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801"/>
      </w:tblGrid>
      <w:tr w:rsidR="001B4E56" w:rsidRPr="008944A5" w:rsidTr="008944A5">
        <w:tc>
          <w:tcPr>
            <w:tcW w:w="4801" w:type="dxa"/>
          </w:tcPr>
          <w:p w:rsidR="001B4E56" w:rsidRDefault="001B4E56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6B41AB" w:rsidRDefault="006B41AB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6B41AB" w:rsidRDefault="006B41AB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6B41AB" w:rsidRDefault="006B41AB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6B41AB" w:rsidRDefault="006B41AB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6B41AB" w:rsidRPr="008944A5" w:rsidRDefault="006B41AB" w:rsidP="008944A5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B4E56" w:rsidRPr="006B28F5" w:rsidRDefault="001B4E56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1B4E56" w:rsidRPr="006B28F5" w:rsidRDefault="001B4E56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КУКУЕВСКОЕ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«КУКУЕВСКОЕ» ОТ 26.12.2013 Г. №81 «ОБ УТВЕРЖДЕНИИ ГЕНЕРАЛЬНОГО ПЛАНА И ПРАВИЛ ЗЕМЛЕПОЛЬЗОВАНИЯ И ЗАСТРОЙКИ МУНИЦИПАЛЬНОГО ОБРАЗОВАНИЯ «КУКУЕВСКОЕ»</w:t>
      </w:r>
    </w:p>
    <w:p w:rsidR="001B4E56" w:rsidRDefault="001B4E56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1B4E56" w:rsidRPr="006B28F5" w:rsidRDefault="001B4E56" w:rsidP="006B28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Таблицу 29 Статьи 42</w:t>
      </w:r>
      <w:r w:rsidRPr="006B28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B28F5">
        <w:rPr>
          <w:rFonts w:ascii="Times New Roman" w:hAnsi="Times New Roman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</w:rPr>
        <w:t>»</w:t>
      </w:r>
      <w:r w:rsidRPr="00972E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читать в следующей редакции: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1B4E56" w:rsidTr="0073531C">
        <w:tc>
          <w:tcPr>
            <w:tcW w:w="465" w:type="dxa"/>
            <w:vMerge w:val="restart"/>
            <w:textDirection w:val="btLr"/>
          </w:tcPr>
          <w:p w:rsidR="001B4E56" w:rsidRDefault="001B4E56">
            <w:pPr>
              <w:spacing w:line="252" w:lineRule="auto"/>
              <w:ind w:left="-450" w:right="113" w:firstLine="450"/>
              <w:jc w:val="center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</w:rPr>
            </w:pPr>
            <w:r>
              <w:rPr>
                <w:b/>
                <w:sz w:val="20"/>
              </w:rPr>
              <w:t>Предельные размеры объекты кап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</w:tcPr>
          <w:p w:rsidR="001B4E56" w:rsidRDefault="001B4E56">
            <w:pPr>
              <w:ind w:firstLine="44"/>
              <w:jc w:val="both"/>
              <w:rPr>
                <w:rFonts w:ascii="Cambria" w:eastAsia="Times New Roman" w:hAnsi="Cambria"/>
                <w:b/>
                <w:sz w:val="20"/>
              </w:rPr>
            </w:pPr>
            <w:r>
              <w:rPr>
                <w:b/>
                <w:sz w:val="20"/>
              </w:rPr>
              <w:t>Пре-</w:t>
            </w:r>
            <w:proofErr w:type="spellStart"/>
            <w:r>
              <w:rPr>
                <w:b/>
                <w:sz w:val="20"/>
              </w:rPr>
              <w:t>дель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вы-</w:t>
            </w:r>
          </w:p>
          <w:p w:rsidR="001B4E56" w:rsidRDefault="001B4E56">
            <w:pPr>
              <w:spacing w:line="252" w:lineRule="auto"/>
              <w:ind w:firstLine="44"/>
              <w:jc w:val="both"/>
              <w:rPr>
                <w:rFonts w:ascii="Cambria" w:eastAsia="Times New Roman" w:hAnsi="Cambria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сота</w:t>
            </w:r>
            <w:proofErr w:type="spellEnd"/>
            <w:r>
              <w:rPr>
                <w:b/>
                <w:sz w:val="20"/>
              </w:rPr>
              <w:t xml:space="preserve">  (м)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Pr="0073531C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Pr="0073531C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4E56" w:rsidRPr="0073531C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1B4E56" w:rsidRPr="0073531C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:rsidR="001B4E56" w:rsidRDefault="001B4E56">
            <w:pPr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Площадь земельного участка</w:t>
            </w: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га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Минималь-ный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t>Максима-</w:t>
            </w:r>
            <w:proofErr w:type="spellStart"/>
            <w:r>
              <w:rPr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7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  <w:tc>
          <w:tcPr>
            <w:tcW w:w="1099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74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</w:rPr>
            </w:pP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1B4E56" w:rsidRDefault="001B4E56">
            <w:pPr>
              <w:spacing w:line="252" w:lineRule="auto"/>
              <w:ind w:firstLine="44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1B4E56" w:rsidRDefault="001B4E56">
            <w:pPr>
              <w:spacing w:line="252" w:lineRule="auto"/>
              <w:ind w:left="113" w:right="113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застройки индивидуальными жилыми домами;</w:t>
            </w: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1B4E56" w:rsidRDefault="001B4E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Ж-1</w:t>
            </w:r>
          </w:p>
          <w:p w:rsidR="001B4E56" w:rsidRDefault="001B4E56">
            <w:pPr>
              <w:rPr>
                <w:b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1B4E56" w:rsidRDefault="001B4E56">
            <w:pPr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ind w:firstLine="44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B4E56" w:rsidRDefault="001B4E56">
            <w:pPr>
              <w:spacing w:line="252" w:lineRule="auto"/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многоквартирной жилой застройки зданиями малой и средней этажности:</w:t>
            </w: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sz w:val="20"/>
              </w:rPr>
              <w:t>Блокированные жилые дома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t>Ж</w:t>
            </w:r>
            <w:proofErr w:type="gramEnd"/>
            <w:r>
              <w:rPr>
                <w:b/>
                <w:sz w:val="20"/>
              </w:rPr>
              <w:t xml:space="preserve"> -2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0,06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0,03 из расчета на 1 блок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НР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ind w:left="-65"/>
              <w:rPr>
                <w:rFonts w:ascii="Cambria" w:eastAsia="Times New Roman" w:hAnsi="Cambria"/>
                <w:sz w:val="20"/>
              </w:rPr>
            </w:pPr>
          </w:p>
          <w:p w:rsidR="001B4E56" w:rsidRDefault="001B4E56">
            <w:pPr>
              <w:ind w:left="-6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30</w:t>
            </w:r>
          </w:p>
          <w:p w:rsidR="001B4E56" w:rsidRDefault="001B4E56">
            <w:pPr>
              <w:ind w:left="-65"/>
              <w:rPr>
                <w:sz w:val="20"/>
              </w:rPr>
            </w:pPr>
          </w:p>
          <w:p w:rsidR="001B4E56" w:rsidRDefault="001B4E56">
            <w:pPr>
              <w:ind w:left="-65"/>
              <w:rPr>
                <w:sz w:val="20"/>
              </w:rPr>
            </w:pPr>
          </w:p>
          <w:p w:rsidR="001B4E56" w:rsidRDefault="001B4E56">
            <w:pPr>
              <w:ind w:left="-65"/>
              <w:rPr>
                <w:sz w:val="20"/>
              </w:rPr>
            </w:pPr>
          </w:p>
          <w:p w:rsidR="001B4E56" w:rsidRDefault="001B4E56">
            <w:pPr>
              <w:ind w:left="-65"/>
              <w:rPr>
                <w:sz w:val="20"/>
              </w:rPr>
            </w:pPr>
          </w:p>
          <w:p w:rsidR="001B4E56" w:rsidRDefault="001B4E56">
            <w:pPr>
              <w:ind w:left="-65"/>
              <w:rPr>
                <w:sz w:val="20"/>
              </w:rPr>
            </w:pPr>
            <w:r>
              <w:rPr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sz w:val="20"/>
              </w:rPr>
              <w:t>прямоуголь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конфигурации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 xml:space="preserve">4-для участков иной </w:t>
            </w:r>
            <w:proofErr w:type="spellStart"/>
            <w:proofErr w:type="gramStart"/>
            <w:r>
              <w:rPr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sz w:val="20"/>
              </w:rPr>
              <w:t>50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2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5</w:t>
            </w: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rPr>
                <w:sz w:val="20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ind w:firstLine="44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20</w:t>
            </w:r>
          </w:p>
          <w:p w:rsidR="001B4E56" w:rsidRDefault="001B4E56">
            <w:pPr>
              <w:ind w:firstLine="44"/>
              <w:rPr>
                <w:sz w:val="20"/>
              </w:rPr>
            </w:pPr>
          </w:p>
          <w:p w:rsidR="001B4E56" w:rsidRDefault="001B4E56">
            <w:pPr>
              <w:ind w:firstLine="44"/>
              <w:rPr>
                <w:sz w:val="20"/>
              </w:rPr>
            </w:pPr>
          </w:p>
          <w:p w:rsidR="001B4E56" w:rsidRDefault="001B4E56">
            <w:pPr>
              <w:ind w:firstLine="44"/>
              <w:rPr>
                <w:sz w:val="20"/>
              </w:rPr>
            </w:pPr>
          </w:p>
          <w:p w:rsidR="001B4E56" w:rsidRDefault="001B4E56">
            <w:pPr>
              <w:ind w:firstLine="44"/>
              <w:rPr>
                <w:sz w:val="20"/>
              </w:rPr>
            </w:pPr>
          </w:p>
          <w:p w:rsidR="001B4E56" w:rsidRDefault="001B4E56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 xml:space="preserve">Зона планируемой  жилой </w:t>
            </w:r>
            <w:r>
              <w:rPr>
                <w:sz w:val="20"/>
              </w:rPr>
              <w:lastRenderedPageBreak/>
              <w:t>застройки</w:t>
            </w: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 xml:space="preserve"> </w:t>
            </w: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Ж-1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0,06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0,25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15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50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1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3</w:t>
            </w: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jc w:val="both"/>
              <w:rPr>
                <w:sz w:val="20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1B4E56" w:rsidRDefault="001B4E56">
            <w:pPr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ind w:firstLine="44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sz w:val="20"/>
              </w:rPr>
              <w:t>11</w:t>
            </w: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</w:p>
          <w:p w:rsidR="001B4E56" w:rsidRDefault="001B4E56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B4E56" w:rsidRDefault="001B4E56">
            <w:pPr>
              <w:spacing w:line="252" w:lineRule="auto"/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898" w:type="dxa"/>
            <w:vMerge w:val="restart"/>
            <w:vAlign w:val="center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Общественно-деловые зоны</w:t>
            </w:r>
          </w:p>
          <w:p w:rsidR="001B4E56" w:rsidRDefault="001B4E56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Центральная общественно-деловая зона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О-1</w:t>
            </w:r>
          </w:p>
          <w:p w:rsidR="001B4E56" w:rsidRDefault="001B4E56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социально-бытового назначения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О-2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объектов торговли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О-3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О-4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О-5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спортивного назначения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О-6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лечебно-профилактического 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О-7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многофункциональной жилой и общественно-деловой застройки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ЖО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  <w:p w:rsidR="001B4E56" w:rsidRDefault="001B4E56">
            <w:pPr>
              <w:ind w:left="-450" w:firstLine="450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1B4E56" w:rsidRDefault="001B4E56">
            <w:pPr>
              <w:jc w:val="both"/>
              <w:rPr>
                <w:rFonts w:ascii="Cambria" w:eastAsia="Times New Roman" w:hAnsi="Cambria"/>
                <w:color w:val="FF0000"/>
                <w:sz w:val="20"/>
              </w:rPr>
            </w:pPr>
            <w:r>
              <w:rPr>
                <w:sz w:val="20"/>
              </w:rPr>
              <w:t xml:space="preserve">Производственные зоны, зоны инженерной и транспортной </w:t>
            </w:r>
            <w:r>
              <w:rPr>
                <w:sz w:val="20"/>
              </w:rPr>
              <w:lastRenderedPageBreak/>
              <w:t>инфраструктуры</w:t>
            </w: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color w:val="FF0000"/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Зоны предприятий 4 и 5 классов</w:t>
            </w: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  <w:p w:rsidR="001B4E56" w:rsidRDefault="001B4E56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</w:rPr>
              <w:t>ПР-1</w:t>
            </w:r>
          </w:p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 xml:space="preserve">Зона коммунально-складских </w:t>
            </w:r>
            <w:r>
              <w:rPr>
                <w:sz w:val="20"/>
              </w:rPr>
              <w:lastRenderedPageBreak/>
              <w:t>организаций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proofErr w:type="gramStart"/>
            <w:r>
              <w:rPr>
                <w:b/>
                <w:sz w:val="20"/>
              </w:rPr>
              <w:lastRenderedPageBreak/>
              <w:t>ПР</w:t>
            </w:r>
            <w:proofErr w:type="gramEnd"/>
            <w:r>
              <w:rPr>
                <w:b/>
                <w:sz w:val="20"/>
              </w:rPr>
              <w:t xml:space="preserve"> 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Производственно-коммерческая зона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ПД-2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энергообеспечения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И-1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водоснабжения и очистки стоков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связи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И-3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газопроводов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И-4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внешнего транспорта (ж/д станции)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Т-1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 автозаправочных станций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индивидуальных гаражей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Т-3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Рекреа-цион-ные</w:t>
            </w:r>
            <w:proofErr w:type="spellEnd"/>
            <w:r>
              <w:rPr>
                <w:sz w:val="20"/>
              </w:rPr>
              <w:t xml:space="preserve"> зоны</w:t>
            </w: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рекреационного  общего пользования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Р-6-1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рекреационного   ограниченного пользования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Р-6-2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</w:t>
            </w:r>
          </w:p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Сельскохозяйственные зоны</w:t>
            </w: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 xml:space="preserve">Зона </w:t>
            </w:r>
            <w:proofErr w:type="spellStart"/>
            <w:proofErr w:type="gramStart"/>
            <w:r>
              <w:rPr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С7-1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НР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Зона, размещения сельскохозя</w:t>
            </w:r>
            <w:r>
              <w:rPr>
                <w:sz w:val="20"/>
              </w:rPr>
              <w:lastRenderedPageBreak/>
              <w:t xml:space="preserve">йственных объектов 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С7-2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Зона крестьянского (фермерского) хозяйства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С7-3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садоводческих и дачных товариществ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С7-4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1B4E56" w:rsidTr="0073531C">
        <w:tc>
          <w:tcPr>
            <w:tcW w:w="465" w:type="dxa"/>
            <w:vMerge w:val="restart"/>
          </w:tcPr>
          <w:p w:rsidR="001B4E56" w:rsidRDefault="001B4E56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8" w:type="dxa"/>
            <w:vMerge w:val="restart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 xml:space="preserve">Зоны </w:t>
            </w:r>
            <w:proofErr w:type="spellStart"/>
            <w:proofErr w:type="gramStart"/>
            <w:r>
              <w:rPr>
                <w:sz w:val="20"/>
              </w:rPr>
              <w:t>специ-ального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Зоны ритуального назначения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СН-1</w:t>
            </w:r>
          </w:p>
        </w:tc>
        <w:tc>
          <w:tcPr>
            <w:tcW w:w="110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1B4E56" w:rsidRDefault="001B4E56">
            <w:pPr>
              <w:spacing w:line="252" w:lineRule="auto"/>
              <w:ind w:firstLine="44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1B4E56" w:rsidTr="0073531C">
        <w:tc>
          <w:tcPr>
            <w:tcW w:w="465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b/>
                <w:sz w:val="20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1B4E56" w:rsidRDefault="001B4E56">
            <w:pPr>
              <w:rPr>
                <w:rFonts w:ascii="Cambria" w:eastAsia="Times New Roman" w:hAnsi="Cambria"/>
                <w:sz w:val="20"/>
              </w:rPr>
            </w:pPr>
          </w:p>
        </w:tc>
        <w:tc>
          <w:tcPr>
            <w:tcW w:w="1276" w:type="dxa"/>
          </w:tcPr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</w:rPr>
            </w:pPr>
            <w:r>
              <w:rPr>
                <w:sz w:val="20"/>
              </w:rPr>
              <w:t>Зона складирования и захоронения отходов</w:t>
            </w:r>
          </w:p>
        </w:tc>
        <w:tc>
          <w:tcPr>
            <w:tcW w:w="875" w:type="dxa"/>
            <w:vAlign w:val="center"/>
          </w:tcPr>
          <w:p w:rsidR="001B4E56" w:rsidRDefault="001B4E56">
            <w:pPr>
              <w:spacing w:line="252" w:lineRule="auto"/>
              <w:rPr>
                <w:rFonts w:ascii="Cambria" w:eastAsia="Times New Roman" w:hAnsi="Cambria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СН-2</w:t>
            </w:r>
          </w:p>
        </w:tc>
        <w:tc>
          <w:tcPr>
            <w:tcW w:w="110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5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9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1B4E56" w:rsidRDefault="001B4E56">
            <w:pPr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</w:tcPr>
          <w:p w:rsidR="001B4E56" w:rsidRDefault="001B4E56">
            <w:pPr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:rsidR="001B4E56" w:rsidRDefault="001B4E56">
            <w:pPr>
              <w:spacing w:line="252" w:lineRule="auto"/>
              <w:ind w:firstLine="44"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</w:tbl>
    <w:p w:rsidR="001B4E56" w:rsidRPr="0073531C" w:rsidRDefault="001B4E56" w:rsidP="0073531C">
      <w:pPr>
        <w:ind w:firstLine="540"/>
        <w:jc w:val="both"/>
        <w:rPr>
          <w:rFonts w:ascii="Cambria" w:eastAsia="Times New Roman" w:hAnsi="Cambria"/>
          <w:sz w:val="20"/>
          <w:szCs w:val="20"/>
        </w:rPr>
      </w:pP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Р–</w:t>
      </w:r>
      <w:proofErr w:type="gramEnd"/>
      <w:r>
        <w:rPr>
          <w:sz w:val="20"/>
          <w:szCs w:val="20"/>
        </w:rPr>
        <w:t xml:space="preserve"> Правилами не регламентируется </w:t>
      </w:r>
    </w:p>
    <w:p w:rsidR="001B4E56" w:rsidRDefault="001B4E56" w:rsidP="0073531C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sz w:val="20"/>
          <w:szCs w:val="20"/>
        </w:rPr>
        <w:t>Предельная высота   принимается  от земли до конька кровли в метрах</w:t>
      </w:r>
    </w:p>
    <w:p w:rsidR="001B4E56" w:rsidRDefault="001B4E56" w:rsidP="0073531C">
      <w:pPr>
        <w:pStyle w:val="a3"/>
        <w:spacing w:after="0"/>
        <w:ind w:firstLine="708"/>
        <w:jc w:val="both"/>
      </w:pPr>
    </w:p>
    <w:sectPr w:rsidR="001B4E56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3914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B4E56"/>
    <w:rsid w:val="001C67C7"/>
    <w:rsid w:val="001C7033"/>
    <w:rsid w:val="001C7CDA"/>
    <w:rsid w:val="001D175F"/>
    <w:rsid w:val="001E08A6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D7828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4F31"/>
    <w:rsid w:val="006956CA"/>
    <w:rsid w:val="006A2007"/>
    <w:rsid w:val="006A44B1"/>
    <w:rsid w:val="006B0CC2"/>
    <w:rsid w:val="006B28F5"/>
    <w:rsid w:val="006B41AB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7A2A"/>
    <w:rsid w:val="0073275B"/>
    <w:rsid w:val="0073531C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4A5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1F09"/>
    <w:rsid w:val="00933123"/>
    <w:rsid w:val="00955D1D"/>
    <w:rsid w:val="00967460"/>
    <w:rsid w:val="00972E63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C7EB8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50988"/>
    <w:rsid w:val="00E57675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D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511</Words>
  <Characters>2916</Characters>
  <Application>Microsoft Office Word</Application>
  <DocSecurity>0</DocSecurity>
  <Lines>24</Lines>
  <Paragraphs>6</Paragraphs>
  <ScaleCrop>false</ScaleCrop>
  <Company>*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2016-08-15T07:34:00Z</dcterms:created>
  <dcterms:modified xsi:type="dcterms:W3CDTF">2016-10-24T10:59:00Z</dcterms:modified>
</cp:coreProperties>
</file>