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567" w:type="dxa"/>
        <w:tblLook w:val="01E0" w:firstRow="1" w:lastRow="1" w:firstColumn="1" w:lastColumn="1" w:noHBand="0" w:noVBand="0"/>
      </w:tblPr>
      <w:tblGrid>
        <w:gridCol w:w="4513"/>
        <w:gridCol w:w="1543"/>
        <w:gridCol w:w="4013"/>
      </w:tblGrid>
      <w:tr w:rsidR="00D95544" w:rsidTr="007A4FB6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544" w:rsidRDefault="00D95544" w:rsidP="007A4FB6">
            <w:pPr>
              <w:ind w:left="1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:rsidR="00D95544" w:rsidRDefault="00D95544" w:rsidP="007A4FB6">
            <w:pPr>
              <w:jc w:val="right"/>
              <w:rPr>
                <w:lang w:val="en-US"/>
              </w:rPr>
            </w:pPr>
          </w:p>
        </w:tc>
        <w:tc>
          <w:tcPr>
            <w:tcW w:w="4013" w:type="dxa"/>
          </w:tcPr>
          <w:p w:rsidR="00D95544" w:rsidRDefault="00D95544" w:rsidP="007A4F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5544" w:rsidRDefault="00D95544" w:rsidP="0070193D">
      <w:pPr>
        <w:ind w:right="-851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О Б Ъ Я В Л Е Н И Е</w:t>
      </w:r>
    </w:p>
    <w:p w:rsidR="00D95544" w:rsidRDefault="00D95544" w:rsidP="0070193D">
      <w:pPr>
        <w:ind w:right="-851"/>
        <w:jc w:val="center"/>
        <w:rPr>
          <w:sz w:val="40"/>
          <w:szCs w:val="40"/>
        </w:rPr>
      </w:pPr>
    </w:p>
    <w:p w:rsidR="00D95544" w:rsidRPr="008101F7" w:rsidRDefault="00D95544" w:rsidP="008101F7">
      <w:pPr>
        <w:tabs>
          <w:tab w:val="left" w:pos="5400"/>
        </w:tabs>
        <w:ind w:right="225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Публичные слушания в населенном пункте:</w:t>
      </w:r>
      <w:r w:rsidRPr="008101F7">
        <w:t xml:space="preserve"> </w:t>
      </w:r>
      <w:r w:rsidRPr="00AD3148">
        <w:rPr>
          <w:b/>
          <w:sz w:val="28"/>
          <w:szCs w:val="28"/>
        </w:rPr>
        <w:t>д. Хорохоры</w:t>
      </w:r>
      <w:r>
        <w:rPr>
          <w:sz w:val="32"/>
          <w:szCs w:val="32"/>
        </w:rPr>
        <w:t xml:space="preserve"> </w:t>
      </w:r>
      <w:r w:rsidRPr="00AD3148">
        <w:rPr>
          <w:sz w:val="32"/>
          <w:szCs w:val="32"/>
        </w:rPr>
        <w:t>по проекту внесения изменений в Правила землепользования и застройки муниципального образования «Болгуринское» Воткинского района У</w:t>
      </w:r>
      <w:r>
        <w:rPr>
          <w:sz w:val="32"/>
          <w:szCs w:val="32"/>
        </w:rPr>
        <w:t>дмуртской Республики утвержденны</w:t>
      </w:r>
      <w:r w:rsidRPr="00AD3148">
        <w:rPr>
          <w:sz w:val="32"/>
          <w:szCs w:val="32"/>
        </w:rPr>
        <w:t xml:space="preserve">е решением Совета депутатов муниципального образования «Болгуринское» от 20.12.2013 г. №96 «Об утверждении Генерального плана и Правил землепользования и застройки муниципального образования «Болгуринское» </w:t>
      </w:r>
      <w:r>
        <w:rPr>
          <w:sz w:val="32"/>
          <w:szCs w:val="32"/>
        </w:rPr>
        <w:t xml:space="preserve">будут проходить </w:t>
      </w:r>
      <w:r>
        <w:t xml:space="preserve"> </w:t>
      </w:r>
      <w:r w:rsidRPr="008101F7">
        <w:rPr>
          <w:b/>
          <w:sz w:val="32"/>
          <w:szCs w:val="32"/>
        </w:rPr>
        <w:t>по адресу УР, Воткинский район, д. Болгуры, ул. Школьная, д.1е  (здание Сельского дома культуры)   15 октября 2016 года в 10-00 часов</w:t>
      </w:r>
    </w:p>
    <w:p w:rsidR="00D95544" w:rsidRDefault="00D95544" w:rsidP="00684526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Администрация </w:t>
      </w:r>
    </w:p>
    <w:p w:rsidR="00D95544" w:rsidRDefault="00D95544" w:rsidP="00684526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муниципального   образования </w:t>
      </w:r>
    </w:p>
    <w:p w:rsidR="00D95544" w:rsidRDefault="00D95544" w:rsidP="00684526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«</w:t>
      </w:r>
      <w:r w:rsidRPr="00AD3148">
        <w:rPr>
          <w:sz w:val="32"/>
          <w:szCs w:val="32"/>
        </w:rPr>
        <w:t>Болгуринское</w:t>
      </w:r>
      <w:r>
        <w:rPr>
          <w:sz w:val="32"/>
          <w:szCs w:val="32"/>
        </w:rPr>
        <w:t>»</w:t>
      </w:r>
    </w:p>
    <w:p w:rsidR="00D95544" w:rsidRDefault="00D95544" w:rsidP="0070193D">
      <w:pPr>
        <w:tabs>
          <w:tab w:val="left" w:pos="5400"/>
        </w:tabs>
        <w:ind w:right="225"/>
        <w:jc w:val="both"/>
        <w:rPr>
          <w:b/>
          <w:sz w:val="32"/>
          <w:szCs w:val="32"/>
        </w:rPr>
      </w:pPr>
    </w:p>
    <w:p w:rsidR="00D95544" w:rsidRDefault="00D95544" w:rsidP="008101F7">
      <w:pPr>
        <w:ind w:right="-851"/>
        <w:jc w:val="center"/>
        <w:rPr>
          <w:sz w:val="40"/>
          <w:szCs w:val="40"/>
        </w:rPr>
      </w:pPr>
      <w:r>
        <w:rPr>
          <w:sz w:val="40"/>
          <w:szCs w:val="40"/>
        </w:rPr>
        <w:t>О Б Ъ Я В Л Е Н И Е</w:t>
      </w:r>
    </w:p>
    <w:p w:rsidR="00D95544" w:rsidRDefault="00D95544" w:rsidP="008101F7">
      <w:pPr>
        <w:ind w:right="-851"/>
        <w:jc w:val="center"/>
        <w:rPr>
          <w:sz w:val="40"/>
          <w:szCs w:val="40"/>
        </w:rPr>
      </w:pPr>
    </w:p>
    <w:p w:rsidR="00D95544" w:rsidRPr="00AD3148" w:rsidRDefault="00D95544" w:rsidP="00AD3148">
      <w:pPr>
        <w:ind w:right="-5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Публичные слушания в населенных пунктах:</w:t>
      </w:r>
      <w:r w:rsidRPr="008101F7">
        <w:t xml:space="preserve"> </w:t>
      </w:r>
      <w:r w:rsidRPr="008101F7">
        <w:rPr>
          <w:b/>
          <w:sz w:val="28"/>
          <w:szCs w:val="28"/>
        </w:rPr>
        <w:t xml:space="preserve">д. </w:t>
      </w:r>
      <w:proofErr w:type="spellStart"/>
      <w:r w:rsidRPr="008101F7">
        <w:rPr>
          <w:b/>
          <w:sz w:val="28"/>
          <w:szCs w:val="28"/>
        </w:rPr>
        <w:t>Новосоломенники</w:t>
      </w:r>
      <w:proofErr w:type="spellEnd"/>
      <w:r w:rsidRPr="008101F7">
        <w:rPr>
          <w:b/>
          <w:sz w:val="28"/>
          <w:szCs w:val="28"/>
        </w:rPr>
        <w:t>, д. Романово, починок Никольский</w:t>
      </w:r>
      <w:r>
        <w:rPr>
          <w:b/>
          <w:sz w:val="28"/>
          <w:szCs w:val="28"/>
        </w:rPr>
        <w:t xml:space="preserve">, </w:t>
      </w:r>
      <w:r w:rsidRPr="00AD3148">
        <w:rPr>
          <w:b/>
          <w:sz w:val="28"/>
          <w:szCs w:val="28"/>
        </w:rPr>
        <w:t>выселок Красная Горка</w:t>
      </w:r>
      <w:r>
        <w:t xml:space="preserve"> </w:t>
      </w:r>
      <w:r w:rsidRPr="00AD3148">
        <w:rPr>
          <w:sz w:val="32"/>
          <w:szCs w:val="32"/>
        </w:rPr>
        <w:t>по проекту внесения изменений в Правила землепользования и застройки муниципального образования «Болгуринское» Воткинского района Удмуртской</w:t>
      </w:r>
      <w:r>
        <w:rPr>
          <w:sz w:val="32"/>
          <w:szCs w:val="32"/>
        </w:rPr>
        <w:t xml:space="preserve"> Республики утвержденны</w:t>
      </w:r>
      <w:r w:rsidRPr="00AD3148">
        <w:rPr>
          <w:sz w:val="32"/>
          <w:szCs w:val="32"/>
        </w:rPr>
        <w:t>е решением Совета депутатов муниципального образования «Болгуринское» от 20.12.2013 г. №96 «Об утверждении Генерального плана и Правил землепользования и застройки муниципального образования «Болгуринское»</w:t>
      </w:r>
      <w:r>
        <w:rPr>
          <w:sz w:val="32"/>
          <w:szCs w:val="32"/>
        </w:rPr>
        <w:t xml:space="preserve">  будут проходить </w:t>
      </w:r>
      <w:r>
        <w:t xml:space="preserve"> </w:t>
      </w:r>
      <w:r w:rsidRPr="00AD3148">
        <w:rPr>
          <w:b/>
          <w:sz w:val="32"/>
          <w:szCs w:val="32"/>
        </w:rPr>
        <w:t>по адресу: УР, Воткинский район, д. Верхне-Позимь, ул. Школьная д. 32 (Здание Сельского дома культуры)  15 октября 2016 года в 13-00 часов.</w:t>
      </w:r>
    </w:p>
    <w:p w:rsidR="00D95544" w:rsidRDefault="00D95544" w:rsidP="00684526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D95544" w:rsidRDefault="00D95544" w:rsidP="00684526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Администрация </w:t>
      </w:r>
    </w:p>
    <w:p w:rsidR="00D95544" w:rsidRDefault="00D95544" w:rsidP="00684526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муниципального   образования </w:t>
      </w:r>
    </w:p>
    <w:p w:rsidR="00D95544" w:rsidRDefault="00D95544" w:rsidP="00684526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«</w:t>
      </w:r>
      <w:r w:rsidRPr="00AD3148">
        <w:rPr>
          <w:sz w:val="32"/>
          <w:szCs w:val="32"/>
        </w:rPr>
        <w:t>Болгуринское</w:t>
      </w:r>
      <w:r>
        <w:rPr>
          <w:sz w:val="32"/>
          <w:szCs w:val="32"/>
        </w:rPr>
        <w:t>»</w:t>
      </w:r>
    </w:p>
    <w:p w:rsidR="00D95544" w:rsidRPr="005701F0" w:rsidRDefault="00D95544" w:rsidP="00AD3148"/>
    <w:sectPr w:rsidR="00D95544" w:rsidRPr="005701F0" w:rsidSect="00E9686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55"/>
    <w:rsid w:val="00050018"/>
    <w:rsid w:val="00065AD6"/>
    <w:rsid w:val="00077CBF"/>
    <w:rsid w:val="00094DE3"/>
    <w:rsid w:val="000A2784"/>
    <w:rsid w:val="000C3E00"/>
    <w:rsid w:val="00107972"/>
    <w:rsid w:val="00171591"/>
    <w:rsid w:val="001F426C"/>
    <w:rsid w:val="00253D83"/>
    <w:rsid w:val="00264355"/>
    <w:rsid w:val="002A0874"/>
    <w:rsid w:val="002D37C0"/>
    <w:rsid w:val="002E4DE9"/>
    <w:rsid w:val="00305F1A"/>
    <w:rsid w:val="0031761E"/>
    <w:rsid w:val="003C6C5B"/>
    <w:rsid w:val="004278B0"/>
    <w:rsid w:val="00434FA6"/>
    <w:rsid w:val="004636DC"/>
    <w:rsid w:val="004967F5"/>
    <w:rsid w:val="004B7EF0"/>
    <w:rsid w:val="005701F0"/>
    <w:rsid w:val="005A319D"/>
    <w:rsid w:val="005B4237"/>
    <w:rsid w:val="005D3D08"/>
    <w:rsid w:val="005E36BF"/>
    <w:rsid w:val="00623763"/>
    <w:rsid w:val="006378A9"/>
    <w:rsid w:val="00684526"/>
    <w:rsid w:val="00694238"/>
    <w:rsid w:val="006A5312"/>
    <w:rsid w:val="006C33D4"/>
    <w:rsid w:val="0070193D"/>
    <w:rsid w:val="00761F1D"/>
    <w:rsid w:val="007830E9"/>
    <w:rsid w:val="007A4FB6"/>
    <w:rsid w:val="007E53B4"/>
    <w:rsid w:val="008101F7"/>
    <w:rsid w:val="008225B8"/>
    <w:rsid w:val="008727EC"/>
    <w:rsid w:val="0088453E"/>
    <w:rsid w:val="008C4EB7"/>
    <w:rsid w:val="009107A2"/>
    <w:rsid w:val="009C0050"/>
    <w:rsid w:val="00A01A97"/>
    <w:rsid w:val="00A36CBA"/>
    <w:rsid w:val="00AD3148"/>
    <w:rsid w:val="00B0766F"/>
    <w:rsid w:val="00B25188"/>
    <w:rsid w:val="00B66BFE"/>
    <w:rsid w:val="00B72916"/>
    <w:rsid w:val="00B748D0"/>
    <w:rsid w:val="00B8242A"/>
    <w:rsid w:val="00BA5B17"/>
    <w:rsid w:val="00BC643C"/>
    <w:rsid w:val="00C07209"/>
    <w:rsid w:val="00C26BCB"/>
    <w:rsid w:val="00C32CD1"/>
    <w:rsid w:val="00CB5CC8"/>
    <w:rsid w:val="00CD19C5"/>
    <w:rsid w:val="00CD60DD"/>
    <w:rsid w:val="00D27038"/>
    <w:rsid w:val="00D30025"/>
    <w:rsid w:val="00D458D9"/>
    <w:rsid w:val="00D83BA9"/>
    <w:rsid w:val="00D95544"/>
    <w:rsid w:val="00E005B7"/>
    <w:rsid w:val="00E213FB"/>
    <w:rsid w:val="00E27BCD"/>
    <w:rsid w:val="00E311AA"/>
    <w:rsid w:val="00E96869"/>
    <w:rsid w:val="00EA1305"/>
    <w:rsid w:val="00EB69C8"/>
    <w:rsid w:val="00F84154"/>
    <w:rsid w:val="00F85E67"/>
    <w:rsid w:val="00FA3F61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69C8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EB69C8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EB69C8"/>
    <w:rPr>
      <w:sz w:val="28"/>
      <w:lang w:eastAsia="ru-RU"/>
    </w:rPr>
  </w:style>
  <w:style w:type="paragraph" w:styleId="2">
    <w:name w:val="Body Text 2"/>
    <w:basedOn w:val="a"/>
    <w:link w:val="20"/>
    <w:uiPriority w:val="99"/>
    <w:rsid w:val="00EB69C8"/>
    <w:pPr>
      <w:spacing w:line="360" w:lineRule="auto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01A9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EB6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EB69C8"/>
    <w:rPr>
      <w:rFonts w:cs="Times New Roman"/>
    </w:rPr>
  </w:style>
  <w:style w:type="character" w:styleId="a3">
    <w:name w:val="Hyperlink"/>
    <w:uiPriority w:val="99"/>
    <w:rsid w:val="00EB69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9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2013-10-21T13:26:00Z</cp:lastPrinted>
  <dcterms:created xsi:type="dcterms:W3CDTF">2013-10-17T13:04:00Z</dcterms:created>
  <dcterms:modified xsi:type="dcterms:W3CDTF">2016-08-15T12:46:00Z</dcterms:modified>
</cp:coreProperties>
</file>