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4D" w:rsidRDefault="00456B4D" w:rsidP="00456B4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ФЕДЕРАЛЬНАЯ СЛУЖБА ПО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ЭКОЛОГИЧЕСКОМУ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>, ТЕХНОЛОГИЧЕСКОМУ</w:t>
      </w:r>
    </w:p>
    <w:p w:rsidR="00456B4D" w:rsidRDefault="00456B4D" w:rsidP="00456B4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АТОМНОМУ НАДЗОРУ</w:t>
      </w:r>
    </w:p>
    <w:p w:rsidR="00456B4D" w:rsidRDefault="00456B4D" w:rsidP="00456B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456B4D" w:rsidRDefault="00456B4D" w:rsidP="00456B4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ПРИКАЗ</w:t>
      </w:r>
    </w:p>
    <w:p w:rsidR="00456B4D" w:rsidRDefault="00456B4D" w:rsidP="00456B4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24 ноября 2017 г. N 495</w:t>
      </w:r>
    </w:p>
    <w:p w:rsidR="00456B4D" w:rsidRDefault="00456B4D" w:rsidP="00456B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456B4D" w:rsidRDefault="00456B4D" w:rsidP="00456B4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ВНЕСЕНИИ ИЗМЕНЕНИЙ</w:t>
      </w:r>
    </w:p>
    <w:p w:rsidR="00456B4D" w:rsidRDefault="00456B4D" w:rsidP="00456B4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ПОРЯДОК СОГЛАСОВАНИЯ ФЕДЕРАЛЬНОЙ СЛУЖБОЙ</w:t>
      </w:r>
    </w:p>
    <w:p w:rsidR="00456B4D" w:rsidRDefault="00456B4D" w:rsidP="00456B4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 ЭКОЛОГИЧЕСКОМУ, ТЕХНОЛОГИЧЕСКОМУ И АТОМНОМУ НАДЗОРУ</w:t>
      </w:r>
    </w:p>
    <w:p w:rsidR="00456B4D" w:rsidRDefault="00456B4D" w:rsidP="00456B4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ГРАНИЦ ОХРАННЫХ ЗОН В ОТНОШЕНИИ ОБЪЕКТОВ ЭЛЕКТРОСЕТЕВОГО</w:t>
      </w:r>
    </w:p>
    <w:p w:rsidR="00456B4D" w:rsidRDefault="00456B4D" w:rsidP="00456B4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ХОЗЯЙСТВА,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УТВЕРЖДЕННЫЙ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ПРИКАЗОМ ФЕДЕРАЛЬНОЙ СЛУЖБЫ</w:t>
      </w:r>
    </w:p>
    <w:p w:rsidR="00456B4D" w:rsidRDefault="00456B4D" w:rsidP="00456B4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 ЭКОЛОГИЧЕСКОМУ, ТЕХНОЛОГИЧЕСКОМУ И АТОМНОМУ НАДЗОРУ</w:t>
      </w:r>
    </w:p>
    <w:p w:rsidR="00456B4D" w:rsidRDefault="00456B4D" w:rsidP="00456B4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17 ЯНВАРЯ 2013 Г. N 9</w:t>
      </w:r>
    </w:p>
    <w:p w:rsidR="00456B4D" w:rsidRDefault="00456B4D" w:rsidP="00456B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6B4D" w:rsidRDefault="00456B4D" w:rsidP="00456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целях приведения в соответствие с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24 февраля 2009 г.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(Собрание законодательства Российской Федерации, 2009, N 10, ст. 1220; 2013, N 24, ст. 2999; </w:t>
      </w:r>
      <w:proofErr w:type="gramStart"/>
      <w:r>
        <w:rPr>
          <w:rFonts w:ascii="Arial" w:hAnsi="Arial" w:cs="Arial"/>
          <w:sz w:val="20"/>
          <w:szCs w:val="20"/>
        </w:rPr>
        <w:t>N 35, ст. 4522; 2016, N 444) приказываю:</w:t>
      </w:r>
      <w:proofErr w:type="gramEnd"/>
    </w:p>
    <w:p w:rsidR="00456B4D" w:rsidRDefault="00456B4D" w:rsidP="00456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Внести в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согласования Федеральной службой по экологическому, технологическому и атомному надзору границ охранных зон в отношении объектов электросетевого хозяйства, утвержденный приказом Федеральной службы по экологическому, технологическому и атомному надзору от 17 января 2013 г. N 9 (зарегистрирован Министерством юстиции Российской Федерации 9 июля 2013 г., регистрационный N 29031), с изменениями, внесенными приказом Федеральной службы по экологическому, технологическому и атомному</w:t>
      </w:r>
      <w:proofErr w:type="gramEnd"/>
      <w:r>
        <w:rPr>
          <w:rFonts w:ascii="Arial" w:hAnsi="Arial" w:cs="Arial"/>
          <w:sz w:val="20"/>
          <w:szCs w:val="20"/>
        </w:rPr>
        <w:t xml:space="preserve"> надзору от 3 февраля 2016 г. N 35 (зарегистрирован Министерством юстиции Российской Федерации 24 февраля 2016 г., регистрационный N 41204), изменения согласно </w:t>
      </w:r>
      <w:hyperlink w:anchor="Par30" w:history="1">
        <w:r>
          <w:rPr>
            <w:rFonts w:ascii="Arial" w:hAnsi="Arial" w:cs="Arial"/>
            <w:color w:val="0000FF"/>
            <w:sz w:val="20"/>
            <w:szCs w:val="20"/>
          </w:rPr>
          <w:t>приложению</w:t>
        </w:r>
      </w:hyperlink>
      <w:r>
        <w:rPr>
          <w:rFonts w:ascii="Arial" w:hAnsi="Arial" w:cs="Arial"/>
          <w:sz w:val="20"/>
          <w:szCs w:val="20"/>
        </w:rPr>
        <w:t xml:space="preserve"> к настоящему приказу.</w:t>
      </w:r>
    </w:p>
    <w:p w:rsidR="00456B4D" w:rsidRDefault="00456B4D" w:rsidP="00456B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6B4D" w:rsidRDefault="00456B4D" w:rsidP="00456B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</w:t>
      </w:r>
    </w:p>
    <w:p w:rsidR="00456B4D" w:rsidRDefault="00456B4D" w:rsidP="00456B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А.В.АЛЕШИН</w:t>
      </w:r>
    </w:p>
    <w:p w:rsidR="00456B4D" w:rsidRDefault="00456B4D" w:rsidP="00456B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6B4D" w:rsidRDefault="00456B4D" w:rsidP="00456B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6B4D" w:rsidRDefault="00456B4D" w:rsidP="00456B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6B4D" w:rsidRDefault="00456B4D" w:rsidP="00456B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6B4D" w:rsidRDefault="00456B4D" w:rsidP="00456B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6B4D" w:rsidRDefault="00456B4D" w:rsidP="00456B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456B4D" w:rsidRDefault="00456B4D" w:rsidP="00456B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Федеральной службы</w:t>
      </w:r>
    </w:p>
    <w:p w:rsidR="00456B4D" w:rsidRDefault="00456B4D" w:rsidP="00456B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экологическому, технологическому</w:t>
      </w:r>
    </w:p>
    <w:p w:rsidR="00456B4D" w:rsidRDefault="00456B4D" w:rsidP="00456B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атомному надзору</w:t>
      </w:r>
    </w:p>
    <w:p w:rsidR="00456B4D" w:rsidRDefault="00456B4D" w:rsidP="00456B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 ноября 2017 г. N 495</w:t>
      </w:r>
    </w:p>
    <w:p w:rsidR="00456B4D" w:rsidRDefault="00456B4D" w:rsidP="00456B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6B4D" w:rsidRDefault="00456B4D" w:rsidP="00456B4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0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ИЗМЕНЕНИЯ,</w:t>
      </w:r>
    </w:p>
    <w:p w:rsidR="00456B4D" w:rsidRDefault="00456B4D" w:rsidP="00456B4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ВНОСИМЫЕ В ПОРЯДОК СОГЛАСОВАНИЯ ФЕДЕРАЛЬНОЙ СЛУЖБОЙ</w:t>
      </w:r>
    </w:p>
    <w:p w:rsidR="00456B4D" w:rsidRDefault="00456B4D" w:rsidP="00456B4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 ЭКОЛОГИЧЕСКОМУ, ТЕХНОЛОГИЧЕСКОМУ И АТОМНОМУ НАДЗОРУ</w:t>
      </w:r>
    </w:p>
    <w:p w:rsidR="00456B4D" w:rsidRDefault="00456B4D" w:rsidP="00456B4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ГРАНИЦ ОХРАННЫХ ЗОН В ОТНОШЕНИИ ОБЪЕКТОВ ЭЛЕКТРОСЕТЕВОГО</w:t>
      </w:r>
    </w:p>
    <w:p w:rsidR="00456B4D" w:rsidRDefault="00456B4D" w:rsidP="00456B4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ХОЗЯЙСТВА,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УТВЕРЖДЕННЫЙ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ПРИКАЗОМ ФЕДЕРАЛЬНОЙ СЛУЖБЫ</w:t>
      </w:r>
    </w:p>
    <w:p w:rsidR="00456B4D" w:rsidRDefault="00456B4D" w:rsidP="00456B4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 ЭКОЛОГИЧЕСКОМУ, ТЕХНОЛОГИЧЕСКОМУ И АТОМНОМУ НАДЗОРУ</w:t>
      </w:r>
    </w:p>
    <w:p w:rsidR="00456B4D" w:rsidRDefault="00456B4D" w:rsidP="00456B4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17 ЯНВАРЯ 2013 Г. N 9</w:t>
      </w:r>
    </w:p>
    <w:p w:rsidR="00456B4D" w:rsidRDefault="00456B4D" w:rsidP="00456B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6B4D" w:rsidRDefault="00456B4D" w:rsidP="00456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В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пункте 5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456B4D" w:rsidRDefault="00456B4D" w:rsidP="00456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слова "</w:t>
      </w:r>
      <w:proofErr w:type="gramStart"/>
      <w:r>
        <w:rPr>
          <w:rFonts w:ascii="Arial" w:hAnsi="Arial" w:cs="Arial"/>
          <w:sz w:val="20"/>
          <w:szCs w:val="20"/>
        </w:rPr>
        <w:t>которая</w:t>
      </w:r>
      <w:proofErr w:type="gramEnd"/>
      <w:r>
        <w:rPr>
          <w:rFonts w:ascii="Arial" w:hAnsi="Arial" w:cs="Arial"/>
          <w:sz w:val="20"/>
          <w:szCs w:val="20"/>
        </w:rPr>
        <w:t xml:space="preserve"> владеет" заменить словом "владеющей";</w:t>
      </w:r>
    </w:p>
    <w:p w:rsidR="00456B4D" w:rsidRDefault="00456B4D" w:rsidP="00456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после слов "(далее - сетевая организация)</w:t>
      </w:r>
      <w:proofErr w:type="gramStart"/>
      <w:r>
        <w:rPr>
          <w:rFonts w:ascii="Arial" w:hAnsi="Arial" w:cs="Arial"/>
          <w:sz w:val="20"/>
          <w:szCs w:val="20"/>
        </w:rPr>
        <w:t>,"</w:t>
      </w:r>
      <w:proofErr w:type="gramEnd"/>
      <w:r>
        <w:rPr>
          <w:rFonts w:ascii="Arial" w:hAnsi="Arial" w:cs="Arial"/>
          <w:sz w:val="20"/>
          <w:szCs w:val="20"/>
        </w:rPr>
        <w:t xml:space="preserve"> дополнить словами "о согласовании границ охранной зоны (далее - заявление),".</w:t>
      </w:r>
    </w:p>
    <w:p w:rsidR="00456B4D" w:rsidRDefault="00456B4D" w:rsidP="00456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Пункт 6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456B4D" w:rsidRDefault="00456B4D" w:rsidP="00456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"6. </w:t>
      </w:r>
      <w:proofErr w:type="gramStart"/>
      <w:r>
        <w:rPr>
          <w:rFonts w:ascii="Arial" w:hAnsi="Arial" w:cs="Arial"/>
          <w:sz w:val="20"/>
          <w:szCs w:val="20"/>
        </w:rPr>
        <w:t xml:space="preserve">В территориальном органе должно быть определено структурное подразделение или работник, ответственные за обеспечение приема, рассмотрения заявлений сетевых организаций и прилагаемых к ним </w:t>
      </w:r>
      <w:r>
        <w:rPr>
          <w:rFonts w:ascii="Arial" w:hAnsi="Arial" w:cs="Arial"/>
          <w:sz w:val="20"/>
          <w:szCs w:val="20"/>
        </w:rPr>
        <w:lastRenderedPageBreak/>
        <w:t>документов, регистрацию принятых решений о согласовании (об отказе в согласовании) границ охранных зон объектов электросетевого хозяйства сетевых организаций и за своевременное направление результатов согласования в Федеральную службу государственной регистрации, кадастра и картографии для принятия решения о внесении сведений</w:t>
      </w:r>
      <w:proofErr w:type="gramEnd"/>
      <w:r>
        <w:rPr>
          <w:rFonts w:ascii="Arial" w:hAnsi="Arial" w:cs="Arial"/>
          <w:sz w:val="20"/>
          <w:szCs w:val="20"/>
        </w:rPr>
        <w:t xml:space="preserve"> о границах охранной зоны в Единый государственный реестр недвижимости и электронной копии решения о согласовании (об отказе в согласовании) в адрес заявителя</w:t>
      </w:r>
      <w:proofErr w:type="gramStart"/>
      <w:r>
        <w:rPr>
          <w:rFonts w:ascii="Arial" w:hAnsi="Arial" w:cs="Arial"/>
          <w:sz w:val="20"/>
          <w:szCs w:val="20"/>
        </w:rPr>
        <w:t>.".</w:t>
      </w:r>
      <w:proofErr w:type="gramEnd"/>
    </w:p>
    <w:p w:rsidR="00456B4D" w:rsidRDefault="00456B4D" w:rsidP="00456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Пункт 8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456B4D" w:rsidRDefault="00456B4D" w:rsidP="00456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"8. Территориальный орган, в который поступили заявление сетевой организации и прилагаемые к нему документы в соответствии с перечнем, определенным пунктом 9 настоящего Порядка, регистрирует его в день поступления, рассматривает, оформляет решение о согласовании (об отказе в согласовании) границ охранной зоны в течение 15 рабочих дней с даты поступления заявления</w:t>
      </w:r>
      <w:proofErr w:type="gramStart"/>
      <w:r>
        <w:rPr>
          <w:rFonts w:ascii="Arial" w:hAnsi="Arial" w:cs="Arial"/>
          <w:sz w:val="20"/>
          <w:szCs w:val="20"/>
        </w:rPr>
        <w:t>.".</w:t>
      </w:r>
      <w:proofErr w:type="gramEnd"/>
    </w:p>
    <w:p w:rsidR="00456B4D" w:rsidRDefault="00456B4D" w:rsidP="00456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В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пункте 9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456B4D" w:rsidRDefault="00456B4D" w:rsidP="00456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абзацы четвертый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пятый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456B4D" w:rsidRDefault="00456B4D" w:rsidP="00456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"сведения, подтверждающие наличие записи о государственной регистрации прав на объект недвижимости (в случае если такие права не зарегистрированы в Едином государственном реестре недвижимости, представляются копии документов, подтверждающих право собственности или иное законное основание владения объектом электросетевого хозяйства);</w:t>
      </w:r>
    </w:p>
    <w:p w:rsidR="00456B4D" w:rsidRDefault="00456B4D" w:rsidP="00456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подготовленные в электронной форме текстовое и графическое описания местоположения границ охранной зоны, перечень координат характерных точек границ таких зон (в виде электронного документа в формате XML, подписанного усиленной квалифицированной электронной подписью подготовившего их лица) (далее - XML-документ, содержащий описание местоположения границ охранной зоны);";</w:t>
      </w:r>
      <w:proofErr w:type="gramEnd"/>
    </w:p>
    <w:p w:rsidR="00456B4D" w:rsidRDefault="00456B4D" w:rsidP="00456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абзац шестой</w:t>
        </w:r>
      </w:hyperlink>
      <w:r>
        <w:rPr>
          <w:rFonts w:ascii="Arial" w:hAnsi="Arial" w:cs="Arial"/>
          <w:sz w:val="20"/>
          <w:szCs w:val="20"/>
        </w:rPr>
        <w:t xml:space="preserve"> признать утратившим силу;</w:t>
      </w:r>
    </w:p>
    <w:p w:rsidR="00456B4D" w:rsidRDefault="00456B4D" w:rsidP="00456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>
        <w:rPr>
          <w:rFonts w:ascii="Arial" w:hAnsi="Arial" w:cs="Arial"/>
          <w:sz w:val="20"/>
          <w:szCs w:val="20"/>
        </w:rPr>
        <w:t xml:space="preserve"> абзацем следующего содержания:</w:t>
      </w:r>
    </w:p>
    <w:p w:rsidR="00456B4D" w:rsidRDefault="00456B4D" w:rsidP="00456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"документ на бумажном носителе, который визуально воспроизводит вышеуказанные сведения о границе охранной зоны и на графической части которого красными сплошными линиями нанесены такие границы (далее - карта (план) охранной зоны)</w:t>
      </w:r>
      <w:proofErr w:type="gramStart"/>
      <w:r>
        <w:rPr>
          <w:rFonts w:ascii="Arial" w:hAnsi="Arial" w:cs="Arial"/>
          <w:sz w:val="20"/>
          <w:szCs w:val="20"/>
        </w:rPr>
        <w:t>."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456B4D" w:rsidRDefault="00456B4D" w:rsidP="00456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Пункты 14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15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456B4D" w:rsidRDefault="00456B4D" w:rsidP="00456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"14. При рассмотрении заявления сетевой организации и прилагаемых к нему документов территориальный орган осуществляет проверку полноты и </w:t>
      </w:r>
      <w:proofErr w:type="gramStart"/>
      <w:r>
        <w:rPr>
          <w:rFonts w:ascii="Arial" w:hAnsi="Arial" w:cs="Arial"/>
          <w:sz w:val="20"/>
          <w:szCs w:val="20"/>
        </w:rPr>
        <w:t>достоверности</w:t>
      </w:r>
      <w:proofErr w:type="gramEnd"/>
      <w:r>
        <w:rPr>
          <w:rFonts w:ascii="Arial" w:hAnsi="Arial" w:cs="Arial"/>
          <w:sz w:val="20"/>
          <w:szCs w:val="20"/>
        </w:rPr>
        <w:t xml:space="preserve"> содержащихся в указанных заявлении и документах сведений на соответствие требованиям Правил.</w:t>
      </w:r>
    </w:p>
    <w:p w:rsidR="00456B4D" w:rsidRDefault="00456B4D" w:rsidP="00456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В течение 5 рабочих дней после регистрации решения территориального органа о согласовании границ охранной зоны (далее - Решение о согласовании) в Федеральную службу государственной регистрации, кадастра и картографии направляются:</w:t>
      </w:r>
    </w:p>
    <w:p w:rsidR="00456B4D" w:rsidRDefault="00456B4D" w:rsidP="00456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XML-документ, </w:t>
      </w:r>
      <w:proofErr w:type="gramStart"/>
      <w:r>
        <w:rPr>
          <w:rFonts w:ascii="Arial" w:hAnsi="Arial" w:cs="Arial"/>
          <w:sz w:val="20"/>
          <w:szCs w:val="20"/>
        </w:rPr>
        <w:t>воспроизводящий</w:t>
      </w:r>
      <w:proofErr w:type="gramEnd"/>
      <w:r>
        <w:rPr>
          <w:rFonts w:ascii="Arial" w:hAnsi="Arial" w:cs="Arial"/>
          <w:sz w:val="20"/>
          <w:szCs w:val="20"/>
        </w:rPr>
        <w:t xml:space="preserve"> сведения, содержащиеся в Решении о согласовании (составляется в форме XML-документа, воспроизводящего сведения, содержащиеся в решении об установлении, изменении, прекращении существования зон с особыми условиями использования территорий);</w:t>
      </w:r>
    </w:p>
    <w:p w:rsidR="00456B4D" w:rsidRDefault="00456B4D" w:rsidP="00456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XML-документ, </w:t>
      </w:r>
      <w:proofErr w:type="gramStart"/>
      <w:r>
        <w:rPr>
          <w:rFonts w:ascii="Arial" w:hAnsi="Arial" w:cs="Arial"/>
          <w:sz w:val="20"/>
          <w:szCs w:val="20"/>
        </w:rPr>
        <w:t>содержащий</w:t>
      </w:r>
      <w:proofErr w:type="gramEnd"/>
      <w:r>
        <w:rPr>
          <w:rFonts w:ascii="Arial" w:hAnsi="Arial" w:cs="Arial"/>
          <w:sz w:val="20"/>
          <w:szCs w:val="20"/>
        </w:rPr>
        <w:t xml:space="preserve"> описание местоположения границ охранной зоны.</w:t>
      </w:r>
    </w:p>
    <w:p w:rsidR="00456B4D" w:rsidRDefault="00456B4D" w:rsidP="00456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Указанные электронные документы должны быть подготовлены в соответствии с XML-схемами, которые используются для формирования документов в формате XML в процессе информационного взаимодействия при ведении Единого государственного реестра недвижимости, и утверждены Федеральной службой государственной регистрации, кадастра и картографии, защищены от доступа лиц, не участвующих в их подготовке, обработке и получении, а также подписаны усиленной квалифицированной электронной подписью подготовившего и направившего их</w:t>
      </w:r>
      <w:proofErr w:type="gramEnd"/>
      <w:r>
        <w:rPr>
          <w:rFonts w:ascii="Arial" w:hAnsi="Arial" w:cs="Arial"/>
          <w:sz w:val="20"/>
          <w:szCs w:val="20"/>
        </w:rPr>
        <w:t xml:space="preserve"> органа</w:t>
      </w:r>
      <w:proofErr w:type="gramStart"/>
      <w:r>
        <w:rPr>
          <w:rFonts w:ascii="Arial" w:hAnsi="Arial" w:cs="Arial"/>
          <w:sz w:val="20"/>
          <w:szCs w:val="20"/>
        </w:rPr>
        <w:t>.".</w:t>
      </w:r>
      <w:proofErr w:type="gramEnd"/>
    </w:p>
    <w:p w:rsidR="00456B4D" w:rsidRDefault="00456B4D" w:rsidP="00456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В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пункте 17</w:t>
        </w:r>
      </w:hyperlink>
      <w:r>
        <w:rPr>
          <w:rFonts w:ascii="Arial" w:hAnsi="Arial" w:cs="Arial"/>
          <w:sz w:val="20"/>
          <w:szCs w:val="20"/>
        </w:rPr>
        <w:t xml:space="preserve"> последнее предложение исключить.</w:t>
      </w:r>
    </w:p>
    <w:p w:rsidR="00456B4D" w:rsidRDefault="00456B4D" w:rsidP="00456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В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пункте 18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456B4D" w:rsidRDefault="00456B4D" w:rsidP="00456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1) в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абзаце первом</w:t>
        </w:r>
      </w:hyperlink>
      <w:r>
        <w:rPr>
          <w:rFonts w:ascii="Arial" w:hAnsi="Arial" w:cs="Arial"/>
          <w:sz w:val="20"/>
          <w:szCs w:val="20"/>
        </w:rPr>
        <w:t xml:space="preserve"> слова "в согласовании границ охранной зоны (далее - Решение об отказе)" исключить;</w:t>
      </w:r>
    </w:p>
    <w:p w:rsidR="00456B4D" w:rsidRDefault="00456B4D" w:rsidP="00456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абзаце втором</w:t>
        </w:r>
      </w:hyperlink>
      <w:r>
        <w:rPr>
          <w:rFonts w:ascii="Arial" w:hAnsi="Arial" w:cs="Arial"/>
          <w:sz w:val="20"/>
          <w:szCs w:val="20"/>
        </w:rPr>
        <w:t xml:space="preserve"> слова "пункта 10" заменить словами "пункта 9".</w:t>
      </w:r>
    </w:p>
    <w:p w:rsidR="00456B4D" w:rsidRDefault="00456B4D" w:rsidP="00456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В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пункте 21</w:t>
        </w:r>
      </w:hyperlink>
      <w:r>
        <w:rPr>
          <w:rFonts w:ascii="Arial" w:hAnsi="Arial" w:cs="Arial"/>
          <w:sz w:val="20"/>
          <w:szCs w:val="20"/>
        </w:rPr>
        <w:t xml:space="preserve"> слово "направления" заменить словом "получения".</w:t>
      </w:r>
    </w:p>
    <w:p w:rsidR="00456B4D" w:rsidRDefault="00456B4D" w:rsidP="00456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proofErr w:type="gramStart"/>
      <w:r>
        <w:rPr>
          <w:rFonts w:ascii="Arial" w:hAnsi="Arial" w:cs="Arial"/>
          <w:sz w:val="20"/>
          <w:szCs w:val="20"/>
        </w:rPr>
        <w:t xml:space="preserve">В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пункте 24</w:t>
        </w:r>
      </w:hyperlink>
      <w:r>
        <w:rPr>
          <w:rFonts w:ascii="Arial" w:hAnsi="Arial" w:cs="Arial"/>
          <w:sz w:val="20"/>
          <w:szCs w:val="20"/>
        </w:rPr>
        <w:t xml:space="preserve"> слова "карты (плана) объекта землеустройства" заменить словами "карты (плана) охранной зоны".</w:t>
      </w:r>
      <w:proofErr w:type="gramEnd"/>
    </w:p>
    <w:p w:rsidR="00456B4D" w:rsidRDefault="00456B4D" w:rsidP="00456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Пункты 25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26</w:t>
        </w:r>
      </w:hyperlink>
      <w:r>
        <w:rPr>
          <w:rFonts w:ascii="Arial" w:hAnsi="Arial" w:cs="Arial"/>
          <w:sz w:val="20"/>
          <w:szCs w:val="20"/>
        </w:rPr>
        <w:t xml:space="preserve"> признать утратившими силу.</w:t>
      </w:r>
    </w:p>
    <w:p w:rsidR="00075C55" w:rsidRDefault="00456B4D">
      <w:bookmarkStart w:id="1" w:name="_GoBack"/>
      <w:bookmarkEnd w:id="1"/>
    </w:p>
    <w:sectPr w:rsidR="00075C55" w:rsidSect="00A337F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E3"/>
    <w:rsid w:val="00456B4D"/>
    <w:rsid w:val="00657195"/>
    <w:rsid w:val="00EC14F8"/>
    <w:rsid w:val="00F9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57107C4052A6F7E38C7DC272F9FA5274D46BB47798C5515CA41FAFAEA0D1AC9C57D4798BA330A0C1327A713395985D1E1B54DC17ED9DBE02c8L" TargetMode="External"/><Relationship Id="rId13" Type="http://schemas.openxmlformats.org/officeDocument/2006/relationships/hyperlink" Target="consultantplus://offline/ref=CA57107C4052A6F7E38C7DC272F9FA5274D46BB47798C5515CA41FAFAEA0D1AC9C57D4798BA330A3CF327A713395985D1E1B54DC17ED9DBE02c8L" TargetMode="External"/><Relationship Id="rId18" Type="http://schemas.openxmlformats.org/officeDocument/2006/relationships/hyperlink" Target="consultantplus://offline/ref=CA57107C4052A6F7E38C7DC272F9FA5274D46BB47798C5515CA41FAFAEA0D1AC9C57D4798BA330A5C9327A713395985D1E1B54DC17ED9DBE02c8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A57107C4052A6F7E38C7DC272F9FA5274D46BB47798C5515CA41FAFAEA0D1AC9C57D4798BA330A5CE327A713395985D1E1B54DC17ED9DBE02c8L" TargetMode="External"/><Relationship Id="rId7" Type="http://schemas.openxmlformats.org/officeDocument/2006/relationships/hyperlink" Target="consultantplus://offline/ref=CA57107C4052A6F7E38C7DC272F9FA5274D46BB47798C5515CA41FAFAEA0D1AC9C57D4798BA330A0C0327A713395985D1E1B54DC17ED9DBE02c8L" TargetMode="External"/><Relationship Id="rId12" Type="http://schemas.openxmlformats.org/officeDocument/2006/relationships/hyperlink" Target="consultantplus://offline/ref=CA57107C4052A6F7E38C7DC272F9FA5274D46BB47798C5515CA41FAFAEA0D1AC9C57D47980F761E59D342C2469C091411805550Dc1L" TargetMode="External"/><Relationship Id="rId17" Type="http://schemas.openxmlformats.org/officeDocument/2006/relationships/hyperlink" Target="consultantplus://offline/ref=CA57107C4052A6F7E38C7DC272F9FA5274D46BB47798C5515CA41FAFAEA0D1AC9C57D4798BA330A5C8327A713395985D1E1B54DC17ED9DBE02c8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A57107C4052A6F7E38C7DC272F9FA5274D46BB47798C5515CA41FAFAEA0D1AC9C57D4798BA330A2CB327A713395985D1E1B54DC17ED9DBE02c8L" TargetMode="External"/><Relationship Id="rId20" Type="http://schemas.openxmlformats.org/officeDocument/2006/relationships/hyperlink" Target="consultantplus://offline/ref=CA57107C4052A6F7E38C7DC272F9FA5274D46BB47798C5515CA41FAFAEA0D1AC9C57D4798BA330A5CA327A713395985D1E1B54DC17ED9DBE02c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57107C4052A6F7E38C7DC272F9FA5274D46BB47798C5515CA41FAFAEA0D1AC9C57D4798BA330A0C9327A713395985D1E1B54DC17ED9DBE02c8L" TargetMode="External"/><Relationship Id="rId11" Type="http://schemas.openxmlformats.org/officeDocument/2006/relationships/hyperlink" Target="consultantplus://offline/ref=CA57107C4052A6F7E38C7DC272F9FA5274D46BB47798C5515CA41FAFAEA0D1AC9C57D4798BA330A3CD327A713395985D1E1B54DC17ED9DBE02c8L" TargetMode="External"/><Relationship Id="rId24" Type="http://schemas.openxmlformats.org/officeDocument/2006/relationships/hyperlink" Target="consultantplus://offline/ref=CA57107C4052A6F7E38C7DC272F9FA5274D46BB47798C5515CA41FAFAEA0D1AC9C57D4798BA330A4C9327A713395985D1E1B54DC17ED9DBE02c8L" TargetMode="External"/><Relationship Id="rId5" Type="http://schemas.openxmlformats.org/officeDocument/2006/relationships/hyperlink" Target="consultantplus://offline/ref=CA57107C4052A6F7E38C7DC272F9FA5276DC6BB7739BC5515CA41FAFAEA0D1AC8E578C7589A72EA1CC272C20760Cc9L" TargetMode="External"/><Relationship Id="rId15" Type="http://schemas.openxmlformats.org/officeDocument/2006/relationships/hyperlink" Target="consultantplus://offline/ref=CA57107C4052A6F7E38C7DC272F9FA5274D46BB47798C5515CA41FAFAEA0D1AC9C57D4798BA330A2CA327A713395985D1E1B54DC17ED9DBE02c8L" TargetMode="External"/><Relationship Id="rId23" Type="http://schemas.openxmlformats.org/officeDocument/2006/relationships/hyperlink" Target="consultantplus://offline/ref=CA57107C4052A6F7E38C7DC272F9FA5274D46BB47798C5515CA41FAFAEA0D1AC9C57D4798BA330A4C8327A713395985D1E1B54DC17ED9DBE02c8L" TargetMode="External"/><Relationship Id="rId10" Type="http://schemas.openxmlformats.org/officeDocument/2006/relationships/hyperlink" Target="consultantplus://offline/ref=CA57107C4052A6F7E38C7DC272F9FA5274D46BB47798C5515CA41FAFAEA0D1AC9C57D4798BA330A3CA327A713395985D1E1B54DC17ED9DBE02c8L" TargetMode="External"/><Relationship Id="rId19" Type="http://schemas.openxmlformats.org/officeDocument/2006/relationships/hyperlink" Target="consultantplus://offline/ref=CA57107C4052A6F7E38C7DC272F9FA5274D46BB47798C5515CA41FAFAEA0D1AC9C57D4798BA330A5C9327A713395985D1E1B54DC17ED9DBE02c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57107C4052A6F7E38C7DC272F9FA5274D46BB47798C5515CA41FAFAEA0D1AC9C57D4798BA330A3C9327A713395985D1E1B54DC17ED9DBE02c8L" TargetMode="External"/><Relationship Id="rId14" Type="http://schemas.openxmlformats.org/officeDocument/2006/relationships/hyperlink" Target="consultantplus://offline/ref=CA57107C4052A6F7E38C7DC272F9FA5274D46BB47798C5515CA41FAFAEA0D1AC9C57D4798BA330A3CA327A713395985D1E1B54DC17ED9DBE02c8L" TargetMode="External"/><Relationship Id="rId22" Type="http://schemas.openxmlformats.org/officeDocument/2006/relationships/hyperlink" Target="consultantplus://offline/ref=CA57107C4052A6F7E38C7DC272F9FA5274D46BB47798C5515CA41FAFAEA0D1AC9C57D4798BA330A5C1327A713395985D1E1B54DC17ED9DBE02c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1412</Words>
  <Characters>8054</Characters>
  <Application>Microsoft Office Word</Application>
  <DocSecurity>0</DocSecurity>
  <Lines>67</Lines>
  <Paragraphs>18</Paragraphs>
  <ScaleCrop>false</ScaleCrop>
  <Company>*</Company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2019-04-24T11:29:00Z</dcterms:created>
  <dcterms:modified xsi:type="dcterms:W3CDTF">2019-04-24T11:29:00Z</dcterms:modified>
</cp:coreProperties>
</file>