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3E" w:rsidRDefault="006152F0" w:rsidP="00854E3E">
      <w:pPr>
        <w:pStyle w:val="3"/>
        <w:spacing w:before="0" w:after="0"/>
        <w:ind w:firstLine="567"/>
        <w:jc w:val="center"/>
        <w:rPr>
          <w:rFonts w:ascii="Times New Roman" w:hAnsi="Times New Roman"/>
          <w:b w:val="0"/>
        </w:rPr>
      </w:pPr>
      <w:bookmarkStart w:id="0" w:name="_Toc388430452"/>
      <w:r>
        <w:rPr>
          <w:rFonts w:ascii="Times New Roman" w:hAnsi="Times New Roman"/>
          <w:b w:val="0"/>
        </w:rPr>
        <w:t>Пенсионный фонд информирует</w:t>
      </w:r>
    </w:p>
    <w:p w:rsidR="00854E3E" w:rsidRPr="00854E3E" w:rsidRDefault="00854E3E" w:rsidP="00854E3E"/>
    <w:p w:rsidR="006152F0" w:rsidRPr="008D200D" w:rsidRDefault="006152F0" w:rsidP="006152F0">
      <w:pPr>
        <w:pStyle w:val="a4"/>
        <w:spacing w:before="0" w:beforeAutospacing="0" w:after="0" w:afterAutospacing="0"/>
        <w:ind w:firstLine="567"/>
        <w:rPr>
          <w:sz w:val="26"/>
          <w:szCs w:val="26"/>
        </w:rPr>
      </w:pPr>
      <w:r w:rsidRPr="008D200D">
        <w:rPr>
          <w:sz w:val="26"/>
          <w:szCs w:val="26"/>
        </w:rPr>
        <w:t xml:space="preserve">СНИЛС является уникальным и принадлежит индивидуальному лицевому счету только одного человека. На этот счет заносятся все данные о начисленных и уплаченных работодателем </w:t>
      </w:r>
      <w:r w:rsidRPr="008D200D">
        <w:rPr>
          <w:bCs/>
          <w:sz w:val="26"/>
          <w:szCs w:val="26"/>
        </w:rPr>
        <w:t>страховых взносах</w:t>
      </w:r>
      <w:r w:rsidRPr="008D200D">
        <w:rPr>
          <w:sz w:val="26"/>
          <w:szCs w:val="26"/>
        </w:rPr>
        <w:t xml:space="preserve">, а также страховой стаж в течение всей трудовой деятельности гражданина, которые впоследствии учитываются при назначении или перерасчете пенсии. Кроме того, СНИЛС является единым идентификатором персональных данных гражданина Российской Федерации при получении государственных услуг, в том числе и в электронном виде. </w:t>
      </w:r>
      <w:proofErr w:type="gramStart"/>
      <w:r w:rsidRPr="008D200D">
        <w:rPr>
          <w:sz w:val="26"/>
          <w:szCs w:val="26"/>
        </w:rPr>
        <w:t>Так СНИЛС используется для регистрации на портале государственных услуг</w:t>
      </w:r>
      <w:r>
        <w:rPr>
          <w:sz w:val="26"/>
          <w:szCs w:val="26"/>
        </w:rPr>
        <w:t xml:space="preserve"> </w:t>
      </w:r>
      <w:r w:rsidRPr="008D200D">
        <w:rPr>
          <w:sz w:val="26"/>
          <w:szCs w:val="26"/>
        </w:rPr>
        <w:t>(</w:t>
      </w:r>
      <w:proofErr w:type="spellStart"/>
      <w:r w:rsidRPr="008D200D">
        <w:rPr>
          <w:sz w:val="26"/>
          <w:szCs w:val="26"/>
        </w:rPr>
        <w:t>www.gosuslugi.ru</w:t>
      </w:r>
      <w:proofErr w:type="spellEnd"/>
      <w:r w:rsidRPr="008D200D">
        <w:rPr>
          <w:sz w:val="26"/>
          <w:szCs w:val="26"/>
        </w:rPr>
        <w:t xml:space="preserve">), на котором можно быстро, без очередей, к примеру, оформить загранпаспорт или заплатить налоги, зарегистрировать (снять с учета) автомобиль в ГИБДД, записаться на прием в территориальные органы исполнительной власти (налоговые органы, ПФР, </w:t>
      </w:r>
      <w:r>
        <w:rPr>
          <w:sz w:val="26"/>
          <w:szCs w:val="26"/>
        </w:rPr>
        <w:t>ГИБДД</w:t>
      </w:r>
      <w:r w:rsidRPr="008D200D">
        <w:rPr>
          <w:sz w:val="26"/>
          <w:szCs w:val="26"/>
        </w:rPr>
        <w:t xml:space="preserve">, паспортный стол и т.д.), в поликлинику </w:t>
      </w:r>
      <w:r w:rsidRPr="008D200D">
        <w:rPr>
          <w:bCs/>
          <w:sz w:val="26"/>
          <w:szCs w:val="26"/>
        </w:rPr>
        <w:t xml:space="preserve">и </w:t>
      </w:r>
      <w:r>
        <w:rPr>
          <w:bCs/>
          <w:sz w:val="26"/>
          <w:szCs w:val="26"/>
        </w:rPr>
        <w:t xml:space="preserve">получить </w:t>
      </w:r>
      <w:r w:rsidRPr="008D200D">
        <w:rPr>
          <w:sz w:val="26"/>
          <w:szCs w:val="26"/>
        </w:rPr>
        <w:t>ряд других услуг в системе обязательного медицинского</w:t>
      </w:r>
      <w:proofErr w:type="gramEnd"/>
      <w:r w:rsidRPr="008D200D">
        <w:rPr>
          <w:sz w:val="26"/>
          <w:szCs w:val="26"/>
        </w:rPr>
        <w:t xml:space="preserve"> страхования, оформить заявку на получение </w:t>
      </w:r>
      <w:r w:rsidRPr="008D200D">
        <w:rPr>
          <w:bCs/>
          <w:sz w:val="26"/>
          <w:szCs w:val="26"/>
        </w:rPr>
        <w:t xml:space="preserve">материнского капитала </w:t>
      </w:r>
      <w:r w:rsidRPr="008D200D">
        <w:rPr>
          <w:sz w:val="26"/>
          <w:szCs w:val="26"/>
        </w:rPr>
        <w:t>или узнать размер своего пенсионного капитала</w:t>
      </w:r>
      <w:r>
        <w:rPr>
          <w:sz w:val="26"/>
          <w:szCs w:val="26"/>
        </w:rPr>
        <w:t>. Все это и многое другое</w:t>
      </w:r>
      <w:r w:rsidRPr="008D200D">
        <w:rPr>
          <w:sz w:val="26"/>
          <w:szCs w:val="26"/>
        </w:rPr>
        <w:t xml:space="preserve"> теперь можно </w:t>
      </w:r>
      <w:r>
        <w:rPr>
          <w:sz w:val="26"/>
          <w:szCs w:val="26"/>
        </w:rPr>
        <w:t xml:space="preserve">оформить </w:t>
      </w:r>
      <w:r w:rsidRPr="008D200D">
        <w:rPr>
          <w:sz w:val="26"/>
          <w:szCs w:val="26"/>
        </w:rPr>
        <w:t>в одном месте – на сайте государственных услуг. Для этого лишь нужно пройти регистрацию и получить доступ к этим услугам.</w:t>
      </w:r>
    </w:p>
    <w:p w:rsidR="00854E3E" w:rsidRPr="00854E3E" w:rsidRDefault="00854E3E" w:rsidP="00854E3E">
      <w:pPr>
        <w:pStyle w:val="3"/>
        <w:spacing w:before="0" w:after="0"/>
        <w:ind w:firstLine="567"/>
        <w:jc w:val="both"/>
        <w:rPr>
          <w:rFonts w:ascii="Times New Roman" w:hAnsi="Times New Roman"/>
          <w:b w:val="0"/>
        </w:rPr>
      </w:pPr>
      <w:r w:rsidRPr="00854E3E">
        <w:rPr>
          <w:rFonts w:ascii="Times New Roman" w:hAnsi="Times New Roman"/>
          <w:b w:val="0"/>
        </w:rPr>
        <w:t xml:space="preserve">Если вовремя не уточнить измененные реквизиты страхового свидетельства (СНИЛС) в территориальном органе ПФР по месту жительства, </w:t>
      </w:r>
      <w:r w:rsidR="006152F0">
        <w:rPr>
          <w:rFonts w:ascii="Times New Roman" w:hAnsi="Times New Roman"/>
          <w:b w:val="0"/>
        </w:rPr>
        <w:t xml:space="preserve">то это </w:t>
      </w:r>
      <w:r w:rsidRPr="00854E3E">
        <w:rPr>
          <w:rFonts w:ascii="Times New Roman" w:hAnsi="Times New Roman"/>
          <w:b w:val="0"/>
        </w:rPr>
        <w:t xml:space="preserve">может отразиться на полноте сформированных гражданином, за период трудовой деятельности, своих пенсионных прав. В каких случаях необходимо производить уточнение данных и куда </w:t>
      </w:r>
      <w:r w:rsidR="006152F0">
        <w:rPr>
          <w:rFonts w:ascii="Times New Roman" w:hAnsi="Times New Roman"/>
          <w:b w:val="0"/>
        </w:rPr>
        <w:t xml:space="preserve">следует </w:t>
      </w:r>
      <w:r w:rsidRPr="00854E3E">
        <w:rPr>
          <w:rFonts w:ascii="Times New Roman" w:hAnsi="Times New Roman"/>
          <w:b w:val="0"/>
        </w:rPr>
        <w:t>обратиться?</w:t>
      </w:r>
      <w:bookmarkEnd w:id="0"/>
    </w:p>
    <w:p w:rsidR="00854E3E" w:rsidRPr="008D200D" w:rsidRDefault="00854E3E" w:rsidP="00854E3E">
      <w:pPr>
        <w:pStyle w:val="a4"/>
        <w:spacing w:before="0" w:beforeAutospacing="0" w:after="0" w:afterAutospacing="0"/>
        <w:ind w:firstLine="567"/>
        <w:rPr>
          <w:sz w:val="26"/>
          <w:szCs w:val="26"/>
        </w:rPr>
      </w:pPr>
      <w:proofErr w:type="gramStart"/>
      <w:r w:rsidRPr="008D200D">
        <w:rPr>
          <w:sz w:val="26"/>
          <w:szCs w:val="26"/>
        </w:rPr>
        <w:t>В действительности могут возникать ситуации, когда гражданин, по каким-либо причинам уточняет данные места жительства, даты рождения или ФИО (например, при заключении брака один из супругов берет фамилию второй половины, или после бракоразводного процесса женщина решает вернуть себе свою девичью фамилию, либо гражданин принял решение о смене фамилии (имени, отчества) на новую и т.п.), тогда ему необходимо уведомить об этом</w:t>
      </w:r>
      <w:proofErr w:type="gramEnd"/>
      <w:r w:rsidRPr="008D200D">
        <w:rPr>
          <w:sz w:val="26"/>
          <w:szCs w:val="26"/>
        </w:rPr>
        <w:t xml:space="preserve"> территориальный орган ПФР по месту жительства, чтобы в дальнейшем все пенсионные отчисления зачислялись на его прежний лицевой счет. </w:t>
      </w:r>
    </w:p>
    <w:p w:rsidR="00854E3E" w:rsidRPr="008D200D" w:rsidRDefault="00854E3E" w:rsidP="00854E3E">
      <w:pPr>
        <w:pStyle w:val="a4"/>
        <w:spacing w:before="0" w:beforeAutospacing="0" w:after="0" w:afterAutospacing="0"/>
        <w:ind w:firstLine="567"/>
        <w:rPr>
          <w:sz w:val="26"/>
          <w:szCs w:val="26"/>
        </w:rPr>
      </w:pPr>
      <w:r w:rsidRPr="008D200D">
        <w:rPr>
          <w:sz w:val="26"/>
          <w:szCs w:val="26"/>
        </w:rPr>
        <w:t xml:space="preserve">За работающего гражданина все необходимые действия может осуществить непосредственно сам работодатель. Для этого работнику нужно обратиться в кадровое подразделение своего предприятия с письменным заявлением, а страхователь обязан подать в территориальный орган </w:t>
      </w:r>
      <w:r w:rsidRPr="008D200D">
        <w:rPr>
          <w:bCs/>
          <w:sz w:val="26"/>
          <w:szCs w:val="26"/>
        </w:rPr>
        <w:t>ПФР</w:t>
      </w:r>
      <w:r w:rsidRPr="008D200D">
        <w:rPr>
          <w:sz w:val="26"/>
          <w:szCs w:val="26"/>
        </w:rPr>
        <w:t xml:space="preserve"> соответствующее заявление об обмене страхового свидетельства на новое, содержащее новые сведения о застрахованном лице. </w:t>
      </w:r>
      <w:r>
        <w:rPr>
          <w:sz w:val="26"/>
          <w:szCs w:val="26"/>
        </w:rPr>
        <w:t>Т</w:t>
      </w:r>
      <w:r w:rsidRPr="008D200D">
        <w:rPr>
          <w:sz w:val="26"/>
          <w:szCs w:val="26"/>
        </w:rPr>
        <w:t xml:space="preserve">ерриториальный орган </w:t>
      </w:r>
      <w:r w:rsidRPr="008D200D">
        <w:rPr>
          <w:bCs/>
          <w:sz w:val="26"/>
          <w:szCs w:val="26"/>
        </w:rPr>
        <w:t>ПФР, получив такое заявление,</w:t>
      </w:r>
      <w:r w:rsidRPr="008D200D">
        <w:rPr>
          <w:sz w:val="26"/>
          <w:szCs w:val="26"/>
        </w:rPr>
        <w:t xml:space="preserve"> отражает все изменения в индивидуальном лицевом счете застрахованного лица и выдает новое страховое свидетельство с тем же страховым номером индивидуального лицевого счета.</w:t>
      </w:r>
    </w:p>
    <w:p w:rsidR="00854E3E" w:rsidRPr="008D200D" w:rsidRDefault="00854E3E" w:rsidP="00854E3E">
      <w:pPr>
        <w:pStyle w:val="a4"/>
        <w:spacing w:before="0" w:beforeAutospacing="0" w:after="0" w:afterAutospacing="0"/>
        <w:ind w:firstLine="567"/>
        <w:rPr>
          <w:sz w:val="26"/>
          <w:szCs w:val="26"/>
        </w:rPr>
      </w:pPr>
      <w:r w:rsidRPr="008D200D">
        <w:rPr>
          <w:sz w:val="26"/>
          <w:szCs w:val="26"/>
        </w:rPr>
        <w:t xml:space="preserve">Неработающим гражданам необходимо лично обратиться в территориальный орган </w:t>
      </w:r>
      <w:r w:rsidRPr="008D200D">
        <w:rPr>
          <w:bCs/>
          <w:sz w:val="26"/>
          <w:szCs w:val="26"/>
        </w:rPr>
        <w:t>ПФР</w:t>
      </w:r>
      <w:r w:rsidRPr="008D200D">
        <w:rPr>
          <w:sz w:val="26"/>
          <w:szCs w:val="26"/>
        </w:rPr>
        <w:t xml:space="preserve"> по месту жительства и </w:t>
      </w:r>
      <w:proofErr w:type="gramStart"/>
      <w:r w:rsidRPr="008D200D">
        <w:rPr>
          <w:sz w:val="26"/>
          <w:szCs w:val="26"/>
        </w:rPr>
        <w:t>предоставить следующие документы</w:t>
      </w:r>
      <w:proofErr w:type="gramEnd"/>
      <w:r w:rsidRPr="008D200D">
        <w:rPr>
          <w:sz w:val="26"/>
          <w:szCs w:val="26"/>
        </w:rPr>
        <w:t>: заявление об обмене страхового свидетельства, паспорт или иной документ, удостоверяющий личность, а также документ, подтверждающий изменение анкетных данных, например свидетельство о браке в случае смены фамилии гражданина. При получении необходимого пакета д</w:t>
      </w:r>
      <w:r w:rsidR="006152F0">
        <w:rPr>
          <w:sz w:val="26"/>
          <w:szCs w:val="26"/>
        </w:rPr>
        <w:t>окументов территориальный орган</w:t>
      </w:r>
      <w:r w:rsidRPr="008D200D">
        <w:rPr>
          <w:sz w:val="26"/>
          <w:szCs w:val="26"/>
        </w:rPr>
        <w:t xml:space="preserve"> отражает все </w:t>
      </w:r>
      <w:r w:rsidRPr="008D200D">
        <w:rPr>
          <w:sz w:val="26"/>
          <w:szCs w:val="26"/>
        </w:rPr>
        <w:lastRenderedPageBreak/>
        <w:t>изменения в индивидуальном лицевом счете застрахованного лица и выдает последнему нов</w:t>
      </w:r>
      <w:r w:rsidR="006152F0">
        <w:rPr>
          <w:sz w:val="26"/>
          <w:szCs w:val="26"/>
        </w:rPr>
        <w:t>ое</w:t>
      </w:r>
      <w:r w:rsidRPr="008D200D">
        <w:rPr>
          <w:sz w:val="26"/>
          <w:szCs w:val="26"/>
        </w:rPr>
        <w:t xml:space="preserve"> </w:t>
      </w:r>
      <w:r w:rsidR="006152F0">
        <w:rPr>
          <w:sz w:val="26"/>
          <w:szCs w:val="26"/>
        </w:rPr>
        <w:t>свидетельство</w:t>
      </w:r>
      <w:r w:rsidRPr="008D200D">
        <w:rPr>
          <w:sz w:val="26"/>
          <w:szCs w:val="26"/>
        </w:rPr>
        <w:t xml:space="preserve"> с тем же страховым номером.</w:t>
      </w:r>
    </w:p>
    <w:p w:rsidR="00854E3E" w:rsidRPr="008D200D" w:rsidRDefault="00854E3E" w:rsidP="00854E3E">
      <w:pPr>
        <w:pStyle w:val="a3"/>
        <w:spacing w:before="0" w:beforeAutospacing="0" w:after="0" w:afterAutospacing="0"/>
        <w:ind w:firstLine="567"/>
        <w:jc w:val="both"/>
        <w:rPr>
          <w:sz w:val="26"/>
          <w:szCs w:val="26"/>
        </w:rPr>
      </w:pPr>
      <w:r w:rsidRPr="008D200D">
        <w:rPr>
          <w:sz w:val="26"/>
          <w:szCs w:val="26"/>
        </w:rPr>
        <w:t xml:space="preserve">Кроме указанных способов </w:t>
      </w:r>
      <w:r>
        <w:rPr>
          <w:sz w:val="26"/>
          <w:szCs w:val="26"/>
        </w:rPr>
        <w:t xml:space="preserve">существует еще и третий – когда </w:t>
      </w:r>
      <w:r w:rsidRPr="008D200D">
        <w:rPr>
          <w:sz w:val="26"/>
          <w:szCs w:val="26"/>
        </w:rPr>
        <w:t>гражданин может обратиться за получением СНИЛС в Многофункциональны</w:t>
      </w:r>
      <w:r>
        <w:rPr>
          <w:sz w:val="26"/>
          <w:szCs w:val="26"/>
        </w:rPr>
        <w:t>й</w:t>
      </w:r>
      <w:r w:rsidRPr="008D200D">
        <w:rPr>
          <w:sz w:val="26"/>
          <w:szCs w:val="26"/>
        </w:rPr>
        <w:t xml:space="preserve"> центр по месту проживания. Требования по документам, необходимым для оформления, не изменяются, но забрать уже готовое свидетельство нужно </w:t>
      </w:r>
      <w:r>
        <w:rPr>
          <w:sz w:val="26"/>
          <w:szCs w:val="26"/>
        </w:rPr>
        <w:t xml:space="preserve">будет </w:t>
      </w:r>
      <w:r w:rsidRPr="008D200D">
        <w:rPr>
          <w:sz w:val="26"/>
          <w:szCs w:val="26"/>
        </w:rPr>
        <w:t>в Управлении Пенсионного фонда.</w:t>
      </w:r>
    </w:p>
    <w:p w:rsidR="00B67425" w:rsidRDefault="00854E3E" w:rsidP="00854E3E">
      <w:pPr>
        <w:pStyle w:val="a4"/>
        <w:spacing w:before="0" w:beforeAutospacing="0" w:after="0" w:afterAutospacing="0"/>
        <w:ind w:firstLine="567"/>
      </w:pPr>
      <w:r w:rsidRPr="008D200D">
        <w:rPr>
          <w:sz w:val="26"/>
          <w:szCs w:val="26"/>
        </w:rPr>
        <w:t xml:space="preserve">Таким образом, на сегодняшний день страховое свидетельство обязательного </w:t>
      </w:r>
      <w:r w:rsidRPr="008D200D">
        <w:rPr>
          <w:bCs/>
          <w:sz w:val="26"/>
          <w:szCs w:val="26"/>
        </w:rPr>
        <w:t>пенсионного страхования</w:t>
      </w:r>
      <w:r w:rsidRPr="008D200D">
        <w:rPr>
          <w:sz w:val="26"/>
          <w:szCs w:val="26"/>
        </w:rPr>
        <w:t xml:space="preserve"> — это такой же важный документ, как например, свидетельство о рождении, паспорт гражданина или полис медицинского страхования. </w:t>
      </w:r>
      <w:proofErr w:type="gramStart"/>
      <w:r w:rsidRPr="008D200D">
        <w:rPr>
          <w:sz w:val="26"/>
          <w:szCs w:val="26"/>
        </w:rPr>
        <w:t>Именно поэтому обо всех изменения</w:t>
      </w:r>
      <w:r w:rsidR="006152F0">
        <w:rPr>
          <w:sz w:val="26"/>
          <w:szCs w:val="26"/>
        </w:rPr>
        <w:t>х</w:t>
      </w:r>
      <w:r w:rsidRPr="008D200D">
        <w:rPr>
          <w:sz w:val="26"/>
          <w:szCs w:val="26"/>
        </w:rPr>
        <w:t xml:space="preserve"> в анкетных данных застрахованное лицо должно незамедлительно сообщать в территориальные ораны ПФР по месту своей регистрации.</w:t>
      </w:r>
      <w:proofErr w:type="gramEnd"/>
    </w:p>
    <w:sectPr w:rsidR="00B67425" w:rsidSect="00B51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E3E"/>
    <w:rsid w:val="006152F0"/>
    <w:rsid w:val="00854E3E"/>
    <w:rsid w:val="00B51458"/>
    <w:rsid w:val="00B63EAB"/>
    <w:rsid w:val="00C472F8"/>
    <w:rsid w:val="00FA4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54E3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E3E"/>
    <w:rPr>
      <w:rFonts w:ascii="Cambria" w:eastAsia="Times New Roman" w:hAnsi="Cambria" w:cs="Times New Roman"/>
      <w:b/>
      <w:bCs/>
      <w:sz w:val="26"/>
      <w:szCs w:val="26"/>
      <w:lang w:eastAsia="ru-RU"/>
    </w:rPr>
  </w:style>
  <w:style w:type="paragraph" w:styleId="a3">
    <w:name w:val="Normal (Web)"/>
    <w:basedOn w:val="a"/>
    <w:rsid w:val="00854E3E"/>
    <w:pPr>
      <w:spacing w:before="100" w:beforeAutospacing="1" w:after="100" w:afterAutospacing="1"/>
    </w:pPr>
  </w:style>
  <w:style w:type="paragraph" w:customStyle="1" w:styleId="a4">
    <w:name w:val="Текст документа"/>
    <w:basedOn w:val="a3"/>
    <w:link w:val="a5"/>
    <w:autoRedefine/>
    <w:rsid w:val="00854E3E"/>
    <w:pPr>
      <w:jc w:val="both"/>
    </w:pPr>
    <w:rPr>
      <w:color w:val="000000"/>
      <w:sz w:val="28"/>
      <w:szCs w:val="28"/>
    </w:rPr>
  </w:style>
  <w:style w:type="character" w:customStyle="1" w:styleId="a5">
    <w:name w:val="Текст документа Знак"/>
    <w:basedOn w:val="a0"/>
    <w:link w:val="a4"/>
    <w:locked/>
    <w:rsid w:val="00854E3E"/>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3417</Characters>
  <Application>Microsoft Office Word</Application>
  <DocSecurity>0</DocSecurity>
  <Lines>28</Lines>
  <Paragraphs>8</Paragraphs>
  <ScaleCrop>false</ScaleCrop>
  <Company>Microsoft Corporation</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2018-09-12T07:12:00Z</dcterms:created>
  <dcterms:modified xsi:type="dcterms:W3CDTF">2018-09-13T03:26:00Z</dcterms:modified>
</cp:coreProperties>
</file>