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526420">
        <w:t>7</w:t>
      </w:r>
      <w:r w:rsidR="008508E3">
        <w:t>9</w:t>
      </w:r>
    </w:p>
    <w:p w:rsidR="00526420" w:rsidRPr="000F2DAA" w:rsidRDefault="00526420" w:rsidP="00526420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повторного аукциона по продаже  земельного участка с </w:t>
      </w:r>
      <w:proofErr w:type="gramStart"/>
      <w:r w:rsidRPr="000F2DAA">
        <w:t>кадастровым</w:t>
      </w:r>
      <w:proofErr w:type="gramEnd"/>
      <w:r w:rsidRPr="000F2DAA">
        <w:t xml:space="preserve"> </w:t>
      </w:r>
      <w:r w:rsidR="008508E3" w:rsidRPr="00E06E68">
        <w:t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C20254">
        <w:t>19</w:t>
      </w:r>
      <w:r w:rsidR="00A50BB3">
        <w:t>.09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 xml:space="preserve">Председатель комиссии: </w:t>
      </w:r>
    </w:p>
    <w:p w:rsidR="00D04DB6" w:rsidRPr="0068027C" w:rsidRDefault="00D04DB6" w:rsidP="00D04DB6">
      <w:pPr>
        <w:jc w:val="both"/>
      </w:pPr>
      <w:r w:rsidRPr="0068027C"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8508E3" w:rsidRPr="00344121" w:rsidRDefault="008508E3" w:rsidP="008508E3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8508E3" w:rsidRPr="00344121" w:rsidRDefault="008508E3" w:rsidP="008508E3">
      <w:pPr>
        <w:tabs>
          <w:tab w:val="left" w:pos="-2835"/>
        </w:tabs>
        <w:jc w:val="both"/>
      </w:pPr>
      <w:r w:rsidRPr="00344121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8508E3" w:rsidRPr="000F2DAA" w:rsidRDefault="00B45261" w:rsidP="008508E3">
      <w:pPr>
        <w:overflowPunct w:val="0"/>
        <w:autoSpaceDE w:val="0"/>
        <w:autoSpaceDN w:val="0"/>
        <w:adjustRightInd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повторного</w:t>
      </w:r>
      <w:r w:rsidR="00507D16" w:rsidRPr="0068027C">
        <w:t xml:space="preserve"> </w:t>
      </w:r>
      <w:r w:rsidR="009342F6" w:rsidRPr="0068027C">
        <w:t>аукциона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="008508E3" w:rsidRPr="00E06E68">
        <w:t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proofErr w:type="gramStart"/>
      <w:r w:rsidR="008508E3" w:rsidRPr="00E06E68">
        <w:t>.</w:t>
      </w:r>
      <w:r w:rsidR="008508E3" w:rsidRPr="000F2DAA">
        <w:t>.</w:t>
      </w:r>
      <w:proofErr w:type="gramEnd"/>
    </w:p>
    <w:p w:rsidR="00D30597" w:rsidRDefault="00526420" w:rsidP="00A977C9">
      <w:pPr>
        <w:autoSpaceDE w:val="0"/>
        <w:autoSpaceDN w:val="0"/>
        <w:jc w:val="both"/>
      </w:pPr>
      <w:r>
        <w:t xml:space="preserve"> </w:t>
      </w:r>
    </w:p>
    <w:p w:rsidR="00526420" w:rsidRPr="0068027C" w:rsidRDefault="00526420" w:rsidP="00A977C9">
      <w:pPr>
        <w:autoSpaceDE w:val="0"/>
        <w:autoSpaceDN w:val="0"/>
        <w:jc w:val="both"/>
      </w:pPr>
      <w:r w:rsidRPr="0068027C">
        <w:t>Объявленная</w:t>
      </w:r>
      <w:r>
        <w:t xml:space="preserve"> начальная цена предмета аукциона - </w:t>
      </w:r>
      <w:r>
        <w:rPr>
          <w:color w:val="000000"/>
        </w:rPr>
        <w:t>72 800 (Семьдесят две тысячи восемьсот) рублей 00 копеек</w:t>
      </w: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526420">
        <w:t xml:space="preserve">24.08.2018 года по 17.09.2018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повторном </w:t>
      </w:r>
      <w:r w:rsidR="00280860" w:rsidRPr="0068027C">
        <w:t xml:space="preserve"> аукционе по продаже земельного участка, с кадастровым номером </w:t>
      </w:r>
      <w:r w:rsidR="008508E3" w:rsidRPr="00E06E68">
        <w:t xml:space="preserve"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</w:t>
      </w:r>
      <w:r w:rsidR="008508E3">
        <w:t>кв.м</w:t>
      </w:r>
      <w:r w:rsidR="00A46946" w:rsidRPr="0068027C">
        <w:t>.</w:t>
      </w:r>
      <w:r w:rsidR="00EF4A4C" w:rsidRPr="0068027C">
        <w:t>,</w:t>
      </w:r>
      <w:r w:rsidR="00A46946" w:rsidRPr="0068027C">
        <w:t xml:space="preserve"> </w:t>
      </w:r>
      <w:r w:rsidR="00A50BB3" w:rsidRPr="0068027C">
        <w:t xml:space="preserve">поступила </w:t>
      </w:r>
      <w:r w:rsidR="0068027C" w:rsidRPr="0068027C">
        <w:t xml:space="preserve">заявка с комплектом документов </w:t>
      </w:r>
      <w:r w:rsidR="00526420">
        <w:t>1</w:t>
      </w:r>
      <w:r w:rsidR="008508E3">
        <w:t>7</w:t>
      </w:r>
      <w:r w:rsidR="00526420">
        <w:t>.09</w:t>
      </w:r>
      <w:r w:rsidR="0068027C" w:rsidRPr="0068027C">
        <w:t xml:space="preserve">.2018г. в </w:t>
      </w:r>
      <w:r w:rsidR="00526420">
        <w:t>1</w:t>
      </w:r>
      <w:r w:rsidR="008508E3">
        <w:t>5</w:t>
      </w:r>
      <w:r w:rsidR="0068027C" w:rsidRPr="0068027C">
        <w:t xml:space="preserve"> часов </w:t>
      </w:r>
      <w:r w:rsidR="008508E3">
        <w:t>03</w:t>
      </w:r>
      <w:r w:rsidR="0068027C" w:rsidRPr="0068027C">
        <w:t xml:space="preserve"> мин. от </w:t>
      </w:r>
      <w:r w:rsidR="008508E3">
        <w:t>Братчиковой Надежды Павловны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980418">
        <w:t>Братчикову Надежду  Павловну</w:t>
      </w:r>
      <w:r w:rsidRPr="0068027C">
        <w:t>.</w:t>
      </w:r>
    </w:p>
    <w:p w:rsidR="00526420" w:rsidRDefault="0068027C" w:rsidP="00526420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980418">
        <w:t>Братчиковой Надежде Павловне</w:t>
      </w:r>
      <w:r w:rsidR="00980418" w:rsidRPr="0068027C">
        <w:t xml:space="preserve"> </w:t>
      </w:r>
      <w:r w:rsidRPr="0068027C">
        <w:t xml:space="preserve">проект договора купли-продажи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980418" w:rsidRPr="00E06E68">
        <w:t xml:space="preserve">18:04:000000:3384, расположенного по адресу: Удмуртская Республика, Воткинский район, д. Болгуры, пер. </w:t>
      </w:r>
      <w:r w:rsidR="00980418" w:rsidRPr="00E06E68">
        <w:lastRenderedPageBreak/>
        <w:t xml:space="preserve">Ключевой, 31, категория земель: земли населенных пунктов с разрешенным использованием: для индивидуального жилищного строительства (код 2.1) площадью 1500 </w:t>
      </w:r>
      <w:r w:rsidR="00980418">
        <w:t>кв.м</w:t>
      </w:r>
      <w:r w:rsidR="00526420">
        <w:t xml:space="preserve">.  </w:t>
      </w:r>
      <w:r w:rsidR="001B221E">
        <w:t xml:space="preserve">по начальной цене </w:t>
      </w:r>
    </w:p>
    <w:p w:rsidR="00526420" w:rsidRPr="0068027C" w:rsidRDefault="00526420" w:rsidP="00526420">
      <w:pPr>
        <w:autoSpaceDE w:val="0"/>
        <w:autoSpaceDN w:val="0"/>
        <w:jc w:val="both"/>
      </w:pPr>
      <w:r>
        <w:rPr>
          <w:color w:val="000000"/>
        </w:rPr>
        <w:t>72 800 (Семьдесят две тысячи восемьсот) рублей 00 копеек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Л.Б. Широкова</w:t>
            </w:r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98041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980418">
              <w:t xml:space="preserve">О.Н. </w:t>
            </w:r>
            <w:proofErr w:type="spellStart"/>
            <w:r w:rsidR="00980418">
              <w:t>Русинова</w:t>
            </w:r>
            <w:proofErr w:type="spellEnd"/>
          </w:p>
          <w:p w:rsidR="00980418" w:rsidRDefault="0098041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3A403B" w:rsidRPr="0068027C" w:rsidRDefault="0098041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980418" w:rsidRPr="0068027C" w:rsidRDefault="00980418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6B68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D4FE3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56D2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08E3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418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17B80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0BB3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025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360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3618DA-2830-4D89-88C2-2A282A59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5342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98</cp:revision>
  <cp:lastPrinted>2016-07-14T10:51:00Z</cp:lastPrinted>
  <dcterms:created xsi:type="dcterms:W3CDTF">2015-06-10T05:20:00Z</dcterms:created>
  <dcterms:modified xsi:type="dcterms:W3CDTF">2018-09-20T08:53:00Z</dcterms:modified>
</cp:coreProperties>
</file>