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872B2D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872B2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872B2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872B2D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872B2D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proofErr w:type="gramStart"/>
      <w:r w:rsidRPr="00872B2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2B2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C0300" w:rsidRPr="00872B2D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</w:t>
      </w:r>
      <w:r w:rsidR="00B51561">
        <w:rPr>
          <w:rFonts w:ascii="Times New Roman" w:hAnsi="Times New Roman" w:cs="Times New Roman"/>
          <w:sz w:val="24"/>
          <w:szCs w:val="24"/>
        </w:rPr>
        <w:t xml:space="preserve"> 13 </w:t>
      </w:r>
      <w:r w:rsidRPr="00872B2D">
        <w:rPr>
          <w:rFonts w:ascii="Times New Roman" w:hAnsi="Times New Roman" w:cs="Times New Roman"/>
          <w:sz w:val="24"/>
          <w:szCs w:val="24"/>
        </w:rPr>
        <w:t>»</w:t>
      </w:r>
      <w:r w:rsidR="00B5156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872B2D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872B2D">
        <w:rPr>
          <w:rFonts w:ascii="Times New Roman" w:hAnsi="Times New Roman" w:cs="Times New Roman"/>
          <w:sz w:val="24"/>
          <w:szCs w:val="24"/>
        </w:rPr>
        <w:t>2</w:t>
      </w:r>
      <w:r w:rsidR="007B73AC" w:rsidRPr="00872B2D">
        <w:rPr>
          <w:rFonts w:ascii="Times New Roman" w:hAnsi="Times New Roman" w:cs="Times New Roman"/>
          <w:sz w:val="24"/>
          <w:szCs w:val="24"/>
        </w:rPr>
        <w:t>1</w:t>
      </w:r>
      <w:r w:rsidRPr="00872B2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872B2D">
        <w:rPr>
          <w:rFonts w:ascii="Times New Roman" w:hAnsi="Times New Roman" w:cs="Times New Roman"/>
          <w:sz w:val="24"/>
          <w:szCs w:val="24"/>
        </w:rPr>
        <w:t xml:space="preserve">  </w:t>
      </w:r>
      <w:r w:rsidR="00872B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35D1" w:rsidRPr="00872B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</w:t>
      </w:r>
      <w:r w:rsidR="00B51561">
        <w:rPr>
          <w:rFonts w:ascii="Times New Roman" w:hAnsi="Times New Roman" w:cs="Times New Roman"/>
          <w:sz w:val="24"/>
          <w:szCs w:val="24"/>
        </w:rPr>
        <w:t xml:space="preserve">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№</w:t>
      </w:r>
      <w:r w:rsidR="00B51561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1048C6" w:rsidRPr="00872B2D" w:rsidRDefault="001048C6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872B2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72B2D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872B2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872B2D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872B2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1752F" w:rsidRPr="00872B2D">
        <w:rPr>
          <w:rFonts w:ascii="Times New Roman" w:eastAsia="Times New Roman" w:hAnsi="Times New Roman" w:cs="Times New Roman"/>
          <w:b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872B2D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FFD" w:rsidRDefault="00D552B8" w:rsidP="00872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D4FFD" w:rsidRPr="00872B2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8D4FFD" w:rsidRPr="00872B2D">
        <w:rPr>
          <w:rFonts w:ascii="Times New Roman" w:hAnsi="Times New Roman" w:cs="Times New Roman"/>
          <w:sz w:val="24"/>
          <w:szCs w:val="24"/>
        </w:rPr>
        <w:t>н</w:t>
      </w:r>
      <w:r w:rsidR="008D4FFD" w:rsidRPr="00872B2D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8D4FFD" w:rsidRPr="00872B2D">
        <w:rPr>
          <w:rFonts w:ascii="Times New Roman" w:hAnsi="Times New Roman" w:cs="Times New Roman"/>
          <w:sz w:val="24"/>
          <w:szCs w:val="24"/>
        </w:rPr>
        <w:t>у</w:t>
      </w:r>
      <w:r w:rsidR="008D4FFD" w:rsidRPr="00872B2D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8D4FFD" w:rsidRPr="00872B2D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8D4FFD" w:rsidRPr="00872B2D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8D4FFD" w:rsidRPr="00872B2D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8D4FFD" w:rsidRPr="00872B2D">
        <w:rPr>
          <w:rFonts w:ascii="Times New Roman" w:hAnsi="Times New Roman" w:cs="Times New Roman"/>
          <w:sz w:val="24"/>
          <w:szCs w:val="24"/>
        </w:rPr>
        <w:t>о</w:t>
      </w:r>
      <w:r w:rsidR="008D4FFD" w:rsidRPr="00872B2D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872B2D" w:rsidRPr="00872B2D" w:rsidRDefault="00872B2D" w:rsidP="00872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872B2D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872B2D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872B2D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872B2D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872B2D" w:rsidRPr="00872B2D" w:rsidRDefault="00872B2D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872B2D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 (</w:t>
      </w:r>
      <w:r w:rsidR="0041752F" w:rsidRPr="00872B2D">
        <w:rPr>
          <w:rFonts w:ascii="Times New Roman" w:eastAsia="Calibri" w:hAnsi="Times New Roman" w:cs="Times New Roman"/>
          <w:sz w:val="24"/>
          <w:szCs w:val="24"/>
        </w:rPr>
        <w:t>ИНН 1804008548, ОГРН 1051800340866</w:t>
      </w:r>
      <w:r w:rsidRPr="00872B2D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872B2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872B2D">
        <w:rPr>
          <w:rFonts w:ascii="Times New Roman" w:eastAsia="Calibri" w:hAnsi="Times New Roman" w:cs="Times New Roman"/>
          <w:sz w:val="24"/>
          <w:szCs w:val="24"/>
        </w:rPr>
        <w:t>о</w:t>
      </w:r>
      <w:r w:rsidRPr="00872B2D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872B2D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872B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872B2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872B2D">
        <w:rPr>
          <w:rFonts w:ascii="Times New Roman" w:eastAsia="Calibri" w:hAnsi="Times New Roman" w:cs="Times New Roman"/>
          <w:sz w:val="24"/>
          <w:szCs w:val="24"/>
        </w:rPr>
        <w:t>и</w:t>
      </w:r>
      <w:r w:rsidRPr="00872B2D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872B2D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872B2D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872B2D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872B2D">
        <w:rPr>
          <w:rFonts w:ascii="Times New Roman" w:eastAsia="Calibri" w:hAnsi="Times New Roman" w:cs="Times New Roman"/>
          <w:sz w:val="24"/>
          <w:szCs w:val="24"/>
        </w:rPr>
        <w:t>б</w:t>
      </w:r>
      <w:r w:rsidRPr="00872B2D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872B2D">
        <w:rPr>
          <w:rFonts w:ascii="Times New Roman" w:eastAsia="Calibri" w:hAnsi="Times New Roman" w:cs="Times New Roman"/>
          <w:sz w:val="24"/>
          <w:szCs w:val="24"/>
        </w:rPr>
        <w:t>ить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предусмотренные</w:t>
      </w:r>
      <w:bookmarkStart w:id="0" w:name="_GoBack"/>
      <w:bookmarkEnd w:id="0"/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Гражданским кодексом Российской Федерации и нормативными правовыми актами Российской Феде</w:t>
      </w:r>
      <w:r w:rsidR="00CB39C1" w:rsidRPr="00872B2D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872B2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872B2D">
        <w:rPr>
          <w:rFonts w:ascii="Times New Roman" w:eastAsia="Calibri" w:hAnsi="Times New Roman" w:cs="Times New Roman"/>
          <w:sz w:val="24"/>
          <w:szCs w:val="24"/>
        </w:rPr>
        <w:t>,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="000C0A63" w:rsidRPr="00872B2D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872B2D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872B2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872B2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</w:t>
      </w:r>
      <w:r w:rsidRPr="00872B2D">
        <w:rPr>
          <w:rFonts w:ascii="Times New Roman" w:eastAsia="Calibri" w:hAnsi="Times New Roman" w:cs="Times New Roman"/>
          <w:sz w:val="24"/>
          <w:szCs w:val="24"/>
        </w:rPr>
        <w:t>у</w:t>
      </w:r>
      <w:r w:rsidRPr="00872B2D">
        <w:rPr>
          <w:rFonts w:ascii="Times New Roman" w:eastAsia="Calibri" w:hAnsi="Times New Roman" w:cs="Times New Roman"/>
          <w:sz w:val="24"/>
          <w:szCs w:val="24"/>
        </w:rPr>
        <w:t>ниципального образования «Воткинский район».</w:t>
      </w:r>
    </w:p>
    <w:p w:rsidR="00AA4CD9" w:rsidRPr="00872B2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872B2D">
        <w:rPr>
          <w:rFonts w:ascii="Times New Roman" w:eastAsia="Calibri" w:hAnsi="Times New Roman" w:cs="Times New Roman"/>
          <w:sz w:val="24"/>
          <w:szCs w:val="24"/>
        </w:rPr>
        <w:t>з</w:t>
      </w:r>
      <w:r w:rsidRPr="00872B2D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872B2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872B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872B2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872B2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872B2D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872B2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872B2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872B2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872B2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</w:t>
      </w:r>
      <w:r w:rsidR="00FD1CC1" w:rsidRPr="00872B2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72B2D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872B2D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872B2D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872B2D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872B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от «</w:t>
      </w:r>
      <w:r w:rsidR="00B51561">
        <w:rPr>
          <w:rFonts w:ascii="Times New Roman" w:hAnsi="Times New Roman" w:cs="Times New Roman"/>
          <w:sz w:val="24"/>
          <w:szCs w:val="24"/>
        </w:rPr>
        <w:t xml:space="preserve"> 13 </w:t>
      </w:r>
      <w:r w:rsidRPr="00872B2D">
        <w:rPr>
          <w:rFonts w:ascii="Times New Roman" w:hAnsi="Times New Roman" w:cs="Times New Roman"/>
          <w:sz w:val="24"/>
          <w:szCs w:val="24"/>
        </w:rPr>
        <w:t>»</w:t>
      </w:r>
      <w:r w:rsidR="00B5156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72B2D">
        <w:rPr>
          <w:rFonts w:ascii="Times New Roman" w:hAnsi="Times New Roman" w:cs="Times New Roman"/>
          <w:sz w:val="24"/>
          <w:szCs w:val="24"/>
        </w:rPr>
        <w:t>2021</w:t>
      </w:r>
      <w:r w:rsidR="008E0E8E" w:rsidRPr="00872B2D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sz w:val="24"/>
          <w:szCs w:val="24"/>
        </w:rPr>
        <w:t>г</w:t>
      </w:r>
      <w:r w:rsidR="008E0E8E" w:rsidRPr="00872B2D">
        <w:rPr>
          <w:rFonts w:ascii="Times New Roman" w:hAnsi="Times New Roman" w:cs="Times New Roman"/>
          <w:sz w:val="24"/>
          <w:szCs w:val="24"/>
        </w:rPr>
        <w:t>ода</w:t>
      </w:r>
      <w:r w:rsidRPr="00872B2D">
        <w:rPr>
          <w:rFonts w:ascii="Times New Roman" w:hAnsi="Times New Roman" w:cs="Times New Roman"/>
          <w:sz w:val="24"/>
          <w:szCs w:val="24"/>
        </w:rPr>
        <w:t xml:space="preserve"> №</w:t>
      </w:r>
      <w:r w:rsidR="00B51561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872B2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72B2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872B2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41752F" w:rsidRPr="00872B2D"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 w:rsidR="008E0E8E" w:rsidRPr="00872B2D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872B2D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52F" w:rsidRPr="00872B2D" w:rsidRDefault="0041752F" w:rsidP="00417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1. Романова Александра Васильевна –</w:t>
      </w:r>
      <w:r w:rsidRPr="00872B2D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</w:t>
      </w:r>
      <w:r w:rsidRPr="00872B2D">
        <w:rPr>
          <w:rFonts w:ascii="Times New Roman" w:hAnsi="Times New Roman" w:cs="Times New Roman"/>
          <w:sz w:val="24"/>
          <w:szCs w:val="24"/>
        </w:rPr>
        <w:t>н</w:t>
      </w:r>
      <w:r w:rsidRPr="00872B2D">
        <w:rPr>
          <w:rFonts w:ascii="Times New Roman" w:hAnsi="Times New Roman" w:cs="Times New Roman"/>
          <w:sz w:val="24"/>
          <w:szCs w:val="24"/>
        </w:rPr>
        <w:t>ного учреждения «Центр учета и отчетности» муниципального образования «Воткинский район», председатель комиссии.</w:t>
      </w:r>
    </w:p>
    <w:p w:rsidR="00642F89" w:rsidRPr="00872B2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42F89" w:rsidRPr="00872B2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2.</w:t>
      </w:r>
      <w:r w:rsidRPr="00872B2D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b/>
          <w:sz w:val="24"/>
          <w:szCs w:val="24"/>
        </w:rPr>
        <w:t xml:space="preserve">Грачева Ольга Александровна – </w:t>
      </w:r>
      <w:r w:rsidRPr="00872B2D">
        <w:rPr>
          <w:rFonts w:ascii="Times New Roman" w:hAnsi="Times New Roman" w:cs="Times New Roman"/>
          <w:sz w:val="24"/>
          <w:szCs w:val="24"/>
        </w:rPr>
        <w:t>руководитель группы учета отрасли «Посел</w:t>
      </w:r>
      <w:r w:rsidRPr="00872B2D">
        <w:rPr>
          <w:rFonts w:ascii="Times New Roman" w:hAnsi="Times New Roman" w:cs="Times New Roman"/>
          <w:sz w:val="24"/>
          <w:szCs w:val="24"/>
        </w:rPr>
        <w:t>е</w:t>
      </w:r>
      <w:r w:rsidRPr="00872B2D">
        <w:rPr>
          <w:rFonts w:ascii="Times New Roman" w:hAnsi="Times New Roman" w:cs="Times New Roman"/>
          <w:sz w:val="24"/>
          <w:szCs w:val="24"/>
        </w:rPr>
        <w:t>ния» муниципального казенного учреждения «Центр учета и отчетности» муниципального образования «Воткинский район»;</w:t>
      </w:r>
    </w:p>
    <w:p w:rsidR="00642F89" w:rsidRPr="00872B2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872B2D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872B2D">
        <w:rPr>
          <w:rFonts w:ascii="Times New Roman" w:hAnsi="Times New Roman" w:cs="Times New Roman"/>
          <w:sz w:val="24"/>
          <w:szCs w:val="24"/>
        </w:rPr>
        <w:t>е</w:t>
      </w:r>
      <w:r w:rsidRPr="00872B2D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872B2D">
        <w:rPr>
          <w:rFonts w:ascii="Times New Roman" w:hAnsi="Times New Roman" w:cs="Times New Roman"/>
          <w:sz w:val="24"/>
          <w:szCs w:val="24"/>
        </w:rPr>
        <w:t>о</w:t>
      </w:r>
      <w:r w:rsidRPr="00872B2D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41752F" w:rsidRPr="00872B2D" w:rsidRDefault="009B5A3C" w:rsidP="00417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4.</w:t>
      </w:r>
      <w:r w:rsidRPr="00872B2D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87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872B2D">
        <w:rPr>
          <w:rFonts w:ascii="Times New Roman" w:hAnsi="Times New Roman" w:cs="Times New Roman"/>
          <w:sz w:val="24"/>
          <w:szCs w:val="24"/>
        </w:rPr>
        <w:t>–</w:t>
      </w:r>
      <w:r w:rsidRPr="00872B2D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872B2D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872B2D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1FE3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93EB5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2B2D"/>
    <w:rsid w:val="008770E4"/>
    <w:rsid w:val="00891813"/>
    <w:rsid w:val="00895870"/>
    <w:rsid w:val="008B356A"/>
    <w:rsid w:val="008C178D"/>
    <w:rsid w:val="008C7C6C"/>
    <w:rsid w:val="008D4FFD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65973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1561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05A0"/>
    <w:rsid w:val="00C469D7"/>
    <w:rsid w:val="00C70E69"/>
    <w:rsid w:val="00C80993"/>
    <w:rsid w:val="00C80BBC"/>
    <w:rsid w:val="00C811E5"/>
    <w:rsid w:val="00C81A4B"/>
    <w:rsid w:val="00C933C7"/>
    <w:rsid w:val="00C97ED1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E37E-9F2A-4DDD-B176-F5414FF2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2021-10-13T06:03:00Z</dcterms:created>
  <dcterms:modified xsi:type="dcterms:W3CDTF">2021-10-13T06:03:00Z</dcterms:modified>
</cp:coreProperties>
</file>