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9" w:rsidRDefault="00120479" w:rsidP="00120479">
      <w:pPr>
        <w:pStyle w:val="a3"/>
        <w:ind w:firstLine="708"/>
        <w:jc w:val="center"/>
      </w:pPr>
      <w:r>
        <w:t>Пенсионный фонд напоминает</w:t>
      </w:r>
    </w:p>
    <w:p w:rsidR="00120479" w:rsidRPr="00120479" w:rsidRDefault="00120479" w:rsidP="00120479">
      <w:pPr>
        <w:pStyle w:val="a3"/>
        <w:ind w:firstLine="708"/>
        <w:jc w:val="center"/>
        <w:rPr>
          <w:lang w:val="en-US"/>
        </w:rPr>
      </w:pPr>
    </w:p>
    <w:p w:rsidR="00120479" w:rsidRPr="00120479" w:rsidRDefault="00120479" w:rsidP="00120479">
      <w:pPr>
        <w:pStyle w:val="a3"/>
        <w:ind w:firstLine="708"/>
      </w:pPr>
      <w:r w:rsidRPr="00120479">
        <w:t>УПФР в г</w:t>
      </w:r>
      <w:proofErr w:type="gramStart"/>
      <w:r w:rsidRPr="00120479">
        <w:t>.В</w:t>
      </w:r>
      <w:proofErr w:type="gramEnd"/>
      <w:r w:rsidRPr="00120479">
        <w:t>откинске Удмуртской Республики (межрайонное) информирует правопреемников о возможности получения средств пенсионных накоплений их умерших родственников.</w:t>
      </w:r>
    </w:p>
    <w:p w:rsidR="00120479" w:rsidRPr="00120479" w:rsidRDefault="00120479" w:rsidP="00120479">
      <w:pPr>
        <w:ind w:firstLine="708"/>
      </w:pPr>
      <w:r w:rsidRPr="00120479">
        <w:t xml:space="preserve">Средства пенсионных накоплений формируются у работающих граждан 1967 года рождения и моложе за счет уплаты работодателем страховых взносов на накопительную пенсию, у участников Программы государственного </w:t>
      </w:r>
      <w:proofErr w:type="spellStart"/>
      <w:r w:rsidRPr="00120479">
        <w:t>софинансирования</w:t>
      </w:r>
      <w:proofErr w:type="spellEnd"/>
      <w:r w:rsidRPr="00120479">
        <w:t xml:space="preserve"> пенсии и у тех, кто направил средства материнского капитала на формирование накопительной пенсии.</w:t>
      </w:r>
    </w:p>
    <w:p w:rsidR="00120479" w:rsidRPr="00120479" w:rsidRDefault="00120479" w:rsidP="00120479">
      <w:pPr>
        <w:ind w:firstLine="708"/>
      </w:pPr>
      <w:r w:rsidRPr="00120479">
        <w:t>Также данные средства сформировались у мужчин 1953-1966 года рождения и женщин 1957-1966 года рождения в том случае, если в период 2002-2004 года за них перечислялись страховые взносы на накопительную пенсию.</w:t>
      </w:r>
    </w:p>
    <w:p w:rsidR="00120479" w:rsidRPr="00120479" w:rsidRDefault="00120479" w:rsidP="00120479">
      <w:pPr>
        <w:pStyle w:val="a3"/>
        <w:ind w:firstLine="708"/>
      </w:pPr>
      <w:r w:rsidRPr="00120479">
        <w:t>В случае смерти гражданина до назначения ему накопительной пенсии или до корректировки ее размера средства его пенсионных накоплений, сформированные в системе обязательного пенсионного страхования, выплачиваются его правопреемникам.</w:t>
      </w:r>
    </w:p>
    <w:p w:rsidR="00120479" w:rsidRPr="00120479" w:rsidRDefault="00120479" w:rsidP="00120479">
      <w:pPr>
        <w:pStyle w:val="a3"/>
        <w:ind w:firstLine="708"/>
      </w:pPr>
      <w:r w:rsidRPr="00120479">
        <w:t>Правопреемниками считаются родственники умершего гражданина (правопреемники по закону) и лица, указанные в заявлении гражданина о распределении средств пенсионных накоплений, которое он подает при жизни в территориальные органы Пенсионного фонда РФ (правопреемники по заявлению). Если у гражданина есть правопреемники по заявлению, то правопреемники по закону не имеют право на получение средств пенсионных накоплений в случае его смерти.</w:t>
      </w:r>
    </w:p>
    <w:p w:rsidR="00120479" w:rsidRPr="00120479" w:rsidRDefault="00120479" w:rsidP="00120479">
      <w:pPr>
        <w:pStyle w:val="a3"/>
        <w:ind w:firstLine="708"/>
      </w:pPr>
      <w:r w:rsidRPr="00120479"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правопреемник пропустил 6-месячный срок обращения за выплатой, то он может восстановить его в судебном порядке.</w:t>
      </w:r>
    </w:p>
    <w:p w:rsidR="00120479" w:rsidRPr="00120479" w:rsidRDefault="00120479" w:rsidP="00120479">
      <w:pPr>
        <w:pStyle w:val="a3"/>
        <w:ind w:firstLine="708"/>
      </w:pPr>
      <w:r w:rsidRPr="00120479">
        <w:t>В целях получения средств пенсионных накоплений умерших застрахованных лиц правопреемникам необходимо обратиться в любую Клиентскую службу Пенсионного фонда РФ.</w:t>
      </w:r>
    </w:p>
    <w:p w:rsidR="00120479" w:rsidRPr="00120479" w:rsidRDefault="00120479" w:rsidP="00120479">
      <w:pPr>
        <w:pStyle w:val="a3"/>
        <w:ind w:firstLine="708"/>
      </w:pPr>
      <w:r w:rsidRPr="00120479">
        <w:t xml:space="preserve">Если пенсионные накопления умершего гражданина находятся в негосударственном пенсионном фонде (НПФ), то выплаты правопреемнику осуществляет </w:t>
      </w:r>
      <w:proofErr w:type="gramStart"/>
      <w:r w:rsidRPr="00120479">
        <w:t>соответствующий</w:t>
      </w:r>
      <w:proofErr w:type="gramEnd"/>
      <w:r w:rsidRPr="00120479">
        <w:t xml:space="preserve"> НПФ.</w:t>
      </w:r>
    </w:p>
    <w:p w:rsidR="00120479" w:rsidRPr="00120479" w:rsidRDefault="00120479" w:rsidP="00120479">
      <w:pPr>
        <w:pStyle w:val="a3"/>
        <w:ind w:firstLine="708"/>
      </w:pPr>
    </w:p>
    <w:p w:rsidR="00120479" w:rsidRPr="00120479" w:rsidRDefault="00120479" w:rsidP="00120479">
      <w:pPr>
        <w:pStyle w:val="a3"/>
        <w:ind w:left="3540" w:firstLine="996"/>
        <w:jc w:val="left"/>
      </w:pPr>
      <w:r w:rsidRPr="00120479">
        <w:t>УПФР в г</w:t>
      </w:r>
      <w:proofErr w:type="gramStart"/>
      <w:r w:rsidRPr="00120479">
        <w:t>.В</w:t>
      </w:r>
      <w:proofErr w:type="gramEnd"/>
      <w:r w:rsidRPr="00120479">
        <w:t>откинск</w:t>
      </w:r>
      <w:bookmarkStart w:id="0" w:name="_GoBack"/>
      <w:bookmarkEnd w:id="0"/>
      <w:r w:rsidRPr="00120479">
        <w:t>е Удмуртской Республики</w:t>
      </w:r>
    </w:p>
    <w:p w:rsidR="00120479" w:rsidRPr="00120479" w:rsidRDefault="00120479" w:rsidP="00120479">
      <w:pPr>
        <w:pStyle w:val="a3"/>
        <w:ind w:left="3540" w:firstLine="996"/>
        <w:jc w:val="left"/>
      </w:pPr>
      <w:r w:rsidRPr="00120479">
        <w:t>(межрайонное)</w:t>
      </w:r>
    </w:p>
    <w:p w:rsidR="00120479" w:rsidRPr="00120479" w:rsidRDefault="00120479" w:rsidP="00120479">
      <w:pPr>
        <w:pStyle w:val="a3"/>
        <w:ind w:firstLine="708"/>
      </w:pPr>
    </w:p>
    <w:p w:rsidR="00120479" w:rsidRPr="00120479" w:rsidRDefault="00120479" w:rsidP="00120479">
      <w:pPr>
        <w:pStyle w:val="a3"/>
        <w:ind w:left="708"/>
      </w:pPr>
    </w:p>
    <w:p w:rsidR="00B32435" w:rsidRPr="00120479" w:rsidRDefault="00B32435"/>
    <w:sectPr w:rsidR="00B32435" w:rsidRPr="00120479" w:rsidSect="00B3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479"/>
    <w:rsid w:val="00120479"/>
    <w:rsid w:val="00B3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7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120479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1204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12047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20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2021-02-24T08:58:00Z</cp:lastPrinted>
  <dcterms:created xsi:type="dcterms:W3CDTF">2021-02-24T08:49:00Z</dcterms:created>
  <dcterms:modified xsi:type="dcterms:W3CDTF">2021-02-24T08:58:00Z</dcterms:modified>
</cp:coreProperties>
</file>