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A5" w:rsidRPr="00C930A6" w:rsidRDefault="00C930A6" w:rsidP="00C9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A6">
        <w:rPr>
          <w:rFonts w:ascii="Times New Roman" w:hAnsi="Times New Roman" w:cs="Times New Roman"/>
          <w:b/>
          <w:sz w:val="24"/>
          <w:szCs w:val="24"/>
        </w:rPr>
        <w:t>В Удмуртии выдан 200-тысячный электронный листок нетрудоспособности</w:t>
      </w:r>
    </w:p>
    <w:p w:rsidR="00C930A6" w:rsidRPr="00C930A6" w:rsidRDefault="00C930A6" w:rsidP="00C93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0A6">
        <w:rPr>
          <w:rFonts w:ascii="Times New Roman" w:hAnsi="Times New Roman" w:cs="Times New Roman"/>
          <w:sz w:val="24"/>
          <w:szCs w:val="24"/>
        </w:rPr>
        <w:t>Юбилейный больничный выдан БУЗ УР «ГКБ №7 МЗ УР»</w:t>
      </w:r>
    </w:p>
    <w:p w:rsidR="00C930A6" w:rsidRPr="00C930A6" w:rsidRDefault="00C930A6">
      <w:pPr>
        <w:rPr>
          <w:rFonts w:ascii="Times New Roman" w:hAnsi="Times New Roman" w:cs="Times New Roman"/>
          <w:sz w:val="24"/>
          <w:szCs w:val="24"/>
        </w:rPr>
      </w:pPr>
    </w:p>
    <w:p w:rsidR="00C930A6" w:rsidRDefault="00C930A6">
      <w:pPr>
        <w:rPr>
          <w:rFonts w:ascii="Times New Roman" w:hAnsi="Times New Roman" w:cs="Times New Roman"/>
          <w:sz w:val="24"/>
          <w:szCs w:val="24"/>
        </w:rPr>
      </w:pPr>
      <w:r w:rsidRPr="00C930A6">
        <w:rPr>
          <w:rFonts w:ascii="Times New Roman" w:hAnsi="Times New Roman" w:cs="Times New Roman"/>
          <w:sz w:val="24"/>
          <w:szCs w:val="24"/>
        </w:rPr>
        <w:t xml:space="preserve">С января текущего года в Удмуртии в электронном виде оформляется каждый второй листок нетрудоспособности. </w:t>
      </w:r>
    </w:p>
    <w:p w:rsidR="00C930A6" w:rsidRDefault="00C9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около 50-ти% работодателей принимают электронные листки, в их число входят все крупные предприятия региона. </w:t>
      </w:r>
    </w:p>
    <w:p w:rsidR="00C930A6" w:rsidRDefault="00C9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медицинских учреждений оформляют больничные в электронном виде. </w:t>
      </w:r>
    </w:p>
    <w:p w:rsidR="00C930A6" w:rsidRDefault="00C9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возможность оформить электронный больничный предусмотрена во всех медучреждениях региона. </w:t>
      </w:r>
    </w:p>
    <w:p w:rsidR="00C930A6" w:rsidRDefault="008E1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листки начали оформлять с 2017 года, за прошлый год </w:t>
      </w:r>
      <w:r w:rsidR="00C930A6">
        <w:rPr>
          <w:rFonts w:ascii="Times New Roman" w:hAnsi="Times New Roman" w:cs="Times New Roman"/>
          <w:sz w:val="24"/>
          <w:szCs w:val="24"/>
        </w:rPr>
        <w:t xml:space="preserve">в Удмуртии </w:t>
      </w:r>
      <w:r>
        <w:rPr>
          <w:rFonts w:ascii="Times New Roman" w:hAnsi="Times New Roman" w:cs="Times New Roman"/>
          <w:sz w:val="24"/>
          <w:szCs w:val="24"/>
        </w:rPr>
        <w:t>было оформлено</w:t>
      </w:r>
      <w:r w:rsidR="00C930A6">
        <w:rPr>
          <w:rFonts w:ascii="Times New Roman" w:hAnsi="Times New Roman" w:cs="Times New Roman"/>
          <w:sz w:val="24"/>
          <w:szCs w:val="24"/>
        </w:rPr>
        <w:t xml:space="preserve"> порядка 650-ти тысяч больничных листков</w:t>
      </w:r>
      <w:r>
        <w:rPr>
          <w:rFonts w:ascii="Times New Roman" w:hAnsi="Times New Roman" w:cs="Times New Roman"/>
          <w:sz w:val="24"/>
          <w:szCs w:val="24"/>
        </w:rPr>
        <w:t>, как бумажных, так и электронных</w:t>
      </w:r>
      <w:r w:rsidR="00C930A6">
        <w:rPr>
          <w:rFonts w:ascii="Times New Roman" w:hAnsi="Times New Roman" w:cs="Times New Roman"/>
          <w:sz w:val="24"/>
          <w:szCs w:val="24"/>
        </w:rPr>
        <w:t xml:space="preserve">, 10 февраля 2020 года </w:t>
      </w:r>
      <w:r w:rsidR="00C930A6" w:rsidRPr="00C930A6">
        <w:rPr>
          <w:rFonts w:ascii="Times New Roman" w:hAnsi="Times New Roman" w:cs="Times New Roman"/>
          <w:sz w:val="24"/>
          <w:szCs w:val="24"/>
        </w:rPr>
        <w:t>БУЗ УР «ГКБ №7 МЗ УР»</w:t>
      </w:r>
      <w:r w:rsidR="00C930A6">
        <w:rPr>
          <w:rFonts w:ascii="Times New Roman" w:hAnsi="Times New Roman" w:cs="Times New Roman"/>
          <w:sz w:val="24"/>
          <w:szCs w:val="24"/>
        </w:rPr>
        <w:t xml:space="preserve"> был выдан юбилейный электронный больничный – 200-</w:t>
      </w:r>
      <w:r>
        <w:rPr>
          <w:rFonts w:ascii="Times New Roman" w:hAnsi="Times New Roman" w:cs="Times New Roman"/>
          <w:sz w:val="24"/>
          <w:szCs w:val="24"/>
        </w:rPr>
        <w:t>тыся</w:t>
      </w:r>
      <w:r w:rsidR="00C930A6">
        <w:rPr>
          <w:rFonts w:ascii="Times New Roman" w:hAnsi="Times New Roman" w:cs="Times New Roman"/>
          <w:sz w:val="24"/>
          <w:szCs w:val="24"/>
        </w:rPr>
        <w:t xml:space="preserve">чный. </w:t>
      </w:r>
    </w:p>
    <w:p w:rsidR="008E13B1" w:rsidRDefault="008E1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больничный листок имеет массу преимуществ, в том числе: </w:t>
      </w:r>
    </w:p>
    <w:p w:rsidR="008633F9" w:rsidRPr="00AD5D91" w:rsidRDefault="008633F9" w:rsidP="008633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5D91">
        <w:rPr>
          <w:rFonts w:ascii="Times New Roman" w:hAnsi="Times New Roman" w:cs="Times New Roman"/>
          <w:sz w:val="24"/>
          <w:szCs w:val="24"/>
          <w:u w:val="single"/>
        </w:rPr>
        <w:t xml:space="preserve">Плюсы электронного листка нетрудоспособности: </w:t>
      </w:r>
    </w:p>
    <w:p w:rsidR="008633F9" w:rsidRDefault="008633F9" w:rsidP="0086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подделать</w:t>
      </w:r>
    </w:p>
    <w:p w:rsidR="008633F9" w:rsidRDefault="008633F9" w:rsidP="0086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потеряется</w:t>
      </w:r>
    </w:p>
    <w:p w:rsidR="008633F9" w:rsidRDefault="008633F9" w:rsidP="0086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нужно ходить по специалистам и собирать подписи</w:t>
      </w:r>
    </w:p>
    <w:p w:rsidR="008633F9" w:rsidRDefault="008633F9" w:rsidP="0086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нужно нести листок в отдел кадров, вы можете даже по телефону сообщить номер электронного листка нетрудоспособности и пособие будет назначено </w:t>
      </w:r>
    </w:p>
    <w:p w:rsidR="00C930A6" w:rsidRDefault="00C930A6">
      <w:pPr>
        <w:rPr>
          <w:rFonts w:ascii="Times New Roman" w:hAnsi="Times New Roman" w:cs="Times New Roman"/>
          <w:sz w:val="24"/>
          <w:szCs w:val="24"/>
        </w:rPr>
      </w:pPr>
    </w:p>
    <w:p w:rsidR="008E13B1" w:rsidRDefault="008E1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перехода Удмуртии на прямые выплаты пособий электронный листок нетрудоспособности стал еще более актуален для работодателей. При прямых выплатах пособия, в том числе больничные, гражданин получает напрямую от Фонда социального страхования. Для этого работодатель должен направить нам реестр получателя пособия, и в том случае, если больничный лист принимается только в бумажном виде, данные в реестр придется вводить в ручную. При принятии электронного больничного, необходимые данные можно загрузить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реестр автоматически. </w:t>
      </w:r>
    </w:p>
    <w:p w:rsidR="008E13B1" w:rsidRDefault="000D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Гражданину, для того, чтобы получить электронный больничный, необходимо сообщить об этом врачу и предоставить свой СНИЛС. </w:t>
      </w:r>
    </w:p>
    <w:p w:rsidR="000D5DDE" w:rsidRPr="00945B7D" w:rsidRDefault="00945B7D">
      <w:pPr>
        <w:rPr>
          <w:rFonts w:ascii="Times New Roman" w:hAnsi="Times New Roman" w:cs="Times New Roman"/>
          <w:sz w:val="24"/>
          <w:szCs w:val="24"/>
        </w:rPr>
      </w:pPr>
      <w:r w:rsidRPr="00945B7D">
        <w:rPr>
          <w:rFonts w:ascii="Times New Roman" w:hAnsi="Times New Roman" w:cs="Times New Roman"/>
          <w:sz w:val="24"/>
          <w:szCs w:val="24"/>
        </w:rPr>
        <w:t>В настоящее время все основные крупные разработчики компьютерных бухгалтерских программ доработали свой продукт для возможности формирования ЭЛН. Поэтому работодателю (бухгалтерской службе) необходимо обратиться к поставщику бухгалтерской программы, произвести необходимые настройки и работать с ЭЛН. Заключение соглашения с региональным отделением для работы с ЭЛН НЕ ТРЕБУЕТСЯ</w:t>
      </w:r>
    </w:p>
    <w:sectPr w:rsidR="000D5DDE" w:rsidRPr="009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63"/>
    <w:rsid w:val="000D5DDE"/>
    <w:rsid w:val="00503363"/>
    <w:rsid w:val="00764FA5"/>
    <w:rsid w:val="008633F9"/>
    <w:rsid w:val="008E13B1"/>
    <w:rsid w:val="00945B7D"/>
    <w:rsid w:val="00C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BAFC-82F2-4E10-B674-A679B2EC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6</cp:revision>
  <dcterms:created xsi:type="dcterms:W3CDTF">2020-02-19T07:57:00Z</dcterms:created>
  <dcterms:modified xsi:type="dcterms:W3CDTF">2020-02-19T12:19:00Z</dcterms:modified>
</cp:coreProperties>
</file>