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4E" w:rsidRDefault="007F534E" w:rsidP="00894C6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326F4" w:rsidRDefault="00B326F4" w:rsidP="00D53E85">
      <w:pPr>
        <w:jc w:val="both"/>
        <w:rPr>
          <w:sz w:val="28"/>
          <w:szCs w:val="28"/>
        </w:rPr>
      </w:pPr>
    </w:p>
    <w:p w:rsidR="001D7707" w:rsidRPr="001D7707" w:rsidRDefault="00CE056C" w:rsidP="001D7707">
      <w:pPr>
        <w:ind w:firstLine="709"/>
        <w:jc w:val="both"/>
        <w:rPr>
          <w:sz w:val="28"/>
          <w:szCs w:val="28"/>
        </w:rPr>
      </w:pPr>
      <w:r w:rsidRPr="001D7707">
        <w:rPr>
          <w:sz w:val="28"/>
          <w:szCs w:val="28"/>
        </w:rPr>
        <w:t>Согласно трудово</w:t>
      </w:r>
      <w:r>
        <w:rPr>
          <w:sz w:val="28"/>
          <w:szCs w:val="28"/>
        </w:rPr>
        <w:t>му законодательству,</w:t>
      </w:r>
      <w:r w:rsidR="001D7707" w:rsidRPr="001D7707">
        <w:rPr>
          <w:sz w:val="28"/>
          <w:szCs w:val="28"/>
        </w:rPr>
        <w:t xml:space="preserve"> работодатель обязан выплачивать в полном размере причитающуюся работникам заработную плату не реже чем каждые полмесяца</w:t>
      </w:r>
      <w:r w:rsidR="001D7707">
        <w:rPr>
          <w:sz w:val="28"/>
          <w:szCs w:val="28"/>
        </w:rPr>
        <w:t xml:space="preserve"> в сроки, установленные правилами внутреннего трудового распорядка или трудовым договором.</w:t>
      </w:r>
    </w:p>
    <w:p w:rsidR="001D7707" w:rsidRPr="001D7707" w:rsidRDefault="001D7707" w:rsidP="00CE0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6 с</w:t>
      </w:r>
      <w:r w:rsidRPr="001D7707">
        <w:rPr>
          <w:sz w:val="28"/>
          <w:szCs w:val="28"/>
        </w:rPr>
        <w:t>тат</w:t>
      </w:r>
      <w:r>
        <w:rPr>
          <w:sz w:val="28"/>
          <w:szCs w:val="28"/>
        </w:rPr>
        <w:t>ьи</w:t>
      </w:r>
      <w:r w:rsidRPr="001D7707">
        <w:rPr>
          <w:sz w:val="28"/>
          <w:szCs w:val="28"/>
        </w:rPr>
        <w:t xml:space="preserve"> 5.27 КоАП РФ установлена административная ответственность за невыплату или неполную выплату в установленный срок заработной платы, </w:t>
      </w:r>
      <w:r>
        <w:rPr>
          <w:sz w:val="28"/>
          <w:szCs w:val="28"/>
        </w:rPr>
        <w:t xml:space="preserve">а также </w:t>
      </w:r>
      <w:r w:rsidRPr="001D7707">
        <w:rPr>
          <w:sz w:val="28"/>
          <w:szCs w:val="28"/>
        </w:rPr>
        <w:t>других выплат, осуществляемых в рамках трудовых отношений</w:t>
      </w:r>
      <w:r>
        <w:rPr>
          <w:sz w:val="28"/>
          <w:szCs w:val="28"/>
        </w:rPr>
        <w:t xml:space="preserve">. Указанное правонарушение влечет </w:t>
      </w:r>
      <w:r w:rsidRPr="001D7707">
        <w:rPr>
          <w:sz w:val="28"/>
          <w:szCs w:val="28"/>
        </w:rPr>
        <w:t xml:space="preserve">наказание </w:t>
      </w:r>
      <w:r>
        <w:rPr>
          <w:sz w:val="28"/>
          <w:szCs w:val="28"/>
        </w:rPr>
        <w:t xml:space="preserve">для работодателя </w:t>
      </w:r>
      <w:r w:rsidRPr="001D7707">
        <w:rPr>
          <w:sz w:val="28"/>
          <w:szCs w:val="28"/>
        </w:rPr>
        <w:t xml:space="preserve">в виде: предупреждения или наложения административного штрафа на должностных лиц в размере от 10   до 20 тыс. рублей; на лиц, осуществляющих предпринимательскую деятельность без образования юридического лица, - от 1 до 5 тыс. рублей; на юридических лиц - от 30 до 50 </w:t>
      </w:r>
      <w:proofErr w:type="spellStart"/>
      <w:proofErr w:type="gramStart"/>
      <w:r w:rsidRPr="001D7707">
        <w:rPr>
          <w:sz w:val="28"/>
          <w:szCs w:val="28"/>
        </w:rPr>
        <w:t>тыс.рублей</w:t>
      </w:r>
      <w:proofErr w:type="spellEnd"/>
      <w:proofErr w:type="gramEnd"/>
      <w:r w:rsidRPr="001D7707">
        <w:rPr>
          <w:sz w:val="28"/>
          <w:szCs w:val="28"/>
        </w:rPr>
        <w:t>.</w:t>
      </w:r>
    </w:p>
    <w:p w:rsidR="001D7707" w:rsidRDefault="001D7707" w:rsidP="001D7707">
      <w:pPr>
        <w:ind w:firstLine="709"/>
        <w:jc w:val="both"/>
        <w:rPr>
          <w:sz w:val="28"/>
          <w:szCs w:val="28"/>
        </w:rPr>
      </w:pPr>
      <w:r w:rsidRPr="001D7707">
        <w:rPr>
          <w:sz w:val="28"/>
          <w:szCs w:val="28"/>
        </w:rPr>
        <w:t xml:space="preserve">Уголовным законодательством также предусмотрена ответственность за </w:t>
      </w:r>
      <w:r w:rsidR="00CE056C">
        <w:rPr>
          <w:sz w:val="28"/>
          <w:szCs w:val="28"/>
        </w:rPr>
        <w:t xml:space="preserve">частичную </w:t>
      </w:r>
      <w:r w:rsidRPr="001D7707">
        <w:rPr>
          <w:sz w:val="28"/>
          <w:szCs w:val="28"/>
        </w:rPr>
        <w:t>невыплату заработной платы</w:t>
      </w:r>
      <w:r w:rsidR="00CE056C">
        <w:rPr>
          <w:sz w:val="28"/>
          <w:szCs w:val="28"/>
        </w:rPr>
        <w:t xml:space="preserve"> свыше трех месяцев либо полную невыплату свыше двух месяцев.</w:t>
      </w:r>
    </w:p>
    <w:p w:rsidR="00CE056C" w:rsidRPr="001D7707" w:rsidRDefault="00CE056C" w:rsidP="001D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работодателем Ваших прав по выплате заработной платы Вы вправе обратиться в Воткинскую межрайонную прокуратуру с соответствующим </w:t>
      </w:r>
      <w:r w:rsidR="00F762FB">
        <w:rPr>
          <w:sz w:val="28"/>
          <w:szCs w:val="28"/>
        </w:rPr>
        <w:t>обращением</w:t>
      </w:r>
      <w:r>
        <w:rPr>
          <w:sz w:val="28"/>
          <w:szCs w:val="28"/>
        </w:rPr>
        <w:t>. По результатам проверки межрайонным прокурором будет решен вопрос о применении мер прокурорского реагирования</w:t>
      </w:r>
      <w:r w:rsidR="00F762FB">
        <w:rPr>
          <w:sz w:val="28"/>
          <w:szCs w:val="28"/>
        </w:rPr>
        <w:t xml:space="preserve"> в отношении работодателя</w:t>
      </w:r>
      <w:r>
        <w:rPr>
          <w:sz w:val="28"/>
          <w:szCs w:val="28"/>
        </w:rPr>
        <w:t>.</w:t>
      </w:r>
    </w:p>
    <w:p w:rsidR="00DD0987" w:rsidRDefault="00DD0987" w:rsidP="00DD0987">
      <w:pPr>
        <w:ind w:firstLine="709"/>
        <w:jc w:val="both"/>
        <w:rPr>
          <w:sz w:val="28"/>
          <w:szCs w:val="28"/>
        </w:rPr>
      </w:pPr>
    </w:p>
    <w:p w:rsidR="00445A52" w:rsidRDefault="00445A52" w:rsidP="00C55B11">
      <w:pPr>
        <w:ind w:firstLine="709"/>
        <w:jc w:val="both"/>
        <w:rPr>
          <w:sz w:val="28"/>
          <w:szCs w:val="28"/>
        </w:rPr>
      </w:pPr>
    </w:p>
    <w:p w:rsidR="00B43489" w:rsidRDefault="00B43489" w:rsidP="00C55B11">
      <w:pPr>
        <w:ind w:firstLine="709"/>
        <w:jc w:val="both"/>
      </w:pPr>
    </w:p>
    <w:sectPr w:rsidR="00B43489" w:rsidSect="00B434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4E"/>
    <w:rsid w:val="001D7707"/>
    <w:rsid w:val="003D50D5"/>
    <w:rsid w:val="004030E7"/>
    <w:rsid w:val="00445A52"/>
    <w:rsid w:val="0059029D"/>
    <w:rsid w:val="007B13FF"/>
    <w:rsid w:val="007F534E"/>
    <w:rsid w:val="00836E21"/>
    <w:rsid w:val="00894C6D"/>
    <w:rsid w:val="008D59E8"/>
    <w:rsid w:val="00956816"/>
    <w:rsid w:val="009E7A11"/>
    <w:rsid w:val="00B2534C"/>
    <w:rsid w:val="00B326F4"/>
    <w:rsid w:val="00B43489"/>
    <w:rsid w:val="00C55B11"/>
    <w:rsid w:val="00CE056C"/>
    <w:rsid w:val="00D53E85"/>
    <w:rsid w:val="00DD0987"/>
    <w:rsid w:val="00F762FB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1C6D58"/>
  <w15:chartTrackingRefBased/>
  <w15:docId w15:val="{6CD47342-A0C4-4758-856F-056DA30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34E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"/>
    <w:basedOn w:val="a"/>
    <w:link w:val="a0"/>
    <w:rsid w:val="007F53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FC6D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FC6D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Малых Дмитрий Сергеевич</cp:lastModifiedBy>
  <cp:revision>2</cp:revision>
  <cp:lastPrinted>2022-07-17T06:34:00Z</cp:lastPrinted>
  <dcterms:created xsi:type="dcterms:W3CDTF">2022-09-08T10:25:00Z</dcterms:created>
  <dcterms:modified xsi:type="dcterms:W3CDTF">2022-09-08T10:25:00Z</dcterms:modified>
</cp:coreProperties>
</file>