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E49D5" w:rsidRPr="002C65BC" w:rsidTr="00636AD5">
        <w:trPr>
          <w:trHeight w:val="776"/>
        </w:trPr>
        <w:tc>
          <w:tcPr>
            <w:tcW w:w="9571" w:type="dxa"/>
          </w:tcPr>
          <w:p w:rsidR="00EE49D5" w:rsidRPr="002C1A06" w:rsidRDefault="005D1566" w:rsidP="00636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0.25pt" fillcolor="window">
                  <v:imagedata r:id="rId9" o:title="gerb"/>
                </v:shape>
              </w:pict>
            </w:r>
          </w:p>
        </w:tc>
      </w:tr>
      <w:tr w:rsidR="00EE49D5" w:rsidRPr="002C65BC" w:rsidTr="00636AD5">
        <w:trPr>
          <w:trHeight w:val="577"/>
        </w:trPr>
        <w:tc>
          <w:tcPr>
            <w:tcW w:w="9571" w:type="dxa"/>
            <w:vAlign w:val="bottom"/>
          </w:tcPr>
          <w:p w:rsidR="00EE49D5" w:rsidRPr="005F7E9D" w:rsidRDefault="00EE49D5" w:rsidP="00636AD5">
            <w:pPr>
              <w:jc w:val="center"/>
              <w:rPr>
                <w:rFonts w:ascii="Times New Roman" w:hAnsi="Times New Roman"/>
                <w:b/>
              </w:rPr>
            </w:pPr>
            <w:r w:rsidRPr="005F7E9D">
              <w:rPr>
                <w:rFonts w:ascii="Times New Roman" w:hAnsi="Times New Roman"/>
                <w:b/>
                <w:caps/>
              </w:rPr>
              <w:t>«ВоткА  ЁРОС» МУНИЦИПАЛ КЫЛДЫТЭТЛЭН Администрациез</w:t>
            </w:r>
          </w:p>
        </w:tc>
      </w:tr>
      <w:tr w:rsidR="00EE49D5" w:rsidRPr="002C65BC" w:rsidTr="00636AD5">
        <w:trPr>
          <w:trHeight w:val="531"/>
        </w:trPr>
        <w:tc>
          <w:tcPr>
            <w:tcW w:w="9571" w:type="dxa"/>
            <w:vAlign w:val="bottom"/>
          </w:tcPr>
          <w:p w:rsidR="00EE49D5" w:rsidRPr="005F7E9D" w:rsidRDefault="00EE49D5" w:rsidP="00636AD5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F7E9D">
              <w:rPr>
                <w:rFonts w:ascii="Times New Roman" w:hAnsi="Times New Roman"/>
                <w:b/>
              </w:rPr>
              <w:t>АДМИНИСТРАЦИЯ МУНИЦИПАЛЬНОГО ОБРАЗОВАНИЯ «ВОТКИНСКИЙ РАЙОН»</w:t>
            </w:r>
          </w:p>
        </w:tc>
      </w:tr>
      <w:tr w:rsidR="00EE49D5" w:rsidRPr="002C65BC" w:rsidTr="00636AD5">
        <w:trPr>
          <w:trHeight w:val="740"/>
        </w:trPr>
        <w:tc>
          <w:tcPr>
            <w:tcW w:w="9571" w:type="dxa"/>
            <w:vAlign w:val="bottom"/>
          </w:tcPr>
          <w:p w:rsidR="00EE49D5" w:rsidRPr="005F7E9D" w:rsidRDefault="00EE49D5" w:rsidP="005F7E9D">
            <w:pPr>
              <w:spacing w:line="240" w:lineRule="auto"/>
              <w:jc w:val="center"/>
              <w:rPr>
                <w:rFonts w:ascii="Times New Roman" w:hAnsi="Times New Roman"/>
                <w:b/>
                <w:spacing w:val="60"/>
                <w:sz w:val="40"/>
                <w:szCs w:val="40"/>
              </w:rPr>
            </w:pPr>
            <w:r w:rsidRPr="005F7E9D">
              <w:rPr>
                <w:rFonts w:ascii="Times New Roman" w:hAnsi="Times New Roman"/>
                <w:b/>
                <w:spacing w:val="60"/>
                <w:sz w:val="40"/>
                <w:szCs w:val="40"/>
              </w:rPr>
              <w:t>ПОСТАНОВЛЕНИЕ</w:t>
            </w:r>
          </w:p>
        </w:tc>
      </w:tr>
      <w:tr w:rsidR="00EE49D5" w:rsidRPr="002C65BC" w:rsidTr="00636AD5">
        <w:trPr>
          <w:trHeight w:val="517"/>
        </w:trPr>
        <w:tc>
          <w:tcPr>
            <w:tcW w:w="9571" w:type="dxa"/>
            <w:vAlign w:val="bottom"/>
          </w:tcPr>
          <w:p w:rsidR="00EE49D5" w:rsidRPr="002C65BC" w:rsidRDefault="00EE49D5" w:rsidP="005F7E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9D5" w:rsidRPr="002C65BC" w:rsidRDefault="00EE49D5" w:rsidP="005F7E9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49D5" w:rsidRPr="002E0599" w:rsidRDefault="00684CC8" w:rsidP="00EE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727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декабря </w:t>
      </w:r>
      <w:r w:rsidR="00E65130" w:rsidRPr="002E0599">
        <w:rPr>
          <w:rFonts w:ascii="Times New Roman" w:hAnsi="Times New Roman"/>
          <w:sz w:val="28"/>
          <w:szCs w:val="28"/>
        </w:rPr>
        <w:t xml:space="preserve"> </w:t>
      </w:r>
      <w:r w:rsidR="000479EE" w:rsidRPr="002E059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E65130" w:rsidRPr="002E0599">
        <w:rPr>
          <w:rFonts w:ascii="Times New Roman" w:hAnsi="Times New Roman"/>
          <w:sz w:val="28"/>
          <w:szCs w:val="28"/>
        </w:rPr>
        <w:t xml:space="preserve"> года</w:t>
      </w:r>
      <w:r w:rsidR="000479EE" w:rsidRPr="002E0599">
        <w:rPr>
          <w:rFonts w:ascii="Times New Roman" w:hAnsi="Times New Roman"/>
          <w:sz w:val="28"/>
          <w:szCs w:val="28"/>
        </w:rPr>
        <w:tab/>
      </w:r>
      <w:r w:rsidR="000479EE" w:rsidRPr="002E0599">
        <w:rPr>
          <w:rFonts w:ascii="Times New Roman" w:hAnsi="Times New Roman"/>
          <w:sz w:val="28"/>
          <w:szCs w:val="28"/>
        </w:rPr>
        <w:tab/>
      </w:r>
      <w:r w:rsidR="002E0599">
        <w:rPr>
          <w:rFonts w:ascii="Times New Roman" w:hAnsi="Times New Roman"/>
          <w:sz w:val="28"/>
          <w:szCs w:val="28"/>
        </w:rPr>
        <w:t xml:space="preserve">            </w:t>
      </w:r>
      <w:r w:rsidR="000479EE" w:rsidRPr="002E0599">
        <w:rPr>
          <w:rFonts w:ascii="Times New Roman" w:hAnsi="Times New Roman"/>
          <w:sz w:val="28"/>
          <w:szCs w:val="28"/>
        </w:rPr>
        <w:tab/>
      </w:r>
      <w:r w:rsidR="000479EE" w:rsidRPr="002E0599">
        <w:rPr>
          <w:rFonts w:ascii="Times New Roman" w:hAnsi="Times New Roman"/>
          <w:sz w:val="28"/>
          <w:szCs w:val="28"/>
        </w:rPr>
        <w:tab/>
      </w:r>
      <w:r w:rsidR="00E65130" w:rsidRPr="002E0599">
        <w:rPr>
          <w:rFonts w:ascii="Times New Roman" w:hAnsi="Times New Roman"/>
          <w:sz w:val="28"/>
          <w:szCs w:val="28"/>
        </w:rPr>
        <w:t xml:space="preserve">     </w:t>
      </w:r>
      <w:r w:rsidR="00E77276">
        <w:rPr>
          <w:rFonts w:ascii="Times New Roman" w:hAnsi="Times New Roman"/>
          <w:sz w:val="28"/>
          <w:szCs w:val="28"/>
        </w:rPr>
        <w:t xml:space="preserve">                         </w:t>
      </w:r>
      <w:r w:rsidR="000479EE" w:rsidRPr="002E0599">
        <w:rPr>
          <w:rFonts w:ascii="Times New Roman" w:hAnsi="Times New Roman"/>
          <w:sz w:val="28"/>
          <w:szCs w:val="28"/>
        </w:rPr>
        <w:t xml:space="preserve">№ </w:t>
      </w:r>
      <w:r w:rsidR="00E77276">
        <w:rPr>
          <w:rFonts w:ascii="Times New Roman" w:hAnsi="Times New Roman"/>
          <w:sz w:val="28"/>
          <w:szCs w:val="28"/>
        </w:rPr>
        <w:t>1984</w:t>
      </w:r>
    </w:p>
    <w:p w:rsidR="00E65130" w:rsidRDefault="00E65130" w:rsidP="00E65130">
      <w:pPr>
        <w:jc w:val="center"/>
        <w:rPr>
          <w:rFonts w:ascii="Times New Roman" w:hAnsi="Times New Roman"/>
          <w:b/>
          <w:sz w:val="18"/>
          <w:szCs w:val="18"/>
        </w:rPr>
      </w:pPr>
      <w:r w:rsidRPr="00E65130">
        <w:rPr>
          <w:rFonts w:ascii="Times New Roman" w:hAnsi="Times New Roman"/>
          <w:b/>
          <w:sz w:val="18"/>
          <w:szCs w:val="18"/>
        </w:rPr>
        <w:t>г. Воткинск</w:t>
      </w:r>
    </w:p>
    <w:p w:rsidR="00E65130" w:rsidRPr="00E65130" w:rsidRDefault="00E65130" w:rsidP="00E65130">
      <w:pPr>
        <w:pStyle w:val="ae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E49D5" w:rsidRPr="002C65BC" w:rsidTr="00751364">
        <w:trPr>
          <w:trHeight w:val="106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49D5" w:rsidRPr="00D249F8" w:rsidRDefault="00684CC8" w:rsidP="00751364">
            <w:pPr>
              <w:tabs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постановление Администрации муниципального образования «Воткинский район» от 31.03.2014 № 591 «</w:t>
            </w:r>
            <w:r w:rsidR="005F7E9D" w:rsidRPr="005F7E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Порядка разработки, реализации и оценки эффективности муниципальных программ муниципального </w:t>
            </w:r>
            <w:r w:rsidR="005F7E9D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 «Воткинский район»</w:t>
            </w:r>
            <w:r w:rsidR="000479EE">
              <w:rPr>
                <w:rFonts w:ascii="Times New Roman" w:hAnsi="Times New Roman"/>
                <w:color w:val="000000"/>
                <w:szCs w:val="20"/>
                <w:u w:val="single"/>
                <w:lang w:eastAsia="ar-SA"/>
              </w:rPr>
              <w:t xml:space="preserve"> </w:t>
            </w:r>
          </w:p>
          <w:p w:rsidR="000479EE" w:rsidRPr="000479EE" w:rsidRDefault="000479EE" w:rsidP="00751364">
            <w:pPr>
              <w:tabs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u w:val="single"/>
                <w:lang w:eastAsia="ar-SA"/>
              </w:rPr>
            </w:pPr>
          </w:p>
        </w:tc>
      </w:tr>
    </w:tbl>
    <w:p w:rsidR="00E65130" w:rsidRDefault="00751364" w:rsidP="000479E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6E4ED9" w:rsidRPr="00E65130" w:rsidRDefault="006E4ED9" w:rsidP="00D16DF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В целях повышения эффективности муниципального управления, перехода к составлению проекта бюджета муниципального </w:t>
      </w:r>
      <w:r w:rsidR="00136751">
        <w:rPr>
          <w:rFonts w:ascii="Times New Roman" w:hAnsi="Times New Roman"/>
          <w:sz w:val="24"/>
          <w:szCs w:val="24"/>
          <w:lang w:eastAsia="ru-RU"/>
        </w:rPr>
        <w:t>образовани</w:t>
      </w:r>
      <w:r w:rsidR="00D249F8">
        <w:rPr>
          <w:rFonts w:ascii="Times New Roman" w:hAnsi="Times New Roman"/>
          <w:sz w:val="24"/>
          <w:szCs w:val="24"/>
          <w:lang w:eastAsia="ru-RU"/>
        </w:rPr>
        <w:t>я</w:t>
      </w:r>
      <w:r w:rsidR="00136751">
        <w:rPr>
          <w:rFonts w:ascii="Times New Roman" w:hAnsi="Times New Roman"/>
          <w:sz w:val="24"/>
          <w:szCs w:val="24"/>
          <w:lang w:eastAsia="ru-RU"/>
        </w:rPr>
        <w:t xml:space="preserve"> «Воткинский район»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в программной структуре, в соответствии с Бюджетным кодексом Российской Федерации, </w:t>
      </w:r>
      <w:r w:rsidRPr="00E65130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муниципального </w:t>
      </w:r>
      <w:r w:rsidR="00136751" w:rsidRPr="00E65130">
        <w:rPr>
          <w:rFonts w:ascii="Times New Roman" w:hAnsi="Times New Roman"/>
          <w:b/>
          <w:sz w:val="24"/>
          <w:szCs w:val="24"/>
          <w:lang w:eastAsia="ru-RU"/>
        </w:rPr>
        <w:t>образования «Воткинский район»</w:t>
      </w:r>
      <w:r w:rsidRPr="00E65130">
        <w:rPr>
          <w:rFonts w:ascii="Times New Roman" w:hAnsi="Times New Roman"/>
          <w:b/>
          <w:sz w:val="24"/>
          <w:szCs w:val="24"/>
          <w:lang w:eastAsia="ru-RU"/>
        </w:rPr>
        <w:t xml:space="preserve"> ПОСТАНОВЛЯЕТ:</w:t>
      </w:r>
    </w:p>
    <w:p w:rsidR="006E4ED9" w:rsidRDefault="00D249F8" w:rsidP="00D16DF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3502AB">
        <w:rPr>
          <w:rFonts w:ascii="Times New Roman" w:hAnsi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муниципального образования «Воткинский район»</w:t>
      </w:r>
      <w:r w:rsidR="007A480C">
        <w:rPr>
          <w:rFonts w:ascii="Times New Roman" w:hAnsi="Times New Roman"/>
          <w:sz w:val="24"/>
          <w:szCs w:val="24"/>
          <w:lang w:eastAsia="ru-RU"/>
        </w:rPr>
        <w:t>, утвержденных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 w:rsidR="007A480C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«Воткинский район» от 31.03.2017 года № 591 «</w:t>
      </w:r>
      <w:r w:rsidR="007A480C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порядка разработки, реализации и оценки эффективности муниципальных программ муниципал</w:t>
      </w:r>
      <w:r w:rsidR="004E0184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ного образования «Воткинский район» следующие изменения:</w:t>
      </w:r>
    </w:p>
    <w:p w:rsidR="007A480C" w:rsidRDefault="007A480C" w:rsidP="007A480C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proofErr w:type="gramStart"/>
      <w:r w:rsidR="004E31A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4E31AC">
        <w:rPr>
          <w:rFonts w:ascii="Times New Roman" w:hAnsi="Times New Roman"/>
          <w:sz w:val="24"/>
          <w:szCs w:val="24"/>
          <w:lang w:eastAsia="ru-RU"/>
        </w:rPr>
        <w:t xml:space="preserve"> подпункте 1 пункта 2.4, подпункте 2 пункта 2.4, подпункте 1 пункта 3.5, подпункте 3 пункта 3.5, подпункте 5 пункта 3.5, в абзаце 2 пункта 3.7, пункте 4.6 слова «субъекта Российской Федерации» читать «Удмуртской Республики»</w:t>
      </w:r>
    </w:p>
    <w:p w:rsidR="004E31AC" w:rsidRDefault="004E31AC" w:rsidP="007A480C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абзаце б) подпункта 2 пункта 4.3 </w:t>
      </w:r>
      <w:r w:rsidR="00FD5D55">
        <w:rPr>
          <w:rFonts w:ascii="Times New Roman" w:hAnsi="Times New Roman"/>
          <w:sz w:val="24"/>
          <w:szCs w:val="24"/>
          <w:lang w:eastAsia="ru-RU"/>
        </w:rPr>
        <w:t>слова «муниципального образования» дополнить словами «Воткинский район».</w:t>
      </w:r>
    </w:p>
    <w:p w:rsidR="00D249F8" w:rsidRDefault="00D249F8" w:rsidP="00D16DF3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5D55">
        <w:rPr>
          <w:rFonts w:ascii="Times New Roman" w:hAnsi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18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4E0184">
        <w:rPr>
          <w:rFonts w:ascii="Times New Roman" w:hAnsi="Times New Roman"/>
          <w:sz w:val="24"/>
          <w:szCs w:val="24"/>
          <w:lang w:eastAsia="ru-RU"/>
        </w:rPr>
        <w:t xml:space="preserve"> пункте 3.9 слова «главе администрации муниципального образования «Воткинский район» читать «главе муниципального образования «Воткинский район»</w:t>
      </w:r>
    </w:p>
    <w:p w:rsidR="004E0184" w:rsidRDefault="004E0184" w:rsidP="00D16DF3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5D55">
        <w:rPr>
          <w:rFonts w:ascii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абзаце 4 п. 5.3 и в абзаце 3 п. 5.4 слова «планово-экономический отдел администрации муниципального образования «Воткинский район и» исключить. </w:t>
      </w:r>
    </w:p>
    <w:p w:rsidR="00D16DF3" w:rsidRDefault="00D16DF3" w:rsidP="00D16DF3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F3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FD5D55">
        <w:rPr>
          <w:rFonts w:ascii="Times New Roman" w:hAnsi="Times New Roman"/>
          <w:sz w:val="24"/>
          <w:szCs w:val="24"/>
          <w:lang w:eastAsia="ru-RU"/>
        </w:rPr>
        <w:t>5</w:t>
      </w:r>
      <w:r w:rsidRPr="00D16D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16DF3">
        <w:rPr>
          <w:rFonts w:ascii="Times New Roman" w:hAnsi="Times New Roman"/>
          <w:sz w:val="24"/>
          <w:szCs w:val="24"/>
          <w:lang w:eastAsia="ru-RU"/>
        </w:rPr>
        <w:t xml:space="preserve">бзац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6DF3">
        <w:rPr>
          <w:rFonts w:ascii="Times New Roman" w:hAnsi="Times New Roman"/>
          <w:sz w:val="24"/>
          <w:szCs w:val="24"/>
          <w:lang w:eastAsia="ru-RU"/>
        </w:rPr>
        <w:t xml:space="preserve"> п. 5.3 </w:t>
      </w:r>
      <w:r>
        <w:rPr>
          <w:rFonts w:ascii="Times New Roman" w:hAnsi="Times New Roman"/>
          <w:sz w:val="24"/>
          <w:szCs w:val="24"/>
          <w:lang w:eastAsia="ru-RU"/>
        </w:rPr>
        <w:t>читать «</w:t>
      </w:r>
      <w:r w:rsidRPr="005B1C8F">
        <w:rPr>
          <w:rFonts w:ascii="Times New Roman" w:hAnsi="Times New Roman"/>
          <w:sz w:val="24"/>
          <w:szCs w:val="24"/>
          <w:lang w:eastAsia="ru-RU"/>
        </w:rPr>
        <w:t>Разработку плана мероприятий организует координатор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приложению»</w:t>
      </w:r>
      <w:r w:rsidR="005D0B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B8E"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4E0184" w:rsidRDefault="004E0184" w:rsidP="00D16DF3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5D5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 6 «Контроль реализации муниципальных программ» изложить в следующей редакции</w:t>
      </w:r>
      <w:r w:rsidR="00D16DF3">
        <w:rPr>
          <w:rFonts w:ascii="Times New Roman" w:hAnsi="Times New Roman"/>
          <w:sz w:val="24"/>
          <w:szCs w:val="24"/>
          <w:lang w:eastAsia="ru-RU"/>
        </w:rPr>
        <w:t>:</w:t>
      </w:r>
    </w:p>
    <w:p w:rsidR="00D16DF3" w:rsidRPr="000022AF" w:rsidRDefault="00D16DF3" w:rsidP="00D16DF3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Контроль реализации муниципальных программ осуществляется на основе составления годового отчета о реализации муниципальных программ,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проведения </w:t>
      </w:r>
      <w:r w:rsidRPr="000022AF">
        <w:rPr>
          <w:rFonts w:ascii="Times New Roman" w:hAnsi="Times New Roman"/>
          <w:sz w:val="24"/>
          <w:szCs w:val="24"/>
          <w:lang w:eastAsia="ru-RU"/>
        </w:rPr>
        <w:t>ежегодной оценки эффективности реализации муниципальных программ.</w:t>
      </w:r>
    </w:p>
    <w:p w:rsidR="00D16DF3" w:rsidRPr="000022AF" w:rsidRDefault="00D16DF3" w:rsidP="00D16DF3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Составление годового отчета о реализации муниципальной программы, оценку ее эффективности организует координатор. Составление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соисполнителями.</w:t>
      </w:r>
    </w:p>
    <w:p w:rsidR="00D16DF3" w:rsidRPr="000022AF" w:rsidRDefault="00D16DF3" w:rsidP="006375A7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22AF">
        <w:rPr>
          <w:rFonts w:ascii="Times New Roman" w:hAnsi="Times New Roman"/>
          <w:sz w:val="24"/>
          <w:szCs w:val="24"/>
          <w:lang w:eastAsia="ru-RU"/>
        </w:rPr>
        <w:t>одовой отчет о реализации муниципальной программы, утвержденны</w:t>
      </w:r>
      <w:r w:rsidR="006375A7">
        <w:rPr>
          <w:rFonts w:ascii="Times New Roman" w:hAnsi="Times New Roman"/>
          <w:sz w:val="24"/>
          <w:szCs w:val="24"/>
          <w:lang w:eastAsia="ru-RU"/>
        </w:rPr>
        <w:t>й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координатором, направля</w:t>
      </w:r>
      <w:r w:rsidR="006375A7">
        <w:rPr>
          <w:rFonts w:ascii="Times New Roman" w:hAnsi="Times New Roman"/>
          <w:sz w:val="24"/>
          <w:szCs w:val="24"/>
          <w:lang w:eastAsia="ru-RU"/>
        </w:rPr>
        <w:t>е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тся в </w:t>
      </w:r>
      <w:r>
        <w:rPr>
          <w:rFonts w:ascii="Times New Roman" w:hAnsi="Times New Roman"/>
          <w:sz w:val="24"/>
          <w:szCs w:val="24"/>
          <w:lang w:eastAsia="ru-RU"/>
        </w:rPr>
        <w:t>планово-экономический отдел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и Управление финансов администрации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375A7">
        <w:rPr>
          <w:rFonts w:ascii="Times New Roman" w:hAnsi="Times New Roman"/>
          <w:sz w:val="24"/>
          <w:szCs w:val="24"/>
          <w:lang w:eastAsia="ru-RU"/>
        </w:rPr>
        <w:t xml:space="preserve">срок до 15 марта года, следующего </w:t>
      </w:r>
      <w:proofErr w:type="gramStart"/>
      <w:r w:rsidR="006375A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6375A7">
        <w:rPr>
          <w:rFonts w:ascii="Times New Roman" w:hAnsi="Times New Roman"/>
          <w:sz w:val="24"/>
          <w:szCs w:val="24"/>
          <w:lang w:eastAsia="ru-RU"/>
        </w:rPr>
        <w:t xml:space="preserve"> отчетным.</w:t>
      </w:r>
    </w:p>
    <w:p w:rsidR="00D16DF3" w:rsidRPr="000022AF" w:rsidRDefault="00D16DF3" w:rsidP="009D18CA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В составе годов</w:t>
      </w:r>
      <w:r w:rsidR="006375A7">
        <w:rPr>
          <w:rFonts w:ascii="Times New Roman" w:hAnsi="Times New Roman"/>
          <w:sz w:val="24"/>
          <w:szCs w:val="24"/>
          <w:lang w:eastAsia="ru-RU"/>
        </w:rPr>
        <w:t>ого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отчет</w:t>
      </w:r>
      <w:r w:rsidR="006375A7">
        <w:rPr>
          <w:rFonts w:ascii="Times New Roman" w:hAnsi="Times New Roman"/>
          <w:sz w:val="24"/>
          <w:szCs w:val="24"/>
          <w:lang w:eastAsia="ru-RU"/>
        </w:rPr>
        <w:t>а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о реализации муниципальной программы содержатся следующие сведения:</w:t>
      </w:r>
    </w:p>
    <w:p w:rsidR="00D16DF3" w:rsidRPr="000022AF" w:rsidRDefault="005D1566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0" w:history="1">
        <w:r w:rsidR="00D16DF3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D16DF3">
        <w:rPr>
          <w:rFonts w:ascii="Times New Roman" w:hAnsi="Times New Roman"/>
          <w:sz w:val="24"/>
          <w:szCs w:val="26"/>
          <w:lang w:eastAsia="ru-RU"/>
        </w:rPr>
        <w:t xml:space="preserve">– 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по форме </w:t>
      </w:r>
      <w:r w:rsidR="00D16DF3">
        <w:rPr>
          <w:rFonts w:ascii="Times New Roman" w:hAnsi="Times New Roman"/>
          <w:sz w:val="24"/>
          <w:szCs w:val="26"/>
          <w:lang w:eastAsia="ru-RU"/>
        </w:rPr>
        <w:t>1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D16DF3">
        <w:rPr>
          <w:rFonts w:ascii="Times New Roman" w:hAnsi="Times New Roman"/>
          <w:sz w:val="24"/>
          <w:szCs w:val="26"/>
          <w:lang w:eastAsia="ru-RU"/>
        </w:rPr>
        <w:t>3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D16DF3" w:rsidRPr="000022AF" w:rsidRDefault="005D1566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1" w:history="1">
        <w:r w:rsidR="00D16DF3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о выполнении основных мероприятий муниципальной программы </w:t>
      </w:r>
      <w:r w:rsidR="00D16DF3">
        <w:rPr>
          <w:rFonts w:ascii="Times New Roman" w:hAnsi="Times New Roman"/>
          <w:sz w:val="24"/>
          <w:szCs w:val="26"/>
          <w:lang w:eastAsia="ru-RU"/>
        </w:rPr>
        <w:t xml:space="preserve">– 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по форме </w:t>
      </w:r>
      <w:r w:rsidR="00D16DF3">
        <w:rPr>
          <w:rFonts w:ascii="Times New Roman" w:hAnsi="Times New Roman"/>
          <w:sz w:val="24"/>
          <w:szCs w:val="26"/>
          <w:lang w:eastAsia="ru-RU"/>
        </w:rPr>
        <w:t>2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D16DF3">
        <w:rPr>
          <w:rFonts w:ascii="Times New Roman" w:hAnsi="Times New Roman"/>
          <w:sz w:val="24"/>
          <w:szCs w:val="26"/>
          <w:lang w:eastAsia="ru-RU"/>
        </w:rPr>
        <w:t>3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D16DF3" w:rsidRPr="000022AF" w:rsidRDefault="00D16DF3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отчет о финансовой оценке применении мер муниципального регулирования – по форме 3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6"/>
          <w:lang w:eastAsia="ru-RU"/>
        </w:rPr>
        <w:t>3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D16DF3" w:rsidRPr="000022AF" w:rsidRDefault="005D1566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2" w:history="1">
        <w:r w:rsidR="00D16DF3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  <w:r w:rsidR="00D16DF3">
        <w:rPr>
          <w:rFonts w:ascii="Times New Roman" w:hAnsi="Times New Roman"/>
          <w:sz w:val="24"/>
          <w:szCs w:val="26"/>
          <w:lang w:eastAsia="ru-RU"/>
        </w:rPr>
        <w:t>–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по форме </w:t>
      </w:r>
      <w:r w:rsidR="00D16DF3">
        <w:rPr>
          <w:rFonts w:ascii="Times New Roman" w:hAnsi="Times New Roman"/>
          <w:sz w:val="24"/>
          <w:szCs w:val="26"/>
          <w:lang w:eastAsia="ru-RU"/>
        </w:rPr>
        <w:t>4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D16DF3">
        <w:rPr>
          <w:rFonts w:ascii="Times New Roman" w:hAnsi="Times New Roman"/>
          <w:sz w:val="24"/>
          <w:szCs w:val="26"/>
          <w:lang w:eastAsia="ru-RU"/>
        </w:rPr>
        <w:t>3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D16DF3" w:rsidRPr="000022AF" w:rsidRDefault="005D1566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3" w:history="1">
        <w:r w:rsidR="00D16DF3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об использовании бюджетных ассигнований бюджета муниципального района на реализацию муниципальной программы </w:t>
      </w:r>
      <w:r w:rsidR="00D16DF3">
        <w:rPr>
          <w:rFonts w:ascii="Times New Roman" w:hAnsi="Times New Roman"/>
          <w:sz w:val="24"/>
          <w:szCs w:val="26"/>
          <w:lang w:eastAsia="ru-RU"/>
        </w:rPr>
        <w:t>–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по форме </w:t>
      </w:r>
      <w:r w:rsidR="00D16DF3">
        <w:rPr>
          <w:rFonts w:ascii="Times New Roman" w:hAnsi="Times New Roman"/>
          <w:sz w:val="24"/>
          <w:szCs w:val="26"/>
          <w:lang w:eastAsia="ru-RU"/>
        </w:rPr>
        <w:t>5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D16DF3">
        <w:rPr>
          <w:rFonts w:ascii="Times New Roman" w:hAnsi="Times New Roman"/>
          <w:sz w:val="24"/>
          <w:szCs w:val="26"/>
          <w:lang w:eastAsia="ru-RU"/>
        </w:rPr>
        <w:t>3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D16DF3" w:rsidRPr="000022AF" w:rsidRDefault="005D1566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4" w:history="1">
        <w:r w:rsidR="00D16DF3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о расходах на реализацию муниципальной программы за счет всех источников финансирования - по форме </w:t>
      </w:r>
      <w:r w:rsidR="00D16DF3">
        <w:rPr>
          <w:rFonts w:ascii="Times New Roman" w:hAnsi="Times New Roman"/>
          <w:sz w:val="24"/>
          <w:szCs w:val="26"/>
          <w:lang w:eastAsia="ru-RU"/>
        </w:rPr>
        <w:t>6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D16DF3">
        <w:rPr>
          <w:rFonts w:ascii="Times New Roman" w:hAnsi="Times New Roman"/>
          <w:sz w:val="24"/>
          <w:szCs w:val="26"/>
          <w:lang w:eastAsia="ru-RU"/>
        </w:rPr>
        <w:t>3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D16DF3" w:rsidRPr="000022AF" w:rsidRDefault="005D1566" w:rsidP="009D18C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1134" w:hanging="284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5" w:history="1">
        <w:r w:rsidR="00D16DF3" w:rsidRPr="000022AF">
          <w:rPr>
            <w:rFonts w:ascii="Times New Roman" w:hAnsi="Times New Roman"/>
            <w:sz w:val="24"/>
            <w:szCs w:val="26"/>
            <w:lang w:eastAsia="ru-RU"/>
          </w:rPr>
          <w:t>сведения</w:t>
        </w:r>
      </w:hyperlink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о внесенных за отчетный период изменениях в муниципальную программу </w:t>
      </w:r>
      <w:r w:rsidR="00D16DF3"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по форме </w:t>
      </w:r>
      <w:r w:rsidR="00D16DF3">
        <w:rPr>
          <w:rFonts w:ascii="Times New Roman" w:hAnsi="Times New Roman"/>
          <w:sz w:val="24"/>
          <w:szCs w:val="26"/>
          <w:lang w:eastAsia="ru-RU"/>
        </w:rPr>
        <w:t>7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D16DF3">
        <w:rPr>
          <w:rFonts w:ascii="Times New Roman" w:hAnsi="Times New Roman"/>
          <w:sz w:val="24"/>
          <w:szCs w:val="26"/>
          <w:lang w:eastAsia="ru-RU"/>
        </w:rPr>
        <w:t>3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D16DF3" w:rsidRPr="000022AF">
        <w:rPr>
          <w:rFonts w:ascii="Times New Roman" w:hAnsi="Times New Roman"/>
          <w:sz w:val="24"/>
          <w:szCs w:val="26"/>
          <w:lang w:eastAsia="ru-RU"/>
        </w:rPr>
        <w:t>.</w:t>
      </w:r>
    </w:p>
    <w:p w:rsidR="00D16DF3" w:rsidRPr="000022AF" w:rsidRDefault="00D16DF3" w:rsidP="009D18CA">
      <w:pPr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К годовому отчету прилагаются:</w:t>
      </w:r>
    </w:p>
    <w:p w:rsidR="00D16DF3" w:rsidRPr="000022AF" w:rsidRDefault="00F7543E" w:rsidP="009D18C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 xml:space="preserve"> о ходе реализации муниципальной программы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), в составе которо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 xml:space="preserve"> приводятся следующие сведения:</w:t>
      </w:r>
    </w:p>
    <w:p w:rsidR="00D16DF3" w:rsidRPr="000022AF" w:rsidRDefault="00D16DF3" w:rsidP="009D18C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lastRenderedPageBreak/>
        <w:t>основные результаты реализации муниципальной программы, достигнутые в отчетном году;</w:t>
      </w:r>
    </w:p>
    <w:p w:rsidR="00D16DF3" w:rsidRPr="000022AF" w:rsidRDefault="00D16DF3" w:rsidP="009D18C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D16DF3" w:rsidRPr="000022AF" w:rsidRDefault="00D16DF3" w:rsidP="009D18C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обоснование причин (при наличии соответствующих факторов):</w:t>
      </w:r>
    </w:p>
    <w:p w:rsidR="00D16DF3" w:rsidRPr="000022AF" w:rsidRDefault="00800A6D" w:rsidP="00800A6D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отклонений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D16DF3" w:rsidRPr="000022AF" w:rsidRDefault="00800A6D" w:rsidP="00800A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недовыполнения одних целевых показателей (индикаторов) в сочетании с перевыполнением других;</w:t>
      </w:r>
    </w:p>
    <w:p w:rsidR="00D16DF3" w:rsidRPr="000022AF" w:rsidRDefault="00800A6D" w:rsidP="00800A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D16DF3" w:rsidRPr="000022AF" w:rsidRDefault="00800A6D" w:rsidP="00800A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экономии бюджетных ассигнований на реализацию муниципальной программы в отчетном году;</w:t>
      </w:r>
    </w:p>
    <w:p w:rsidR="00D16DF3" w:rsidRPr="000022AF" w:rsidRDefault="00800A6D" w:rsidP="00800A6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перераспределения бюджетных ассигнований между мероприятиями муниципальной программы в отчетном году;</w:t>
      </w:r>
    </w:p>
    <w:p w:rsidR="00D16DF3" w:rsidRDefault="00D16DF3" w:rsidP="009D18C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F7543E" w:rsidRPr="00F7543E" w:rsidRDefault="00F7543E" w:rsidP="00F7543E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программы – по форме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D16DF3" w:rsidRDefault="00F7543E" w:rsidP="00F7543E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6.6 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Методикой, содержащейся в приложении </w:t>
      </w:r>
      <w:r w:rsidR="00D16DF3">
        <w:rPr>
          <w:rFonts w:ascii="Times New Roman" w:hAnsi="Times New Roman"/>
          <w:sz w:val="24"/>
          <w:szCs w:val="24"/>
          <w:lang w:eastAsia="ru-RU"/>
        </w:rPr>
        <w:t>4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 </w:t>
      </w:r>
      <w:r>
        <w:rPr>
          <w:rFonts w:ascii="Times New Roman" w:hAnsi="Times New Roman"/>
          <w:sz w:val="24"/>
          <w:szCs w:val="24"/>
          <w:lang w:eastAsia="ru-RU"/>
        </w:rPr>
        <w:t>Оценку эффективности муниципальной программы проводит планово-экономический отдел.</w:t>
      </w:r>
    </w:p>
    <w:p w:rsidR="00D16DF3" w:rsidRDefault="00D16DF3" w:rsidP="00F7543E">
      <w:pPr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Планово-экономический отдел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0022AF">
        <w:rPr>
          <w:rFonts w:ascii="Times New Roman" w:hAnsi="Times New Roman"/>
          <w:sz w:val="24"/>
          <w:szCs w:val="24"/>
          <w:lang w:eastAsia="ru-RU"/>
        </w:rPr>
        <w:t>:</w:t>
      </w:r>
    </w:p>
    <w:p w:rsidR="00800A6D" w:rsidRPr="000022AF" w:rsidRDefault="00800A6D" w:rsidP="00800A6D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оценку эффективности муниципальной программы;</w:t>
      </w:r>
    </w:p>
    <w:p w:rsidR="00D16DF3" w:rsidRPr="000022AF" w:rsidRDefault="00D16DF3" w:rsidP="00800A6D">
      <w:pPr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рассматривает результаты оценки эффективности реализации муниципальной программы;</w:t>
      </w:r>
    </w:p>
    <w:p w:rsidR="00D16DF3" w:rsidRPr="000022AF" w:rsidRDefault="00D16DF3" w:rsidP="00800A6D">
      <w:pPr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проводит экспертную оценку результатов оценки эффективности реализации муниципальной программы (подпрограммы); </w:t>
      </w:r>
    </w:p>
    <w:p w:rsidR="00D16DF3" w:rsidRPr="000022AF" w:rsidRDefault="00D16DF3" w:rsidP="00800A6D">
      <w:pPr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D16DF3" w:rsidRPr="000022AF" w:rsidRDefault="00800A6D" w:rsidP="00800A6D">
      <w:pPr>
        <w:numPr>
          <w:ilvl w:val="1"/>
          <w:numId w:val="31"/>
        </w:numPr>
        <w:tabs>
          <w:tab w:val="left" w:pos="1276"/>
        </w:tabs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высокая;</w:t>
      </w:r>
    </w:p>
    <w:p w:rsidR="00D16DF3" w:rsidRPr="000022AF" w:rsidRDefault="00800A6D" w:rsidP="00800A6D">
      <w:pPr>
        <w:tabs>
          <w:tab w:val="left" w:pos="1276"/>
        </w:tabs>
        <w:spacing w:after="0" w:line="312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удовлетворительная;</w:t>
      </w:r>
    </w:p>
    <w:p w:rsidR="00D16DF3" w:rsidRPr="000022AF" w:rsidRDefault="00800A6D" w:rsidP="00800A6D">
      <w:pPr>
        <w:tabs>
          <w:tab w:val="left" w:pos="1276"/>
        </w:tabs>
        <w:spacing w:after="0" w:line="312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в. 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неудовлетворительная;</w:t>
      </w:r>
      <w:proofErr w:type="gramEnd"/>
    </w:p>
    <w:p w:rsidR="00D16DF3" w:rsidRPr="000022AF" w:rsidRDefault="00D16DF3" w:rsidP="00800A6D">
      <w:pPr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lastRenderedPageBreak/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их координаторов, ответственных исполнителей, оценку эффективности реализации.</w:t>
      </w:r>
    </w:p>
    <w:p w:rsidR="00D16DF3" w:rsidRPr="000022AF" w:rsidRDefault="00D16DF3" w:rsidP="00F7543E">
      <w:pPr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2AF">
        <w:rPr>
          <w:rFonts w:ascii="Times New Roman" w:hAnsi="Times New Roman"/>
          <w:sz w:val="24"/>
          <w:szCs w:val="24"/>
          <w:lang w:eastAsia="ru-RU"/>
        </w:rPr>
        <w:t>по экономи</w:t>
      </w:r>
      <w:r>
        <w:rPr>
          <w:rFonts w:ascii="Times New Roman" w:hAnsi="Times New Roman"/>
          <w:sz w:val="24"/>
          <w:szCs w:val="24"/>
          <w:lang w:eastAsia="ru-RU"/>
        </w:rPr>
        <w:t>ческим вопросам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представляет Главе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в срок до </w:t>
      </w:r>
      <w:r w:rsidR="00F7543E">
        <w:rPr>
          <w:rFonts w:ascii="Times New Roman" w:hAnsi="Times New Roman"/>
          <w:sz w:val="24"/>
          <w:szCs w:val="24"/>
          <w:lang w:eastAsia="ru-RU"/>
        </w:rPr>
        <w:t>3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1 марта года, следующего </w:t>
      </w:r>
      <w:proofErr w:type="gramStart"/>
      <w:r w:rsidRPr="000022A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0022AF">
        <w:rPr>
          <w:rFonts w:ascii="Times New Roman" w:hAnsi="Times New Roman"/>
          <w:sz w:val="24"/>
          <w:szCs w:val="24"/>
          <w:lang w:eastAsia="ru-RU"/>
        </w:rPr>
        <w:t xml:space="preserve"> отчетным:</w:t>
      </w:r>
    </w:p>
    <w:p w:rsidR="00D16DF3" w:rsidRPr="000022AF" w:rsidRDefault="00D16DF3" w:rsidP="00F7543E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заключения об оценке  эффективности реализации муниципальных программ (подпрограмм);</w:t>
      </w:r>
    </w:p>
    <w:p w:rsidR="00D16DF3" w:rsidRPr="000022AF" w:rsidRDefault="00D16DF3" w:rsidP="00F7543E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рейтинг муниципальных программ, составленных по результатам оценки их эффективности.</w:t>
      </w:r>
    </w:p>
    <w:p w:rsidR="00D16DF3" w:rsidRPr="000022AF" w:rsidRDefault="00D16DF3" w:rsidP="00F7543E">
      <w:pPr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При неудовлетворительной эффективности реализации муниципальной программы (подпрограммы) принимаются решения:</w:t>
      </w:r>
    </w:p>
    <w:p w:rsidR="00D16DF3" w:rsidRPr="000022AF" w:rsidRDefault="00D16DF3" w:rsidP="00F7543E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D16DF3" w:rsidRPr="000022AF" w:rsidRDefault="00D16DF3" w:rsidP="00F7543E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 досрочном прекращении реализации, начиная с очередного финансового года, муниципальных программ (подпрограмм);</w:t>
      </w:r>
    </w:p>
    <w:p w:rsidR="00D16DF3" w:rsidRPr="000022AF" w:rsidRDefault="00D16DF3" w:rsidP="00F7543E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 применении мер воздействия на должностных лиц, ответственных за реализацию муниципальных программ (подпрограмм).</w:t>
      </w:r>
    </w:p>
    <w:p w:rsidR="004E0184" w:rsidRDefault="00F64F7C" w:rsidP="00F64F7C">
      <w:pPr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D16DF3" w:rsidRPr="000022AF">
        <w:rPr>
          <w:rFonts w:ascii="Times New Roman" w:hAnsi="Times New Roman"/>
          <w:sz w:val="24"/>
          <w:szCs w:val="24"/>
          <w:lang w:eastAsia="ru-RU"/>
        </w:rPr>
        <w:t>одовой отчет о реализации муниципальных программ, результаты оценки эффективности муниципальных программ подлежат размещению 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муниципального образования «Воткинский район». </w:t>
      </w:r>
    </w:p>
    <w:p w:rsidR="00FD5D55" w:rsidRDefault="00FD5D55" w:rsidP="00FD5D55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9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D55" w:rsidRDefault="00FD5D55" w:rsidP="00FD5D55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  Раздел 7 «Полномочия координаторов, ответственных исполнителей, соисполнителей муниципальных программ» изложить в следующей редакции:</w:t>
      </w:r>
    </w:p>
    <w:p w:rsidR="00FD5D55" w:rsidRDefault="00FD5D55" w:rsidP="00FD5D55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D55" w:rsidRPr="000022AF" w:rsidRDefault="00FD5D55" w:rsidP="00FD5D55">
      <w:pPr>
        <w:keepNext/>
        <w:tabs>
          <w:tab w:val="left" w:pos="1276"/>
        </w:tabs>
        <w:autoSpaceDE w:val="0"/>
        <w:autoSpaceDN w:val="0"/>
        <w:adjustRightInd w:val="0"/>
        <w:spacing w:after="0" w:line="312" w:lineRule="auto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 </w:t>
      </w:r>
      <w:r w:rsidRPr="000022AF">
        <w:rPr>
          <w:rFonts w:ascii="Times New Roman" w:hAnsi="Times New Roman"/>
          <w:sz w:val="24"/>
          <w:szCs w:val="24"/>
          <w:lang w:eastAsia="ru-RU"/>
        </w:rPr>
        <w:t>Полномочия координатора:</w:t>
      </w:r>
    </w:p>
    <w:p w:rsidR="00FD5D55" w:rsidRPr="000022AF" w:rsidRDefault="00FD5D55" w:rsidP="00FD5D55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1134" w:hanging="283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организует разработку муниципальной программы, ее согласование и внесение в установленном порядке на рассмотрение главе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FD5D55" w:rsidRPr="000022AF" w:rsidRDefault="00FD5D55" w:rsidP="00FD5D55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1134" w:hanging="283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организует реализацию муниципальной программы, координирует деятельность ответственных исполнителей и соисполнителей муниципальной программы,</w:t>
      </w:r>
    </w:p>
    <w:p w:rsidR="00FD5D55" w:rsidRPr="000022AF" w:rsidRDefault="00FD5D55" w:rsidP="008F539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1134" w:hanging="283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 создает рабочую группу для организации межведомственного взаимодействия при разработке и реализации муниципальной программы и организует ее работу;</w:t>
      </w:r>
    </w:p>
    <w:p w:rsidR="00FD5D55" w:rsidRPr="000022AF" w:rsidRDefault="00FD5D55" w:rsidP="008F539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1134" w:hanging="283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обеспечивает разработку проектов </w:t>
      </w:r>
      <w:r w:rsidR="008F5399">
        <w:rPr>
          <w:rFonts w:ascii="Times New Roman" w:hAnsi="Times New Roman"/>
          <w:sz w:val="24"/>
          <w:szCs w:val="26"/>
          <w:lang w:eastAsia="ru-RU"/>
        </w:rPr>
        <w:t>Постановлений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о внесении изменений в муниципальную программу, их согласование и внесение в установленном порядке на рассмотрение главе администрации муниципального района;</w:t>
      </w:r>
    </w:p>
    <w:p w:rsidR="00FD5D55" w:rsidRPr="000022AF" w:rsidRDefault="00FD5D55" w:rsidP="008F539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1134" w:hanging="283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обеспечивает разработку, согласование и  утверждает план реализации муниципальной программы;</w:t>
      </w:r>
    </w:p>
    <w:p w:rsidR="00FD5D55" w:rsidRPr="000022AF" w:rsidRDefault="00FD5D55" w:rsidP="00D64464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851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организует публичное обсуждение проекта муниципальной программы;</w:t>
      </w:r>
    </w:p>
    <w:p w:rsidR="00FD5D55" w:rsidRPr="000022AF" w:rsidRDefault="00FD5D55" w:rsidP="00D64464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1134" w:hanging="283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lastRenderedPageBreak/>
        <w:t>осуществляет мониторинг реализации муниципальной программы, организует составление годового отчет</w:t>
      </w:r>
      <w:r w:rsidR="00D64464">
        <w:rPr>
          <w:rFonts w:ascii="Times New Roman" w:hAnsi="Times New Roman"/>
          <w:sz w:val="24"/>
          <w:szCs w:val="26"/>
          <w:lang w:eastAsia="ru-RU"/>
        </w:rPr>
        <w:t>а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о реализации муниципальной программы, оценку эффективности реализации муниципальной программы;</w:t>
      </w:r>
    </w:p>
    <w:p w:rsidR="00FD5D55" w:rsidRPr="000022AF" w:rsidRDefault="00FD5D55" w:rsidP="00D64464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обеспечивает размещение муниципальной програ</w:t>
      </w:r>
      <w:r w:rsidR="00D64464">
        <w:rPr>
          <w:rFonts w:ascii="Times New Roman" w:hAnsi="Times New Roman"/>
          <w:sz w:val="24"/>
          <w:szCs w:val="26"/>
          <w:lang w:eastAsia="ru-RU"/>
        </w:rPr>
        <w:t>ммы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и годового отчета о реализации муниципальной программы на официальном сайте администрации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FD5D55" w:rsidRPr="000022AF" w:rsidRDefault="00FD5D55" w:rsidP="00D64464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предоставляет по запросу Главы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«Воткинский район»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22AF">
        <w:rPr>
          <w:rFonts w:ascii="Times New Roman" w:hAnsi="Times New Roman"/>
          <w:sz w:val="24"/>
          <w:szCs w:val="26"/>
          <w:lang w:eastAsia="ru-RU"/>
        </w:rPr>
        <w:t>информацию о ходе реализации муниципальной программы;</w:t>
      </w:r>
    </w:p>
    <w:p w:rsidR="00FD5D55" w:rsidRDefault="00FD5D55" w:rsidP="00D64464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1276" w:hanging="567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несет ответственность за достижение целей и задач муниципальной программы.</w:t>
      </w:r>
    </w:p>
    <w:p w:rsidR="00D64464" w:rsidRPr="000022AF" w:rsidRDefault="00D64464" w:rsidP="00D64464">
      <w:pPr>
        <w:tabs>
          <w:tab w:val="left" w:pos="1134"/>
        </w:tabs>
        <w:spacing w:after="0" w:line="312" w:lineRule="auto"/>
        <w:ind w:left="1276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</w:p>
    <w:p w:rsidR="00FD5D55" w:rsidRPr="000022AF" w:rsidRDefault="00FD5D55" w:rsidP="00D64464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hanging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Полномочия ответственного исполнителя:</w:t>
      </w:r>
    </w:p>
    <w:p w:rsidR="00FD5D55" w:rsidRPr="009573FB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разрабатывает муниципальную программу (подпрограмму), изменения в муниципальную программу (подпрограмму), план реализации муниципальной программы (подпрограммы), составляет годовой отчет о реализации муниципальной программы (подпрограммы), осуществляет оценку эффективности реализации муниципальной программы;</w:t>
      </w:r>
    </w:p>
    <w:p w:rsidR="00FD5D55" w:rsidRPr="009573FB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взаимодействует с соисполнителями муниципальной программы (подпрограммы);</w:t>
      </w:r>
    </w:p>
    <w:p w:rsidR="00FD5D55" w:rsidRPr="009573FB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осуществляет реализацию муниципальной программы (подпрограммы);</w:t>
      </w:r>
    </w:p>
    <w:p w:rsidR="00FD5D55" w:rsidRPr="009573FB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участвует в работе рабочей группы;</w:t>
      </w:r>
    </w:p>
    <w:p w:rsidR="00FD5D55" w:rsidRPr="009573FB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согласовывает проект муниципальной программы (подпрограммы), изменения в муниципальную программу (подпрограмму);</w:t>
      </w:r>
    </w:p>
    <w:p w:rsidR="00FD5D55" w:rsidRPr="009573FB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по поручению координатора предоставляет информацию о ходе реализации муниципальной программы (подпрограммы);</w:t>
      </w:r>
    </w:p>
    <w:p w:rsidR="00FD5D55" w:rsidRDefault="00FD5D55" w:rsidP="00D64464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несет ответственность за реализацию муниципальной программы (подпрограммы), за достижение целевых показателей (индикаторов) муниципальной программы (подпрограммы) и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D64464" w:rsidRPr="009573FB" w:rsidRDefault="00D64464" w:rsidP="00D64464">
      <w:pPr>
        <w:pStyle w:val="a4"/>
        <w:tabs>
          <w:tab w:val="left" w:pos="1134"/>
        </w:tabs>
        <w:spacing w:after="0" w:line="312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D5D55" w:rsidRPr="000022AF" w:rsidRDefault="00FD5D55" w:rsidP="00D64464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hanging="502"/>
        <w:jc w:val="both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Полномочия соисполнителя: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разрабатывает предложения для включения муниципальную программу (подпрограмму), план реализации муниципальной программы (подпрограммы), разрабатывает предложения по внесению изменений в муниципальную программу (подпрограмму);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готовит информацию о реализации мероприятий, в отношении которых он является ответственным исполнителем, для включения в состав годового отчет</w:t>
      </w:r>
      <w:r w:rsidR="00D64464">
        <w:rPr>
          <w:rFonts w:ascii="Times New Roman" w:hAnsi="Times New Roman"/>
          <w:sz w:val="24"/>
          <w:szCs w:val="26"/>
          <w:lang w:eastAsia="ru-RU"/>
        </w:rPr>
        <w:t>а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о реализации муниципальной программы (подпрограммы);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участвует в оценке эффективности реализации муниципальной программы (подпрограммы);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осуществляет реализацию мероприятий муниципальной программы (подпрограммы), в отношении которых он является ответственным исполнителем;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участвует в работе рабочей группы;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lastRenderedPageBreak/>
        <w:t>взаимодействует с ответственным исполнителем муниципальной программы (подпрограммы);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согласовывает проект муниципальной программы (подпрограммы), изменения в муниципальную программу (подпрограмму) в части мероприятий, в отношении которых он является ответственным исполнителем;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по поручению координатора предоставляет информацию о ходе реализации муниципальной программы (подпрограммы) в части мероприятий, в отношении которых он является ответственным исполнителем;</w:t>
      </w:r>
    </w:p>
    <w:p w:rsidR="00FD5D55" w:rsidRPr="000022AF" w:rsidRDefault="00FD5D55" w:rsidP="00D64464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1134" w:hanging="425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несет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FD5D55" w:rsidRDefault="00FD5D55" w:rsidP="00FD5D55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F7C" w:rsidRDefault="00F64F7C" w:rsidP="00F64F7C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DD8" w:rsidRDefault="00F64F7C" w:rsidP="000479EE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</w:t>
      </w:r>
      <w:r w:rsidR="00751364">
        <w:rPr>
          <w:rFonts w:ascii="Times New Roman" w:hAnsi="Times New Roman"/>
          <w:sz w:val="24"/>
          <w:szCs w:val="24"/>
          <w:lang w:eastAsia="ru-RU"/>
        </w:rPr>
        <w:t>подписания.</w:t>
      </w:r>
    </w:p>
    <w:p w:rsidR="00F64F7C" w:rsidRDefault="00F64F7C" w:rsidP="00F64F7C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DD8" w:rsidRPr="000479EE" w:rsidRDefault="00B41DD8" w:rsidP="000479EE">
      <w:pPr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tLeast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23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62374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8E5AD8">
        <w:rPr>
          <w:rFonts w:ascii="Times New Roman" w:hAnsi="Times New Roman"/>
          <w:sz w:val="24"/>
          <w:szCs w:val="24"/>
          <w:lang w:eastAsia="ru-RU"/>
        </w:rPr>
        <w:t>з</w:t>
      </w:r>
      <w:r w:rsidRPr="00862374">
        <w:rPr>
          <w:rFonts w:ascii="Times New Roman" w:hAnsi="Times New Roman"/>
          <w:sz w:val="24"/>
          <w:szCs w:val="24"/>
          <w:lang w:eastAsia="ru-RU"/>
        </w:rPr>
        <w:t xml:space="preserve">аместителя главы </w:t>
      </w:r>
      <w:r w:rsidR="008E5AD8">
        <w:rPr>
          <w:rFonts w:ascii="Times New Roman" w:hAnsi="Times New Roman"/>
          <w:sz w:val="24"/>
          <w:szCs w:val="24"/>
          <w:lang w:eastAsia="ru-RU"/>
        </w:rPr>
        <w:t>А</w:t>
      </w:r>
      <w:r w:rsidRPr="00862374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«Воткинский район» по экономическим вопросам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А.В.Заметаева</w:t>
      </w:r>
      <w:proofErr w:type="spellEnd"/>
      <w:r w:rsidRPr="00862374">
        <w:rPr>
          <w:rFonts w:ascii="Times New Roman" w:hAnsi="Times New Roman"/>
          <w:sz w:val="24"/>
          <w:szCs w:val="24"/>
          <w:lang w:eastAsia="ru-RU"/>
        </w:rPr>
        <w:t>.</w:t>
      </w:r>
    </w:p>
    <w:p w:rsidR="00682713" w:rsidRDefault="00682713" w:rsidP="0029570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4F7C" w:rsidRDefault="00F64F7C" w:rsidP="0029570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5130" w:rsidRDefault="00E65130" w:rsidP="0029570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5130" w:rsidRDefault="00295702" w:rsidP="00E65130">
      <w:pPr>
        <w:pStyle w:val="ae"/>
        <w:rPr>
          <w:rFonts w:ascii="Times New Roman" w:hAnsi="Times New Roman"/>
          <w:sz w:val="24"/>
          <w:szCs w:val="24"/>
        </w:rPr>
      </w:pPr>
      <w:r w:rsidRPr="00E65130">
        <w:rPr>
          <w:rFonts w:ascii="Times New Roman" w:hAnsi="Times New Roman"/>
          <w:sz w:val="24"/>
          <w:szCs w:val="24"/>
        </w:rPr>
        <w:t xml:space="preserve">Глава </w:t>
      </w:r>
    </w:p>
    <w:p w:rsidR="00E65130" w:rsidRDefault="00E65130" w:rsidP="00E6513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95702" w:rsidRPr="00E65130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5702" w:rsidRPr="00E65130">
        <w:rPr>
          <w:rFonts w:ascii="Times New Roman" w:hAnsi="Times New Roman"/>
          <w:sz w:val="24"/>
          <w:szCs w:val="24"/>
        </w:rPr>
        <w:t xml:space="preserve">образования </w:t>
      </w:r>
    </w:p>
    <w:p w:rsidR="002C1A06" w:rsidRDefault="00295702" w:rsidP="00E65130">
      <w:pPr>
        <w:pStyle w:val="ae"/>
        <w:rPr>
          <w:rFonts w:ascii="Times New Roman" w:hAnsi="Times New Roman"/>
          <w:sz w:val="24"/>
          <w:szCs w:val="24"/>
        </w:rPr>
      </w:pPr>
      <w:r w:rsidRPr="00E65130">
        <w:rPr>
          <w:rFonts w:ascii="Times New Roman" w:hAnsi="Times New Roman"/>
          <w:sz w:val="24"/>
          <w:szCs w:val="24"/>
        </w:rPr>
        <w:t xml:space="preserve">«Воткинский район»                     </w:t>
      </w:r>
      <w:r w:rsidR="000479EE" w:rsidRPr="00E6513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65130">
        <w:rPr>
          <w:rFonts w:ascii="Times New Roman" w:hAnsi="Times New Roman"/>
          <w:sz w:val="24"/>
          <w:szCs w:val="24"/>
        </w:rPr>
        <w:t xml:space="preserve">                      </w:t>
      </w:r>
      <w:r w:rsidR="000479EE" w:rsidRPr="00E6513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F64F7C">
        <w:rPr>
          <w:rFonts w:ascii="Times New Roman" w:hAnsi="Times New Roman"/>
          <w:sz w:val="24"/>
          <w:szCs w:val="24"/>
        </w:rPr>
        <w:t>И.П.Прозоров</w:t>
      </w:r>
      <w:proofErr w:type="spellEnd"/>
      <w:r w:rsidRPr="00E65130">
        <w:rPr>
          <w:rFonts w:ascii="Times New Roman" w:hAnsi="Times New Roman"/>
          <w:sz w:val="24"/>
          <w:szCs w:val="24"/>
        </w:rPr>
        <w:t xml:space="preserve">  </w:t>
      </w:r>
    </w:p>
    <w:p w:rsidR="002C1A06" w:rsidRDefault="002C1A06" w:rsidP="00E65130">
      <w:pPr>
        <w:pStyle w:val="ae"/>
        <w:rPr>
          <w:rFonts w:ascii="Times New Roman" w:hAnsi="Times New Roman"/>
          <w:sz w:val="24"/>
          <w:szCs w:val="24"/>
        </w:rPr>
      </w:pPr>
    </w:p>
    <w:p w:rsidR="00E65130" w:rsidRDefault="00295702" w:rsidP="00E65130">
      <w:pPr>
        <w:pStyle w:val="ae"/>
        <w:rPr>
          <w:rFonts w:ascii="Times New Roman" w:hAnsi="Times New Roman"/>
          <w:sz w:val="24"/>
          <w:szCs w:val="24"/>
        </w:rPr>
      </w:pPr>
      <w:r w:rsidRPr="00E65130">
        <w:rPr>
          <w:rFonts w:ascii="Times New Roman" w:hAnsi="Times New Roman"/>
          <w:sz w:val="24"/>
          <w:szCs w:val="24"/>
        </w:rPr>
        <w:t xml:space="preserve">     </w:t>
      </w:r>
    </w:p>
    <w:p w:rsidR="00DB418C" w:rsidRPr="00DB418C" w:rsidRDefault="00DB418C" w:rsidP="00DB418C">
      <w:pPr>
        <w:keepNext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B41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B418C" w:rsidRPr="00DB418C" w:rsidRDefault="00DB418C" w:rsidP="00DB418C">
      <w:pPr>
        <w:keepNext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DB418C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муниципального образования «Воткинский район»</w:t>
      </w:r>
    </w:p>
    <w:p w:rsidR="009235F5" w:rsidRDefault="00DB418C" w:rsidP="00DB418C">
      <w:pPr>
        <w:keepNext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DB418C">
        <w:rPr>
          <w:rFonts w:ascii="Times New Roman" w:hAnsi="Times New Roman"/>
          <w:sz w:val="24"/>
          <w:szCs w:val="24"/>
          <w:lang w:eastAsia="ru-RU"/>
        </w:rPr>
        <w:t>от</w:t>
      </w:r>
      <w:r w:rsidRPr="00DB418C">
        <w:rPr>
          <w:rFonts w:ascii="Times New Roman" w:hAnsi="Times New Roman"/>
          <w:sz w:val="24"/>
          <w:szCs w:val="24"/>
          <w:lang w:eastAsia="ru-RU"/>
        </w:rPr>
        <w:tab/>
      </w:r>
      <w:r w:rsidRPr="00DB418C">
        <w:rPr>
          <w:rFonts w:ascii="Times New Roman" w:hAnsi="Times New Roman"/>
          <w:sz w:val="24"/>
          <w:szCs w:val="24"/>
          <w:lang w:eastAsia="ru-RU"/>
        </w:rPr>
        <w:tab/>
      </w:r>
      <w:r w:rsidRPr="00DB418C">
        <w:rPr>
          <w:rFonts w:ascii="Times New Roman" w:hAnsi="Times New Roman"/>
          <w:sz w:val="24"/>
          <w:szCs w:val="24"/>
          <w:lang w:eastAsia="ru-RU"/>
        </w:rPr>
        <w:tab/>
      </w:r>
      <w:r w:rsidRPr="00DB418C">
        <w:rPr>
          <w:rFonts w:ascii="Times New Roman" w:hAnsi="Times New Roman"/>
          <w:sz w:val="24"/>
          <w:szCs w:val="24"/>
          <w:lang w:eastAsia="ru-RU"/>
        </w:rPr>
        <w:tab/>
        <w:t xml:space="preserve"> №</w:t>
      </w:r>
    </w:p>
    <w:p w:rsidR="006E4ED9" w:rsidRPr="005B1C8F" w:rsidRDefault="006E4ED9" w:rsidP="006E4ED9">
      <w:pPr>
        <w:keepNext/>
        <w:spacing w:after="0" w:line="240" w:lineRule="auto"/>
        <w:ind w:left="5954" w:right="113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ED9" w:rsidRDefault="006E4ED9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_Toc366766654"/>
    </w:p>
    <w:p w:rsidR="00166CCE" w:rsidRDefault="00166CC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D0B8E" w:rsidRDefault="005D0B8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5D0B8E" w:rsidRPr="00896717" w:rsidTr="00896717">
        <w:tc>
          <w:tcPr>
            <w:tcW w:w="3933" w:type="dxa"/>
            <w:shd w:val="clear" w:color="auto" w:fill="auto"/>
          </w:tcPr>
          <w:p w:rsidR="005D0B8E" w:rsidRPr="00896717" w:rsidRDefault="005D0B8E" w:rsidP="00896717">
            <w:pPr>
              <w:keepNext/>
              <w:spacing w:after="0" w:line="240" w:lineRule="auto"/>
              <w:ind w:right="709"/>
              <w:jc w:val="both"/>
              <w:outlineLvl w:val="1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Утверждаю </w:t>
            </w:r>
          </w:p>
          <w:p w:rsidR="005D0B8E" w:rsidRPr="00896717" w:rsidRDefault="005D0B8E" w:rsidP="00896717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координатор муниципальной программы ____________________</w:t>
            </w:r>
          </w:p>
          <w:p w:rsidR="005D0B8E" w:rsidRPr="00896717" w:rsidRDefault="005D0B8E" w:rsidP="00896717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hAnsi="Times New Roman"/>
                <w:bCs/>
                <w:sz w:val="24"/>
                <w:szCs w:val="26"/>
                <w:vertAlign w:val="subscript"/>
                <w:lang w:eastAsia="ru-RU"/>
              </w:rPr>
            </w:pPr>
            <w:r w:rsidRPr="00896717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5D0B8E" w:rsidRPr="00896717" w:rsidRDefault="005D0B8E" w:rsidP="00896717">
            <w:pPr>
              <w:keepNext/>
              <w:spacing w:after="0" w:line="240" w:lineRule="auto"/>
              <w:ind w:right="-2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  <w:vertAlign w:val="superscript"/>
                <w:lang w:eastAsia="ru-RU"/>
              </w:rPr>
            </w:pPr>
            <w:r w:rsidRPr="00896717">
              <w:rPr>
                <w:rFonts w:ascii="Times New Roman" w:hAnsi="Times New Roman"/>
                <w:bCs/>
                <w:sz w:val="24"/>
                <w:szCs w:val="26"/>
                <w:vertAlign w:val="superscript"/>
                <w:lang w:eastAsia="ru-RU"/>
              </w:rPr>
              <w:t>(</w:t>
            </w:r>
            <w:r w:rsidRPr="00896717">
              <w:rPr>
                <w:rFonts w:ascii="Times New Roman" w:hAnsi="Times New Roman"/>
                <w:bCs/>
                <w:i/>
                <w:sz w:val="24"/>
                <w:szCs w:val="26"/>
                <w:vertAlign w:val="superscript"/>
                <w:lang w:eastAsia="ru-RU"/>
              </w:rPr>
              <w:t>название программы</w:t>
            </w:r>
            <w:r w:rsidRPr="00896717">
              <w:rPr>
                <w:rFonts w:ascii="Times New Roman" w:hAnsi="Times New Roman"/>
                <w:bCs/>
                <w:sz w:val="24"/>
                <w:szCs w:val="26"/>
                <w:vertAlign w:val="superscript"/>
                <w:lang w:eastAsia="ru-RU"/>
              </w:rPr>
              <w:t>)</w:t>
            </w:r>
          </w:p>
          <w:p w:rsidR="005D0B8E" w:rsidRPr="00896717" w:rsidRDefault="005D0B8E" w:rsidP="00896717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_____________________  Ф.И.О.</w:t>
            </w:r>
          </w:p>
          <w:p w:rsidR="005D0B8E" w:rsidRPr="00896717" w:rsidRDefault="005D0B8E" w:rsidP="00896717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6"/>
                <w:vertAlign w:val="superscript"/>
                <w:lang w:eastAsia="ru-RU"/>
              </w:rPr>
            </w:pPr>
            <w:r w:rsidRPr="00896717">
              <w:rPr>
                <w:rFonts w:ascii="Times New Roman" w:hAnsi="Times New Roman"/>
                <w:bCs/>
                <w:sz w:val="24"/>
                <w:szCs w:val="26"/>
                <w:vertAlign w:val="superscript"/>
                <w:lang w:eastAsia="ru-RU"/>
              </w:rPr>
              <w:t xml:space="preserve">                    </w:t>
            </w:r>
            <w:r w:rsidRPr="00896717">
              <w:rPr>
                <w:rFonts w:ascii="Times New Roman" w:hAnsi="Times New Roman"/>
                <w:bCs/>
                <w:i/>
                <w:sz w:val="24"/>
                <w:szCs w:val="26"/>
                <w:vertAlign w:val="superscript"/>
                <w:lang w:eastAsia="ru-RU"/>
              </w:rPr>
              <w:t>(подпись)</w:t>
            </w:r>
          </w:p>
        </w:tc>
      </w:tr>
    </w:tbl>
    <w:p w:rsidR="005D0B8E" w:rsidRDefault="005D0B8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5D0B8E" w:rsidRDefault="005D0B8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5D0B8E" w:rsidRDefault="005D0B8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5D0B8E">
        <w:rPr>
          <w:rFonts w:ascii="Times New Roman" w:hAnsi="Times New Roman"/>
          <w:bCs/>
          <w:sz w:val="26"/>
          <w:szCs w:val="26"/>
          <w:lang w:eastAsia="ru-RU"/>
        </w:rPr>
        <w:t>План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мероприятий</w:t>
      </w:r>
    </w:p>
    <w:p w:rsidR="00166CCE" w:rsidRDefault="005D0B8E" w:rsidP="00166CCE">
      <w:pPr>
        <w:keepNext/>
        <w:pBdr>
          <w:bottom w:val="single" w:sz="12" w:space="1" w:color="auto"/>
        </w:pBdr>
        <w:spacing w:after="0" w:line="240" w:lineRule="auto"/>
        <w:ind w:left="709" w:right="70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 реализации</w:t>
      </w:r>
      <w:r w:rsidR="00166CCE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муниципальной программы</w:t>
      </w:r>
    </w:p>
    <w:p w:rsidR="00166CCE" w:rsidRDefault="00166CCE" w:rsidP="00166CCE">
      <w:pPr>
        <w:keepNext/>
        <w:pBdr>
          <w:bottom w:val="single" w:sz="12" w:space="1" w:color="auto"/>
        </w:pBdr>
        <w:spacing w:after="0" w:line="240" w:lineRule="auto"/>
        <w:ind w:left="709" w:right="70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166CCE" w:rsidRDefault="00166CC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166CCE">
        <w:rPr>
          <w:rFonts w:ascii="Times New Roman" w:hAnsi="Times New Roman"/>
          <w:bCs/>
          <w:i/>
          <w:sz w:val="26"/>
          <w:szCs w:val="26"/>
          <w:vertAlign w:val="superscript"/>
          <w:lang w:eastAsia="ru-RU"/>
        </w:rPr>
        <w:t>(название муниципальной программы)</w:t>
      </w:r>
    </w:p>
    <w:p w:rsidR="005D0B8E" w:rsidRDefault="00166CC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201____ год.</w:t>
      </w:r>
      <w:r w:rsidR="005D0B8E" w:rsidRPr="00166CC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66CCE" w:rsidRDefault="00166CC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57"/>
        <w:gridCol w:w="1988"/>
        <w:gridCol w:w="1984"/>
        <w:gridCol w:w="2268"/>
      </w:tblGrid>
      <w:tr w:rsidR="00896717" w:rsidRPr="00896717" w:rsidTr="00896717">
        <w:tc>
          <w:tcPr>
            <w:tcW w:w="851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</w:t>
            </w:r>
          </w:p>
        </w:tc>
        <w:tc>
          <w:tcPr>
            <w:tcW w:w="3257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sz w:val="26"/>
                <w:szCs w:val="26"/>
                <w:lang w:eastAsia="ru-RU"/>
              </w:rPr>
              <w:t>Срок выполнения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17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</w:tr>
      <w:tr w:rsidR="00896717" w:rsidRPr="00896717" w:rsidTr="00896717">
        <w:tc>
          <w:tcPr>
            <w:tcW w:w="851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6717" w:rsidRPr="00896717" w:rsidTr="00896717">
        <w:tc>
          <w:tcPr>
            <w:tcW w:w="851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6CCE" w:rsidRPr="00896717" w:rsidRDefault="00166CCE" w:rsidP="00896717">
            <w:pPr>
              <w:keepNext/>
              <w:spacing w:after="0" w:line="240" w:lineRule="auto"/>
              <w:ind w:right="709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1"/>
    </w:tbl>
    <w:p w:rsidR="00166CCE" w:rsidRDefault="00166CCE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C1A06" w:rsidRDefault="002C1A06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C1A06" w:rsidRDefault="002C1A06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C1A06" w:rsidRDefault="002C1A06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C1A06" w:rsidRDefault="002C1A06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C1A06" w:rsidRDefault="002C1A06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C1A06" w:rsidRPr="00166CCE" w:rsidRDefault="002C1A06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sectPr w:rsidR="002C1A06" w:rsidRPr="00166CCE" w:rsidSect="00F64F7C">
      <w:headerReference w:type="first" r:id="rId16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66" w:rsidRDefault="005D1566">
      <w:pPr>
        <w:spacing w:after="0" w:line="240" w:lineRule="auto"/>
      </w:pPr>
      <w:r>
        <w:separator/>
      </w:r>
    </w:p>
  </w:endnote>
  <w:endnote w:type="continuationSeparator" w:id="0">
    <w:p w:rsidR="005D1566" w:rsidRDefault="005D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66" w:rsidRDefault="005D1566">
      <w:pPr>
        <w:spacing w:after="0" w:line="240" w:lineRule="auto"/>
      </w:pPr>
      <w:r>
        <w:separator/>
      </w:r>
    </w:p>
  </w:footnote>
  <w:footnote w:type="continuationSeparator" w:id="0">
    <w:p w:rsidR="005D1566" w:rsidRDefault="005D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06" w:rsidRPr="00300BBA" w:rsidRDefault="002C1A06">
    <w:pPr>
      <w:pStyle w:val="a8"/>
      <w:rPr>
        <w:rFonts w:ascii="Times New Roman" w:hAnsi="Times New Roman"/>
        <w:b/>
        <w:sz w:val="24"/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20159F"/>
    <w:multiLevelType w:val="multilevel"/>
    <w:tmpl w:val="64FCA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7D7D80"/>
    <w:multiLevelType w:val="multilevel"/>
    <w:tmpl w:val="D9343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4784479D"/>
    <w:multiLevelType w:val="hybridMultilevel"/>
    <w:tmpl w:val="CEC85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242385"/>
    <w:multiLevelType w:val="hybridMultilevel"/>
    <w:tmpl w:val="AC9A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8D09C3"/>
    <w:multiLevelType w:val="multilevel"/>
    <w:tmpl w:val="7FD2F8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25"/>
  </w:num>
  <w:num w:numId="5">
    <w:abstractNumId w:val="9"/>
  </w:num>
  <w:num w:numId="6">
    <w:abstractNumId w:val="23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5"/>
  </w:num>
  <w:num w:numId="12">
    <w:abstractNumId w:val="29"/>
  </w:num>
  <w:num w:numId="13">
    <w:abstractNumId w:val="31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24"/>
  </w:num>
  <w:num w:numId="20">
    <w:abstractNumId w:val="28"/>
  </w:num>
  <w:num w:numId="21">
    <w:abstractNumId w:val="22"/>
  </w:num>
  <w:num w:numId="22">
    <w:abstractNumId w:val="2"/>
  </w:num>
  <w:num w:numId="23">
    <w:abstractNumId w:val="6"/>
  </w:num>
  <w:num w:numId="24">
    <w:abstractNumId w:val="21"/>
  </w:num>
  <w:num w:numId="25">
    <w:abstractNumId w:val="27"/>
  </w:num>
  <w:num w:numId="26">
    <w:abstractNumId w:val="11"/>
  </w:num>
  <w:num w:numId="27">
    <w:abstractNumId w:val="19"/>
  </w:num>
  <w:num w:numId="28">
    <w:abstractNumId w:val="10"/>
  </w:num>
  <w:num w:numId="29">
    <w:abstractNumId w:val="26"/>
  </w:num>
  <w:num w:numId="30">
    <w:abstractNumId w:val="16"/>
  </w:num>
  <w:num w:numId="31">
    <w:abstractNumId w:val="17"/>
  </w:num>
  <w:num w:numId="32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CB2"/>
    <w:rsid w:val="00016D1A"/>
    <w:rsid w:val="000479EE"/>
    <w:rsid w:val="00082AA8"/>
    <w:rsid w:val="00093CB2"/>
    <w:rsid w:val="00093DA0"/>
    <w:rsid w:val="00094D43"/>
    <w:rsid w:val="000A180B"/>
    <w:rsid w:val="000B0181"/>
    <w:rsid w:val="000C4D79"/>
    <w:rsid w:val="000F746C"/>
    <w:rsid w:val="0011724B"/>
    <w:rsid w:val="00125B2F"/>
    <w:rsid w:val="00136751"/>
    <w:rsid w:val="00142AC5"/>
    <w:rsid w:val="00166CCE"/>
    <w:rsid w:val="001752F0"/>
    <w:rsid w:val="00196AC0"/>
    <w:rsid w:val="001B689A"/>
    <w:rsid w:val="001D1CA0"/>
    <w:rsid w:val="00254AA6"/>
    <w:rsid w:val="00261EFE"/>
    <w:rsid w:val="0026723D"/>
    <w:rsid w:val="00295702"/>
    <w:rsid w:val="002B2BD7"/>
    <w:rsid w:val="002C1A06"/>
    <w:rsid w:val="002C65BC"/>
    <w:rsid w:val="002C6E9A"/>
    <w:rsid w:val="002E0599"/>
    <w:rsid w:val="00300BBA"/>
    <w:rsid w:val="003277F1"/>
    <w:rsid w:val="003502AB"/>
    <w:rsid w:val="00392688"/>
    <w:rsid w:val="003A075A"/>
    <w:rsid w:val="003C28CC"/>
    <w:rsid w:val="003D37EB"/>
    <w:rsid w:val="003D64AD"/>
    <w:rsid w:val="003D65A8"/>
    <w:rsid w:val="003E1810"/>
    <w:rsid w:val="003E7672"/>
    <w:rsid w:val="003F3F88"/>
    <w:rsid w:val="003F451D"/>
    <w:rsid w:val="0040178C"/>
    <w:rsid w:val="00402AB2"/>
    <w:rsid w:val="004236D8"/>
    <w:rsid w:val="00446C51"/>
    <w:rsid w:val="00457399"/>
    <w:rsid w:val="00481208"/>
    <w:rsid w:val="004B455E"/>
    <w:rsid w:val="004B797A"/>
    <w:rsid w:val="004C46A7"/>
    <w:rsid w:val="004E0184"/>
    <w:rsid w:val="004E31AC"/>
    <w:rsid w:val="005466CC"/>
    <w:rsid w:val="005D0B8E"/>
    <w:rsid w:val="005D1566"/>
    <w:rsid w:val="005F7E9D"/>
    <w:rsid w:val="006274FB"/>
    <w:rsid w:val="00636AD5"/>
    <w:rsid w:val="006375A7"/>
    <w:rsid w:val="006420F0"/>
    <w:rsid w:val="00652113"/>
    <w:rsid w:val="00657CF9"/>
    <w:rsid w:val="006702EF"/>
    <w:rsid w:val="00674886"/>
    <w:rsid w:val="00676C3B"/>
    <w:rsid w:val="00682713"/>
    <w:rsid w:val="00684CC8"/>
    <w:rsid w:val="00692135"/>
    <w:rsid w:val="006D0E7C"/>
    <w:rsid w:val="006E4ED9"/>
    <w:rsid w:val="006E718D"/>
    <w:rsid w:val="00720D5C"/>
    <w:rsid w:val="00751364"/>
    <w:rsid w:val="007560E1"/>
    <w:rsid w:val="00756AE3"/>
    <w:rsid w:val="00777211"/>
    <w:rsid w:val="007A363C"/>
    <w:rsid w:val="007A480C"/>
    <w:rsid w:val="007B15DA"/>
    <w:rsid w:val="007E3937"/>
    <w:rsid w:val="007E6BD8"/>
    <w:rsid w:val="00800A6D"/>
    <w:rsid w:val="00846AF9"/>
    <w:rsid w:val="00855C5B"/>
    <w:rsid w:val="00855E08"/>
    <w:rsid w:val="00866A12"/>
    <w:rsid w:val="00895921"/>
    <w:rsid w:val="00896155"/>
    <w:rsid w:val="00896717"/>
    <w:rsid w:val="008A399C"/>
    <w:rsid w:val="008A6DE7"/>
    <w:rsid w:val="008D17E2"/>
    <w:rsid w:val="008D72E9"/>
    <w:rsid w:val="008D78CC"/>
    <w:rsid w:val="008E5AD8"/>
    <w:rsid w:val="008F5399"/>
    <w:rsid w:val="008F7A87"/>
    <w:rsid w:val="00917E08"/>
    <w:rsid w:val="009235F5"/>
    <w:rsid w:val="00923E1D"/>
    <w:rsid w:val="009427AD"/>
    <w:rsid w:val="009925EF"/>
    <w:rsid w:val="00993AED"/>
    <w:rsid w:val="009B6DD6"/>
    <w:rsid w:val="009D18CA"/>
    <w:rsid w:val="00A17EBB"/>
    <w:rsid w:val="00A33998"/>
    <w:rsid w:val="00A47589"/>
    <w:rsid w:val="00A5411E"/>
    <w:rsid w:val="00A542A5"/>
    <w:rsid w:val="00A65037"/>
    <w:rsid w:val="00A65317"/>
    <w:rsid w:val="00A86F07"/>
    <w:rsid w:val="00A91A64"/>
    <w:rsid w:val="00AA1CD5"/>
    <w:rsid w:val="00AB78F9"/>
    <w:rsid w:val="00AE1612"/>
    <w:rsid w:val="00B07B5A"/>
    <w:rsid w:val="00B121A4"/>
    <w:rsid w:val="00B174CB"/>
    <w:rsid w:val="00B27D57"/>
    <w:rsid w:val="00B41DD8"/>
    <w:rsid w:val="00B60CF2"/>
    <w:rsid w:val="00BB34BE"/>
    <w:rsid w:val="00BB7830"/>
    <w:rsid w:val="00BD0404"/>
    <w:rsid w:val="00C0181C"/>
    <w:rsid w:val="00C1163C"/>
    <w:rsid w:val="00C249A4"/>
    <w:rsid w:val="00C3215E"/>
    <w:rsid w:val="00C33295"/>
    <w:rsid w:val="00C42544"/>
    <w:rsid w:val="00C522E8"/>
    <w:rsid w:val="00C95E7E"/>
    <w:rsid w:val="00CE4D9D"/>
    <w:rsid w:val="00D052EC"/>
    <w:rsid w:val="00D16DF3"/>
    <w:rsid w:val="00D249F8"/>
    <w:rsid w:val="00D369CE"/>
    <w:rsid w:val="00D64464"/>
    <w:rsid w:val="00D94A43"/>
    <w:rsid w:val="00DB418C"/>
    <w:rsid w:val="00DC5628"/>
    <w:rsid w:val="00DC74FF"/>
    <w:rsid w:val="00DE7407"/>
    <w:rsid w:val="00E34E6D"/>
    <w:rsid w:val="00E56BA0"/>
    <w:rsid w:val="00E650C1"/>
    <w:rsid w:val="00E65130"/>
    <w:rsid w:val="00E77276"/>
    <w:rsid w:val="00E93EED"/>
    <w:rsid w:val="00EA5394"/>
    <w:rsid w:val="00EB4367"/>
    <w:rsid w:val="00EB61F2"/>
    <w:rsid w:val="00EE49D5"/>
    <w:rsid w:val="00F15409"/>
    <w:rsid w:val="00F40068"/>
    <w:rsid w:val="00F45084"/>
    <w:rsid w:val="00F64F7C"/>
    <w:rsid w:val="00F7543E"/>
    <w:rsid w:val="00F94239"/>
    <w:rsid w:val="00FB2F78"/>
    <w:rsid w:val="00FB3110"/>
    <w:rsid w:val="00FC6083"/>
    <w:rsid w:val="00FD5D55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6E4ED9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6E4E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6E4ED9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2">
    <w:name w:val="Текст сноски Знак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  <w:lang w:val="x-none" w:eastAsia="ar-SA"/>
    </w:rPr>
  </w:style>
  <w:style w:type="character" w:customStyle="1" w:styleId="af6">
    <w:name w:val="Название Знак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af8">
    <w:name w:val="Подзаголовок Знак"/>
    <w:link w:val="af5"/>
    <w:uiPriority w:val="11"/>
    <w:rsid w:val="006E4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rsid w:val="006E4ED9"/>
  </w:style>
  <w:style w:type="character" w:styleId="afb">
    <w:name w:val="Emphasis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295702"/>
    <w:pPr>
      <w:suppressAutoHyphens/>
      <w:spacing w:after="0" w:line="240" w:lineRule="auto"/>
      <w:ind w:right="5243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27D-A31E-40F1-9179-943A9B9C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Links>
    <vt:vector size="108" baseType="variant">
      <vt:variant>
        <vt:i4>1441874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Федотова</cp:lastModifiedBy>
  <cp:revision>2</cp:revision>
  <cp:lastPrinted>2017-12-12T16:19:00Z</cp:lastPrinted>
  <dcterms:created xsi:type="dcterms:W3CDTF">2017-12-18T13:46:00Z</dcterms:created>
  <dcterms:modified xsi:type="dcterms:W3CDTF">2017-12-18T13:46:00Z</dcterms:modified>
</cp:coreProperties>
</file>