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2F" w:rsidRPr="00813168" w:rsidRDefault="00E63C2F" w:rsidP="005C01FC">
      <w:pPr>
        <w:jc w:val="both"/>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7"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E63C2F" w:rsidRPr="003A3351" w:rsidRDefault="00E63C2F" w:rsidP="00E63C2F">
      <w:pPr>
        <w:spacing w:after="0"/>
        <w:jc w:val="center"/>
        <w:rPr>
          <w:rFonts w:ascii="Times New Roman" w:hAnsi="Times New Roman" w:cs="Times New Roman"/>
          <w:sz w:val="40"/>
          <w:szCs w:val="40"/>
        </w:rPr>
      </w:pP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sidR="00266864">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E63C2F" w:rsidRPr="00C16C3A" w:rsidRDefault="00266864" w:rsidP="00E63C2F">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00E63C2F" w:rsidRPr="00C16C3A">
        <w:rPr>
          <w:rFonts w:ascii="Times New Roman" w:hAnsi="Times New Roman" w:cs="Times New Roman"/>
          <w:sz w:val="32"/>
          <w:szCs w:val="32"/>
        </w:rPr>
        <w:t>»</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b/>
        </w:rPr>
        <w:t xml:space="preserve">№  </w:t>
      </w:r>
      <w:r w:rsidR="00D835A1">
        <w:rPr>
          <w:rFonts w:ascii="Times New Roman" w:hAnsi="Times New Roman" w:cs="Times New Roman"/>
          <w:b/>
        </w:rPr>
        <w:t>19</w:t>
      </w:r>
    </w:p>
    <w:p w:rsidR="00E63C2F" w:rsidRPr="003A3351" w:rsidRDefault="00D835A1" w:rsidP="00E63C2F">
      <w:pPr>
        <w:spacing w:after="0"/>
        <w:jc w:val="center"/>
        <w:rPr>
          <w:rFonts w:ascii="Times New Roman" w:hAnsi="Times New Roman" w:cs="Times New Roman"/>
          <w:b/>
        </w:rPr>
      </w:pPr>
      <w:r>
        <w:rPr>
          <w:rFonts w:ascii="Times New Roman" w:hAnsi="Times New Roman" w:cs="Times New Roman"/>
          <w:b/>
        </w:rPr>
        <w:t xml:space="preserve">30 ноября </w:t>
      </w:r>
      <w:r w:rsidR="00407115">
        <w:rPr>
          <w:rFonts w:ascii="Times New Roman" w:hAnsi="Times New Roman" w:cs="Times New Roman"/>
          <w:b/>
        </w:rPr>
        <w:t xml:space="preserve"> </w:t>
      </w:r>
      <w:r w:rsidR="00E63C2F" w:rsidRPr="003A3351">
        <w:rPr>
          <w:rFonts w:ascii="Times New Roman" w:hAnsi="Times New Roman" w:cs="Times New Roman"/>
          <w:b/>
        </w:rPr>
        <w:t>202</w:t>
      </w:r>
      <w:r w:rsidR="0032127E">
        <w:rPr>
          <w:rFonts w:ascii="Times New Roman" w:hAnsi="Times New Roman" w:cs="Times New Roman"/>
          <w:b/>
        </w:rPr>
        <w:t>2</w:t>
      </w:r>
      <w:r w:rsidR="00E63C2F" w:rsidRPr="003A3351">
        <w:rPr>
          <w:rFonts w:ascii="Times New Roman" w:hAnsi="Times New Roman" w:cs="Times New Roman"/>
          <w:b/>
        </w:rPr>
        <w:t xml:space="preserve"> года</w:t>
      </w: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г. Воткинск, ул. Красноармейская,  43а, </w:t>
      </w:r>
    </w:p>
    <w:p w:rsidR="00E63C2F" w:rsidRDefault="00E63C2F" w:rsidP="00E63C2F">
      <w:pPr>
        <w:spacing w:after="0"/>
        <w:jc w:val="center"/>
        <w:rPr>
          <w:rFonts w:ascii="Times New Roman" w:hAnsi="Times New Roman" w:cs="Times New Roman"/>
        </w:rPr>
      </w:pPr>
      <w:r w:rsidRPr="003A3351">
        <w:rPr>
          <w:rFonts w:ascii="Times New Roman" w:hAnsi="Times New Roman" w:cs="Times New Roman"/>
        </w:rPr>
        <w:t>202</w:t>
      </w:r>
      <w:r w:rsidR="003904F2">
        <w:rPr>
          <w:rFonts w:ascii="Times New Roman" w:hAnsi="Times New Roman" w:cs="Times New Roman"/>
        </w:rPr>
        <w:t>2</w:t>
      </w:r>
      <w:r w:rsidRPr="003A3351">
        <w:rPr>
          <w:rFonts w:ascii="Times New Roman" w:hAnsi="Times New Roman" w:cs="Times New Roman"/>
        </w:rPr>
        <w:t xml:space="preserve"> год</w:t>
      </w:r>
    </w:p>
    <w:p w:rsidR="00E63C2F" w:rsidRPr="003A3351" w:rsidRDefault="00E63C2F" w:rsidP="00E63C2F">
      <w:pPr>
        <w:spacing w:after="0"/>
        <w:jc w:val="center"/>
        <w:rPr>
          <w:rFonts w:ascii="Times New Roman" w:hAnsi="Times New Roman" w:cs="Times New Roman"/>
        </w:rPr>
      </w:pPr>
    </w:p>
    <w:p w:rsidR="00F17D01" w:rsidRDefault="00E63C2F" w:rsidP="00E63C2F">
      <w:pPr>
        <w:spacing w:after="0"/>
        <w:ind w:firstLine="708"/>
        <w:jc w:val="both"/>
        <w:rPr>
          <w:rFonts w:ascii="Times New Roman" w:hAnsi="Times New Roman" w:cs="Times New Roman"/>
        </w:rPr>
      </w:pPr>
      <w:r w:rsidRPr="003A3351">
        <w:rPr>
          <w:rFonts w:ascii="Times New Roman" w:hAnsi="Times New Roman" w:cs="Times New Roman"/>
        </w:rPr>
        <w:br w:type="page"/>
      </w:r>
    </w:p>
    <w:p w:rsidR="00DC2051" w:rsidRDefault="00DC2051" w:rsidP="00E63C2F">
      <w:pPr>
        <w:spacing w:after="0"/>
        <w:ind w:firstLine="708"/>
        <w:jc w:val="both"/>
        <w:rPr>
          <w:rFonts w:ascii="Times New Roman" w:hAnsi="Times New Roman" w:cs="Times New Roman"/>
          <w:sz w:val="20"/>
          <w:szCs w:val="20"/>
        </w:rPr>
      </w:pPr>
    </w:p>
    <w:p w:rsidR="00DC2051" w:rsidRDefault="00DC2051" w:rsidP="00E63C2F">
      <w:pPr>
        <w:spacing w:after="0"/>
        <w:ind w:firstLine="708"/>
        <w:jc w:val="both"/>
        <w:rPr>
          <w:rFonts w:ascii="Times New Roman" w:hAnsi="Times New Roman" w:cs="Times New Roman"/>
          <w:sz w:val="20"/>
          <w:szCs w:val="20"/>
        </w:rPr>
      </w:pPr>
    </w:p>
    <w:p w:rsidR="00DC2051" w:rsidRDefault="00DC2051" w:rsidP="00E63C2F">
      <w:pPr>
        <w:spacing w:after="0"/>
        <w:ind w:firstLine="708"/>
        <w:jc w:val="both"/>
        <w:rPr>
          <w:rFonts w:ascii="Times New Roman" w:hAnsi="Times New Roman" w:cs="Times New Roman"/>
          <w:sz w:val="20"/>
          <w:szCs w:val="20"/>
        </w:rPr>
      </w:pPr>
    </w:p>
    <w:p w:rsidR="00E63C2F" w:rsidRPr="00F31F5E" w:rsidRDefault="00E63C2F" w:rsidP="00E63C2F">
      <w:pPr>
        <w:spacing w:after="0"/>
        <w:ind w:firstLine="708"/>
        <w:jc w:val="both"/>
        <w:rPr>
          <w:rFonts w:ascii="Times New Roman" w:hAnsi="Times New Roman" w:cs="Times New Roman"/>
          <w:sz w:val="24"/>
          <w:szCs w:val="24"/>
        </w:rPr>
      </w:pPr>
      <w:r w:rsidRPr="00F31F5E">
        <w:rPr>
          <w:rFonts w:ascii="Times New Roman" w:hAnsi="Times New Roman" w:cs="Times New Roman"/>
          <w:sz w:val="24"/>
          <w:szCs w:val="24"/>
        </w:rPr>
        <w:t>Вестник  правовых актов муниципального образования «</w:t>
      </w:r>
      <w:r w:rsidR="0054543C" w:rsidRPr="00F31F5E">
        <w:rPr>
          <w:rFonts w:ascii="Times New Roman" w:hAnsi="Times New Roman" w:cs="Times New Roman"/>
          <w:sz w:val="24"/>
          <w:szCs w:val="24"/>
        </w:rPr>
        <w:t xml:space="preserve">Муниципальный округ </w:t>
      </w:r>
      <w:r w:rsidRPr="00F31F5E">
        <w:rPr>
          <w:rFonts w:ascii="Times New Roman" w:hAnsi="Times New Roman" w:cs="Times New Roman"/>
          <w:sz w:val="24"/>
          <w:szCs w:val="24"/>
        </w:rPr>
        <w:t>Воткинский район</w:t>
      </w:r>
      <w:r w:rsidR="0054543C" w:rsidRPr="00F31F5E">
        <w:rPr>
          <w:rFonts w:ascii="Times New Roman" w:hAnsi="Times New Roman" w:cs="Times New Roman"/>
          <w:sz w:val="24"/>
          <w:szCs w:val="24"/>
        </w:rPr>
        <w:t xml:space="preserve"> Удмуртской Республики</w:t>
      </w:r>
      <w:r w:rsidRPr="00F31F5E">
        <w:rPr>
          <w:rFonts w:ascii="Times New Roman" w:hAnsi="Times New Roman" w:cs="Times New Roman"/>
          <w:sz w:val="24"/>
          <w:szCs w:val="24"/>
        </w:rPr>
        <w:t xml:space="preserve">» издается в соответствии с решением Совета депутатов муниципального образования </w:t>
      </w:r>
      <w:r w:rsidR="0054543C" w:rsidRPr="00F31F5E">
        <w:rPr>
          <w:rFonts w:ascii="Times New Roman" w:hAnsi="Times New Roman" w:cs="Times New Roman"/>
          <w:sz w:val="24"/>
          <w:szCs w:val="24"/>
        </w:rPr>
        <w:t xml:space="preserve">«Муниципальный округ Воткинский район Удмуртской Республики» от 28.12.2021 года №174 </w:t>
      </w:r>
      <w:r w:rsidRPr="00F31F5E">
        <w:rPr>
          <w:rFonts w:ascii="Times New Roman" w:hAnsi="Times New Roman" w:cs="Times New Roman"/>
          <w:sz w:val="24"/>
          <w:szCs w:val="24"/>
        </w:rPr>
        <w:t xml:space="preserve">  «Об учреждении средства массовой информации «Вестник правовых актов  муниципального образования </w:t>
      </w:r>
      <w:r w:rsidR="0054543C" w:rsidRPr="00F31F5E">
        <w:rPr>
          <w:rFonts w:ascii="Times New Roman" w:hAnsi="Times New Roman" w:cs="Times New Roman"/>
          <w:sz w:val="24"/>
          <w:szCs w:val="24"/>
        </w:rPr>
        <w:t xml:space="preserve"> «Муниципальный округ Воткинский район Удмуртской Республики».</w:t>
      </w:r>
    </w:p>
    <w:p w:rsidR="00F31F5E" w:rsidRPr="00F31F5E" w:rsidRDefault="00F31F5E" w:rsidP="00E63C2F">
      <w:pPr>
        <w:spacing w:after="0"/>
        <w:ind w:firstLine="708"/>
        <w:jc w:val="both"/>
        <w:rPr>
          <w:rFonts w:ascii="Times New Roman" w:hAnsi="Times New Roman" w:cs="Times New Roman"/>
          <w:sz w:val="24"/>
          <w:szCs w:val="24"/>
        </w:rPr>
      </w:pPr>
    </w:p>
    <w:p w:rsidR="00F31F5E" w:rsidRPr="00F31F5E" w:rsidRDefault="00F31F5E" w:rsidP="00E63C2F">
      <w:pPr>
        <w:spacing w:after="0"/>
        <w:ind w:firstLine="708"/>
        <w:jc w:val="both"/>
        <w:rPr>
          <w:rFonts w:ascii="Times New Roman" w:hAnsi="Times New Roman" w:cs="Times New Roman"/>
          <w:sz w:val="24"/>
          <w:szCs w:val="24"/>
        </w:rPr>
      </w:pPr>
    </w:p>
    <w:p w:rsidR="00F31F5E" w:rsidRPr="00F31F5E" w:rsidRDefault="00F31F5E" w:rsidP="00E63C2F">
      <w:pPr>
        <w:spacing w:after="0"/>
        <w:ind w:firstLine="708"/>
        <w:jc w:val="both"/>
        <w:rPr>
          <w:rFonts w:ascii="Times New Roman" w:hAnsi="Times New Roman" w:cs="Times New Roman"/>
          <w:sz w:val="24"/>
          <w:szCs w:val="24"/>
        </w:rPr>
      </w:pPr>
    </w:p>
    <w:p w:rsidR="00F31F5E" w:rsidRPr="00F31F5E" w:rsidRDefault="00F31F5E" w:rsidP="00E63C2F">
      <w:pPr>
        <w:spacing w:after="0"/>
        <w:ind w:firstLine="708"/>
        <w:jc w:val="both"/>
        <w:rPr>
          <w:rFonts w:ascii="Times New Roman" w:hAnsi="Times New Roman" w:cs="Times New Roman"/>
          <w:sz w:val="24"/>
          <w:szCs w:val="24"/>
        </w:rPr>
      </w:pPr>
    </w:p>
    <w:p w:rsidR="00E63C2F" w:rsidRPr="00F31F5E" w:rsidRDefault="00E63C2F" w:rsidP="00E63C2F">
      <w:pPr>
        <w:spacing w:after="0"/>
        <w:jc w:val="center"/>
        <w:rPr>
          <w:rFonts w:ascii="Times New Roman" w:hAnsi="Times New Roman" w:cs="Times New Roman"/>
          <w:sz w:val="24"/>
          <w:szCs w:val="24"/>
        </w:rPr>
      </w:pPr>
      <w:r w:rsidRPr="00F31F5E">
        <w:rPr>
          <w:rFonts w:ascii="Times New Roman" w:hAnsi="Times New Roman" w:cs="Times New Roman"/>
          <w:sz w:val="24"/>
          <w:szCs w:val="24"/>
        </w:rPr>
        <w:t xml:space="preserve">С О Д Е </w:t>
      </w:r>
      <w:proofErr w:type="gramStart"/>
      <w:r w:rsidRPr="00F31F5E">
        <w:rPr>
          <w:rFonts w:ascii="Times New Roman" w:hAnsi="Times New Roman" w:cs="Times New Roman"/>
          <w:sz w:val="24"/>
          <w:szCs w:val="24"/>
        </w:rPr>
        <w:t>Р</w:t>
      </w:r>
      <w:proofErr w:type="gramEnd"/>
      <w:r w:rsidRPr="00F31F5E">
        <w:rPr>
          <w:rFonts w:ascii="Times New Roman" w:hAnsi="Times New Roman" w:cs="Times New Roman"/>
          <w:sz w:val="24"/>
          <w:szCs w:val="24"/>
        </w:rPr>
        <w:t xml:space="preserve"> Ж А Н И Е</w:t>
      </w:r>
    </w:p>
    <w:tbl>
      <w:tblPr>
        <w:tblW w:w="0" w:type="auto"/>
        <w:tblLook w:val="01E0" w:firstRow="1" w:lastRow="1" w:firstColumn="1" w:lastColumn="1" w:noHBand="0" w:noVBand="0"/>
      </w:tblPr>
      <w:tblGrid>
        <w:gridCol w:w="222"/>
        <w:gridCol w:w="9127"/>
        <w:gridCol w:w="222"/>
      </w:tblGrid>
      <w:tr w:rsidR="00E63C2F" w:rsidRPr="00F31F5E" w:rsidTr="002F4CA8">
        <w:trPr>
          <w:trHeight w:val="2276"/>
        </w:trPr>
        <w:tc>
          <w:tcPr>
            <w:tcW w:w="222" w:type="dxa"/>
            <w:shd w:val="clear" w:color="auto" w:fill="auto"/>
          </w:tcPr>
          <w:p w:rsidR="00E63C2F" w:rsidRPr="00F31F5E" w:rsidRDefault="00E63C2F" w:rsidP="002F4CA8">
            <w:pPr>
              <w:spacing w:after="0"/>
              <w:jc w:val="both"/>
              <w:rPr>
                <w:rFonts w:ascii="Times New Roman" w:hAnsi="Times New Roman" w:cs="Times New Roman"/>
                <w:sz w:val="24"/>
                <w:szCs w:val="24"/>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085"/>
            </w:tblGrid>
            <w:tr w:rsidR="00E63C2F" w:rsidRPr="00F31F5E" w:rsidTr="00F74DBC">
              <w:trPr>
                <w:trHeight w:val="593"/>
              </w:trPr>
              <w:tc>
                <w:tcPr>
                  <w:tcW w:w="7849" w:type="dxa"/>
                  <w:shd w:val="clear" w:color="auto" w:fill="auto"/>
                </w:tcPr>
                <w:p w:rsidR="005C01FC" w:rsidRPr="00F31F5E" w:rsidRDefault="00D52FA2" w:rsidP="005C01FC">
                  <w:pPr>
                    <w:spacing w:after="0" w:line="240" w:lineRule="auto"/>
                    <w:rPr>
                      <w:rFonts w:ascii="Times New Roman" w:eastAsia="Times New Roman" w:hAnsi="Times New Roman" w:cs="Times New Roman"/>
                      <w:sz w:val="24"/>
                      <w:szCs w:val="24"/>
                      <w:lang w:eastAsia="ru-RU"/>
                    </w:rPr>
                  </w:pPr>
                  <w:r w:rsidRPr="00F31F5E">
                    <w:rPr>
                      <w:rFonts w:ascii="Times New Roman" w:eastAsia="Times New Roman" w:hAnsi="Times New Roman" w:cs="Times New Roman"/>
                      <w:sz w:val="24"/>
                      <w:szCs w:val="24"/>
                      <w:lang w:eastAsia="ru-RU"/>
                    </w:rPr>
                    <w:t>1</w:t>
                  </w:r>
                  <w:r w:rsidR="005C01FC" w:rsidRPr="00F31F5E">
                    <w:rPr>
                      <w:rFonts w:ascii="Times New Roman" w:eastAsia="Times New Roman" w:hAnsi="Times New Roman" w:cs="Times New Roman"/>
                      <w:sz w:val="24"/>
                      <w:szCs w:val="24"/>
                      <w:lang w:eastAsia="ru-RU"/>
                    </w:rPr>
                    <w:t xml:space="preserve">. </w:t>
                  </w:r>
                  <w:r w:rsidR="008B0517" w:rsidRPr="00F31F5E">
                    <w:rPr>
                      <w:rFonts w:ascii="Times New Roman" w:eastAsia="Times New Roman" w:hAnsi="Times New Roman" w:cs="Times New Roman"/>
                      <w:sz w:val="24"/>
                      <w:szCs w:val="24"/>
                      <w:lang w:eastAsia="ru-RU"/>
                    </w:rPr>
                    <w:t xml:space="preserve"> </w:t>
                  </w:r>
                  <w:r w:rsidR="005C01FC" w:rsidRPr="00F31F5E">
                    <w:rPr>
                      <w:rFonts w:ascii="Times New Roman" w:eastAsia="Times New Roman" w:hAnsi="Times New Roman" w:cs="Times New Roman"/>
                      <w:sz w:val="24"/>
                      <w:szCs w:val="24"/>
                      <w:lang w:eastAsia="ru-RU"/>
                    </w:rPr>
                    <w:t>О внесении изменений и дополнений в статью 2 решения Совета депутатов муниципального образования «Муниципальный округ</w:t>
                  </w:r>
                </w:p>
                <w:p w:rsidR="005C01FC" w:rsidRPr="00F31F5E" w:rsidRDefault="005C01FC" w:rsidP="005C01FC">
                  <w:pPr>
                    <w:spacing w:after="0" w:line="240" w:lineRule="auto"/>
                    <w:rPr>
                      <w:rFonts w:ascii="Times New Roman" w:eastAsia="Times New Roman" w:hAnsi="Times New Roman" w:cs="Times New Roman"/>
                      <w:sz w:val="24"/>
                      <w:szCs w:val="24"/>
                      <w:lang w:eastAsia="ru-RU"/>
                    </w:rPr>
                  </w:pPr>
                  <w:r w:rsidRPr="00F31F5E">
                    <w:rPr>
                      <w:rFonts w:ascii="Times New Roman" w:eastAsia="Times New Roman" w:hAnsi="Times New Roman" w:cs="Times New Roman"/>
                      <w:sz w:val="24"/>
                      <w:szCs w:val="24"/>
                      <w:lang w:eastAsia="ru-RU"/>
                    </w:rPr>
                    <w:t>Воткинский район Удмуртской Республики» от 16.11.2021 года № 89</w:t>
                  </w:r>
                </w:p>
                <w:p w:rsidR="005C01FC" w:rsidRPr="00F31F5E" w:rsidRDefault="005C01FC" w:rsidP="005C01FC">
                  <w:pPr>
                    <w:spacing w:after="0" w:line="240" w:lineRule="auto"/>
                    <w:rPr>
                      <w:rFonts w:ascii="Times New Roman" w:eastAsia="Times New Roman" w:hAnsi="Times New Roman" w:cs="Times New Roman"/>
                      <w:sz w:val="24"/>
                      <w:szCs w:val="24"/>
                      <w:lang w:eastAsia="ru-RU"/>
                    </w:rPr>
                  </w:pPr>
                  <w:r w:rsidRPr="00F31F5E">
                    <w:rPr>
                      <w:rFonts w:ascii="Times New Roman" w:eastAsia="Times New Roman" w:hAnsi="Times New Roman" w:cs="Times New Roman"/>
                      <w:sz w:val="24"/>
                      <w:szCs w:val="24"/>
                      <w:lang w:eastAsia="ru-RU"/>
                    </w:rPr>
                    <w:t>«О налоге на имущество физических лиц территории муниципального образования «Муниципальный округ Воткинский район Удмуртской Республики»</w:t>
                  </w:r>
                </w:p>
                <w:p w:rsidR="008E3E61" w:rsidRPr="00F31F5E" w:rsidRDefault="008E3E61" w:rsidP="008B0517">
                  <w:pPr>
                    <w:spacing w:after="0" w:line="240" w:lineRule="auto"/>
                    <w:jc w:val="both"/>
                    <w:rPr>
                      <w:rFonts w:ascii="Times New Roman" w:eastAsia="Times New Roman" w:hAnsi="Times New Roman" w:cs="Times New Roman"/>
                      <w:sz w:val="24"/>
                      <w:szCs w:val="24"/>
                      <w:lang w:eastAsia="ru-RU"/>
                    </w:rPr>
                  </w:pPr>
                </w:p>
                <w:p w:rsidR="00E63C2F" w:rsidRPr="00F31F5E" w:rsidRDefault="00E63C2F" w:rsidP="00D364CC">
                  <w:pPr>
                    <w:spacing w:after="0" w:line="240" w:lineRule="auto"/>
                    <w:jc w:val="both"/>
                    <w:rPr>
                      <w:rFonts w:ascii="Times New Roman" w:hAnsi="Times New Roman" w:cs="Times New Roman"/>
                      <w:sz w:val="24"/>
                      <w:szCs w:val="24"/>
                      <w:highlight w:val="yellow"/>
                    </w:rPr>
                  </w:pPr>
                </w:p>
              </w:tc>
              <w:tc>
                <w:tcPr>
                  <w:tcW w:w="1085" w:type="dxa"/>
                  <w:shd w:val="clear" w:color="auto" w:fill="auto"/>
                </w:tcPr>
                <w:p w:rsidR="00E63C2F" w:rsidRPr="00F31F5E" w:rsidRDefault="008571A7" w:rsidP="00F74DBC">
                  <w:pPr>
                    <w:spacing w:after="0"/>
                    <w:rPr>
                      <w:rFonts w:ascii="Times New Roman" w:hAnsi="Times New Roman" w:cs="Times New Roman"/>
                      <w:sz w:val="24"/>
                      <w:szCs w:val="24"/>
                    </w:rPr>
                  </w:pPr>
                  <w:r w:rsidRPr="00F31F5E">
                    <w:rPr>
                      <w:rFonts w:ascii="Times New Roman" w:hAnsi="Times New Roman" w:cs="Times New Roman"/>
                      <w:sz w:val="24"/>
                      <w:szCs w:val="24"/>
                    </w:rPr>
                    <w:t xml:space="preserve"> </w:t>
                  </w:r>
                  <w:r w:rsidR="00A407C3">
                    <w:rPr>
                      <w:rFonts w:ascii="Times New Roman" w:hAnsi="Times New Roman" w:cs="Times New Roman"/>
                      <w:sz w:val="24"/>
                      <w:szCs w:val="24"/>
                    </w:rPr>
                    <w:t>3-4</w:t>
                  </w:r>
                </w:p>
              </w:tc>
            </w:tr>
            <w:tr w:rsidR="00E63C2F" w:rsidRPr="00F31F5E" w:rsidTr="005C01FC">
              <w:trPr>
                <w:trHeight w:val="715"/>
              </w:trPr>
              <w:tc>
                <w:tcPr>
                  <w:tcW w:w="7849" w:type="dxa"/>
                  <w:shd w:val="clear" w:color="auto" w:fill="auto"/>
                </w:tcPr>
                <w:p w:rsidR="00E63C2F" w:rsidRPr="00F31F5E" w:rsidRDefault="00D52FA2" w:rsidP="005C01FC">
                  <w:pPr>
                    <w:autoSpaceDE w:val="0"/>
                    <w:autoSpaceDN w:val="0"/>
                    <w:adjustRightInd w:val="0"/>
                    <w:spacing w:after="0" w:line="240" w:lineRule="auto"/>
                    <w:rPr>
                      <w:rFonts w:ascii="Times New Roman" w:eastAsia="Times New Roman" w:hAnsi="Times New Roman" w:cs="Times New Roman"/>
                      <w:sz w:val="24"/>
                      <w:szCs w:val="24"/>
                      <w:lang w:eastAsia="ru-RU"/>
                    </w:rPr>
                  </w:pPr>
                  <w:r w:rsidRPr="00F31F5E">
                    <w:rPr>
                      <w:rFonts w:ascii="Times New Roman" w:eastAsia="Times New Roman" w:hAnsi="Times New Roman" w:cs="Times New Roman"/>
                      <w:sz w:val="24"/>
                      <w:szCs w:val="24"/>
                      <w:lang w:eastAsia="ru-RU"/>
                    </w:rPr>
                    <w:t>2.</w:t>
                  </w:r>
                  <w:r w:rsidR="008E3E61" w:rsidRPr="00F31F5E">
                    <w:rPr>
                      <w:rFonts w:ascii="Times New Roman" w:eastAsia="Times New Roman" w:hAnsi="Times New Roman" w:cs="Times New Roman"/>
                      <w:sz w:val="24"/>
                      <w:szCs w:val="24"/>
                      <w:lang w:eastAsia="ru-RU"/>
                    </w:rPr>
                    <w:t xml:space="preserve"> </w:t>
                  </w:r>
                  <w:r w:rsidR="00F74DBC" w:rsidRPr="00F31F5E">
                    <w:rPr>
                      <w:rFonts w:ascii="Times New Roman" w:eastAsia="Times New Roman" w:hAnsi="Times New Roman" w:cs="Times New Roman"/>
                      <w:sz w:val="24"/>
                      <w:szCs w:val="24"/>
                      <w:lang w:eastAsia="ru-RU"/>
                    </w:rPr>
                    <w:t xml:space="preserve"> «</w:t>
                  </w:r>
                  <w:r w:rsidR="005C01FC" w:rsidRPr="00F31F5E">
                    <w:rPr>
                      <w:rFonts w:ascii="Times New Roman" w:eastAsia="Times New Roman" w:hAnsi="Times New Roman" w:cs="Times New Roman"/>
                      <w:sz w:val="24"/>
                      <w:szCs w:val="24"/>
                      <w:lang w:eastAsia="ru-RU"/>
                    </w:rPr>
                    <w:t>О завершении ликвидации Администрации муниципального образования «Кварсинское»</w:t>
                  </w:r>
                </w:p>
              </w:tc>
              <w:tc>
                <w:tcPr>
                  <w:tcW w:w="1085" w:type="dxa"/>
                  <w:shd w:val="clear" w:color="auto" w:fill="auto"/>
                </w:tcPr>
                <w:p w:rsidR="00E63C2F" w:rsidRPr="00F31F5E" w:rsidRDefault="008571A7" w:rsidP="00F74DBC">
                  <w:pPr>
                    <w:spacing w:after="0"/>
                    <w:rPr>
                      <w:rFonts w:ascii="Times New Roman" w:hAnsi="Times New Roman" w:cs="Times New Roman"/>
                      <w:sz w:val="24"/>
                      <w:szCs w:val="24"/>
                    </w:rPr>
                  </w:pPr>
                  <w:r w:rsidRPr="00F31F5E">
                    <w:rPr>
                      <w:rFonts w:ascii="Times New Roman" w:hAnsi="Times New Roman" w:cs="Times New Roman"/>
                      <w:sz w:val="24"/>
                      <w:szCs w:val="24"/>
                    </w:rPr>
                    <w:t xml:space="preserve"> </w:t>
                  </w:r>
                  <w:r w:rsidR="00F06A0B">
                    <w:rPr>
                      <w:rFonts w:ascii="Times New Roman" w:hAnsi="Times New Roman" w:cs="Times New Roman"/>
                      <w:sz w:val="24"/>
                      <w:szCs w:val="24"/>
                    </w:rPr>
                    <w:t>5-11</w:t>
                  </w:r>
                </w:p>
              </w:tc>
            </w:tr>
            <w:tr w:rsidR="00E63C2F" w:rsidRPr="00F31F5E" w:rsidTr="00F74DBC">
              <w:trPr>
                <w:trHeight w:val="335"/>
              </w:trPr>
              <w:tc>
                <w:tcPr>
                  <w:tcW w:w="7849" w:type="dxa"/>
                  <w:shd w:val="clear" w:color="auto" w:fill="auto"/>
                </w:tcPr>
                <w:p w:rsidR="00E63C2F" w:rsidRPr="00F31F5E" w:rsidRDefault="00D52FA2" w:rsidP="005C01FC">
                  <w:pPr>
                    <w:jc w:val="both"/>
                    <w:rPr>
                      <w:rFonts w:ascii="Times New Roman" w:eastAsia="Calibri" w:hAnsi="Times New Roman" w:cs="Times New Roman"/>
                      <w:b/>
                      <w:sz w:val="24"/>
                      <w:szCs w:val="24"/>
                    </w:rPr>
                  </w:pPr>
                  <w:r w:rsidRPr="00F31F5E">
                    <w:rPr>
                      <w:rFonts w:ascii="Times New Roman" w:eastAsia="Calibri" w:hAnsi="Times New Roman" w:cs="Times New Roman"/>
                      <w:bCs/>
                      <w:sz w:val="24"/>
                      <w:szCs w:val="24"/>
                    </w:rPr>
                    <w:t>3</w:t>
                  </w:r>
                  <w:r w:rsidR="00F74DBC" w:rsidRPr="00F31F5E">
                    <w:rPr>
                      <w:rFonts w:ascii="Times New Roman" w:eastAsia="Calibri" w:hAnsi="Times New Roman" w:cs="Times New Roman"/>
                      <w:bCs/>
                      <w:sz w:val="24"/>
                      <w:szCs w:val="24"/>
                    </w:rPr>
                    <w:t>.</w:t>
                  </w:r>
                  <w:r w:rsidR="00F74DBC" w:rsidRPr="00F31F5E">
                    <w:rPr>
                      <w:rFonts w:ascii="Times New Roman" w:eastAsia="Calibri" w:hAnsi="Times New Roman" w:cs="Times New Roman"/>
                      <w:sz w:val="24"/>
                      <w:szCs w:val="24"/>
                    </w:rPr>
                    <w:t xml:space="preserve"> </w:t>
                  </w:r>
                  <w:r w:rsidR="005C01FC" w:rsidRPr="00F31F5E">
                    <w:rPr>
                      <w:rFonts w:ascii="Times New Roman" w:eastAsia="Calibri" w:hAnsi="Times New Roman" w:cs="Times New Roman"/>
                      <w:sz w:val="24"/>
                      <w:szCs w:val="24"/>
                    </w:rPr>
                    <w:t xml:space="preserve">О завершении ликвидации Управления муниципальным имуществом и земельными ресурсами Администрации муниципального образования «Воткинский район» </w:t>
                  </w:r>
                </w:p>
              </w:tc>
              <w:tc>
                <w:tcPr>
                  <w:tcW w:w="1085" w:type="dxa"/>
                  <w:shd w:val="clear" w:color="auto" w:fill="auto"/>
                </w:tcPr>
                <w:p w:rsidR="00E63C2F" w:rsidRPr="00F31F5E" w:rsidRDefault="008571A7" w:rsidP="00F74DBC">
                  <w:pPr>
                    <w:spacing w:after="0"/>
                    <w:rPr>
                      <w:rFonts w:ascii="Times New Roman" w:hAnsi="Times New Roman" w:cs="Times New Roman"/>
                      <w:sz w:val="24"/>
                      <w:szCs w:val="24"/>
                    </w:rPr>
                  </w:pPr>
                  <w:r w:rsidRPr="00F31F5E">
                    <w:rPr>
                      <w:rFonts w:ascii="Times New Roman" w:hAnsi="Times New Roman" w:cs="Times New Roman"/>
                      <w:sz w:val="24"/>
                      <w:szCs w:val="24"/>
                    </w:rPr>
                    <w:t xml:space="preserve"> </w:t>
                  </w:r>
                  <w:r w:rsidR="0009636D" w:rsidRPr="00F31F5E">
                    <w:rPr>
                      <w:rFonts w:ascii="Times New Roman" w:hAnsi="Times New Roman" w:cs="Times New Roman"/>
                      <w:sz w:val="24"/>
                      <w:szCs w:val="24"/>
                    </w:rPr>
                    <w:t>12</w:t>
                  </w:r>
                  <w:r w:rsidR="00F06A0B">
                    <w:rPr>
                      <w:rFonts w:ascii="Times New Roman" w:hAnsi="Times New Roman" w:cs="Times New Roman"/>
                      <w:sz w:val="24"/>
                      <w:szCs w:val="24"/>
                    </w:rPr>
                    <w:t>- 15</w:t>
                  </w:r>
                </w:p>
              </w:tc>
            </w:tr>
            <w:tr w:rsidR="00E63C2F" w:rsidRPr="00F31F5E" w:rsidTr="005C01FC">
              <w:trPr>
                <w:trHeight w:val="657"/>
              </w:trPr>
              <w:tc>
                <w:tcPr>
                  <w:tcW w:w="7849" w:type="dxa"/>
                  <w:shd w:val="clear" w:color="auto" w:fill="auto"/>
                </w:tcPr>
                <w:p w:rsidR="00F31F5E" w:rsidRPr="00F31F5E" w:rsidRDefault="008E3E61" w:rsidP="00F31F5E">
                  <w:pPr>
                    <w:spacing w:after="0" w:line="240" w:lineRule="auto"/>
                    <w:jc w:val="both"/>
                    <w:rPr>
                      <w:rFonts w:ascii="Times New Roman" w:eastAsia="Calibri" w:hAnsi="Times New Roman" w:cs="Times New Roman"/>
                      <w:sz w:val="24"/>
                      <w:szCs w:val="24"/>
                    </w:rPr>
                  </w:pPr>
                  <w:r w:rsidRPr="00F31F5E">
                    <w:rPr>
                      <w:rFonts w:ascii="Times New Roman" w:eastAsia="Times New Roman" w:hAnsi="Times New Roman" w:cs="Times New Roman"/>
                      <w:sz w:val="24"/>
                      <w:szCs w:val="24"/>
                    </w:rPr>
                    <w:t xml:space="preserve"> </w:t>
                  </w:r>
                  <w:r w:rsidR="00D52FA2" w:rsidRPr="00F31F5E">
                    <w:rPr>
                      <w:rFonts w:ascii="Times New Roman" w:eastAsia="Times New Roman" w:hAnsi="Times New Roman" w:cs="Times New Roman"/>
                      <w:sz w:val="24"/>
                      <w:szCs w:val="24"/>
                    </w:rPr>
                    <w:t xml:space="preserve">4. </w:t>
                  </w:r>
                  <w:r w:rsidR="005C01FC" w:rsidRPr="00F31F5E">
                    <w:rPr>
                      <w:rFonts w:ascii="Times New Roman" w:eastAsia="Calibri" w:hAnsi="Times New Roman" w:cs="Times New Roman"/>
                      <w:sz w:val="24"/>
                      <w:szCs w:val="24"/>
                    </w:rPr>
                    <w:t xml:space="preserve"> </w:t>
                  </w:r>
                  <w:r w:rsidR="00F31F5E" w:rsidRPr="00F31F5E">
                    <w:rPr>
                      <w:rFonts w:ascii="Times New Roman" w:eastAsia="Calibri" w:hAnsi="Times New Roman" w:cs="Times New Roman"/>
                      <w:sz w:val="24"/>
                      <w:szCs w:val="24"/>
                    </w:rPr>
                    <w:t>СООБЩЕНИЕ</w:t>
                  </w:r>
                </w:p>
                <w:p w:rsidR="00F31F5E" w:rsidRPr="00F31F5E" w:rsidRDefault="00F31F5E" w:rsidP="00F31F5E">
                  <w:pPr>
                    <w:spacing w:after="0" w:line="240" w:lineRule="auto"/>
                    <w:jc w:val="both"/>
                    <w:rPr>
                      <w:rFonts w:ascii="Times New Roman" w:eastAsia="Calibri" w:hAnsi="Times New Roman" w:cs="Times New Roman"/>
                      <w:sz w:val="24"/>
                      <w:szCs w:val="24"/>
                    </w:rPr>
                  </w:pPr>
                  <w:r w:rsidRPr="00F31F5E">
                    <w:rPr>
                      <w:rFonts w:ascii="Times New Roman" w:eastAsia="Calibri" w:hAnsi="Times New Roman" w:cs="Times New Roman"/>
                      <w:sz w:val="24"/>
                      <w:szCs w:val="24"/>
                    </w:rPr>
                    <w:t>«О приеме предложений для назначения члена, секретаря комиссии вместо члена, секретаря комиссии, полномочия которых были прекращены»</w:t>
                  </w:r>
                </w:p>
                <w:p w:rsidR="00E63C2F" w:rsidRPr="00F31F5E" w:rsidRDefault="00E63C2F" w:rsidP="005C01FC">
                  <w:pPr>
                    <w:spacing w:after="0" w:line="240" w:lineRule="auto"/>
                    <w:jc w:val="both"/>
                    <w:rPr>
                      <w:rFonts w:ascii="Times New Roman" w:hAnsi="Times New Roman" w:cs="Times New Roman"/>
                      <w:sz w:val="24"/>
                      <w:szCs w:val="24"/>
                    </w:rPr>
                  </w:pPr>
                </w:p>
              </w:tc>
              <w:tc>
                <w:tcPr>
                  <w:tcW w:w="1085" w:type="dxa"/>
                  <w:shd w:val="clear" w:color="auto" w:fill="auto"/>
                </w:tcPr>
                <w:p w:rsidR="008E3E61" w:rsidRPr="00F31F5E" w:rsidRDefault="008571A7" w:rsidP="00F74DBC">
                  <w:pPr>
                    <w:spacing w:after="0"/>
                    <w:rPr>
                      <w:rFonts w:ascii="Times New Roman" w:hAnsi="Times New Roman" w:cs="Times New Roman"/>
                      <w:sz w:val="24"/>
                      <w:szCs w:val="24"/>
                    </w:rPr>
                  </w:pPr>
                  <w:r w:rsidRPr="00F31F5E">
                    <w:rPr>
                      <w:rFonts w:ascii="Times New Roman" w:hAnsi="Times New Roman" w:cs="Times New Roman"/>
                      <w:sz w:val="24"/>
                      <w:szCs w:val="24"/>
                    </w:rPr>
                    <w:t xml:space="preserve"> </w:t>
                  </w:r>
                </w:p>
                <w:p w:rsidR="008E3E61" w:rsidRPr="00F31F5E" w:rsidRDefault="00F31F5E" w:rsidP="00F74DBC">
                  <w:pPr>
                    <w:spacing w:after="0"/>
                    <w:rPr>
                      <w:rFonts w:ascii="Times New Roman" w:hAnsi="Times New Roman" w:cs="Times New Roman"/>
                      <w:sz w:val="24"/>
                      <w:szCs w:val="24"/>
                    </w:rPr>
                  </w:pPr>
                  <w:r w:rsidRPr="00F31F5E">
                    <w:rPr>
                      <w:rFonts w:ascii="Times New Roman" w:hAnsi="Times New Roman" w:cs="Times New Roman"/>
                      <w:sz w:val="24"/>
                      <w:szCs w:val="24"/>
                    </w:rPr>
                    <w:t>13</w:t>
                  </w:r>
                </w:p>
              </w:tc>
            </w:tr>
          </w:tbl>
          <w:p w:rsidR="00E63C2F" w:rsidRPr="00F31F5E" w:rsidRDefault="00E63C2F" w:rsidP="002F4CA8">
            <w:pPr>
              <w:spacing w:after="0"/>
              <w:jc w:val="both"/>
              <w:rPr>
                <w:rFonts w:ascii="Times New Roman" w:hAnsi="Times New Roman" w:cs="Times New Roman"/>
                <w:sz w:val="24"/>
                <w:szCs w:val="24"/>
              </w:rPr>
            </w:pPr>
          </w:p>
        </w:tc>
        <w:tc>
          <w:tcPr>
            <w:tcW w:w="222" w:type="dxa"/>
            <w:shd w:val="clear" w:color="auto" w:fill="auto"/>
          </w:tcPr>
          <w:p w:rsidR="00E63C2F" w:rsidRPr="00F31F5E" w:rsidRDefault="00E63C2F" w:rsidP="002F4CA8">
            <w:pPr>
              <w:spacing w:after="0"/>
              <w:jc w:val="right"/>
              <w:rPr>
                <w:rFonts w:ascii="Times New Roman" w:hAnsi="Times New Roman" w:cs="Times New Roman"/>
                <w:sz w:val="24"/>
                <w:szCs w:val="24"/>
              </w:rPr>
            </w:pPr>
          </w:p>
          <w:p w:rsidR="00E63C2F" w:rsidRPr="00F31F5E" w:rsidRDefault="00E63C2F" w:rsidP="002F4CA8">
            <w:pPr>
              <w:spacing w:after="0"/>
              <w:jc w:val="right"/>
              <w:rPr>
                <w:rFonts w:ascii="Times New Roman" w:hAnsi="Times New Roman" w:cs="Times New Roman"/>
                <w:sz w:val="24"/>
                <w:szCs w:val="24"/>
              </w:rPr>
            </w:pPr>
          </w:p>
        </w:tc>
      </w:tr>
    </w:tbl>
    <w:p w:rsidR="00E63C2F" w:rsidRPr="006A1B1B" w:rsidRDefault="00E63C2F" w:rsidP="00E63C2F">
      <w:pPr>
        <w:rPr>
          <w:rFonts w:ascii="Times New Roman" w:hAnsi="Times New Roman" w:cs="Times New Roman"/>
          <w:sz w:val="24"/>
          <w:szCs w:val="24"/>
        </w:rPr>
      </w:pPr>
    </w:p>
    <w:p w:rsidR="00D663F6" w:rsidRPr="006A1B1B" w:rsidRDefault="00D663F6" w:rsidP="00E63C2F">
      <w:pPr>
        <w:rPr>
          <w:rFonts w:ascii="Times New Roman" w:hAnsi="Times New Roman" w:cs="Times New Roman"/>
          <w:sz w:val="24"/>
          <w:szCs w:val="24"/>
        </w:rPr>
      </w:pPr>
    </w:p>
    <w:p w:rsidR="00DC2051" w:rsidRPr="006A1B1B" w:rsidRDefault="00DC2051" w:rsidP="00E63C2F">
      <w:pPr>
        <w:rPr>
          <w:rFonts w:ascii="Times New Roman" w:hAnsi="Times New Roman" w:cs="Times New Roman"/>
          <w:sz w:val="24"/>
          <w:szCs w:val="24"/>
        </w:rPr>
      </w:pPr>
    </w:p>
    <w:p w:rsidR="00DC2051" w:rsidRPr="006A1B1B" w:rsidRDefault="00DC2051" w:rsidP="00E63C2F">
      <w:pPr>
        <w:rPr>
          <w:rFonts w:ascii="Times New Roman" w:hAnsi="Times New Roman" w:cs="Times New Roman"/>
          <w:sz w:val="24"/>
          <w:szCs w:val="24"/>
        </w:rPr>
      </w:pPr>
    </w:p>
    <w:p w:rsidR="00DC2051" w:rsidRDefault="00DC2051" w:rsidP="00E63C2F">
      <w:pPr>
        <w:rPr>
          <w:rFonts w:ascii="Times New Roman" w:hAnsi="Times New Roman" w:cs="Times New Roman"/>
          <w:sz w:val="24"/>
          <w:szCs w:val="24"/>
        </w:rPr>
      </w:pPr>
    </w:p>
    <w:p w:rsidR="008D6F94" w:rsidRDefault="008D6F94" w:rsidP="00E63C2F">
      <w:pPr>
        <w:rPr>
          <w:rFonts w:ascii="Times New Roman" w:hAnsi="Times New Roman" w:cs="Times New Roman"/>
          <w:sz w:val="24"/>
          <w:szCs w:val="24"/>
        </w:rPr>
      </w:pPr>
    </w:p>
    <w:p w:rsidR="008B0517" w:rsidRDefault="008B0517" w:rsidP="00E63C2F">
      <w:pPr>
        <w:rPr>
          <w:rFonts w:ascii="Times New Roman" w:hAnsi="Times New Roman" w:cs="Times New Roman"/>
          <w:sz w:val="24"/>
          <w:szCs w:val="24"/>
        </w:rPr>
      </w:pPr>
    </w:p>
    <w:p w:rsidR="00A407C3" w:rsidRPr="006A1B1B" w:rsidRDefault="00A407C3" w:rsidP="00E63C2F">
      <w:pPr>
        <w:rPr>
          <w:rFonts w:ascii="Times New Roman" w:hAnsi="Times New Roman" w:cs="Times New Roman"/>
          <w:sz w:val="24"/>
          <w:szCs w:val="24"/>
        </w:rPr>
      </w:pPr>
    </w:p>
    <w:p w:rsidR="00215A27" w:rsidRPr="006A1B1B" w:rsidRDefault="00215A27" w:rsidP="003C535E">
      <w:pPr>
        <w:jc w:val="center"/>
        <w:rPr>
          <w:rFonts w:ascii="Times New Roman" w:hAnsi="Times New Roman" w:cs="Times New Roman"/>
          <w:sz w:val="24"/>
          <w:szCs w:val="24"/>
        </w:rPr>
      </w:pPr>
    </w:p>
    <w:p w:rsidR="00E9030A" w:rsidRDefault="00F915B9" w:rsidP="00760516">
      <w:pPr>
        <w:spacing w:after="0" w:line="240" w:lineRule="auto"/>
        <w:jc w:val="center"/>
        <w:rPr>
          <w:rFonts w:ascii="Times New Roman" w:hAnsi="Times New Roman"/>
          <w:sz w:val="24"/>
          <w:szCs w:val="24"/>
        </w:rPr>
      </w:pPr>
      <w:r w:rsidRPr="00D246D7">
        <w:rPr>
          <w:noProof/>
          <w:lang w:eastAsia="ru-RU"/>
        </w:rPr>
        <w:lastRenderedPageBreak/>
        <w:drawing>
          <wp:inline distT="0" distB="0" distL="0" distR="0" wp14:anchorId="2D782333" wp14:editId="74EB197D">
            <wp:extent cx="635583" cy="66675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СОВЕТ   ДЕПУТАТОВ</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МУНИЦИПАЛЬНОГО ОБРАЗОВАНИЯ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«МУНИЦИПАЛЬНЫЙ ОКРУГ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ВОТКИНСКИЙ РАЙОН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УДМУРТСКОЙ РЕСПУБЛИКИ»</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«УДМУРТ ЭЛЬКУНЫСЬ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ВОТКА ЁРОС МУНИЦИПАЛ ОКРУГ»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МУНИЦИПАЛ КЫЛДЫТЭТЫСЬ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ДЕПУТАТЪЁСЛЭН КЕНЕШСЫ   </w:t>
      </w:r>
    </w:p>
    <w:p w:rsidR="00FB6369" w:rsidRPr="00FB6369" w:rsidRDefault="00FB6369" w:rsidP="00FB6369">
      <w:pPr>
        <w:autoSpaceDE w:val="0"/>
        <w:autoSpaceDN w:val="0"/>
        <w:adjustRightInd w:val="0"/>
        <w:spacing w:line="240" w:lineRule="auto"/>
        <w:jc w:val="right"/>
        <w:rPr>
          <w:rFonts w:ascii="Times New Roman" w:eastAsia="Calibri" w:hAnsi="Times New Roman" w:cs="Times New Roman"/>
          <w:sz w:val="28"/>
          <w:szCs w:val="28"/>
        </w:rPr>
      </w:pPr>
      <w:r w:rsidRPr="00FB6369">
        <w:rPr>
          <w:rFonts w:ascii="Times New Roman" w:eastAsia="Calibri" w:hAnsi="Times New Roman" w:cs="Times New Roman"/>
          <w:sz w:val="28"/>
          <w:szCs w:val="28"/>
        </w:rPr>
        <w:t xml:space="preserve"> </w:t>
      </w:r>
    </w:p>
    <w:p w:rsidR="008E3E61" w:rsidRPr="00760516" w:rsidRDefault="00FB6369" w:rsidP="00FB6369">
      <w:pPr>
        <w:spacing w:after="0" w:line="240" w:lineRule="auto"/>
        <w:contextualSpacing/>
        <w:jc w:val="center"/>
        <w:rPr>
          <w:rFonts w:ascii="Times New Roman" w:eastAsia="Times New Roman" w:hAnsi="Times New Roman" w:cs="Times New Roman"/>
          <w:b/>
          <w:sz w:val="36"/>
          <w:szCs w:val="36"/>
          <w:lang w:eastAsia="ru-RU"/>
        </w:rPr>
      </w:pPr>
      <w:r w:rsidRPr="00FB6369">
        <w:rPr>
          <w:rFonts w:ascii="Times New Roman" w:eastAsia="Calibri" w:hAnsi="Times New Roman" w:cs="Times New Roman"/>
          <w:sz w:val="40"/>
          <w:szCs w:val="40"/>
        </w:rPr>
        <w:t>РЕШЕНИЕ</w:t>
      </w:r>
      <w:r>
        <w:rPr>
          <w:rFonts w:ascii="Times New Roman" w:hAnsi="Times New Roman"/>
          <w:sz w:val="24"/>
          <w:szCs w:val="24"/>
        </w:rPr>
        <w:t xml:space="preserve"> </w:t>
      </w:r>
    </w:p>
    <w:p w:rsidR="008E3E61" w:rsidRPr="006A1B1B" w:rsidRDefault="008E3E61" w:rsidP="008E3E61">
      <w:pPr>
        <w:keepNext/>
        <w:spacing w:after="0" w:line="240" w:lineRule="auto"/>
        <w:jc w:val="center"/>
        <w:outlineLvl w:val="6"/>
        <w:rPr>
          <w:rFonts w:ascii="Times New Roman" w:eastAsia="Times New Roman" w:hAnsi="Times New Roman" w:cs="Times New Roman"/>
          <w:b/>
          <w:spacing w:val="60"/>
          <w:sz w:val="24"/>
          <w:szCs w:val="24"/>
          <w:lang w:eastAsia="ru-RU"/>
        </w:rPr>
      </w:pPr>
      <w:r w:rsidRPr="006A1B1B">
        <w:rPr>
          <w:rFonts w:ascii="Times New Roman" w:eastAsia="Times New Roman" w:hAnsi="Times New Roman" w:cs="Times New Roman"/>
          <w:noProof/>
          <w:sz w:val="24"/>
          <w:szCs w:val="24"/>
          <w:lang w:eastAsia="ru-RU"/>
        </w:rPr>
        <w:t xml:space="preserve"> </w:t>
      </w:r>
    </w:p>
    <w:p w:rsidR="008E3E61" w:rsidRPr="006A1B1B" w:rsidRDefault="008E3E61" w:rsidP="008E3E61">
      <w:pPr>
        <w:keepNext/>
        <w:spacing w:after="0" w:line="240" w:lineRule="auto"/>
        <w:jc w:val="center"/>
        <w:outlineLvl w:val="6"/>
        <w:rPr>
          <w:rFonts w:ascii="Times New Roman" w:eastAsia="Times New Roman" w:hAnsi="Times New Roman" w:cs="Times New Roman"/>
          <w:b/>
          <w:spacing w:val="60"/>
          <w:sz w:val="24"/>
          <w:szCs w:val="24"/>
          <w:lang w:eastAsia="ru-RU"/>
        </w:rPr>
      </w:pPr>
    </w:p>
    <w:p w:rsidR="00FB6369" w:rsidRPr="00FB6369" w:rsidRDefault="00FB6369" w:rsidP="00FB6369">
      <w:pPr>
        <w:autoSpaceDE w:val="0"/>
        <w:autoSpaceDN w:val="0"/>
        <w:adjustRightInd w:val="0"/>
        <w:spacing w:line="240" w:lineRule="auto"/>
        <w:jc w:val="both"/>
        <w:rPr>
          <w:rFonts w:ascii="Times New Roman" w:eastAsia="Calibri" w:hAnsi="Times New Roman" w:cs="Times New Roman"/>
          <w:sz w:val="40"/>
          <w:szCs w:val="40"/>
        </w:rPr>
      </w:pPr>
      <w:r w:rsidRPr="00FB6369">
        <w:rPr>
          <w:rFonts w:ascii="Times New Roman" w:eastAsia="Calibri" w:hAnsi="Times New Roman" w:cs="Times New Roman"/>
          <w:sz w:val="24"/>
          <w:szCs w:val="24"/>
        </w:rPr>
        <w:t xml:space="preserve">«29» ноября  2022 года                                                                 </w:t>
      </w:r>
      <w:r>
        <w:rPr>
          <w:rFonts w:ascii="Times New Roman" w:eastAsia="Calibri" w:hAnsi="Times New Roman" w:cs="Times New Roman"/>
          <w:sz w:val="24"/>
          <w:szCs w:val="24"/>
        </w:rPr>
        <w:t xml:space="preserve">                                </w:t>
      </w:r>
      <w:r w:rsidRPr="00FB6369">
        <w:rPr>
          <w:rFonts w:ascii="Times New Roman" w:eastAsia="Calibri" w:hAnsi="Times New Roman" w:cs="Times New Roman"/>
          <w:sz w:val="24"/>
          <w:szCs w:val="24"/>
        </w:rPr>
        <w:t>№328</w:t>
      </w:r>
    </w:p>
    <w:p w:rsidR="00FB6369" w:rsidRPr="00FB6369" w:rsidRDefault="00FB6369" w:rsidP="00FB6369">
      <w:pPr>
        <w:autoSpaceDE w:val="0"/>
        <w:autoSpaceDN w:val="0"/>
        <w:adjustRightInd w:val="0"/>
        <w:spacing w:line="240" w:lineRule="auto"/>
        <w:jc w:val="center"/>
        <w:rPr>
          <w:rFonts w:ascii="Times New Roman" w:eastAsia="Calibri" w:hAnsi="Times New Roman" w:cs="Times New Roman"/>
          <w:sz w:val="24"/>
          <w:szCs w:val="24"/>
        </w:rPr>
      </w:pPr>
      <w:r w:rsidRPr="00FB6369">
        <w:rPr>
          <w:rFonts w:ascii="Times New Roman" w:eastAsia="Calibri" w:hAnsi="Times New Roman" w:cs="Times New Roman"/>
          <w:sz w:val="24"/>
          <w:szCs w:val="24"/>
        </w:rPr>
        <w:t>г. Воткинск</w:t>
      </w:r>
    </w:p>
    <w:p w:rsidR="00FB6369" w:rsidRPr="00FB6369" w:rsidRDefault="00FB6369" w:rsidP="00FB6369">
      <w:pPr>
        <w:spacing w:after="0" w:line="240" w:lineRule="auto"/>
        <w:contextualSpacing/>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О внесении изменений и дополнений в статью 2 решения Совета депутатов</w:t>
      </w:r>
    </w:p>
    <w:p w:rsidR="00FB6369" w:rsidRPr="00FB6369" w:rsidRDefault="00FB6369" w:rsidP="00FB6369">
      <w:pPr>
        <w:spacing w:after="0" w:line="240" w:lineRule="auto"/>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муниципального образования «Муниципальный округ</w:t>
      </w:r>
    </w:p>
    <w:p w:rsidR="00FB6369" w:rsidRPr="00FB6369" w:rsidRDefault="00FB6369" w:rsidP="00FB6369">
      <w:pPr>
        <w:spacing w:after="0" w:line="240" w:lineRule="auto"/>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Воткинский район Удмуртской Республики» от 16.11.2021 года № 89</w:t>
      </w:r>
    </w:p>
    <w:p w:rsidR="00FB6369" w:rsidRPr="00FB6369" w:rsidRDefault="00FB6369" w:rsidP="00FB6369">
      <w:pPr>
        <w:spacing w:after="0" w:line="240" w:lineRule="auto"/>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 xml:space="preserve">«О налоге на имущество физических лиц территории муниципального образования </w:t>
      </w:r>
    </w:p>
    <w:p w:rsidR="00FB6369" w:rsidRPr="00FB6369" w:rsidRDefault="00FB6369" w:rsidP="00FB6369">
      <w:pPr>
        <w:spacing w:after="0" w:line="240" w:lineRule="auto"/>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«Муниципальный округ Воткинский район Удмуртской Республики»</w:t>
      </w:r>
    </w:p>
    <w:p w:rsidR="00FB6369" w:rsidRPr="00FB6369" w:rsidRDefault="00FB6369" w:rsidP="00FB6369">
      <w:pPr>
        <w:spacing w:after="0" w:line="240" w:lineRule="auto"/>
        <w:ind w:firstLine="709"/>
        <w:rPr>
          <w:rFonts w:ascii="Times New Roman" w:eastAsia="Times New Roman" w:hAnsi="Times New Roman" w:cs="Times New Roman"/>
          <w:sz w:val="24"/>
          <w:szCs w:val="24"/>
          <w:lang w:eastAsia="ru-RU"/>
        </w:rPr>
      </w:pPr>
    </w:p>
    <w:p w:rsidR="00FB6369" w:rsidRPr="00FB6369" w:rsidRDefault="00FB6369" w:rsidP="00FB6369">
      <w:pPr>
        <w:spacing w:after="0" w:line="240" w:lineRule="auto"/>
        <w:rPr>
          <w:rFonts w:ascii="Times New Roman" w:eastAsia="Times New Roman" w:hAnsi="Times New Roman" w:cs="Times New Roman"/>
          <w:b/>
          <w:sz w:val="24"/>
          <w:szCs w:val="24"/>
          <w:lang w:eastAsia="ru-RU"/>
        </w:rPr>
      </w:pPr>
    </w:p>
    <w:p w:rsidR="00FB6369" w:rsidRPr="00FB6369" w:rsidRDefault="00FB6369" w:rsidP="00FB6369">
      <w:pPr>
        <w:keepNext/>
        <w:spacing w:after="0" w:line="240" w:lineRule="auto"/>
        <w:ind w:firstLine="709"/>
        <w:contextualSpacing/>
        <w:jc w:val="both"/>
        <w:outlineLvl w:val="0"/>
        <w:rPr>
          <w:rFonts w:ascii="Times New Roman" w:eastAsia="Times New Roman" w:hAnsi="Times New Roman" w:cs="Times New Roman"/>
          <w:sz w:val="24"/>
          <w:szCs w:val="24"/>
          <w:lang w:eastAsia="ru-RU"/>
        </w:rPr>
      </w:pPr>
      <w:r w:rsidRPr="00FB6369">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«Муниципальный округ Воткинский район Удмуртской Республики»,</w:t>
      </w:r>
    </w:p>
    <w:p w:rsidR="00FB6369" w:rsidRPr="00FB6369" w:rsidRDefault="00FB6369" w:rsidP="00FB6369">
      <w:pPr>
        <w:keepNext/>
        <w:spacing w:after="0" w:line="240" w:lineRule="auto"/>
        <w:ind w:firstLine="709"/>
        <w:contextualSpacing/>
        <w:jc w:val="both"/>
        <w:outlineLvl w:val="0"/>
        <w:rPr>
          <w:rFonts w:ascii="Times New Roman" w:eastAsia="Times New Roman" w:hAnsi="Times New Roman" w:cs="Times New Roman"/>
          <w:sz w:val="24"/>
          <w:szCs w:val="24"/>
          <w:lang w:eastAsia="ru-RU"/>
        </w:rPr>
      </w:pPr>
      <w:r w:rsidRPr="00FB6369">
        <w:rPr>
          <w:rFonts w:ascii="Times New Roman" w:eastAsia="Times New Roman" w:hAnsi="Times New Roman" w:cs="Times New Roman"/>
          <w:b/>
          <w:sz w:val="24"/>
          <w:szCs w:val="24"/>
          <w:lang w:eastAsia="ru-RU"/>
        </w:rPr>
        <w:t xml:space="preserve"> </w:t>
      </w:r>
      <w:r w:rsidRPr="00FB6369">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FB6369" w:rsidRPr="00FB6369" w:rsidRDefault="00FB6369" w:rsidP="00FB6369">
      <w:pPr>
        <w:shd w:val="clear" w:color="auto" w:fill="FFFFFF"/>
        <w:spacing w:after="0" w:line="240" w:lineRule="auto"/>
        <w:ind w:firstLine="709"/>
        <w:contextualSpacing/>
        <w:jc w:val="both"/>
        <w:rPr>
          <w:rFonts w:ascii="Times New Roman" w:eastAsia="Times New Roman" w:hAnsi="Times New Roman" w:cs="Times New Roman"/>
          <w:b/>
          <w:color w:val="000000"/>
          <w:spacing w:val="-6"/>
          <w:sz w:val="24"/>
          <w:szCs w:val="24"/>
          <w:lang w:eastAsia="ru-RU"/>
        </w:rPr>
      </w:pPr>
    </w:p>
    <w:p w:rsidR="00FB6369" w:rsidRPr="00FB6369" w:rsidRDefault="00FB6369" w:rsidP="00FB6369">
      <w:pPr>
        <w:shd w:val="clear" w:color="auto" w:fill="FFFFFF"/>
        <w:spacing w:after="0" w:line="240" w:lineRule="auto"/>
        <w:ind w:firstLine="708"/>
        <w:contextualSpacing/>
        <w:jc w:val="both"/>
        <w:rPr>
          <w:rFonts w:ascii="Times New Roman" w:eastAsia="Times New Roman" w:hAnsi="Times New Roman" w:cs="Times New Roman"/>
          <w:b/>
          <w:color w:val="000000"/>
          <w:spacing w:val="-6"/>
          <w:sz w:val="24"/>
          <w:szCs w:val="24"/>
          <w:lang w:eastAsia="ru-RU"/>
        </w:rPr>
      </w:pPr>
      <w:r w:rsidRPr="00FB6369">
        <w:rPr>
          <w:rFonts w:ascii="Times New Roman" w:eastAsia="Times New Roman" w:hAnsi="Times New Roman" w:cs="Times New Roman"/>
          <w:b/>
          <w:color w:val="000000"/>
          <w:spacing w:val="-6"/>
          <w:sz w:val="24"/>
          <w:szCs w:val="24"/>
          <w:lang w:eastAsia="ru-RU"/>
        </w:rPr>
        <w:t xml:space="preserve">Статья 1. </w:t>
      </w:r>
    </w:p>
    <w:p w:rsidR="00FB6369" w:rsidRPr="00FB6369" w:rsidRDefault="00FB6369" w:rsidP="00FB6369">
      <w:pPr>
        <w:shd w:val="clear" w:color="auto" w:fill="FFFFFF"/>
        <w:spacing w:after="0" w:line="240" w:lineRule="auto"/>
        <w:ind w:firstLine="708"/>
        <w:contextualSpacing/>
        <w:jc w:val="both"/>
        <w:rPr>
          <w:rFonts w:ascii="Times New Roman" w:eastAsia="Times New Roman" w:hAnsi="Times New Roman" w:cs="Times New Roman"/>
          <w:color w:val="000000"/>
          <w:spacing w:val="-6"/>
          <w:sz w:val="24"/>
          <w:szCs w:val="24"/>
          <w:lang w:eastAsia="ru-RU"/>
        </w:rPr>
      </w:pPr>
    </w:p>
    <w:p w:rsidR="00FB6369" w:rsidRPr="00FB6369" w:rsidRDefault="00FB6369" w:rsidP="00FB6369">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color w:val="000000"/>
          <w:spacing w:val="-6"/>
          <w:sz w:val="24"/>
          <w:szCs w:val="24"/>
          <w:lang w:eastAsia="ru-RU"/>
        </w:rPr>
        <w:t>Внести в статью 2 р</w:t>
      </w:r>
      <w:r w:rsidRPr="00FB6369">
        <w:rPr>
          <w:rFonts w:ascii="Times New Roman" w:eastAsia="Times New Roman" w:hAnsi="Times New Roman" w:cs="Times New Roman"/>
          <w:bCs/>
          <w:sz w:val="24"/>
          <w:szCs w:val="24"/>
          <w:lang w:eastAsia="ru-RU"/>
        </w:rPr>
        <w:t>ешения Совета депутатов муниципального образования «Муниципальный округ Воткинский район Удмуртской Республики» от 16.11.2021 года № 89 «О налоге на имущество физических лиц на территории муниципального образования «Муниципальный округ Воткинский район Удмуртской Республики» следующие изменения</w:t>
      </w:r>
      <w:r w:rsidRPr="00FB6369">
        <w:rPr>
          <w:rFonts w:ascii="Times New Roman" w:eastAsia="Times New Roman" w:hAnsi="Times New Roman" w:cs="Times New Roman"/>
          <w:color w:val="000000"/>
          <w:spacing w:val="-6"/>
          <w:sz w:val="24"/>
          <w:szCs w:val="24"/>
          <w:lang w:eastAsia="ru-RU"/>
        </w:rPr>
        <w:t xml:space="preserve"> и дополнения:</w:t>
      </w:r>
    </w:p>
    <w:p w:rsidR="00FB6369" w:rsidRPr="00FB6369" w:rsidRDefault="00FB6369" w:rsidP="00FB6369">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bCs/>
          <w:sz w:val="24"/>
          <w:szCs w:val="24"/>
          <w:lang w:eastAsia="ru-RU"/>
        </w:rPr>
        <w:t>1) пункт 2 после слов «0,1 процента» дополнить словами «от кадастровой стоимости объекта налогообложения»;</w:t>
      </w:r>
    </w:p>
    <w:p w:rsidR="00FB6369" w:rsidRPr="00FB6369" w:rsidRDefault="00FB6369" w:rsidP="00FB6369">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bCs/>
          <w:sz w:val="24"/>
          <w:szCs w:val="24"/>
          <w:lang w:eastAsia="ru-RU"/>
        </w:rPr>
        <w:t>2) пункт 3 после слов «0,1 процента» дополнить словами «от кадастровой стоимости единого недвижимого комплекса»;</w:t>
      </w:r>
    </w:p>
    <w:p w:rsidR="00FB6369" w:rsidRPr="00FB6369" w:rsidRDefault="00FB6369" w:rsidP="00FB6369">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bCs/>
          <w:sz w:val="24"/>
          <w:szCs w:val="24"/>
          <w:lang w:eastAsia="ru-RU"/>
        </w:rPr>
        <w:t>3) пункты 4 и 5 изложить в следующей редакции:</w:t>
      </w:r>
    </w:p>
    <w:p w:rsidR="00FB6369" w:rsidRPr="00FB6369" w:rsidRDefault="00FB6369" w:rsidP="00FB6369">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sz w:val="24"/>
          <w:szCs w:val="28"/>
          <w:lang w:eastAsia="ru-RU"/>
        </w:rPr>
        <w:t>«4) в отношении объектов налогообложения, включенных в перечень, определяемый в соответствии с пунктом 7 статьи 378.2 Налогового кодекса Российской Федерации, с учетом особенностей, предусмотренных абзацем вторым пункта 10 статьи 378.2 Налогового кодекса Российской Федерации</w:t>
      </w:r>
      <w:r w:rsidRPr="00FB6369">
        <w:rPr>
          <w:rFonts w:ascii="Times New Roman" w:eastAsia="Times New Roman" w:hAnsi="Times New Roman" w:cs="Times New Roman"/>
          <w:bCs/>
          <w:sz w:val="24"/>
          <w:szCs w:val="24"/>
          <w:lang w:eastAsia="ru-RU"/>
        </w:rPr>
        <w:t>, при кадастровой стоимости объекта налогообложения:</w:t>
      </w:r>
    </w:p>
    <w:p w:rsidR="00FB6369" w:rsidRPr="00FB6369" w:rsidRDefault="00FB6369" w:rsidP="00FB6369">
      <w:pPr>
        <w:suppressAutoHyphens/>
        <w:spacing w:after="0" w:line="240" w:lineRule="auto"/>
        <w:ind w:firstLine="709"/>
        <w:contextualSpacing/>
        <w:jc w:val="both"/>
        <w:rPr>
          <w:rFonts w:ascii="Times New Roman" w:eastAsia="Times New Roman" w:hAnsi="Times New Roman" w:cs="Times New Roman"/>
          <w:sz w:val="24"/>
          <w:szCs w:val="28"/>
          <w:lang w:eastAsia="ru-RU"/>
        </w:rPr>
      </w:pPr>
      <w:r w:rsidRPr="00FB6369">
        <w:rPr>
          <w:rFonts w:ascii="Times New Roman" w:eastAsia="Times New Roman" w:hAnsi="Times New Roman" w:cs="Times New Roman"/>
          <w:bCs/>
          <w:sz w:val="24"/>
          <w:szCs w:val="24"/>
          <w:lang w:eastAsia="ru-RU"/>
        </w:rPr>
        <w:lastRenderedPageBreak/>
        <w:t>а) до 20 млн. рублей (включительно) – в размере 0,5 процента;</w:t>
      </w:r>
    </w:p>
    <w:p w:rsidR="00FB6369" w:rsidRPr="00FB6369" w:rsidRDefault="00FB6369" w:rsidP="00FB6369">
      <w:pPr>
        <w:suppressAutoHyphens/>
        <w:spacing w:after="0" w:line="240" w:lineRule="auto"/>
        <w:ind w:firstLine="709"/>
        <w:contextualSpacing/>
        <w:jc w:val="both"/>
        <w:rPr>
          <w:rFonts w:ascii="Times New Roman" w:eastAsia="Times New Roman" w:hAnsi="Times New Roman" w:cs="Times New Roman"/>
          <w:sz w:val="24"/>
          <w:szCs w:val="28"/>
          <w:lang w:eastAsia="ru-RU"/>
        </w:rPr>
      </w:pPr>
      <w:r w:rsidRPr="00FB6369">
        <w:rPr>
          <w:rFonts w:ascii="Times New Roman" w:eastAsia="Times New Roman" w:hAnsi="Times New Roman" w:cs="Times New Roman"/>
          <w:bCs/>
          <w:sz w:val="24"/>
          <w:szCs w:val="24"/>
          <w:lang w:eastAsia="ru-RU"/>
        </w:rPr>
        <w:t>б) свыше 20 млн. рублей до 30 млн. рублей (включительно) – в размере 1,0 процента;</w:t>
      </w:r>
    </w:p>
    <w:p w:rsidR="00FB6369" w:rsidRPr="00FB6369" w:rsidRDefault="00FB6369" w:rsidP="00FB6369">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bCs/>
          <w:sz w:val="24"/>
          <w:szCs w:val="24"/>
          <w:lang w:eastAsia="ru-RU"/>
        </w:rPr>
        <w:t>в) свыше 30 млн. рублей – в размере 2,0 процента</w:t>
      </w:r>
      <w:proofErr w:type="gramStart"/>
      <w:r w:rsidRPr="00FB6369">
        <w:rPr>
          <w:rFonts w:ascii="Times New Roman" w:eastAsia="Times New Roman" w:hAnsi="Times New Roman" w:cs="Times New Roman"/>
          <w:bCs/>
          <w:sz w:val="24"/>
          <w:szCs w:val="24"/>
          <w:lang w:eastAsia="ru-RU"/>
        </w:rPr>
        <w:t>;»</w:t>
      </w:r>
      <w:proofErr w:type="gramEnd"/>
    </w:p>
    <w:p w:rsidR="00FB6369" w:rsidRPr="00FB6369" w:rsidRDefault="00FB6369" w:rsidP="00FB6369">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bCs/>
          <w:sz w:val="24"/>
          <w:szCs w:val="24"/>
          <w:lang w:eastAsia="ru-RU"/>
        </w:rPr>
        <w:t>5) в отношении объектов налогообложения, кадастровая стоимость каждого из которых превышает 300 млн. рублей – в размере 2,0 процента»;</w:t>
      </w:r>
    </w:p>
    <w:p w:rsidR="00FB6369" w:rsidRPr="00FB6369" w:rsidRDefault="00FB6369" w:rsidP="00FB6369">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bCs/>
          <w:sz w:val="24"/>
          <w:szCs w:val="24"/>
          <w:lang w:eastAsia="ru-RU"/>
        </w:rPr>
        <w:t>4) дополнить пунктом 6 следующего содержания:</w:t>
      </w:r>
    </w:p>
    <w:p w:rsidR="00FB6369" w:rsidRPr="00FB6369" w:rsidRDefault="00FB6369" w:rsidP="00FB6369">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bCs/>
          <w:sz w:val="24"/>
          <w:szCs w:val="24"/>
          <w:lang w:eastAsia="ru-RU"/>
        </w:rPr>
        <w:t>«6) в отношении прочих объектов налогообложения – в размере 0,5 процента от кадастровой стоимости объекта налогообложения</w:t>
      </w:r>
      <w:proofErr w:type="gramStart"/>
      <w:r w:rsidRPr="00FB6369">
        <w:rPr>
          <w:rFonts w:ascii="Times New Roman" w:eastAsia="Times New Roman" w:hAnsi="Times New Roman" w:cs="Times New Roman"/>
          <w:bCs/>
          <w:sz w:val="24"/>
          <w:szCs w:val="24"/>
          <w:lang w:eastAsia="ru-RU"/>
        </w:rPr>
        <w:t>.».</w:t>
      </w:r>
      <w:proofErr w:type="gramEnd"/>
    </w:p>
    <w:p w:rsidR="00FB6369" w:rsidRPr="00FB6369" w:rsidRDefault="00FB6369" w:rsidP="00FB6369">
      <w:pPr>
        <w:shd w:val="clear" w:color="auto" w:fill="FFFFFF"/>
        <w:spacing w:after="0" w:line="240" w:lineRule="auto"/>
        <w:ind w:left="2" w:firstLine="706"/>
        <w:contextualSpacing/>
        <w:jc w:val="both"/>
        <w:rPr>
          <w:rFonts w:ascii="Times New Roman" w:eastAsia="Times New Roman" w:hAnsi="Times New Roman" w:cs="Times New Roman"/>
          <w:b/>
          <w:color w:val="000000"/>
          <w:spacing w:val="-6"/>
          <w:sz w:val="24"/>
          <w:szCs w:val="24"/>
          <w:lang w:eastAsia="ru-RU"/>
        </w:rPr>
      </w:pPr>
    </w:p>
    <w:p w:rsidR="00FB6369" w:rsidRPr="00FB6369" w:rsidRDefault="00FB6369" w:rsidP="00FB6369">
      <w:pPr>
        <w:shd w:val="clear" w:color="auto" w:fill="FFFFFF"/>
        <w:spacing w:after="0" w:line="240" w:lineRule="auto"/>
        <w:ind w:left="2" w:firstLine="706"/>
        <w:contextualSpacing/>
        <w:jc w:val="both"/>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b/>
          <w:bCs/>
          <w:sz w:val="24"/>
          <w:szCs w:val="24"/>
          <w:lang w:eastAsia="ru-RU"/>
        </w:rPr>
        <w:t>Статья 2.</w:t>
      </w:r>
      <w:r w:rsidRPr="00FB6369">
        <w:rPr>
          <w:rFonts w:ascii="Times New Roman" w:eastAsia="Times New Roman" w:hAnsi="Times New Roman" w:cs="Times New Roman"/>
          <w:bCs/>
          <w:sz w:val="24"/>
          <w:szCs w:val="24"/>
          <w:lang w:eastAsia="ru-RU"/>
        </w:rPr>
        <w:t xml:space="preserve"> </w:t>
      </w:r>
    </w:p>
    <w:p w:rsidR="00FB6369" w:rsidRPr="00FB6369" w:rsidRDefault="00FB6369" w:rsidP="00FB6369">
      <w:pPr>
        <w:shd w:val="clear" w:color="auto" w:fill="FFFFFF"/>
        <w:spacing w:after="0" w:line="240" w:lineRule="auto"/>
        <w:ind w:left="2" w:firstLine="706"/>
        <w:contextualSpacing/>
        <w:jc w:val="both"/>
        <w:rPr>
          <w:rFonts w:ascii="Times New Roman" w:eastAsia="Times New Roman" w:hAnsi="Times New Roman" w:cs="Times New Roman"/>
          <w:color w:val="000000"/>
          <w:spacing w:val="1"/>
          <w:sz w:val="24"/>
          <w:szCs w:val="24"/>
          <w:lang w:eastAsia="ru-RU"/>
        </w:rPr>
      </w:pPr>
    </w:p>
    <w:p w:rsidR="00FB6369" w:rsidRPr="00FB6369" w:rsidRDefault="00FB6369" w:rsidP="00FB6369">
      <w:pPr>
        <w:shd w:val="clear" w:color="auto" w:fill="FFFFFF"/>
        <w:spacing w:after="0" w:line="240" w:lineRule="auto"/>
        <w:ind w:left="2" w:firstLine="706"/>
        <w:contextualSpacing/>
        <w:jc w:val="both"/>
        <w:rPr>
          <w:rFonts w:ascii="Times New Roman" w:eastAsia="Times New Roman" w:hAnsi="Times New Roman" w:cs="Times New Roman"/>
          <w:color w:val="000000"/>
          <w:spacing w:val="-4"/>
          <w:sz w:val="24"/>
          <w:szCs w:val="24"/>
          <w:lang w:eastAsia="ru-RU"/>
        </w:rPr>
      </w:pPr>
      <w:r w:rsidRPr="00FB6369">
        <w:rPr>
          <w:rFonts w:ascii="Times New Roman" w:eastAsia="Times New Roman" w:hAnsi="Times New Roman" w:cs="Times New Roman"/>
          <w:color w:val="000000"/>
          <w:spacing w:val="1"/>
          <w:sz w:val="24"/>
          <w:szCs w:val="24"/>
          <w:lang w:eastAsia="ru-RU"/>
        </w:rPr>
        <w:t>Настоящее решение вступает в силу с 01.01.2023 года</w:t>
      </w:r>
      <w:r w:rsidRPr="00FB6369">
        <w:rPr>
          <w:rFonts w:ascii="Times New Roman" w:eastAsia="Times New Roman" w:hAnsi="Times New Roman" w:cs="Times New Roman"/>
          <w:color w:val="000000"/>
          <w:spacing w:val="-4"/>
          <w:sz w:val="24"/>
          <w:szCs w:val="24"/>
          <w:lang w:eastAsia="ru-RU"/>
        </w:rPr>
        <w:t>.</w:t>
      </w:r>
    </w:p>
    <w:p w:rsidR="00FB6369" w:rsidRPr="00FB6369" w:rsidRDefault="00FB6369" w:rsidP="00FB6369">
      <w:pPr>
        <w:shd w:val="clear" w:color="auto" w:fill="FFFFFF"/>
        <w:spacing w:after="0" w:line="240" w:lineRule="auto"/>
        <w:ind w:left="2" w:firstLine="706"/>
        <w:contextualSpacing/>
        <w:jc w:val="both"/>
        <w:rPr>
          <w:rFonts w:ascii="Times New Roman" w:eastAsia="Times New Roman" w:hAnsi="Times New Roman" w:cs="Times New Roman"/>
          <w:color w:val="000000"/>
          <w:spacing w:val="-4"/>
          <w:sz w:val="24"/>
          <w:szCs w:val="24"/>
          <w:lang w:eastAsia="ru-RU"/>
        </w:rPr>
      </w:pPr>
    </w:p>
    <w:p w:rsidR="00FB6369" w:rsidRPr="00FB6369" w:rsidRDefault="00FB6369" w:rsidP="00FB6369">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FB6369">
        <w:rPr>
          <w:rFonts w:ascii="Times New Roman" w:eastAsia="Times New Roman" w:hAnsi="Times New Roman" w:cs="Times New Roman"/>
          <w:b/>
          <w:bCs/>
          <w:sz w:val="24"/>
          <w:szCs w:val="24"/>
          <w:shd w:val="clear" w:color="auto" w:fill="FFFFFF"/>
          <w:lang w:eastAsia="ru-RU"/>
        </w:rPr>
        <w:t>Статья 3</w:t>
      </w:r>
      <w:r w:rsidRPr="00FB6369">
        <w:rPr>
          <w:rFonts w:ascii="Times New Roman" w:eastAsia="Times New Roman" w:hAnsi="Times New Roman" w:cs="Times New Roman"/>
          <w:b/>
          <w:sz w:val="24"/>
          <w:szCs w:val="24"/>
          <w:shd w:val="clear" w:color="auto" w:fill="FFFFFF"/>
          <w:lang w:eastAsia="ru-RU"/>
        </w:rPr>
        <w:t>.</w:t>
      </w:r>
      <w:r w:rsidRPr="00FB6369">
        <w:rPr>
          <w:rFonts w:ascii="Times New Roman" w:eastAsia="Times New Roman" w:hAnsi="Times New Roman" w:cs="Times New Roman"/>
          <w:sz w:val="24"/>
          <w:szCs w:val="24"/>
          <w:shd w:val="clear" w:color="auto" w:fill="FFFFFF"/>
          <w:lang w:eastAsia="ru-RU"/>
        </w:rPr>
        <w:t xml:space="preserve"> </w:t>
      </w:r>
    </w:p>
    <w:p w:rsidR="00FB6369" w:rsidRPr="00FB6369" w:rsidRDefault="00FB6369" w:rsidP="00FB6369">
      <w:pPr>
        <w:suppressAutoHyphens/>
        <w:spacing w:after="0" w:line="240" w:lineRule="auto"/>
        <w:ind w:firstLine="709"/>
        <w:contextualSpacing/>
        <w:jc w:val="both"/>
        <w:rPr>
          <w:rFonts w:ascii="Times New Roman" w:eastAsia="Times New Roman" w:hAnsi="Times New Roman" w:cs="Times New Roman"/>
          <w:spacing w:val="-1"/>
          <w:sz w:val="24"/>
          <w:szCs w:val="24"/>
          <w:shd w:val="clear" w:color="auto" w:fill="FFFFFF"/>
          <w:lang w:eastAsia="ru-RU"/>
        </w:rPr>
      </w:pPr>
    </w:p>
    <w:p w:rsidR="00FB6369" w:rsidRPr="00FB6369" w:rsidRDefault="00FB6369" w:rsidP="00FB6369">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FB6369">
        <w:rPr>
          <w:rFonts w:ascii="Times New Roman" w:eastAsia="Times New Roman" w:hAnsi="Times New Roman" w:cs="Times New Roman"/>
          <w:spacing w:val="-1"/>
          <w:sz w:val="24"/>
          <w:szCs w:val="24"/>
          <w:shd w:val="clear" w:color="auto" w:fill="FFFFFF"/>
          <w:lang w:eastAsia="ru-RU"/>
        </w:rPr>
        <w:t>Опубликовать настоящее решение в Информационном вестнике</w:t>
      </w:r>
      <w:r w:rsidRPr="00FB6369">
        <w:rPr>
          <w:rFonts w:ascii="Times New Roman" w:eastAsia="Times New Roman" w:hAnsi="Times New Roman" w:cs="Times New Roman"/>
          <w:sz w:val="24"/>
          <w:szCs w:val="24"/>
          <w:shd w:val="clear" w:color="auto" w:fill="FFFFFF"/>
          <w:lang w:eastAsia="ru-RU"/>
        </w:rPr>
        <w:t xml:space="preserve"> муниципального образования «Муниципальный округ Воткинский район Удмуртской Республики», а также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FB6369" w:rsidRPr="00FB6369" w:rsidRDefault="00FB6369" w:rsidP="00FB6369">
      <w:pPr>
        <w:autoSpaceDE w:val="0"/>
        <w:autoSpaceDN w:val="0"/>
        <w:adjustRightInd w:val="0"/>
        <w:spacing w:line="240" w:lineRule="auto"/>
        <w:jc w:val="center"/>
        <w:rPr>
          <w:rFonts w:ascii="Times New Roman" w:eastAsia="Calibri" w:hAnsi="Times New Roman" w:cs="Times New Roman"/>
          <w:sz w:val="24"/>
          <w:szCs w:val="24"/>
        </w:rPr>
      </w:pPr>
    </w:p>
    <w:p w:rsidR="00FB6369" w:rsidRPr="00FB6369" w:rsidRDefault="00FB6369" w:rsidP="00FB6369">
      <w:pPr>
        <w:autoSpaceDE w:val="0"/>
        <w:autoSpaceDN w:val="0"/>
        <w:adjustRightInd w:val="0"/>
        <w:spacing w:after="0" w:line="240" w:lineRule="auto"/>
        <w:jc w:val="both"/>
        <w:rPr>
          <w:rFonts w:ascii="Times New Roman" w:eastAsia="Calibri" w:hAnsi="Times New Roman" w:cs="Times New Roman"/>
          <w:sz w:val="24"/>
          <w:szCs w:val="24"/>
        </w:rPr>
      </w:pPr>
      <w:r w:rsidRPr="00FB6369">
        <w:rPr>
          <w:rFonts w:ascii="Times New Roman" w:eastAsia="Calibri" w:hAnsi="Times New Roman" w:cs="Times New Roman"/>
          <w:b/>
          <w:sz w:val="24"/>
          <w:szCs w:val="24"/>
        </w:rPr>
        <w:t xml:space="preserve"> </w:t>
      </w:r>
    </w:p>
    <w:p w:rsidR="00FB6369" w:rsidRPr="00FB6369" w:rsidRDefault="00FB6369" w:rsidP="00FB6369">
      <w:pPr>
        <w:autoSpaceDE w:val="0"/>
        <w:autoSpaceDN w:val="0"/>
        <w:adjustRightInd w:val="0"/>
        <w:spacing w:after="0" w:line="240" w:lineRule="auto"/>
        <w:rPr>
          <w:rFonts w:ascii="Times New Roman" w:eastAsia="Calibri" w:hAnsi="Times New Roman" w:cs="Times New Roman"/>
          <w:sz w:val="24"/>
          <w:szCs w:val="24"/>
        </w:rPr>
      </w:pPr>
      <w:r w:rsidRPr="00FB6369">
        <w:rPr>
          <w:rFonts w:ascii="Times New Roman" w:eastAsia="Calibri" w:hAnsi="Times New Roman" w:cs="Times New Roman"/>
          <w:sz w:val="24"/>
          <w:szCs w:val="24"/>
        </w:rPr>
        <w:t>Председатель Совета депутатов                                                                      М.В. Ярко</w:t>
      </w:r>
    </w:p>
    <w:p w:rsidR="00FB6369" w:rsidRPr="00FB6369" w:rsidRDefault="00FB6369" w:rsidP="00FB6369">
      <w:pPr>
        <w:autoSpaceDE w:val="0"/>
        <w:autoSpaceDN w:val="0"/>
        <w:adjustRightInd w:val="0"/>
        <w:spacing w:after="0" w:line="240" w:lineRule="auto"/>
        <w:rPr>
          <w:rFonts w:ascii="Times New Roman" w:eastAsia="Calibri" w:hAnsi="Times New Roman" w:cs="Times New Roman"/>
          <w:sz w:val="24"/>
          <w:szCs w:val="24"/>
        </w:rPr>
      </w:pPr>
    </w:p>
    <w:p w:rsidR="00FB6369" w:rsidRPr="00FB6369" w:rsidRDefault="00FB6369" w:rsidP="00FB6369">
      <w:pPr>
        <w:spacing w:after="0" w:line="240" w:lineRule="auto"/>
        <w:jc w:val="both"/>
        <w:rPr>
          <w:rFonts w:ascii="Times New Roman" w:eastAsia="Times New Roman" w:hAnsi="Times New Roman" w:cs="Times New Roman"/>
          <w:sz w:val="24"/>
          <w:szCs w:val="24"/>
          <w:lang w:eastAsia="ru-RU"/>
        </w:rPr>
      </w:pPr>
      <w:r w:rsidRPr="00FB6369">
        <w:rPr>
          <w:rFonts w:ascii="Times New Roman" w:eastAsia="Times New Roman" w:hAnsi="Times New Roman" w:cs="Times New Roman"/>
          <w:sz w:val="24"/>
          <w:szCs w:val="24"/>
          <w:lang w:eastAsia="ru-RU"/>
        </w:rPr>
        <w:t xml:space="preserve">Глава муниципального образования                                                              И.П. </w:t>
      </w:r>
      <w:proofErr w:type="spellStart"/>
      <w:r w:rsidRPr="00FB6369">
        <w:rPr>
          <w:rFonts w:ascii="Times New Roman" w:eastAsia="Times New Roman" w:hAnsi="Times New Roman" w:cs="Times New Roman"/>
          <w:sz w:val="24"/>
          <w:szCs w:val="24"/>
          <w:lang w:eastAsia="ru-RU"/>
        </w:rPr>
        <w:t>Прозоров</w:t>
      </w:r>
      <w:proofErr w:type="spellEnd"/>
    </w:p>
    <w:p w:rsidR="00FB6369" w:rsidRPr="00FB6369" w:rsidRDefault="00FB6369" w:rsidP="00FB6369">
      <w:pPr>
        <w:spacing w:after="0" w:line="240" w:lineRule="auto"/>
        <w:jc w:val="both"/>
        <w:rPr>
          <w:rFonts w:ascii="Times New Roman" w:eastAsia="Times New Roman" w:hAnsi="Times New Roman" w:cs="Times New Roman"/>
          <w:sz w:val="24"/>
          <w:szCs w:val="24"/>
          <w:lang w:eastAsia="ru-RU"/>
        </w:rPr>
      </w:pPr>
    </w:p>
    <w:p w:rsidR="00FB6369" w:rsidRPr="00FB6369" w:rsidRDefault="00FB6369" w:rsidP="00FB6369">
      <w:pPr>
        <w:autoSpaceDE w:val="0"/>
        <w:autoSpaceDN w:val="0"/>
        <w:adjustRightInd w:val="0"/>
        <w:spacing w:after="0" w:line="240" w:lineRule="auto"/>
        <w:jc w:val="both"/>
        <w:rPr>
          <w:rFonts w:ascii="Times New Roman" w:eastAsia="Calibri" w:hAnsi="Times New Roman" w:cs="Times New Roman"/>
          <w:sz w:val="28"/>
          <w:szCs w:val="28"/>
        </w:rPr>
      </w:pPr>
    </w:p>
    <w:p w:rsidR="00FB6369" w:rsidRPr="00FB6369" w:rsidRDefault="00FB6369" w:rsidP="00FB636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B6369">
        <w:rPr>
          <w:rFonts w:ascii="Times New Roman" w:eastAsia="Times New Roman" w:hAnsi="Times New Roman" w:cs="Times New Roman"/>
          <w:sz w:val="24"/>
          <w:szCs w:val="24"/>
          <w:lang w:eastAsia="ru-RU"/>
        </w:rPr>
        <w:t>г</w:t>
      </w:r>
      <w:proofErr w:type="gramStart"/>
      <w:r w:rsidRPr="00FB6369">
        <w:rPr>
          <w:rFonts w:ascii="Times New Roman" w:eastAsia="Times New Roman" w:hAnsi="Times New Roman" w:cs="Times New Roman"/>
          <w:sz w:val="24"/>
          <w:szCs w:val="24"/>
          <w:lang w:eastAsia="ru-RU"/>
        </w:rPr>
        <w:t>.В</w:t>
      </w:r>
      <w:proofErr w:type="gramEnd"/>
      <w:r w:rsidRPr="00FB6369">
        <w:rPr>
          <w:rFonts w:ascii="Times New Roman" w:eastAsia="Times New Roman" w:hAnsi="Times New Roman" w:cs="Times New Roman"/>
          <w:sz w:val="24"/>
          <w:szCs w:val="24"/>
          <w:lang w:eastAsia="ru-RU"/>
        </w:rPr>
        <w:t>откинск</w:t>
      </w:r>
      <w:proofErr w:type="spellEnd"/>
    </w:p>
    <w:p w:rsidR="00FB6369" w:rsidRPr="00FB6369" w:rsidRDefault="00FB6369" w:rsidP="00FB6369">
      <w:pPr>
        <w:autoSpaceDE w:val="0"/>
        <w:autoSpaceDN w:val="0"/>
        <w:adjustRightInd w:val="0"/>
        <w:spacing w:after="0" w:line="240" w:lineRule="auto"/>
        <w:rPr>
          <w:rFonts w:ascii="Times New Roman" w:eastAsia="Times New Roman" w:hAnsi="Times New Roman" w:cs="Times New Roman"/>
          <w:sz w:val="24"/>
          <w:szCs w:val="24"/>
          <w:lang w:eastAsia="ru-RU"/>
        </w:rPr>
      </w:pPr>
      <w:r w:rsidRPr="00FB6369">
        <w:rPr>
          <w:rFonts w:ascii="Times New Roman" w:eastAsia="Times New Roman" w:hAnsi="Times New Roman" w:cs="Times New Roman"/>
          <w:sz w:val="24"/>
          <w:szCs w:val="24"/>
          <w:lang w:eastAsia="ru-RU"/>
        </w:rPr>
        <w:t>«29»  ноября  2022года</w:t>
      </w:r>
    </w:p>
    <w:p w:rsidR="00FB6369" w:rsidRPr="00FB6369" w:rsidRDefault="00FB6369" w:rsidP="00FB6369">
      <w:pPr>
        <w:autoSpaceDE w:val="0"/>
        <w:autoSpaceDN w:val="0"/>
        <w:adjustRightInd w:val="0"/>
        <w:spacing w:after="0" w:line="240" w:lineRule="auto"/>
        <w:rPr>
          <w:rFonts w:ascii="Times New Roman" w:eastAsia="Times New Roman" w:hAnsi="Times New Roman" w:cs="Times New Roman"/>
          <w:sz w:val="24"/>
          <w:szCs w:val="24"/>
          <w:lang w:eastAsia="ru-RU"/>
        </w:rPr>
      </w:pPr>
      <w:r w:rsidRPr="00FB6369">
        <w:rPr>
          <w:rFonts w:ascii="Times New Roman" w:eastAsia="Times New Roman" w:hAnsi="Times New Roman" w:cs="Times New Roman"/>
          <w:sz w:val="24"/>
          <w:szCs w:val="24"/>
          <w:lang w:eastAsia="ru-RU"/>
        </w:rPr>
        <w:t>№328</w:t>
      </w:r>
    </w:p>
    <w:p w:rsidR="008E3E61" w:rsidRDefault="008E3E61" w:rsidP="00614812">
      <w:pPr>
        <w:spacing w:after="0" w:line="240" w:lineRule="auto"/>
        <w:jc w:val="both"/>
        <w:rPr>
          <w:rFonts w:ascii="Times New Roman" w:eastAsia="Times New Roman" w:hAnsi="Times New Roman" w:cs="Times New Roman"/>
          <w:b/>
          <w:sz w:val="24"/>
          <w:szCs w:val="24"/>
          <w:lang w:eastAsia="ru-RU"/>
        </w:rPr>
      </w:pPr>
    </w:p>
    <w:p w:rsidR="00FF2AB8" w:rsidRPr="006A1B1B" w:rsidRDefault="00FF2AB8" w:rsidP="008E3E61">
      <w:pPr>
        <w:spacing w:after="0" w:line="240" w:lineRule="auto"/>
        <w:ind w:firstLine="540"/>
        <w:jc w:val="both"/>
        <w:rPr>
          <w:rFonts w:ascii="Times New Roman" w:eastAsia="Times New Roman" w:hAnsi="Times New Roman" w:cs="Times New Roman"/>
          <w:b/>
          <w:sz w:val="24"/>
          <w:szCs w:val="24"/>
          <w:lang w:eastAsia="ru-RU"/>
        </w:rPr>
      </w:pPr>
    </w:p>
    <w:p w:rsidR="00C36474" w:rsidRPr="00C36474" w:rsidRDefault="00F31F5E" w:rsidP="00C36474">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C36474" w:rsidRPr="00C36474" w:rsidRDefault="00C36474" w:rsidP="00C36474">
      <w:pPr>
        <w:spacing w:after="0" w:line="240" w:lineRule="auto"/>
        <w:ind w:firstLine="567"/>
        <w:jc w:val="both"/>
        <w:rPr>
          <w:rFonts w:ascii="Times New Roman" w:eastAsia="Times New Roman" w:hAnsi="Times New Roman" w:cs="Times New Roman"/>
          <w:sz w:val="24"/>
          <w:szCs w:val="24"/>
          <w:lang w:eastAsia="ru-RU"/>
        </w:rPr>
      </w:pPr>
    </w:p>
    <w:p w:rsidR="008E3E61" w:rsidRPr="006A1B1B" w:rsidRDefault="008E3E61" w:rsidP="00C3136F">
      <w:pPr>
        <w:autoSpaceDE w:val="0"/>
        <w:autoSpaceDN w:val="0"/>
        <w:adjustRightInd w:val="0"/>
        <w:spacing w:after="0" w:line="240" w:lineRule="auto"/>
        <w:rPr>
          <w:rFonts w:ascii="Times New Roman" w:eastAsia="Times New Roman" w:hAnsi="Times New Roman" w:cs="Times New Roman"/>
          <w:sz w:val="24"/>
          <w:szCs w:val="24"/>
          <w:lang w:eastAsia="ru-RU"/>
        </w:rPr>
      </w:pPr>
    </w:p>
    <w:p w:rsidR="008E3E61" w:rsidRPr="006A1B1B" w:rsidRDefault="008E3E61" w:rsidP="008E3E61">
      <w:pPr>
        <w:autoSpaceDE w:val="0"/>
        <w:autoSpaceDN w:val="0"/>
        <w:adjustRightInd w:val="0"/>
        <w:spacing w:after="0" w:line="240" w:lineRule="auto"/>
        <w:rPr>
          <w:rFonts w:ascii="Times New Roman" w:eastAsia="Times New Roman" w:hAnsi="Times New Roman" w:cs="Times New Roman"/>
          <w:sz w:val="24"/>
          <w:szCs w:val="24"/>
          <w:lang w:eastAsia="ru-RU"/>
        </w:rPr>
      </w:pPr>
    </w:p>
    <w:p w:rsidR="008E3E61" w:rsidRPr="006A1B1B" w:rsidRDefault="008E3E61" w:rsidP="008E3E61">
      <w:pPr>
        <w:spacing w:after="0" w:line="240" w:lineRule="auto"/>
        <w:rPr>
          <w:rFonts w:ascii="Times New Roman" w:eastAsiaTheme="minorEastAsia" w:hAnsi="Times New Roman" w:cs="Times New Roman"/>
          <w:sz w:val="24"/>
          <w:szCs w:val="24"/>
          <w:lang w:eastAsia="ru-RU"/>
        </w:rPr>
      </w:pPr>
    </w:p>
    <w:p w:rsidR="008E3E61" w:rsidRPr="006A1B1B" w:rsidRDefault="00C36474" w:rsidP="008E3E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33BCE" w:rsidRPr="006A1B1B" w:rsidRDefault="00C33BCE" w:rsidP="008E3E61">
      <w:pPr>
        <w:spacing w:after="0" w:line="240" w:lineRule="auto"/>
        <w:jc w:val="both"/>
        <w:rPr>
          <w:rFonts w:ascii="Times New Roman" w:eastAsia="Times New Roman" w:hAnsi="Times New Roman" w:cs="Times New Roman"/>
          <w:sz w:val="24"/>
          <w:szCs w:val="24"/>
          <w:lang w:eastAsia="ru-RU"/>
        </w:rPr>
      </w:pPr>
    </w:p>
    <w:p w:rsidR="00FF2AB8" w:rsidRDefault="00FF2AB8" w:rsidP="00F915B9">
      <w:pPr>
        <w:spacing w:after="0" w:line="240" w:lineRule="auto"/>
        <w:rPr>
          <w:rFonts w:ascii="Times New Roman" w:hAnsi="Times New Roman" w:cs="Times New Roman"/>
          <w:sz w:val="24"/>
          <w:szCs w:val="24"/>
        </w:rPr>
      </w:pPr>
    </w:p>
    <w:p w:rsidR="00A57FEF" w:rsidRDefault="00A57FEF" w:rsidP="00F915B9">
      <w:pPr>
        <w:spacing w:after="0" w:line="240" w:lineRule="auto"/>
        <w:rPr>
          <w:rFonts w:ascii="Times New Roman" w:hAnsi="Times New Roman" w:cs="Times New Roman"/>
          <w:sz w:val="24"/>
          <w:szCs w:val="24"/>
        </w:rPr>
      </w:pPr>
    </w:p>
    <w:p w:rsidR="00B96955" w:rsidRDefault="00B96955" w:rsidP="00F915B9">
      <w:pPr>
        <w:spacing w:after="0" w:line="240" w:lineRule="auto"/>
        <w:rPr>
          <w:rFonts w:ascii="Times New Roman" w:hAnsi="Times New Roman" w:cs="Times New Roman"/>
          <w:sz w:val="24"/>
          <w:szCs w:val="24"/>
        </w:rPr>
      </w:pPr>
    </w:p>
    <w:p w:rsidR="00B96955" w:rsidRDefault="00B96955" w:rsidP="00F915B9">
      <w:pPr>
        <w:spacing w:after="0" w:line="240" w:lineRule="auto"/>
        <w:rPr>
          <w:rFonts w:ascii="Times New Roman" w:hAnsi="Times New Roman" w:cs="Times New Roman"/>
          <w:sz w:val="24"/>
          <w:szCs w:val="24"/>
        </w:rPr>
      </w:pPr>
    </w:p>
    <w:p w:rsidR="00B96955" w:rsidRDefault="00B96955" w:rsidP="00F915B9">
      <w:pPr>
        <w:spacing w:after="0" w:line="240" w:lineRule="auto"/>
        <w:rPr>
          <w:rFonts w:ascii="Times New Roman" w:hAnsi="Times New Roman" w:cs="Times New Roman"/>
          <w:sz w:val="24"/>
          <w:szCs w:val="24"/>
        </w:rPr>
      </w:pPr>
    </w:p>
    <w:p w:rsidR="00B96955" w:rsidRDefault="00B96955" w:rsidP="00F915B9">
      <w:pPr>
        <w:spacing w:after="0" w:line="240" w:lineRule="auto"/>
        <w:rPr>
          <w:rFonts w:ascii="Times New Roman" w:hAnsi="Times New Roman" w:cs="Times New Roman"/>
          <w:sz w:val="24"/>
          <w:szCs w:val="24"/>
        </w:rPr>
      </w:pPr>
    </w:p>
    <w:p w:rsidR="00B96955" w:rsidRDefault="00B96955" w:rsidP="00F915B9">
      <w:pPr>
        <w:spacing w:after="0" w:line="240" w:lineRule="auto"/>
        <w:rPr>
          <w:rFonts w:ascii="Times New Roman" w:hAnsi="Times New Roman" w:cs="Times New Roman"/>
          <w:sz w:val="24"/>
          <w:szCs w:val="24"/>
        </w:rPr>
      </w:pPr>
    </w:p>
    <w:p w:rsidR="00B96955" w:rsidRDefault="00B96955" w:rsidP="00F915B9">
      <w:pPr>
        <w:spacing w:after="0" w:line="240" w:lineRule="auto"/>
        <w:rPr>
          <w:rFonts w:ascii="Times New Roman" w:hAnsi="Times New Roman" w:cs="Times New Roman"/>
          <w:sz w:val="24"/>
          <w:szCs w:val="24"/>
        </w:rPr>
      </w:pPr>
    </w:p>
    <w:p w:rsidR="00B96955" w:rsidRDefault="00B96955" w:rsidP="00F915B9">
      <w:pPr>
        <w:spacing w:after="0" w:line="240" w:lineRule="auto"/>
        <w:rPr>
          <w:rFonts w:ascii="Times New Roman" w:hAnsi="Times New Roman" w:cs="Times New Roman"/>
          <w:sz w:val="24"/>
          <w:szCs w:val="24"/>
        </w:rPr>
      </w:pPr>
    </w:p>
    <w:p w:rsidR="00A57FEF" w:rsidRDefault="00A57FEF" w:rsidP="00F915B9">
      <w:pPr>
        <w:spacing w:after="0" w:line="240" w:lineRule="auto"/>
        <w:rPr>
          <w:rFonts w:ascii="Times New Roman" w:hAnsi="Times New Roman" w:cs="Times New Roman"/>
          <w:sz w:val="24"/>
          <w:szCs w:val="24"/>
        </w:rPr>
      </w:pPr>
      <w:bookmarkStart w:id="0" w:name="_GoBack"/>
      <w:bookmarkEnd w:id="0"/>
    </w:p>
    <w:p w:rsidR="00A57FEF" w:rsidRDefault="00A57FEF" w:rsidP="00F915B9">
      <w:pPr>
        <w:spacing w:after="0" w:line="240" w:lineRule="auto"/>
        <w:rPr>
          <w:rFonts w:ascii="Times New Roman" w:hAnsi="Times New Roman" w:cs="Times New Roman"/>
          <w:sz w:val="24"/>
          <w:szCs w:val="24"/>
        </w:rPr>
      </w:pPr>
    </w:p>
    <w:p w:rsidR="00FF2AB8" w:rsidRDefault="00F915B9" w:rsidP="006A1B1B">
      <w:pPr>
        <w:spacing w:after="0" w:line="240" w:lineRule="auto"/>
        <w:jc w:val="center"/>
        <w:rPr>
          <w:rFonts w:ascii="Times New Roman" w:hAnsi="Times New Roman" w:cs="Times New Roman"/>
          <w:sz w:val="24"/>
          <w:szCs w:val="24"/>
        </w:rPr>
      </w:pPr>
      <w:r w:rsidRPr="00D246D7">
        <w:rPr>
          <w:noProof/>
          <w:lang w:eastAsia="ru-RU"/>
        </w:rPr>
        <w:lastRenderedPageBreak/>
        <w:drawing>
          <wp:inline distT="0" distB="0" distL="0" distR="0" wp14:anchorId="2D782333" wp14:editId="74EB197D">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F2AB8" w:rsidRDefault="00FF2AB8" w:rsidP="006A1B1B">
      <w:pPr>
        <w:spacing w:after="0" w:line="240" w:lineRule="auto"/>
        <w:jc w:val="center"/>
        <w:rPr>
          <w:rFonts w:ascii="Times New Roman" w:hAnsi="Times New Roman" w:cs="Times New Roman"/>
          <w:sz w:val="24"/>
          <w:szCs w:val="24"/>
        </w:rPr>
      </w:pPr>
    </w:p>
    <w:p w:rsidR="00FB6369" w:rsidRPr="00FB6369" w:rsidRDefault="00FB6369" w:rsidP="00FB6369">
      <w:pPr>
        <w:keepNext/>
        <w:spacing w:after="0" w:line="240" w:lineRule="auto"/>
        <w:outlineLvl w:val="0"/>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 xml:space="preserve">                                                          </w:t>
      </w:r>
      <w:r w:rsidRPr="00FB6369">
        <w:rPr>
          <w:rFonts w:ascii="Times New Roman" w:eastAsia="Times New Roman" w:hAnsi="Times New Roman" w:cs="Times New Roman"/>
          <w:b/>
          <w:sz w:val="24"/>
          <w:szCs w:val="24"/>
          <w:lang w:eastAsia="ru-RU"/>
        </w:rPr>
        <w:t>СОВЕТ   ДЕПУТАТОВ</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МУНИЦИПАЛЬНОГО ОБРАЗОВАНИЯ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«МУНИЦИПАЛЬНЫЙ ОКРУГ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ВОТКИНСКИЙ РАЙОН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УДМУРТСКОЙ РЕСПУБЛИКИ»</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«УДМУРТ ЭЛЬКУНЫСЬ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ВОТКА ЁРОС МУНИЦИПАЛ ОКРУГ»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МУНИЦИПАЛ КЫЛДЫТЭТЫСЬ </w:t>
      </w:r>
    </w:p>
    <w:p w:rsidR="00FB6369" w:rsidRPr="00FB6369" w:rsidRDefault="00FB6369" w:rsidP="00FB6369">
      <w:pPr>
        <w:keepNext/>
        <w:spacing w:after="0" w:line="240" w:lineRule="auto"/>
        <w:jc w:val="center"/>
        <w:outlineLvl w:val="6"/>
        <w:rPr>
          <w:rFonts w:ascii="Times New Roman" w:eastAsia="Times New Roman" w:hAnsi="Times New Roman" w:cs="Times New Roman"/>
          <w:b/>
          <w:sz w:val="24"/>
          <w:szCs w:val="24"/>
          <w:lang w:eastAsia="ru-RU"/>
        </w:rPr>
      </w:pPr>
      <w:r w:rsidRPr="00FB6369">
        <w:rPr>
          <w:rFonts w:ascii="Times New Roman" w:eastAsia="Times New Roman" w:hAnsi="Times New Roman" w:cs="Times New Roman"/>
          <w:b/>
          <w:sz w:val="24"/>
          <w:szCs w:val="24"/>
          <w:lang w:eastAsia="ru-RU"/>
        </w:rPr>
        <w:t xml:space="preserve">ДЕПУТАТЪЁСЛЭН КЕНЕШСЫ   </w:t>
      </w:r>
    </w:p>
    <w:p w:rsidR="00FB6369" w:rsidRPr="00FB6369" w:rsidRDefault="00FB6369" w:rsidP="00FB6369">
      <w:pPr>
        <w:autoSpaceDE w:val="0"/>
        <w:autoSpaceDN w:val="0"/>
        <w:adjustRightInd w:val="0"/>
        <w:spacing w:line="240" w:lineRule="auto"/>
        <w:jc w:val="right"/>
        <w:rPr>
          <w:rFonts w:ascii="Times New Roman" w:eastAsia="Calibri" w:hAnsi="Times New Roman" w:cs="Times New Roman"/>
          <w:sz w:val="28"/>
          <w:szCs w:val="28"/>
        </w:rPr>
      </w:pPr>
      <w:r w:rsidRPr="00FB6369">
        <w:rPr>
          <w:rFonts w:ascii="Times New Roman" w:eastAsia="Calibri" w:hAnsi="Times New Roman" w:cs="Times New Roman"/>
          <w:sz w:val="28"/>
          <w:szCs w:val="28"/>
        </w:rPr>
        <w:t xml:space="preserve"> </w:t>
      </w:r>
    </w:p>
    <w:p w:rsidR="00C33BCE" w:rsidRPr="006A1B1B" w:rsidRDefault="00FB6369" w:rsidP="00A57FEF">
      <w:pPr>
        <w:spacing w:after="0" w:line="240" w:lineRule="auto"/>
        <w:jc w:val="center"/>
        <w:rPr>
          <w:rFonts w:ascii="Times New Roman" w:eastAsia="Times New Roman" w:hAnsi="Times New Roman" w:cs="Times New Roman"/>
          <w:b/>
          <w:sz w:val="24"/>
          <w:szCs w:val="24"/>
          <w:lang w:eastAsia="ru-RU"/>
        </w:rPr>
      </w:pPr>
      <w:r w:rsidRPr="00FB6369">
        <w:rPr>
          <w:rFonts w:ascii="Times New Roman" w:eastAsia="Calibri" w:hAnsi="Times New Roman" w:cs="Times New Roman"/>
          <w:sz w:val="40"/>
          <w:szCs w:val="40"/>
        </w:rPr>
        <w:t>РЕШЕНИЕ</w:t>
      </w:r>
      <w:r w:rsidR="00C33BCE" w:rsidRPr="006A1B1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C33BCE" w:rsidRPr="0024196C" w:rsidRDefault="00C33BCE" w:rsidP="0024196C">
      <w:pPr>
        <w:keepNext/>
        <w:spacing w:after="0" w:line="240" w:lineRule="auto"/>
        <w:outlineLvl w:val="6"/>
        <w:rPr>
          <w:rFonts w:ascii="Times New Roman" w:eastAsia="Times New Roman" w:hAnsi="Times New Roman" w:cs="Times New Roman"/>
          <w:b/>
          <w:spacing w:val="60"/>
          <w:sz w:val="24"/>
          <w:szCs w:val="24"/>
          <w:lang w:eastAsia="ru-RU"/>
        </w:rPr>
      </w:pPr>
    </w:p>
    <w:p w:rsidR="0024196C" w:rsidRPr="0024196C" w:rsidRDefault="00E65101" w:rsidP="0024196C">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5101">
        <w:rPr>
          <w:rFonts w:ascii="Times New Roman" w:eastAsia="Times New Roman" w:hAnsi="Times New Roman" w:cs="Times New Roman"/>
          <w:sz w:val="26"/>
          <w:szCs w:val="26"/>
          <w:lang w:eastAsia="ru-RU"/>
        </w:rPr>
        <w:t>«</w:t>
      </w:r>
      <w:r w:rsidR="0024196C" w:rsidRPr="0024196C">
        <w:rPr>
          <w:rFonts w:ascii="Times New Roman" w:eastAsia="Calibri" w:hAnsi="Times New Roman" w:cs="Times New Roman"/>
          <w:sz w:val="24"/>
          <w:szCs w:val="24"/>
          <w:lang w:eastAsia="ru-RU"/>
        </w:rPr>
        <w:t xml:space="preserve">29» ноября  2022  года                                                                    </w:t>
      </w:r>
      <w:r w:rsidR="0024196C">
        <w:rPr>
          <w:rFonts w:ascii="Times New Roman" w:eastAsia="Calibri" w:hAnsi="Times New Roman" w:cs="Times New Roman"/>
          <w:sz w:val="24"/>
          <w:szCs w:val="24"/>
          <w:lang w:eastAsia="ru-RU"/>
        </w:rPr>
        <w:t xml:space="preserve">                           </w:t>
      </w:r>
      <w:r w:rsidR="0024196C" w:rsidRPr="0024196C">
        <w:rPr>
          <w:rFonts w:ascii="Times New Roman" w:eastAsia="Calibri" w:hAnsi="Times New Roman" w:cs="Times New Roman"/>
          <w:sz w:val="24"/>
          <w:szCs w:val="24"/>
          <w:lang w:eastAsia="ru-RU"/>
        </w:rPr>
        <w:t xml:space="preserve">   № 329</w:t>
      </w:r>
    </w:p>
    <w:p w:rsidR="0024196C" w:rsidRPr="0024196C" w:rsidRDefault="0024196C" w:rsidP="0024196C">
      <w:pPr>
        <w:spacing w:after="0" w:line="240" w:lineRule="auto"/>
        <w:jc w:val="both"/>
        <w:rPr>
          <w:rFonts w:ascii="Times New Roman" w:eastAsia="Times New Roman" w:hAnsi="Times New Roman" w:cs="Times New Roman"/>
          <w:sz w:val="24"/>
          <w:szCs w:val="24"/>
          <w:lang w:eastAsia="ru-RU"/>
        </w:rPr>
      </w:pPr>
    </w:p>
    <w:p w:rsidR="0024196C" w:rsidRPr="0024196C" w:rsidRDefault="0024196C" w:rsidP="0024196C">
      <w:pPr>
        <w:spacing w:after="0" w:line="240" w:lineRule="auto"/>
        <w:jc w:val="center"/>
        <w:rPr>
          <w:rFonts w:ascii="Times New Roman" w:eastAsia="Times New Roman" w:hAnsi="Times New Roman" w:cs="Times New Roman"/>
          <w:sz w:val="24"/>
          <w:szCs w:val="24"/>
          <w:lang w:eastAsia="ru-RU"/>
        </w:rPr>
      </w:pPr>
      <w:r w:rsidRPr="0024196C">
        <w:rPr>
          <w:rFonts w:ascii="Times New Roman" w:eastAsia="Times New Roman" w:hAnsi="Times New Roman" w:cs="Times New Roman"/>
          <w:sz w:val="24"/>
          <w:szCs w:val="24"/>
          <w:lang w:eastAsia="ru-RU"/>
        </w:rPr>
        <w:t>г. Воткинск</w:t>
      </w:r>
    </w:p>
    <w:p w:rsidR="0024196C" w:rsidRPr="0024196C" w:rsidRDefault="0024196C" w:rsidP="0024196C">
      <w:pPr>
        <w:spacing w:after="0" w:line="240" w:lineRule="auto"/>
        <w:jc w:val="center"/>
        <w:rPr>
          <w:rFonts w:ascii="Times New Roman" w:eastAsia="Times New Roman" w:hAnsi="Times New Roman" w:cs="Times New Roman"/>
          <w:sz w:val="24"/>
          <w:szCs w:val="24"/>
          <w:lang w:eastAsia="ru-RU"/>
        </w:rPr>
      </w:pPr>
    </w:p>
    <w:p w:rsidR="0024196C" w:rsidRPr="0024196C" w:rsidRDefault="0024196C" w:rsidP="0024196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196C">
        <w:rPr>
          <w:rFonts w:ascii="Times New Roman" w:eastAsia="Times New Roman" w:hAnsi="Times New Roman" w:cs="Times New Roman"/>
          <w:b/>
          <w:sz w:val="24"/>
          <w:szCs w:val="24"/>
          <w:lang w:eastAsia="ru-RU"/>
        </w:rPr>
        <w:t>О завершении ликвидации Администрации муниципального образования «Кварсинское»</w:t>
      </w:r>
    </w:p>
    <w:p w:rsidR="0024196C" w:rsidRPr="0024196C" w:rsidRDefault="0024196C" w:rsidP="0024196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196C" w:rsidRPr="0024196C" w:rsidRDefault="0024196C" w:rsidP="0024196C">
      <w:pPr>
        <w:spacing w:after="0" w:line="240" w:lineRule="auto"/>
        <w:contextualSpacing/>
        <w:jc w:val="both"/>
        <w:rPr>
          <w:rFonts w:ascii="Times New Roman" w:eastAsia="Times New Roman" w:hAnsi="Times New Roman" w:cs="Times New Roman"/>
          <w:sz w:val="24"/>
          <w:szCs w:val="24"/>
          <w:lang w:eastAsia="ru-RU"/>
        </w:rPr>
      </w:pPr>
      <w:r w:rsidRPr="0024196C">
        <w:rPr>
          <w:rFonts w:ascii="Times New Roman" w:eastAsia="Times New Roman" w:hAnsi="Times New Roman" w:cs="Times New Roman"/>
          <w:b/>
          <w:sz w:val="24"/>
          <w:szCs w:val="24"/>
          <w:lang w:eastAsia="ru-RU"/>
        </w:rPr>
        <w:t xml:space="preserve">       </w:t>
      </w:r>
      <w:r w:rsidRPr="0024196C">
        <w:rPr>
          <w:rFonts w:ascii="Times New Roman" w:eastAsia="Times New Roman" w:hAnsi="Times New Roman" w:cs="Times New Roman"/>
          <w:b/>
          <w:sz w:val="24"/>
          <w:szCs w:val="24"/>
          <w:lang w:eastAsia="ru-RU"/>
        </w:rPr>
        <w:tab/>
      </w:r>
      <w:proofErr w:type="gramStart"/>
      <w:r w:rsidRPr="0024196C">
        <w:rPr>
          <w:rFonts w:ascii="Times New Roman" w:eastAsia="Times New Roman" w:hAnsi="Times New Roman" w:cs="Times New Roman"/>
          <w:sz w:val="24"/>
          <w:szCs w:val="24"/>
          <w:lang w:eastAsia="ru-RU"/>
        </w:rPr>
        <w:t>В соответствии с Гражданским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w:t>
      </w:r>
      <w:proofErr w:type="gramEnd"/>
      <w:r w:rsidRPr="0024196C">
        <w:rPr>
          <w:rFonts w:ascii="Times New Roman" w:eastAsia="Times New Roman" w:hAnsi="Times New Roman" w:cs="Times New Roman"/>
          <w:sz w:val="24"/>
          <w:szCs w:val="24"/>
          <w:lang w:eastAsia="ru-RU"/>
        </w:rPr>
        <w:t xml:space="preserve"> статусом муниципального округа», Руководствуясь Уставом муниципального образования «Муниципальный округ Воткинский район Удмуртской Республики», решением Совета депутатов муниципального образования «Муниципальный округ Воткинский район Удмуртской Республики» от 16.11.2021 года № 121 «О ликвидации Администрации муниципального образования «Кварсинское», </w:t>
      </w:r>
    </w:p>
    <w:p w:rsidR="0024196C" w:rsidRPr="0024196C" w:rsidRDefault="0024196C" w:rsidP="0024196C">
      <w:pPr>
        <w:spacing w:after="0" w:line="240" w:lineRule="auto"/>
        <w:ind w:firstLine="720"/>
        <w:jc w:val="both"/>
        <w:rPr>
          <w:rFonts w:ascii="Times New Roman" w:eastAsia="Times New Roman" w:hAnsi="Times New Roman" w:cs="Times New Roman"/>
          <w:sz w:val="24"/>
          <w:szCs w:val="24"/>
          <w:lang w:eastAsia="ru-RU"/>
        </w:rPr>
      </w:pPr>
      <w:r w:rsidRPr="0024196C">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24196C" w:rsidRPr="0024196C" w:rsidRDefault="0024196C" w:rsidP="0024196C">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4196C">
        <w:rPr>
          <w:rFonts w:ascii="Times New Roman" w:eastAsia="Times New Roman" w:hAnsi="Times New Roman" w:cs="Times New Roman"/>
          <w:sz w:val="24"/>
          <w:szCs w:val="24"/>
          <w:lang w:eastAsia="ru-RU"/>
        </w:rPr>
        <w:t>Утвердить ликвидационный баланс Администрации муниципального образования «Кварсинское» (ИНН 1804008763) (Приложение).</w:t>
      </w:r>
    </w:p>
    <w:p w:rsidR="0024196C" w:rsidRPr="0024196C" w:rsidRDefault="0024196C" w:rsidP="0024196C">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4196C">
        <w:rPr>
          <w:rFonts w:ascii="Times New Roman" w:eastAsia="Times New Roman" w:hAnsi="Times New Roman" w:cs="Times New Roman"/>
          <w:sz w:val="24"/>
          <w:szCs w:val="24"/>
          <w:lang w:eastAsia="ru-RU"/>
        </w:rPr>
        <w:t xml:space="preserve">Председателю ликвидационной комиссии </w:t>
      </w:r>
      <w:proofErr w:type="spellStart"/>
      <w:r w:rsidRPr="0024196C">
        <w:rPr>
          <w:rFonts w:ascii="Times New Roman" w:eastAsia="Times New Roman" w:hAnsi="Times New Roman" w:cs="Times New Roman"/>
          <w:sz w:val="24"/>
          <w:szCs w:val="24"/>
          <w:lang w:eastAsia="ru-RU"/>
        </w:rPr>
        <w:t>Простневой</w:t>
      </w:r>
      <w:proofErr w:type="spellEnd"/>
      <w:r w:rsidRPr="0024196C">
        <w:rPr>
          <w:rFonts w:ascii="Times New Roman" w:eastAsia="Times New Roman" w:hAnsi="Times New Roman" w:cs="Times New Roman"/>
          <w:sz w:val="24"/>
          <w:szCs w:val="24"/>
          <w:lang w:eastAsia="ru-RU"/>
        </w:rPr>
        <w:t xml:space="preserve"> Ирине Алексеевне уведомить в письменной форме Межрайонную инспекцию Федеральной налоговой службы России № 11 по Удмуртской Республике о ликвидации Администрации муниципального образования «Кварсинское».</w:t>
      </w:r>
    </w:p>
    <w:p w:rsidR="0024196C" w:rsidRPr="0024196C" w:rsidRDefault="0024196C" w:rsidP="0024196C">
      <w:pPr>
        <w:tabs>
          <w:tab w:val="left" w:pos="993"/>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24196C" w:rsidRPr="0024196C" w:rsidRDefault="0024196C" w:rsidP="0024196C">
      <w:pPr>
        <w:spacing w:after="0" w:line="240" w:lineRule="auto"/>
        <w:rPr>
          <w:rFonts w:ascii="Times New Roman" w:eastAsia="Times New Roman" w:hAnsi="Times New Roman" w:cs="Times New Roman"/>
          <w:sz w:val="24"/>
          <w:szCs w:val="24"/>
          <w:lang w:eastAsia="ru-RU"/>
        </w:rPr>
      </w:pPr>
      <w:r w:rsidRPr="0024196C">
        <w:rPr>
          <w:rFonts w:ascii="Times New Roman" w:eastAsia="Times New Roman" w:hAnsi="Times New Roman" w:cs="Times New Roman"/>
          <w:sz w:val="24"/>
          <w:szCs w:val="24"/>
          <w:lang w:eastAsia="ru-RU"/>
        </w:rPr>
        <w:t xml:space="preserve">  Председатель Совета депутатов                                                 </w:t>
      </w:r>
      <w:r>
        <w:rPr>
          <w:rFonts w:ascii="Times New Roman" w:eastAsia="Times New Roman" w:hAnsi="Times New Roman" w:cs="Times New Roman"/>
          <w:sz w:val="24"/>
          <w:szCs w:val="24"/>
          <w:lang w:eastAsia="ru-RU"/>
        </w:rPr>
        <w:t xml:space="preserve">                   </w:t>
      </w:r>
      <w:proofErr w:type="spellStart"/>
      <w:r w:rsidRPr="0024196C">
        <w:rPr>
          <w:rFonts w:ascii="Times New Roman" w:eastAsia="Times New Roman" w:hAnsi="Times New Roman" w:cs="Times New Roman"/>
          <w:sz w:val="24"/>
          <w:szCs w:val="24"/>
          <w:lang w:eastAsia="ru-RU"/>
        </w:rPr>
        <w:t>М.В.Ярко</w:t>
      </w:r>
      <w:proofErr w:type="spellEnd"/>
    </w:p>
    <w:p w:rsidR="0024196C" w:rsidRPr="0024196C" w:rsidRDefault="0024196C" w:rsidP="0024196C">
      <w:pPr>
        <w:spacing w:after="0" w:line="240" w:lineRule="auto"/>
        <w:rPr>
          <w:rFonts w:ascii="Times New Roman" w:eastAsia="Times New Roman" w:hAnsi="Times New Roman" w:cs="Times New Roman"/>
          <w:sz w:val="24"/>
          <w:szCs w:val="24"/>
          <w:lang w:eastAsia="ru-RU"/>
        </w:rPr>
      </w:pPr>
    </w:p>
    <w:p w:rsidR="0024196C" w:rsidRPr="0024196C" w:rsidRDefault="0024196C" w:rsidP="0024196C">
      <w:pPr>
        <w:spacing w:after="0" w:line="240" w:lineRule="auto"/>
        <w:rPr>
          <w:rFonts w:ascii="Times New Roman" w:eastAsia="Times New Roman" w:hAnsi="Times New Roman" w:cs="Times New Roman"/>
          <w:sz w:val="24"/>
          <w:szCs w:val="24"/>
          <w:lang w:eastAsia="ru-RU"/>
        </w:rPr>
      </w:pPr>
      <w:r w:rsidRPr="0024196C">
        <w:rPr>
          <w:rFonts w:ascii="Times New Roman" w:eastAsia="Times New Roman" w:hAnsi="Times New Roman" w:cs="Times New Roman"/>
          <w:sz w:val="24"/>
          <w:szCs w:val="24"/>
          <w:lang w:eastAsia="ru-RU"/>
        </w:rPr>
        <w:t xml:space="preserve"> Глава муниципального образования                                         </w:t>
      </w:r>
      <w:r>
        <w:rPr>
          <w:rFonts w:ascii="Times New Roman" w:eastAsia="Times New Roman" w:hAnsi="Times New Roman" w:cs="Times New Roman"/>
          <w:sz w:val="24"/>
          <w:szCs w:val="24"/>
          <w:lang w:eastAsia="ru-RU"/>
        </w:rPr>
        <w:t xml:space="preserve">                   </w:t>
      </w:r>
      <w:r w:rsidRPr="0024196C">
        <w:rPr>
          <w:rFonts w:ascii="Times New Roman" w:eastAsia="Times New Roman" w:hAnsi="Times New Roman" w:cs="Times New Roman"/>
          <w:sz w:val="24"/>
          <w:szCs w:val="24"/>
          <w:lang w:eastAsia="ru-RU"/>
        </w:rPr>
        <w:t xml:space="preserve">  И.П. </w:t>
      </w:r>
      <w:proofErr w:type="spellStart"/>
      <w:r w:rsidRPr="0024196C">
        <w:rPr>
          <w:rFonts w:ascii="Times New Roman" w:eastAsia="Times New Roman" w:hAnsi="Times New Roman" w:cs="Times New Roman"/>
          <w:sz w:val="24"/>
          <w:szCs w:val="24"/>
          <w:lang w:eastAsia="ru-RU"/>
        </w:rPr>
        <w:t>Прозоров</w:t>
      </w:r>
      <w:proofErr w:type="spellEnd"/>
    </w:p>
    <w:p w:rsidR="0024196C" w:rsidRPr="0024196C" w:rsidRDefault="0024196C" w:rsidP="0024196C">
      <w:pPr>
        <w:spacing w:after="0" w:line="240" w:lineRule="auto"/>
        <w:rPr>
          <w:rFonts w:ascii="Times New Roman" w:eastAsia="Times New Roman" w:hAnsi="Times New Roman" w:cs="Times New Roman"/>
          <w:sz w:val="24"/>
          <w:szCs w:val="24"/>
          <w:lang w:eastAsia="ru-RU"/>
        </w:rPr>
      </w:pPr>
    </w:p>
    <w:p w:rsidR="0024196C" w:rsidRPr="0024196C" w:rsidRDefault="0024196C" w:rsidP="0024196C">
      <w:pPr>
        <w:spacing w:after="0" w:line="240" w:lineRule="auto"/>
        <w:rPr>
          <w:rFonts w:ascii="Times New Roman" w:eastAsia="Times New Roman" w:hAnsi="Times New Roman" w:cs="Times New Roman"/>
          <w:sz w:val="24"/>
          <w:szCs w:val="24"/>
          <w:lang w:eastAsia="ru-RU"/>
        </w:rPr>
      </w:pPr>
      <w:proofErr w:type="spellStart"/>
      <w:r w:rsidRPr="0024196C">
        <w:rPr>
          <w:rFonts w:ascii="Times New Roman" w:eastAsia="Times New Roman" w:hAnsi="Times New Roman" w:cs="Times New Roman"/>
          <w:sz w:val="24"/>
          <w:szCs w:val="24"/>
          <w:lang w:eastAsia="ru-RU"/>
        </w:rPr>
        <w:t>г</w:t>
      </w:r>
      <w:proofErr w:type="gramStart"/>
      <w:r w:rsidRPr="0024196C">
        <w:rPr>
          <w:rFonts w:ascii="Times New Roman" w:eastAsia="Times New Roman" w:hAnsi="Times New Roman" w:cs="Times New Roman"/>
          <w:sz w:val="24"/>
          <w:szCs w:val="24"/>
          <w:lang w:eastAsia="ru-RU"/>
        </w:rPr>
        <w:t>.В</w:t>
      </w:r>
      <w:proofErr w:type="gramEnd"/>
      <w:r w:rsidRPr="0024196C">
        <w:rPr>
          <w:rFonts w:ascii="Times New Roman" w:eastAsia="Times New Roman" w:hAnsi="Times New Roman" w:cs="Times New Roman"/>
          <w:sz w:val="24"/>
          <w:szCs w:val="24"/>
          <w:lang w:eastAsia="ru-RU"/>
        </w:rPr>
        <w:t>откинск</w:t>
      </w:r>
      <w:proofErr w:type="spellEnd"/>
    </w:p>
    <w:p w:rsidR="0024196C" w:rsidRPr="0024196C" w:rsidRDefault="0024196C" w:rsidP="0024196C">
      <w:pPr>
        <w:spacing w:after="0" w:line="240" w:lineRule="auto"/>
        <w:rPr>
          <w:rFonts w:ascii="Times New Roman" w:eastAsia="Times New Roman" w:hAnsi="Times New Roman" w:cs="Times New Roman"/>
          <w:sz w:val="24"/>
          <w:szCs w:val="24"/>
          <w:lang w:eastAsia="ru-RU"/>
        </w:rPr>
      </w:pPr>
      <w:r w:rsidRPr="0024196C">
        <w:rPr>
          <w:rFonts w:ascii="Times New Roman" w:eastAsia="Times New Roman" w:hAnsi="Times New Roman" w:cs="Times New Roman"/>
          <w:sz w:val="24"/>
          <w:szCs w:val="24"/>
          <w:lang w:eastAsia="ru-RU"/>
        </w:rPr>
        <w:t>«29»  ноября  2022года</w:t>
      </w:r>
    </w:p>
    <w:p w:rsidR="0024196C" w:rsidRPr="0024196C" w:rsidRDefault="0024196C" w:rsidP="0024196C">
      <w:pPr>
        <w:spacing w:after="0" w:line="240" w:lineRule="auto"/>
        <w:rPr>
          <w:rFonts w:ascii="Times New Roman" w:eastAsia="Times New Roman" w:hAnsi="Times New Roman" w:cs="Times New Roman"/>
          <w:sz w:val="24"/>
          <w:szCs w:val="24"/>
          <w:lang w:eastAsia="ru-RU"/>
        </w:rPr>
      </w:pPr>
      <w:r w:rsidRPr="0024196C">
        <w:rPr>
          <w:rFonts w:ascii="Times New Roman" w:eastAsia="Times New Roman" w:hAnsi="Times New Roman" w:cs="Times New Roman"/>
          <w:sz w:val="24"/>
          <w:szCs w:val="24"/>
          <w:lang w:eastAsia="ru-RU"/>
        </w:rPr>
        <w:t>№329</w:t>
      </w:r>
    </w:p>
    <w:p w:rsidR="0024196C" w:rsidRPr="0024196C" w:rsidRDefault="0024196C" w:rsidP="0024196C">
      <w:pPr>
        <w:spacing w:after="0" w:line="240" w:lineRule="auto"/>
        <w:rPr>
          <w:rFonts w:ascii="Times New Roman" w:eastAsia="Times New Roman" w:hAnsi="Times New Roman" w:cs="Times New Roman"/>
          <w:sz w:val="24"/>
          <w:szCs w:val="24"/>
          <w:lang w:eastAsia="ru-RU"/>
        </w:rPr>
      </w:pPr>
    </w:p>
    <w:p w:rsidR="00DE2500" w:rsidRDefault="00DE2500" w:rsidP="0024196C">
      <w:pPr>
        <w:jc w:val="both"/>
      </w:pPr>
      <w:r>
        <w:rPr>
          <w:lang w:eastAsia="ru-RU"/>
        </w:rPr>
        <w:fldChar w:fldCharType="begin"/>
      </w:r>
      <w:r>
        <w:rPr>
          <w:lang w:eastAsia="ru-RU"/>
        </w:rPr>
        <w:instrText xml:space="preserve"> LINK Excel.Sheet.8 "C:\\Users\\Admin\\Desktop\\2022\\сессия\\15 сессия 29. 11.2022 внеочередная\\Решение\\329 МО Квароса ликвидация\\ликвид баланс МО Кварса.xls" "TDSheet!R2C1:R112C8" \a \f 4 \h </w:instrText>
      </w:r>
      <w:r>
        <w:rPr>
          <w:lang w:eastAsia="ru-RU"/>
        </w:rPr>
        <w:fldChar w:fldCharType="separate"/>
      </w:r>
    </w:p>
    <w:tbl>
      <w:tblPr>
        <w:tblW w:w="4080" w:type="dxa"/>
        <w:tblInd w:w="108" w:type="dxa"/>
        <w:tblLook w:val="04A0" w:firstRow="1" w:lastRow="0" w:firstColumn="1" w:lastColumn="0" w:noHBand="0" w:noVBand="1"/>
      </w:tblPr>
      <w:tblGrid>
        <w:gridCol w:w="1558"/>
        <w:gridCol w:w="608"/>
        <w:gridCol w:w="1963"/>
        <w:gridCol w:w="1072"/>
        <w:gridCol w:w="534"/>
        <w:gridCol w:w="1032"/>
        <w:gridCol w:w="1072"/>
        <w:gridCol w:w="1624"/>
      </w:tblGrid>
      <w:tr w:rsidR="00DE2500" w:rsidRPr="00DE2500" w:rsidTr="00DE2500">
        <w:trPr>
          <w:trHeight w:val="1350"/>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b/>
                <w:bCs/>
                <w:sz w:val="20"/>
                <w:szCs w:val="20"/>
                <w:lang w:eastAsia="ru-RU"/>
              </w:rPr>
            </w:pPr>
            <w:r w:rsidRPr="00DE2500">
              <w:rPr>
                <w:rFonts w:ascii="Arial" w:eastAsia="Times New Roman" w:hAnsi="Arial" w:cs="Arial"/>
                <w:b/>
                <w:bCs/>
                <w:sz w:val="20"/>
                <w:szCs w:val="20"/>
                <w:lang w:eastAsia="ru-RU"/>
              </w:rPr>
              <w:t xml:space="preserve"> РАЗДЕЛИТЕЛЬНЫЙ (ЛИКВИДАЦИОННЫЙ) БАЛАНС</w:t>
            </w: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1980" w:type="dxa"/>
            <w:tcBorders>
              <w:top w:val="nil"/>
              <w:left w:val="nil"/>
              <w:bottom w:val="nil"/>
              <w:right w:val="nil"/>
            </w:tcBorders>
            <w:shd w:val="clear" w:color="7FFFD4" w:fill="auto"/>
            <w:vAlign w:val="bottom"/>
            <w:hideMark/>
          </w:tcPr>
          <w:p w:rsidR="00DE2500" w:rsidRPr="00DE2500" w:rsidRDefault="00DE2500" w:rsidP="00DE2500">
            <w:pPr>
              <w:spacing w:after="0" w:line="240" w:lineRule="auto"/>
              <w:rPr>
                <w:rFonts w:ascii="Arial" w:eastAsia="Times New Roman" w:hAnsi="Arial" w:cs="Arial"/>
                <w:sz w:val="20"/>
                <w:szCs w:val="20"/>
                <w:lang w:eastAsia="ru-RU"/>
              </w:rPr>
            </w:pPr>
            <w:r w:rsidRPr="00DE2500">
              <w:rPr>
                <w:rFonts w:ascii="Arial" w:eastAsia="Times New Roman" w:hAnsi="Arial" w:cs="Arial"/>
                <w:sz w:val="20"/>
                <w:szCs w:val="20"/>
                <w:lang w:eastAsia="ru-RU"/>
              </w:rPr>
              <w:t>Приложение к решению Совета депутатов от 29.11.2022 №329</w:t>
            </w:r>
          </w:p>
        </w:tc>
      </w:tr>
      <w:tr w:rsidR="00DE2500" w:rsidRPr="00DE2500" w:rsidTr="00DE2500">
        <w:trPr>
          <w:trHeight w:val="263"/>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b/>
                <w:bCs/>
                <w:sz w:val="20"/>
                <w:szCs w:val="20"/>
                <w:lang w:eastAsia="ru-RU"/>
              </w:rPr>
            </w:pPr>
            <w:r w:rsidRPr="00DE2500">
              <w:rPr>
                <w:rFonts w:ascii="Arial" w:eastAsia="Times New Roman" w:hAnsi="Arial" w:cs="Arial"/>
                <w:b/>
                <w:bCs/>
                <w:sz w:val="20"/>
                <w:szCs w:val="20"/>
                <w:lang w:eastAsia="ru-RU"/>
              </w:rPr>
              <w:t>ГЛАВНОГО РАСПОРЯДИТЕЛЯ, РАСПОРЯДИТЕЛЯ, ПОЛУЧАТЕЛЯ БЮДЖЕТНЫХ СРЕДСТВ,</w:t>
            </w: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198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r>
      <w:tr w:rsidR="00DE2500" w:rsidRPr="00DE2500" w:rsidTr="00DE2500">
        <w:trPr>
          <w:trHeight w:val="263"/>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b/>
                <w:bCs/>
                <w:sz w:val="20"/>
                <w:szCs w:val="20"/>
                <w:lang w:eastAsia="ru-RU"/>
              </w:rPr>
            </w:pPr>
            <w:r w:rsidRPr="00DE2500">
              <w:rPr>
                <w:rFonts w:ascii="Arial" w:eastAsia="Times New Roman" w:hAnsi="Arial" w:cs="Arial"/>
                <w:b/>
                <w:bCs/>
                <w:sz w:val="20"/>
                <w:szCs w:val="20"/>
                <w:lang w:eastAsia="ru-RU"/>
              </w:rPr>
              <w:t>ГЛАВНОГО АДМИНИСТРАТОРА, АДМИНИСТРАТОРА ИСТОЧНИКОВ ФИНАНСИРОВАНИЯ ДЕФИЦИТА БЮДЖЕТА,</w:t>
            </w: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198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r>
      <w:tr w:rsidR="00DE2500" w:rsidRPr="00DE2500" w:rsidTr="00DE2500">
        <w:trPr>
          <w:trHeight w:val="263"/>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b/>
                <w:bCs/>
                <w:sz w:val="20"/>
                <w:szCs w:val="20"/>
                <w:lang w:eastAsia="ru-RU"/>
              </w:rPr>
            </w:pPr>
            <w:r w:rsidRPr="00DE2500">
              <w:rPr>
                <w:rFonts w:ascii="Arial" w:eastAsia="Times New Roman" w:hAnsi="Arial" w:cs="Arial"/>
                <w:b/>
                <w:bCs/>
                <w:sz w:val="20"/>
                <w:szCs w:val="20"/>
                <w:lang w:eastAsia="ru-RU"/>
              </w:rPr>
              <w:t>ГЛАВНОГО АДМИНИСТРАТОРА, АДМИНИСТРАТОРА ДОХОДОВ БЮДЖЕТА</w:t>
            </w: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b/>
                <w:bCs/>
                <w:sz w:val="20"/>
                <w:szCs w:val="20"/>
                <w:lang w:eastAsia="ru-RU"/>
              </w:rPr>
            </w:pPr>
          </w:p>
        </w:tc>
        <w:tc>
          <w:tcPr>
            <w:tcW w:w="1980" w:type="dxa"/>
            <w:tcBorders>
              <w:top w:val="single" w:sz="4" w:space="0" w:color="000000"/>
              <w:left w:val="single" w:sz="4" w:space="0" w:color="000000"/>
              <w:bottom w:val="single" w:sz="4" w:space="0" w:color="000000"/>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20"/>
                <w:szCs w:val="20"/>
                <w:lang w:eastAsia="ru-RU"/>
              </w:rPr>
            </w:pPr>
            <w:r w:rsidRPr="00DE2500">
              <w:rPr>
                <w:rFonts w:ascii="Arial" w:eastAsia="Times New Roman" w:hAnsi="Arial" w:cs="Arial"/>
                <w:sz w:val="20"/>
                <w:szCs w:val="20"/>
                <w:lang w:eastAsia="ru-RU"/>
              </w:rPr>
              <w:t>КОДЫ</w:t>
            </w:r>
          </w:p>
        </w:tc>
      </w:tr>
      <w:tr w:rsidR="00DE2500" w:rsidRPr="00DE2500" w:rsidTr="00DE2500">
        <w:trPr>
          <w:trHeight w:val="218"/>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single" w:sz="8" w:space="0" w:color="000000"/>
              <w:left w:val="single" w:sz="8" w:space="0" w:color="000000"/>
              <w:bottom w:val="single" w:sz="4" w:space="0" w:color="000000"/>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0503230</w:t>
            </w:r>
          </w:p>
        </w:tc>
      </w:tr>
      <w:tr w:rsidR="00DE2500" w:rsidRPr="00DE2500" w:rsidTr="00DE2500">
        <w:trPr>
          <w:trHeight w:val="218"/>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на «29» ноября 2022 г.</w:t>
            </w: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r w:rsidRPr="00DE2500">
              <w:rPr>
                <w:rFonts w:ascii="Arial" w:eastAsia="Times New Roman" w:hAnsi="Arial" w:cs="Arial"/>
                <w:sz w:val="16"/>
                <w:szCs w:val="16"/>
                <w:lang w:eastAsia="ru-RU"/>
              </w:rPr>
              <w:t>Дата</w:t>
            </w:r>
          </w:p>
        </w:tc>
        <w:tc>
          <w:tcPr>
            <w:tcW w:w="1980" w:type="dxa"/>
            <w:tcBorders>
              <w:top w:val="nil"/>
              <w:left w:val="single" w:sz="8" w:space="0" w:color="000000"/>
              <w:bottom w:val="single" w:sz="4" w:space="0" w:color="000000"/>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29.11.2022</w:t>
            </w:r>
          </w:p>
        </w:tc>
      </w:tr>
      <w:tr w:rsidR="00DE2500" w:rsidRPr="00DE2500" w:rsidTr="00DE2500">
        <w:trPr>
          <w:trHeight w:val="218"/>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000000" w:fill="auto"/>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p>
        </w:tc>
        <w:tc>
          <w:tcPr>
            <w:tcW w:w="1980" w:type="dxa"/>
            <w:tcBorders>
              <w:top w:val="nil"/>
              <w:left w:val="single" w:sz="8" w:space="0" w:color="000000"/>
              <w:bottom w:val="single" w:sz="4" w:space="0" w:color="000000"/>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18"/>
        </w:trPr>
        <w:tc>
          <w:tcPr>
            <w:tcW w:w="300" w:type="dxa"/>
            <w:tcBorders>
              <w:top w:val="nil"/>
              <w:left w:val="nil"/>
              <w:bottom w:val="nil"/>
              <w:right w:val="nil"/>
            </w:tcBorders>
            <w:shd w:val="clear" w:color="7FFFD4" w:fill="auto"/>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Главный распорядитель, распорядитель, получатель бюджетных средств,</w:t>
            </w:r>
          </w:p>
        </w:tc>
        <w:tc>
          <w:tcPr>
            <w:tcW w:w="1500" w:type="dxa"/>
            <w:gridSpan w:val="5"/>
            <w:vMerge w:val="restart"/>
            <w:tcBorders>
              <w:top w:val="nil"/>
              <w:left w:val="nil"/>
              <w:bottom w:val="single" w:sz="4" w:space="0" w:color="000000"/>
              <w:right w:val="nil"/>
            </w:tcBorders>
            <w:shd w:val="clear" w:color="000000" w:fill="auto"/>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Администрация муниципального образования "Кварсинское"</w:t>
            </w:r>
          </w:p>
        </w:tc>
        <w:tc>
          <w:tcPr>
            <w:tcW w:w="300" w:type="dxa"/>
            <w:tcBorders>
              <w:top w:val="nil"/>
              <w:left w:val="nil"/>
              <w:bottom w:val="nil"/>
              <w:right w:val="nil"/>
            </w:tcBorders>
            <w:shd w:val="clear" w:color="7FFFD4" w:fill="auto"/>
            <w:noWrap/>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r w:rsidRPr="00DE2500">
              <w:rPr>
                <w:rFonts w:ascii="Arial" w:eastAsia="Times New Roman" w:hAnsi="Arial" w:cs="Arial"/>
                <w:sz w:val="16"/>
                <w:szCs w:val="16"/>
                <w:lang w:eastAsia="ru-RU"/>
              </w:rPr>
              <w:t>ОКВЭД</w:t>
            </w:r>
          </w:p>
        </w:tc>
        <w:tc>
          <w:tcPr>
            <w:tcW w:w="1980" w:type="dxa"/>
            <w:tcBorders>
              <w:top w:val="nil"/>
              <w:left w:val="single" w:sz="8" w:space="0" w:color="000000"/>
              <w:bottom w:val="nil"/>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18"/>
        </w:trPr>
        <w:tc>
          <w:tcPr>
            <w:tcW w:w="300" w:type="dxa"/>
            <w:tcBorders>
              <w:top w:val="nil"/>
              <w:left w:val="nil"/>
              <w:bottom w:val="nil"/>
              <w:right w:val="nil"/>
            </w:tcBorders>
            <w:shd w:val="clear" w:color="auto" w:fill="auto"/>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главный администратор, администратор доходов бюджета,</w:t>
            </w:r>
          </w:p>
        </w:tc>
        <w:tc>
          <w:tcPr>
            <w:tcW w:w="1500" w:type="dxa"/>
            <w:gridSpan w:val="5"/>
            <w:vMerge/>
            <w:tcBorders>
              <w:top w:val="nil"/>
              <w:left w:val="nil"/>
              <w:bottom w:val="nil"/>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r w:rsidRPr="00DE2500">
              <w:rPr>
                <w:rFonts w:ascii="Arial" w:eastAsia="Times New Roman" w:hAnsi="Arial" w:cs="Arial"/>
                <w:sz w:val="16"/>
                <w:szCs w:val="16"/>
                <w:lang w:eastAsia="ru-RU"/>
              </w:rPr>
              <w:t>по ОКПО</w:t>
            </w:r>
          </w:p>
        </w:tc>
        <w:tc>
          <w:tcPr>
            <w:tcW w:w="1980" w:type="dxa"/>
            <w:tcBorders>
              <w:top w:val="single" w:sz="4" w:space="0" w:color="000000"/>
              <w:left w:val="single" w:sz="8" w:space="0" w:color="000000"/>
              <w:bottom w:val="nil"/>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04314758</w:t>
            </w:r>
          </w:p>
        </w:tc>
      </w:tr>
      <w:tr w:rsidR="00DE2500" w:rsidRPr="00DE2500" w:rsidTr="00DE2500">
        <w:trPr>
          <w:trHeight w:val="218"/>
        </w:trPr>
        <w:tc>
          <w:tcPr>
            <w:tcW w:w="300" w:type="dxa"/>
            <w:tcBorders>
              <w:top w:val="nil"/>
              <w:left w:val="nil"/>
              <w:bottom w:val="nil"/>
              <w:right w:val="nil"/>
            </w:tcBorders>
            <w:shd w:val="clear" w:color="auto" w:fill="auto"/>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главный администратор, администратор источников</w:t>
            </w:r>
          </w:p>
        </w:tc>
        <w:tc>
          <w:tcPr>
            <w:tcW w:w="1500" w:type="dxa"/>
            <w:gridSpan w:val="5"/>
            <w:vMerge/>
            <w:tcBorders>
              <w:top w:val="nil"/>
              <w:left w:val="nil"/>
              <w:bottom w:val="nil"/>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r w:rsidRPr="00DE2500">
              <w:rPr>
                <w:rFonts w:ascii="Arial" w:eastAsia="Times New Roman" w:hAnsi="Arial" w:cs="Arial"/>
                <w:sz w:val="16"/>
                <w:szCs w:val="16"/>
                <w:lang w:eastAsia="ru-RU"/>
              </w:rPr>
              <w:t>ИНН</w:t>
            </w:r>
          </w:p>
        </w:tc>
        <w:tc>
          <w:tcPr>
            <w:tcW w:w="1980" w:type="dxa"/>
            <w:tcBorders>
              <w:top w:val="single" w:sz="4" w:space="0" w:color="000000"/>
              <w:left w:val="single" w:sz="8" w:space="0" w:color="000000"/>
              <w:bottom w:val="single" w:sz="4" w:space="0" w:color="000000"/>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1804008763</w:t>
            </w:r>
          </w:p>
        </w:tc>
      </w:tr>
      <w:tr w:rsidR="00DE2500" w:rsidRPr="00DE2500" w:rsidTr="00DE2500">
        <w:trPr>
          <w:trHeight w:val="218"/>
        </w:trPr>
        <w:tc>
          <w:tcPr>
            <w:tcW w:w="300" w:type="dxa"/>
            <w:tcBorders>
              <w:top w:val="nil"/>
              <w:left w:val="nil"/>
              <w:bottom w:val="nil"/>
              <w:right w:val="nil"/>
            </w:tcBorders>
            <w:shd w:val="clear" w:color="auto" w:fill="auto"/>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финансирования дефицита бюджета</w:t>
            </w:r>
          </w:p>
        </w:tc>
        <w:tc>
          <w:tcPr>
            <w:tcW w:w="1500" w:type="dxa"/>
            <w:gridSpan w:val="5"/>
            <w:vMerge/>
            <w:tcBorders>
              <w:top w:val="nil"/>
              <w:left w:val="nil"/>
              <w:bottom w:val="nil"/>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r w:rsidRPr="00DE2500">
              <w:rPr>
                <w:rFonts w:ascii="Arial" w:eastAsia="Times New Roman" w:hAnsi="Arial" w:cs="Arial"/>
                <w:sz w:val="16"/>
                <w:szCs w:val="16"/>
                <w:lang w:eastAsia="ru-RU"/>
              </w:rPr>
              <w:t>Глава по БК</w:t>
            </w:r>
          </w:p>
        </w:tc>
        <w:tc>
          <w:tcPr>
            <w:tcW w:w="1980" w:type="dxa"/>
            <w:tcBorders>
              <w:top w:val="nil"/>
              <w:left w:val="single" w:sz="8" w:space="0" w:color="000000"/>
              <w:bottom w:val="nil"/>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205</w:t>
            </w:r>
          </w:p>
        </w:tc>
      </w:tr>
      <w:tr w:rsidR="00DE2500" w:rsidRPr="00DE2500" w:rsidTr="00DE2500">
        <w:trPr>
          <w:trHeight w:val="218"/>
        </w:trPr>
        <w:tc>
          <w:tcPr>
            <w:tcW w:w="300" w:type="dxa"/>
            <w:tcBorders>
              <w:top w:val="nil"/>
              <w:left w:val="nil"/>
              <w:bottom w:val="nil"/>
              <w:right w:val="nil"/>
            </w:tcBorders>
            <w:shd w:val="clear" w:color="auto" w:fill="auto"/>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Вид баланса</w:t>
            </w:r>
          </w:p>
        </w:tc>
        <w:tc>
          <w:tcPr>
            <w:tcW w:w="1500" w:type="dxa"/>
            <w:gridSpan w:val="5"/>
            <w:tcBorders>
              <w:top w:val="nil"/>
              <w:left w:val="nil"/>
              <w:bottom w:val="single" w:sz="4" w:space="0" w:color="000000"/>
              <w:right w:val="nil"/>
            </w:tcBorders>
            <w:shd w:val="clear" w:color="auto" w:fill="auto"/>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nil"/>
            </w:tcBorders>
            <w:shd w:val="clear" w:color="7FFFD4" w:fill="auto"/>
            <w:noWrap/>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p>
        </w:tc>
        <w:tc>
          <w:tcPr>
            <w:tcW w:w="1980" w:type="dxa"/>
            <w:tcBorders>
              <w:top w:val="single" w:sz="4" w:space="0" w:color="000000"/>
              <w:left w:val="single" w:sz="8" w:space="0" w:color="000000"/>
              <w:bottom w:val="single" w:sz="4" w:space="0" w:color="000000"/>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18"/>
        </w:trPr>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500" w:type="dxa"/>
            <w:gridSpan w:val="5"/>
            <w:tcBorders>
              <w:top w:val="nil"/>
              <w:left w:val="nil"/>
              <w:bottom w:val="nil"/>
              <w:right w:val="nil"/>
            </w:tcBorders>
            <w:shd w:val="clear" w:color="000000" w:fill="auto"/>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(разделительный, ликвидационный)</w:t>
            </w:r>
          </w:p>
        </w:tc>
        <w:tc>
          <w:tcPr>
            <w:tcW w:w="300" w:type="dxa"/>
            <w:tcBorders>
              <w:top w:val="nil"/>
              <w:left w:val="nil"/>
              <w:bottom w:val="nil"/>
              <w:right w:val="nil"/>
            </w:tcBorders>
            <w:shd w:val="clear" w:color="7FFFD4" w:fill="auto"/>
            <w:noWrap/>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p>
        </w:tc>
        <w:tc>
          <w:tcPr>
            <w:tcW w:w="1980" w:type="dxa"/>
            <w:tcBorders>
              <w:top w:val="nil"/>
              <w:left w:val="single" w:sz="8" w:space="0" w:color="000000"/>
              <w:bottom w:val="single" w:sz="4" w:space="0" w:color="000000"/>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18"/>
        </w:trPr>
        <w:tc>
          <w:tcPr>
            <w:tcW w:w="300" w:type="dxa"/>
            <w:tcBorders>
              <w:top w:val="nil"/>
              <w:left w:val="nil"/>
              <w:bottom w:val="nil"/>
              <w:right w:val="nil"/>
            </w:tcBorders>
            <w:shd w:val="clear" w:color="auto" w:fill="auto"/>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Наименование бюджета</w:t>
            </w:r>
          </w:p>
        </w:tc>
        <w:tc>
          <w:tcPr>
            <w:tcW w:w="1500" w:type="dxa"/>
            <w:gridSpan w:val="5"/>
            <w:tcBorders>
              <w:top w:val="nil"/>
              <w:left w:val="nil"/>
              <w:bottom w:val="single" w:sz="4" w:space="0" w:color="000000"/>
              <w:right w:val="nil"/>
            </w:tcBorders>
            <w:shd w:val="clear" w:color="000000" w:fill="auto"/>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nil"/>
            </w:tcBorders>
            <w:shd w:val="clear" w:color="7FFFD4" w:fill="auto"/>
            <w:noWrap/>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r w:rsidRPr="00DE2500">
              <w:rPr>
                <w:rFonts w:ascii="Arial" w:eastAsia="Times New Roman" w:hAnsi="Arial" w:cs="Arial"/>
                <w:sz w:val="16"/>
                <w:szCs w:val="16"/>
                <w:lang w:eastAsia="ru-RU"/>
              </w:rPr>
              <w:t>по ОКТМО</w:t>
            </w:r>
          </w:p>
        </w:tc>
        <w:tc>
          <w:tcPr>
            <w:tcW w:w="1980" w:type="dxa"/>
            <w:tcBorders>
              <w:top w:val="nil"/>
              <w:left w:val="single" w:sz="8" w:space="0" w:color="000000"/>
              <w:bottom w:val="single" w:sz="4" w:space="0" w:color="000000"/>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94508000</w:t>
            </w:r>
          </w:p>
        </w:tc>
      </w:tr>
      <w:tr w:rsidR="00DE2500" w:rsidRPr="00DE2500" w:rsidTr="00DE2500">
        <w:trPr>
          <w:trHeight w:val="218"/>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Периодичность: годовая</w:t>
            </w:r>
          </w:p>
        </w:tc>
        <w:tc>
          <w:tcPr>
            <w:tcW w:w="900" w:type="dxa"/>
            <w:gridSpan w:val="3"/>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p>
        </w:tc>
        <w:tc>
          <w:tcPr>
            <w:tcW w:w="1980" w:type="dxa"/>
            <w:tcBorders>
              <w:top w:val="nil"/>
              <w:left w:val="single" w:sz="8" w:space="0" w:color="000000"/>
              <w:bottom w:val="single" w:sz="4" w:space="0" w:color="000000"/>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18"/>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Единица измерения: руб.</w:t>
            </w: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center"/>
            <w:hideMark/>
          </w:tcPr>
          <w:p w:rsidR="00DE2500" w:rsidRPr="00DE2500" w:rsidRDefault="00DE2500" w:rsidP="00DE2500">
            <w:pPr>
              <w:spacing w:after="0" w:line="240" w:lineRule="auto"/>
              <w:ind w:firstLineChars="100" w:firstLine="160"/>
              <w:rPr>
                <w:rFonts w:ascii="Arial" w:eastAsia="Times New Roman" w:hAnsi="Arial" w:cs="Arial"/>
                <w:sz w:val="16"/>
                <w:szCs w:val="16"/>
                <w:lang w:eastAsia="ru-RU"/>
              </w:rPr>
            </w:pPr>
            <w:r w:rsidRPr="00DE2500">
              <w:rPr>
                <w:rFonts w:ascii="Arial" w:eastAsia="Times New Roman" w:hAnsi="Arial" w:cs="Arial"/>
                <w:sz w:val="16"/>
                <w:szCs w:val="16"/>
                <w:lang w:eastAsia="ru-RU"/>
              </w:rPr>
              <w:t>по ОКЕИ</w:t>
            </w:r>
          </w:p>
        </w:tc>
        <w:tc>
          <w:tcPr>
            <w:tcW w:w="1980" w:type="dxa"/>
            <w:tcBorders>
              <w:top w:val="nil"/>
              <w:left w:val="single" w:sz="8" w:space="0" w:color="000000"/>
              <w:bottom w:val="single" w:sz="8" w:space="0" w:color="000000"/>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383</w:t>
            </w:r>
          </w:p>
        </w:tc>
      </w:tr>
      <w:tr w:rsidR="00DE2500" w:rsidRPr="00DE2500" w:rsidTr="00DE2500">
        <w:trPr>
          <w:trHeight w:val="143"/>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240"/>
        </w:trPr>
        <w:tc>
          <w:tcPr>
            <w:tcW w:w="300" w:type="dxa"/>
            <w:vMerge w:val="restart"/>
            <w:tcBorders>
              <w:top w:val="single" w:sz="4" w:space="0" w:color="000000"/>
              <w:left w:val="single" w:sz="4" w:space="0" w:color="000000"/>
              <w:bottom w:val="single" w:sz="4" w:space="0" w:color="000000"/>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А К Т И В</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Код</w:t>
            </w:r>
            <w:r w:rsidRPr="00DE2500">
              <w:rPr>
                <w:rFonts w:ascii="Arial" w:eastAsia="Times New Roman" w:hAnsi="Arial" w:cs="Arial"/>
                <w:sz w:val="16"/>
                <w:szCs w:val="16"/>
                <w:lang w:eastAsia="ru-RU"/>
              </w:rPr>
              <w:br/>
              <w:t>строки</w:t>
            </w:r>
          </w:p>
        </w:tc>
        <w:tc>
          <w:tcPr>
            <w:tcW w:w="900" w:type="dxa"/>
            <w:gridSpan w:val="3"/>
            <w:tcBorders>
              <w:top w:val="single" w:sz="4" w:space="0" w:color="000000"/>
              <w:left w:val="nil"/>
              <w:bottom w:val="single" w:sz="4" w:space="0" w:color="000000"/>
              <w:right w:val="nil"/>
            </w:tcBorders>
            <w:shd w:val="clear" w:color="auto" w:fill="auto"/>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На начало года</w:t>
            </w:r>
          </w:p>
        </w:tc>
        <w:tc>
          <w:tcPr>
            <w:tcW w:w="2580" w:type="dxa"/>
            <w:gridSpan w:val="3"/>
            <w:tcBorders>
              <w:top w:val="single" w:sz="4" w:space="0" w:color="000000"/>
              <w:left w:val="single" w:sz="4" w:space="0" w:color="000000"/>
              <w:bottom w:val="single" w:sz="4" w:space="0" w:color="000000"/>
              <w:right w:val="nil"/>
            </w:tcBorders>
            <w:shd w:val="clear" w:color="auto" w:fill="auto"/>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На дату реорганизации (ликвидации)</w:t>
            </w:r>
          </w:p>
        </w:tc>
      </w:tr>
      <w:tr w:rsidR="00DE2500" w:rsidRPr="00DE2500" w:rsidTr="00DE2500">
        <w:trPr>
          <w:trHeight w:val="33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8"/>
                <w:szCs w:val="18"/>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бюджетная деятельность</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средства во временном распоряжении</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итого</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бюджетная деятельность</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средства во временном распоряжении</w:t>
            </w:r>
          </w:p>
        </w:tc>
        <w:tc>
          <w:tcPr>
            <w:tcW w:w="198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итого</w:t>
            </w:r>
          </w:p>
        </w:tc>
      </w:tr>
      <w:tr w:rsidR="00DE2500" w:rsidRPr="00DE2500" w:rsidTr="00DE2500">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8"/>
                <w:szCs w:val="18"/>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218"/>
        </w:trPr>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2</w:t>
            </w:r>
          </w:p>
        </w:tc>
        <w:tc>
          <w:tcPr>
            <w:tcW w:w="300" w:type="dxa"/>
            <w:tcBorders>
              <w:top w:val="nil"/>
              <w:left w:val="nil"/>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3</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4</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5</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6</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7</w:t>
            </w:r>
          </w:p>
        </w:tc>
        <w:tc>
          <w:tcPr>
            <w:tcW w:w="198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8</w:t>
            </w:r>
          </w:p>
        </w:tc>
      </w:tr>
      <w:tr w:rsidR="00DE2500" w:rsidRPr="00DE2500" w:rsidTr="00DE2500">
        <w:trPr>
          <w:trHeight w:val="420"/>
        </w:trPr>
        <w:tc>
          <w:tcPr>
            <w:tcW w:w="300" w:type="dxa"/>
            <w:tcBorders>
              <w:top w:val="nil"/>
              <w:left w:val="single" w:sz="4" w:space="0" w:color="000000"/>
              <w:bottom w:val="nil"/>
              <w:right w:val="single" w:sz="4" w:space="0" w:color="000000"/>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I. Нефинансовые активы</w:t>
            </w:r>
          </w:p>
        </w:tc>
        <w:tc>
          <w:tcPr>
            <w:tcW w:w="300" w:type="dxa"/>
            <w:tcBorders>
              <w:top w:val="single" w:sz="8" w:space="0" w:color="000000"/>
              <w:left w:val="single" w:sz="8" w:space="0" w:color="000000"/>
              <w:bottom w:val="nil"/>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nil"/>
              <w:left w:val="nil"/>
              <w:bottom w:val="nil"/>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lastRenderedPageBreak/>
              <w:t>Основные средства (балансовая стоимость, 010100000) *</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010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Уменьшение стоимости основных средств**, 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020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443"/>
        </w:trPr>
        <w:tc>
          <w:tcPr>
            <w:tcW w:w="300" w:type="dxa"/>
            <w:tcBorders>
              <w:top w:val="nil"/>
              <w:left w:val="nil"/>
              <w:bottom w:val="single" w:sz="4" w:space="0" w:color="000000"/>
              <w:right w:val="nil"/>
            </w:tcBorders>
            <w:shd w:val="clear" w:color="7FFFD4" w:fill="auto"/>
            <w:vAlign w:val="bottom"/>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из них:</w:t>
            </w:r>
            <w:r w:rsidRPr="00DE2500">
              <w:rPr>
                <w:rFonts w:ascii="Arial" w:eastAsia="Times New Roman" w:hAnsi="Arial" w:cs="Arial"/>
                <w:sz w:val="16"/>
                <w:szCs w:val="16"/>
                <w:lang w:eastAsia="ru-RU"/>
              </w:rPr>
              <w:br/>
              <w:t>амортизация основных средств*</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021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Основные средства (остаточная стоимость, стр. 010 - стр. 020)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030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Нематериальные активы (балансовая стоимость, 010200000)*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040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Уменьшение стоимости нематериальных активов**, 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050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7FFFD4" w:fill="auto"/>
            <w:vAlign w:val="bottom"/>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из них:</w:t>
            </w:r>
            <w:r w:rsidRPr="00DE2500">
              <w:rPr>
                <w:rFonts w:ascii="Arial" w:eastAsia="Times New Roman" w:hAnsi="Arial" w:cs="Arial"/>
                <w:sz w:val="16"/>
                <w:szCs w:val="16"/>
                <w:lang w:eastAsia="ru-RU"/>
              </w:rPr>
              <w:br/>
              <w:t>амортизация нематериальных активов*</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051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Нематериальные активы** (остаточная стоимость, стр. 040 - стр. 050)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060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Непроизведенные активы (010300000)** (остаточная стоимость)</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070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Материальные запасы (010500000) (остаточная стоимость), 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080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7FFFD4" w:fill="auto"/>
            <w:vAlign w:val="bottom"/>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из них:</w:t>
            </w:r>
            <w:r w:rsidRPr="00DE2500">
              <w:rPr>
                <w:rFonts w:ascii="Arial" w:eastAsia="Times New Roman" w:hAnsi="Arial" w:cs="Arial"/>
                <w:sz w:val="16"/>
                <w:szCs w:val="16"/>
                <w:lang w:eastAsia="ru-RU"/>
              </w:rPr>
              <w:br/>
            </w:r>
            <w:proofErr w:type="spellStart"/>
            <w:r w:rsidRPr="00DE2500">
              <w:rPr>
                <w:rFonts w:ascii="Arial" w:eastAsia="Times New Roman" w:hAnsi="Arial" w:cs="Arial"/>
                <w:sz w:val="16"/>
                <w:szCs w:val="16"/>
                <w:lang w:eastAsia="ru-RU"/>
              </w:rPr>
              <w:t>внеоборотные</w:t>
            </w:r>
            <w:proofErr w:type="spellEnd"/>
          </w:p>
        </w:tc>
        <w:tc>
          <w:tcPr>
            <w:tcW w:w="300" w:type="dxa"/>
            <w:tcBorders>
              <w:top w:val="nil"/>
              <w:left w:val="single" w:sz="8" w:space="0" w:color="000000"/>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081</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8"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18"/>
        </w:trPr>
        <w:tc>
          <w:tcPr>
            <w:tcW w:w="300" w:type="dxa"/>
            <w:tcBorders>
              <w:top w:val="nil"/>
              <w:left w:val="nil"/>
              <w:bottom w:val="nil"/>
              <w:right w:val="nil"/>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Форма 0503230 с. 2</w:t>
            </w:r>
          </w:p>
        </w:tc>
      </w:tr>
      <w:tr w:rsidR="00DE2500" w:rsidRPr="00DE2500" w:rsidTr="00DE2500">
        <w:trPr>
          <w:trHeight w:val="240"/>
        </w:trPr>
        <w:tc>
          <w:tcPr>
            <w:tcW w:w="300" w:type="dxa"/>
            <w:vMerge w:val="restart"/>
            <w:tcBorders>
              <w:top w:val="single" w:sz="4" w:space="0" w:color="000000"/>
              <w:left w:val="single" w:sz="4" w:space="0" w:color="000000"/>
              <w:bottom w:val="single" w:sz="4" w:space="0" w:color="000000"/>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А К Т И В</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Код</w:t>
            </w:r>
            <w:r w:rsidRPr="00DE2500">
              <w:rPr>
                <w:rFonts w:ascii="Arial" w:eastAsia="Times New Roman" w:hAnsi="Arial" w:cs="Arial"/>
                <w:sz w:val="16"/>
                <w:szCs w:val="16"/>
                <w:lang w:eastAsia="ru-RU"/>
              </w:rPr>
              <w:br/>
              <w:t>строки</w:t>
            </w:r>
          </w:p>
        </w:tc>
        <w:tc>
          <w:tcPr>
            <w:tcW w:w="900" w:type="dxa"/>
            <w:gridSpan w:val="3"/>
            <w:tcBorders>
              <w:top w:val="single" w:sz="4" w:space="0" w:color="000000"/>
              <w:left w:val="nil"/>
              <w:bottom w:val="single" w:sz="4" w:space="0" w:color="000000"/>
              <w:right w:val="nil"/>
            </w:tcBorders>
            <w:shd w:val="clear" w:color="auto" w:fill="auto"/>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На начало года</w:t>
            </w:r>
          </w:p>
        </w:tc>
        <w:tc>
          <w:tcPr>
            <w:tcW w:w="2580" w:type="dxa"/>
            <w:gridSpan w:val="3"/>
            <w:tcBorders>
              <w:top w:val="single" w:sz="4" w:space="0" w:color="000000"/>
              <w:left w:val="single" w:sz="4" w:space="0" w:color="000000"/>
              <w:bottom w:val="single" w:sz="4" w:space="0" w:color="000000"/>
              <w:right w:val="nil"/>
            </w:tcBorders>
            <w:shd w:val="clear" w:color="auto" w:fill="auto"/>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На дату реорганизации (ликвидации)</w:t>
            </w:r>
          </w:p>
        </w:tc>
      </w:tr>
      <w:tr w:rsidR="00DE2500" w:rsidRPr="00DE2500" w:rsidTr="00DE2500">
        <w:trPr>
          <w:trHeight w:val="33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8"/>
                <w:szCs w:val="18"/>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бюджетная деятельность</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средства во временном распоряжении</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итого</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бюджетная деятельность</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средства во временном распоряжении</w:t>
            </w:r>
          </w:p>
        </w:tc>
        <w:tc>
          <w:tcPr>
            <w:tcW w:w="198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итого</w:t>
            </w:r>
          </w:p>
        </w:tc>
      </w:tr>
      <w:tr w:rsidR="00DE2500" w:rsidRPr="00DE2500" w:rsidTr="00DE2500">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8"/>
                <w:szCs w:val="18"/>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218"/>
        </w:trPr>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2</w:t>
            </w:r>
          </w:p>
        </w:tc>
        <w:tc>
          <w:tcPr>
            <w:tcW w:w="300" w:type="dxa"/>
            <w:tcBorders>
              <w:top w:val="nil"/>
              <w:left w:val="nil"/>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3</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4</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5</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6</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7</w:t>
            </w:r>
          </w:p>
        </w:tc>
        <w:tc>
          <w:tcPr>
            <w:tcW w:w="198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8</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Права пользования активами (011100000)** (остаточная стоимость), всего</w:t>
            </w:r>
          </w:p>
        </w:tc>
        <w:tc>
          <w:tcPr>
            <w:tcW w:w="300" w:type="dxa"/>
            <w:tcBorders>
              <w:top w:val="single" w:sz="8" w:space="0" w:color="000000"/>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100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7FFFD4"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proofErr w:type="gramStart"/>
            <w:r w:rsidRPr="00DE2500">
              <w:rPr>
                <w:rFonts w:ascii="Arial" w:eastAsia="Times New Roman" w:hAnsi="Arial" w:cs="Arial"/>
                <w:sz w:val="16"/>
                <w:szCs w:val="16"/>
                <w:lang w:eastAsia="ru-RU"/>
              </w:rPr>
              <w:t>из них:</w:t>
            </w:r>
            <w:r w:rsidRPr="00DE2500">
              <w:rPr>
                <w:rFonts w:ascii="Arial" w:eastAsia="Times New Roman" w:hAnsi="Arial" w:cs="Arial"/>
                <w:sz w:val="16"/>
                <w:szCs w:val="16"/>
                <w:lang w:eastAsia="ru-RU"/>
              </w:rPr>
              <w:br/>
              <w:t>долгосрочные</w:t>
            </w:r>
            <w:proofErr w:type="gramEnd"/>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101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 xml:space="preserve">Вложения в нефинансовые активы (010600000), </w:t>
            </w:r>
            <w:r w:rsidRPr="00DE2500">
              <w:rPr>
                <w:rFonts w:ascii="Arial" w:eastAsia="Times New Roman" w:hAnsi="Arial" w:cs="Arial"/>
                <w:sz w:val="18"/>
                <w:szCs w:val="18"/>
                <w:lang w:eastAsia="ru-RU"/>
              </w:rPr>
              <w:lastRenderedPageBreak/>
              <w:t>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lastRenderedPageBreak/>
              <w:t>120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443"/>
        </w:trPr>
        <w:tc>
          <w:tcPr>
            <w:tcW w:w="300" w:type="dxa"/>
            <w:tcBorders>
              <w:top w:val="nil"/>
              <w:left w:val="nil"/>
              <w:bottom w:val="single" w:sz="4" w:space="0" w:color="000000"/>
              <w:right w:val="nil"/>
            </w:tcBorders>
            <w:shd w:val="clear" w:color="7FFFD4"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lastRenderedPageBreak/>
              <w:t>из них:</w:t>
            </w:r>
            <w:r w:rsidRPr="00DE2500">
              <w:rPr>
                <w:rFonts w:ascii="Arial" w:eastAsia="Times New Roman" w:hAnsi="Arial" w:cs="Arial"/>
                <w:sz w:val="16"/>
                <w:szCs w:val="16"/>
                <w:lang w:eastAsia="ru-RU"/>
              </w:rPr>
              <w:br/>
            </w:r>
            <w:proofErr w:type="spellStart"/>
            <w:r w:rsidRPr="00DE2500">
              <w:rPr>
                <w:rFonts w:ascii="Arial" w:eastAsia="Times New Roman" w:hAnsi="Arial" w:cs="Arial"/>
                <w:sz w:val="16"/>
                <w:szCs w:val="16"/>
                <w:lang w:eastAsia="ru-RU"/>
              </w:rPr>
              <w:t>внеоборотные</w:t>
            </w:r>
            <w:proofErr w:type="spellEnd"/>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121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Нефинансовые активы в пути (010700000)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130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Нефинансовые активы имущества казны (010800000)** (остаточная стоимость)</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140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48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Затраты на изготовление готовой продукции, выполнение работ, услуг</w:t>
            </w:r>
            <w:r w:rsidRPr="00DE2500">
              <w:rPr>
                <w:rFonts w:ascii="Arial" w:eastAsia="Times New Roman" w:hAnsi="Arial" w:cs="Arial"/>
                <w:sz w:val="18"/>
                <w:szCs w:val="18"/>
                <w:lang w:eastAsia="ru-RU"/>
              </w:rPr>
              <w:br/>
              <w:t>(010900000)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150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Расходы будущих периодов (040150000)</w:t>
            </w:r>
          </w:p>
        </w:tc>
        <w:tc>
          <w:tcPr>
            <w:tcW w:w="300" w:type="dxa"/>
            <w:tcBorders>
              <w:top w:val="nil"/>
              <w:left w:val="single" w:sz="8" w:space="0" w:color="000000"/>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160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8"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240"/>
        </w:trPr>
        <w:tc>
          <w:tcPr>
            <w:tcW w:w="300" w:type="dxa"/>
            <w:tcBorders>
              <w:top w:val="single" w:sz="8" w:space="0" w:color="000000"/>
              <w:left w:val="single" w:sz="8" w:space="0" w:color="000000"/>
              <w:bottom w:val="nil"/>
              <w:right w:val="single" w:sz="4" w:space="0" w:color="000000"/>
            </w:tcBorders>
            <w:shd w:val="clear" w:color="7FFFD4" w:fill="auto"/>
            <w:hideMark/>
          </w:tcPr>
          <w:p w:rsidR="00DE2500" w:rsidRPr="00DE2500" w:rsidRDefault="00DE2500" w:rsidP="00DE2500">
            <w:pPr>
              <w:spacing w:after="0" w:line="240" w:lineRule="auto"/>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Итого по разделу I</w:t>
            </w:r>
          </w:p>
        </w:tc>
        <w:tc>
          <w:tcPr>
            <w:tcW w:w="300" w:type="dxa"/>
            <w:tcBorders>
              <w:top w:val="nil"/>
              <w:left w:val="single" w:sz="8" w:space="0" w:color="000000"/>
              <w:bottom w:val="nil"/>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nil"/>
              <w:left w:val="nil"/>
              <w:bottom w:val="nil"/>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443"/>
        </w:trPr>
        <w:tc>
          <w:tcPr>
            <w:tcW w:w="300" w:type="dxa"/>
            <w:tcBorders>
              <w:top w:val="nil"/>
              <w:left w:val="single" w:sz="8" w:space="0" w:color="000000"/>
              <w:bottom w:val="single" w:sz="8"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6"/>
                <w:szCs w:val="16"/>
                <w:lang w:eastAsia="ru-RU"/>
              </w:rPr>
            </w:pPr>
            <w:proofErr w:type="gramStart"/>
            <w:r w:rsidRPr="00DE2500">
              <w:rPr>
                <w:rFonts w:ascii="Arial" w:eastAsia="Times New Roman" w:hAnsi="Arial" w:cs="Arial"/>
                <w:sz w:val="16"/>
                <w:szCs w:val="16"/>
                <w:lang w:eastAsia="ru-RU"/>
              </w:rPr>
              <w:t xml:space="preserve">(стр. 030 + стр. 060 + стр. 070 + стр. 080 + стр. 100 + стр. 120 + </w:t>
            </w:r>
            <w:r w:rsidRPr="00DE2500">
              <w:rPr>
                <w:rFonts w:ascii="Arial" w:eastAsia="Times New Roman" w:hAnsi="Arial" w:cs="Arial"/>
                <w:sz w:val="16"/>
                <w:szCs w:val="16"/>
                <w:lang w:eastAsia="ru-RU"/>
              </w:rPr>
              <w:br/>
              <w:t>стр. 130 + стр. 140 + стр. 150 + стр. 160)</w:t>
            </w:r>
            <w:proofErr w:type="gramEnd"/>
          </w:p>
        </w:tc>
        <w:tc>
          <w:tcPr>
            <w:tcW w:w="300" w:type="dxa"/>
            <w:tcBorders>
              <w:top w:val="nil"/>
              <w:left w:val="single" w:sz="8" w:space="0" w:color="000000"/>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190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8"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420"/>
        </w:trPr>
        <w:tc>
          <w:tcPr>
            <w:tcW w:w="300" w:type="dxa"/>
            <w:tcBorders>
              <w:top w:val="nil"/>
              <w:left w:val="single" w:sz="4" w:space="0" w:color="000000"/>
              <w:bottom w:val="nil"/>
              <w:right w:val="single" w:sz="4" w:space="0" w:color="000000"/>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II. Финансовые активы</w:t>
            </w:r>
          </w:p>
        </w:tc>
        <w:tc>
          <w:tcPr>
            <w:tcW w:w="300" w:type="dxa"/>
            <w:tcBorders>
              <w:top w:val="nil"/>
              <w:left w:val="single" w:sz="8" w:space="0" w:color="000000"/>
              <w:bottom w:val="nil"/>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nil"/>
              <w:left w:val="nil"/>
              <w:bottom w:val="nil"/>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Денежные средства учреждения (020100000), 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nil"/>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в том числе:</w:t>
            </w:r>
            <w:r w:rsidRPr="00DE2500">
              <w:rPr>
                <w:rFonts w:ascii="Arial" w:eastAsia="Times New Roman" w:hAnsi="Arial" w:cs="Arial"/>
                <w:sz w:val="16"/>
                <w:szCs w:val="16"/>
                <w:lang w:eastAsia="ru-RU"/>
              </w:rPr>
              <w:br/>
              <w:t>на лицевых счетах учреждения в органе казначейства (020110000)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201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single" w:sz="4" w:space="0" w:color="000000"/>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в кредитной организации (020120000), 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203</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400" w:firstLine="640"/>
              <w:rPr>
                <w:rFonts w:ascii="Arial" w:eastAsia="Times New Roman" w:hAnsi="Arial" w:cs="Arial"/>
                <w:sz w:val="16"/>
                <w:szCs w:val="16"/>
                <w:lang w:eastAsia="ru-RU"/>
              </w:rPr>
            </w:pPr>
            <w:r w:rsidRPr="00DE2500">
              <w:rPr>
                <w:rFonts w:ascii="Arial" w:eastAsia="Times New Roman" w:hAnsi="Arial" w:cs="Arial"/>
                <w:sz w:val="16"/>
                <w:szCs w:val="16"/>
                <w:lang w:eastAsia="ru-RU"/>
              </w:rPr>
              <w:t xml:space="preserve">из них: </w:t>
            </w:r>
            <w:r w:rsidRPr="00DE2500">
              <w:rPr>
                <w:rFonts w:ascii="Arial" w:eastAsia="Times New Roman" w:hAnsi="Arial" w:cs="Arial"/>
                <w:sz w:val="16"/>
                <w:szCs w:val="16"/>
                <w:lang w:eastAsia="ru-RU"/>
              </w:rPr>
              <w:br/>
              <w:t>на депозитах (020122000), 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204</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600" w:firstLine="960"/>
              <w:rPr>
                <w:rFonts w:ascii="Arial" w:eastAsia="Times New Roman" w:hAnsi="Arial" w:cs="Arial"/>
                <w:sz w:val="16"/>
                <w:szCs w:val="16"/>
                <w:lang w:eastAsia="ru-RU"/>
              </w:rPr>
            </w:pPr>
            <w:proofErr w:type="gramStart"/>
            <w:r w:rsidRPr="00DE2500">
              <w:rPr>
                <w:rFonts w:ascii="Arial" w:eastAsia="Times New Roman" w:hAnsi="Arial" w:cs="Arial"/>
                <w:sz w:val="16"/>
                <w:szCs w:val="16"/>
                <w:lang w:eastAsia="ru-RU"/>
              </w:rPr>
              <w:t xml:space="preserve">из них: </w:t>
            </w:r>
            <w:r w:rsidRPr="00DE2500">
              <w:rPr>
                <w:rFonts w:ascii="Arial" w:eastAsia="Times New Roman" w:hAnsi="Arial" w:cs="Arial"/>
                <w:sz w:val="16"/>
                <w:szCs w:val="16"/>
                <w:lang w:eastAsia="ru-RU"/>
              </w:rPr>
              <w:br/>
              <w:t>долгосрочные</w:t>
            </w:r>
            <w:proofErr w:type="gramEnd"/>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205</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400" w:firstLine="640"/>
              <w:rPr>
                <w:rFonts w:ascii="Arial" w:eastAsia="Times New Roman" w:hAnsi="Arial" w:cs="Arial"/>
                <w:sz w:val="16"/>
                <w:szCs w:val="16"/>
                <w:lang w:eastAsia="ru-RU"/>
              </w:rPr>
            </w:pPr>
            <w:r w:rsidRPr="00DE2500">
              <w:rPr>
                <w:rFonts w:ascii="Arial" w:eastAsia="Times New Roman" w:hAnsi="Arial" w:cs="Arial"/>
                <w:sz w:val="16"/>
                <w:szCs w:val="16"/>
                <w:lang w:eastAsia="ru-RU"/>
              </w:rPr>
              <w:t>в иностранной валюте (020127000)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206</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в кассе учреждения (020130000)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207</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Финансовые вложения (020400000), 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240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proofErr w:type="gramStart"/>
            <w:r w:rsidRPr="00DE2500">
              <w:rPr>
                <w:rFonts w:ascii="Arial" w:eastAsia="Times New Roman" w:hAnsi="Arial" w:cs="Arial"/>
                <w:sz w:val="16"/>
                <w:szCs w:val="16"/>
                <w:lang w:eastAsia="ru-RU"/>
              </w:rPr>
              <w:t>из них:</w:t>
            </w:r>
            <w:r w:rsidRPr="00DE2500">
              <w:rPr>
                <w:rFonts w:ascii="Arial" w:eastAsia="Times New Roman" w:hAnsi="Arial" w:cs="Arial"/>
                <w:sz w:val="16"/>
                <w:szCs w:val="16"/>
                <w:lang w:eastAsia="ru-RU"/>
              </w:rPr>
              <w:br/>
              <w:t>долгосрочные</w:t>
            </w:r>
            <w:proofErr w:type="gramEnd"/>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241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 xml:space="preserve">Дебиторская задолженность по доходам </w:t>
            </w:r>
            <w:r w:rsidRPr="00DE2500">
              <w:rPr>
                <w:rFonts w:ascii="Arial" w:eastAsia="Times New Roman" w:hAnsi="Arial" w:cs="Arial"/>
                <w:sz w:val="18"/>
                <w:szCs w:val="18"/>
                <w:lang w:eastAsia="ru-RU"/>
              </w:rPr>
              <w:lastRenderedPageBreak/>
              <w:t>(020500000, 020900000), 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lastRenderedPageBreak/>
              <w:t>250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lastRenderedPageBreak/>
              <w:t>из них:</w:t>
            </w:r>
            <w:r w:rsidRPr="00DE2500">
              <w:rPr>
                <w:rFonts w:ascii="Arial" w:eastAsia="Times New Roman" w:hAnsi="Arial" w:cs="Arial"/>
                <w:sz w:val="16"/>
                <w:szCs w:val="16"/>
                <w:lang w:eastAsia="ru-RU"/>
              </w:rPr>
              <w:br/>
            </w:r>
            <w:proofErr w:type="gramStart"/>
            <w:r w:rsidRPr="00DE2500">
              <w:rPr>
                <w:rFonts w:ascii="Arial" w:eastAsia="Times New Roman" w:hAnsi="Arial" w:cs="Arial"/>
                <w:sz w:val="16"/>
                <w:szCs w:val="16"/>
                <w:lang w:eastAsia="ru-RU"/>
              </w:rPr>
              <w:t>долгосрочная</w:t>
            </w:r>
            <w:proofErr w:type="gramEnd"/>
          </w:p>
        </w:tc>
        <w:tc>
          <w:tcPr>
            <w:tcW w:w="300" w:type="dxa"/>
            <w:tcBorders>
              <w:top w:val="nil"/>
              <w:left w:val="single" w:sz="8" w:space="0" w:color="000000"/>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251</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8"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18"/>
        </w:trPr>
        <w:tc>
          <w:tcPr>
            <w:tcW w:w="300" w:type="dxa"/>
            <w:tcBorders>
              <w:top w:val="nil"/>
              <w:left w:val="nil"/>
              <w:bottom w:val="nil"/>
              <w:right w:val="nil"/>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Форма 0503230 с. 3</w:t>
            </w:r>
          </w:p>
        </w:tc>
      </w:tr>
      <w:tr w:rsidR="00DE2500" w:rsidRPr="00DE2500" w:rsidTr="00DE2500">
        <w:trPr>
          <w:trHeight w:val="240"/>
        </w:trPr>
        <w:tc>
          <w:tcPr>
            <w:tcW w:w="300" w:type="dxa"/>
            <w:vMerge w:val="restart"/>
            <w:tcBorders>
              <w:top w:val="single" w:sz="4" w:space="0" w:color="000000"/>
              <w:left w:val="single" w:sz="4" w:space="0" w:color="000000"/>
              <w:bottom w:val="single" w:sz="4" w:space="0" w:color="000000"/>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А К Т И В</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Код</w:t>
            </w:r>
            <w:r w:rsidRPr="00DE2500">
              <w:rPr>
                <w:rFonts w:ascii="Arial" w:eastAsia="Times New Roman" w:hAnsi="Arial" w:cs="Arial"/>
                <w:sz w:val="16"/>
                <w:szCs w:val="16"/>
                <w:lang w:eastAsia="ru-RU"/>
              </w:rPr>
              <w:br/>
              <w:t>строки</w:t>
            </w:r>
          </w:p>
        </w:tc>
        <w:tc>
          <w:tcPr>
            <w:tcW w:w="900" w:type="dxa"/>
            <w:gridSpan w:val="3"/>
            <w:tcBorders>
              <w:top w:val="single" w:sz="4" w:space="0" w:color="000000"/>
              <w:left w:val="nil"/>
              <w:bottom w:val="single" w:sz="4" w:space="0" w:color="000000"/>
              <w:right w:val="nil"/>
            </w:tcBorders>
            <w:shd w:val="clear" w:color="auto" w:fill="auto"/>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На начало года</w:t>
            </w:r>
          </w:p>
        </w:tc>
        <w:tc>
          <w:tcPr>
            <w:tcW w:w="2580" w:type="dxa"/>
            <w:gridSpan w:val="3"/>
            <w:tcBorders>
              <w:top w:val="single" w:sz="4" w:space="0" w:color="000000"/>
              <w:left w:val="single" w:sz="4" w:space="0" w:color="000000"/>
              <w:bottom w:val="single" w:sz="4" w:space="0" w:color="000000"/>
              <w:right w:val="nil"/>
            </w:tcBorders>
            <w:shd w:val="clear" w:color="auto" w:fill="auto"/>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На дату реорганизации (ликвидации)</w:t>
            </w:r>
          </w:p>
        </w:tc>
      </w:tr>
      <w:tr w:rsidR="00DE2500" w:rsidRPr="00DE2500" w:rsidTr="00DE2500">
        <w:trPr>
          <w:trHeight w:val="33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8"/>
                <w:szCs w:val="18"/>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бюджетная деятельность</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средства во временном распоряжении</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итого</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бюджетная деятельность</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средства во временном распоряжении</w:t>
            </w:r>
          </w:p>
        </w:tc>
        <w:tc>
          <w:tcPr>
            <w:tcW w:w="198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итого</w:t>
            </w:r>
          </w:p>
        </w:tc>
      </w:tr>
      <w:tr w:rsidR="00DE2500" w:rsidRPr="00DE2500" w:rsidTr="00DE2500">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8"/>
                <w:szCs w:val="18"/>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480"/>
        </w:trPr>
        <w:tc>
          <w:tcPr>
            <w:tcW w:w="300" w:type="dxa"/>
            <w:tcBorders>
              <w:top w:val="nil"/>
              <w:left w:val="single" w:sz="4" w:space="0" w:color="000000"/>
              <w:bottom w:val="single" w:sz="4"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Дебиторская задолженность по выплатам (020600000, 020800000, 030300000), всего</w:t>
            </w:r>
          </w:p>
        </w:tc>
        <w:tc>
          <w:tcPr>
            <w:tcW w:w="300" w:type="dxa"/>
            <w:tcBorders>
              <w:top w:val="single" w:sz="8" w:space="0" w:color="000000"/>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260</w:t>
            </w:r>
          </w:p>
        </w:tc>
        <w:tc>
          <w:tcPr>
            <w:tcW w:w="300" w:type="dxa"/>
            <w:tcBorders>
              <w:top w:val="single" w:sz="8" w:space="0" w:color="000000"/>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single" w:sz="8" w:space="0" w:color="000000"/>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single" w:sz="8" w:space="0" w:color="000000"/>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single" w:sz="8" w:space="0" w:color="000000"/>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single" w:sz="8" w:space="0" w:color="000000"/>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single" w:sz="8" w:space="0" w:color="000000"/>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из них:</w:t>
            </w:r>
            <w:r w:rsidRPr="00DE2500">
              <w:rPr>
                <w:rFonts w:ascii="Arial" w:eastAsia="Times New Roman" w:hAnsi="Arial" w:cs="Arial"/>
                <w:sz w:val="16"/>
                <w:szCs w:val="16"/>
                <w:lang w:eastAsia="ru-RU"/>
              </w:rPr>
              <w:br/>
            </w:r>
            <w:proofErr w:type="gramStart"/>
            <w:r w:rsidRPr="00DE2500">
              <w:rPr>
                <w:rFonts w:ascii="Arial" w:eastAsia="Times New Roman" w:hAnsi="Arial" w:cs="Arial"/>
                <w:sz w:val="16"/>
                <w:szCs w:val="16"/>
                <w:lang w:eastAsia="ru-RU"/>
              </w:rPr>
              <w:t>долгосрочная</w:t>
            </w:r>
            <w:proofErr w:type="gramEnd"/>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261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Расчеты по кредитам, займам (ссудам) (020700000), 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270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proofErr w:type="gramStart"/>
            <w:r w:rsidRPr="00DE2500">
              <w:rPr>
                <w:rFonts w:ascii="Arial" w:eastAsia="Times New Roman" w:hAnsi="Arial" w:cs="Arial"/>
                <w:sz w:val="16"/>
                <w:szCs w:val="16"/>
                <w:lang w:eastAsia="ru-RU"/>
              </w:rPr>
              <w:t>из них:</w:t>
            </w:r>
            <w:r w:rsidRPr="00DE2500">
              <w:rPr>
                <w:rFonts w:ascii="Arial" w:eastAsia="Times New Roman" w:hAnsi="Arial" w:cs="Arial"/>
                <w:sz w:val="16"/>
                <w:szCs w:val="16"/>
                <w:lang w:eastAsia="ru-RU"/>
              </w:rPr>
              <w:br/>
              <w:t>долгосрочные</w:t>
            </w:r>
            <w:proofErr w:type="gramEnd"/>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271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Прочие расчеты с дебиторами (021000000), всего</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280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из них:</w:t>
            </w:r>
            <w:r w:rsidRPr="00DE2500">
              <w:rPr>
                <w:rFonts w:ascii="Arial" w:eastAsia="Times New Roman" w:hAnsi="Arial" w:cs="Arial"/>
                <w:sz w:val="16"/>
                <w:szCs w:val="16"/>
                <w:lang w:eastAsia="ru-RU"/>
              </w:rPr>
              <w:br/>
              <w:t>расчеты с финансовым органом по поступлениям в бюджет (021002000)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281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расчеты по налоговым вычетам по НДС (021010000)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282</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Вложения в финансовые активы (021500000)</w:t>
            </w:r>
          </w:p>
        </w:tc>
        <w:tc>
          <w:tcPr>
            <w:tcW w:w="300" w:type="dxa"/>
            <w:tcBorders>
              <w:top w:val="nil"/>
              <w:left w:val="single" w:sz="8"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290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single" w:sz="8" w:space="0" w:color="000000"/>
              <w:left w:val="single" w:sz="8" w:space="0" w:color="000000"/>
              <w:bottom w:val="nil"/>
              <w:right w:val="single" w:sz="4" w:space="0" w:color="000000"/>
            </w:tcBorders>
            <w:shd w:val="clear" w:color="auto" w:fill="auto"/>
            <w:hideMark/>
          </w:tcPr>
          <w:p w:rsidR="00DE2500" w:rsidRPr="00DE2500" w:rsidRDefault="00DE2500" w:rsidP="00DE2500">
            <w:pPr>
              <w:spacing w:after="0" w:line="240" w:lineRule="auto"/>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Итого по разделу II</w:t>
            </w:r>
          </w:p>
        </w:tc>
        <w:tc>
          <w:tcPr>
            <w:tcW w:w="300" w:type="dxa"/>
            <w:tcBorders>
              <w:top w:val="single" w:sz="8" w:space="0" w:color="000000"/>
              <w:left w:val="single" w:sz="8" w:space="0" w:color="000000"/>
              <w:bottom w:val="nil"/>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 </w:t>
            </w:r>
          </w:p>
        </w:tc>
        <w:tc>
          <w:tcPr>
            <w:tcW w:w="300" w:type="dxa"/>
            <w:tcBorders>
              <w:top w:val="single" w:sz="8" w:space="0" w:color="000000"/>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single" w:sz="8" w:space="0" w:color="000000"/>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single" w:sz="8" w:space="0" w:color="000000"/>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single" w:sz="8" w:space="0" w:color="000000"/>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single" w:sz="8" w:space="0" w:color="000000"/>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single" w:sz="8" w:space="0" w:color="000000"/>
              <w:left w:val="nil"/>
              <w:bottom w:val="nil"/>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40"/>
        </w:trPr>
        <w:tc>
          <w:tcPr>
            <w:tcW w:w="300" w:type="dxa"/>
            <w:tcBorders>
              <w:top w:val="nil"/>
              <w:left w:val="single" w:sz="8" w:space="0" w:color="000000"/>
              <w:bottom w:val="single" w:sz="8" w:space="0" w:color="000000"/>
              <w:right w:val="single" w:sz="4" w:space="0" w:color="000000"/>
            </w:tcBorders>
            <w:shd w:val="clear" w:color="000000" w:fill="auto"/>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(стр. 200 + стр. 240 + стр. 250 + стр. 260 + стр. 270 + стр. 280 + стр. 290)</w:t>
            </w:r>
          </w:p>
        </w:tc>
        <w:tc>
          <w:tcPr>
            <w:tcW w:w="300" w:type="dxa"/>
            <w:tcBorders>
              <w:top w:val="nil"/>
              <w:left w:val="single" w:sz="8" w:space="0" w:color="000000"/>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340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8"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420"/>
        </w:trPr>
        <w:tc>
          <w:tcPr>
            <w:tcW w:w="300" w:type="dxa"/>
            <w:tcBorders>
              <w:top w:val="nil"/>
              <w:left w:val="single" w:sz="8" w:space="0" w:color="000000"/>
              <w:bottom w:val="single" w:sz="8" w:space="0" w:color="000000"/>
              <w:right w:val="single" w:sz="4" w:space="0" w:color="000000"/>
            </w:tcBorders>
            <w:shd w:val="clear" w:color="7FFFD4" w:fill="auto"/>
            <w:vAlign w:val="bottom"/>
            <w:hideMark/>
          </w:tcPr>
          <w:p w:rsidR="00DE2500" w:rsidRPr="00DE2500" w:rsidRDefault="00DE2500" w:rsidP="00DE2500">
            <w:pPr>
              <w:spacing w:after="0" w:line="240" w:lineRule="auto"/>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БАЛАНС (стр. 190 + стр. 340)</w:t>
            </w:r>
          </w:p>
        </w:tc>
        <w:tc>
          <w:tcPr>
            <w:tcW w:w="300" w:type="dxa"/>
            <w:tcBorders>
              <w:top w:val="nil"/>
              <w:left w:val="single" w:sz="8" w:space="0" w:color="000000"/>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350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8"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98"/>
        </w:trPr>
        <w:tc>
          <w:tcPr>
            <w:tcW w:w="300" w:type="dxa"/>
            <w:tcBorders>
              <w:top w:val="nil"/>
              <w:left w:val="nil"/>
              <w:bottom w:val="nil"/>
              <w:right w:val="nil"/>
            </w:tcBorders>
            <w:shd w:val="clear" w:color="7FFFD4" w:fill="auto"/>
            <w:hideMark/>
          </w:tcPr>
          <w:p w:rsidR="00DE2500" w:rsidRPr="00DE2500" w:rsidRDefault="00DE2500" w:rsidP="00DE2500">
            <w:pPr>
              <w:spacing w:after="0" w:line="240" w:lineRule="auto"/>
              <w:rPr>
                <w:rFonts w:ascii="Arial" w:eastAsia="Times New Roman" w:hAnsi="Arial" w:cs="Arial"/>
                <w:b/>
                <w:bCs/>
                <w:sz w:val="18"/>
                <w:szCs w:val="18"/>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218"/>
        </w:trPr>
        <w:tc>
          <w:tcPr>
            <w:tcW w:w="300" w:type="dxa"/>
            <w:tcBorders>
              <w:top w:val="nil"/>
              <w:left w:val="nil"/>
              <w:bottom w:val="nil"/>
              <w:right w:val="nil"/>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Форма 0503230 с. 4</w:t>
            </w:r>
          </w:p>
        </w:tc>
      </w:tr>
      <w:tr w:rsidR="00DE2500" w:rsidRPr="00DE2500" w:rsidTr="00DE2500">
        <w:trPr>
          <w:trHeight w:val="240"/>
        </w:trPr>
        <w:tc>
          <w:tcPr>
            <w:tcW w:w="300" w:type="dxa"/>
            <w:vMerge w:val="restart"/>
            <w:tcBorders>
              <w:top w:val="single" w:sz="4" w:space="0" w:color="000000"/>
              <w:left w:val="single" w:sz="4" w:space="0" w:color="000000"/>
              <w:bottom w:val="single" w:sz="4" w:space="0" w:color="000000"/>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 xml:space="preserve">П А С </w:t>
            </w:r>
            <w:proofErr w:type="spellStart"/>
            <w:proofErr w:type="gramStart"/>
            <w:r w:rsidRPr="00DE2500">
              <w:rPr>
                <w:rFonts w:ascii="Arial" w:eastAsia="Times New Roman" w:hAnsi="Arial" w:cs="Arial"/>
                <w:sz w:val="18"/>
                <w:szCs w:val="18"/>
                <w:lang w:eastAsia="ru-RU"/>
              </w:rPr>
              <w:t>С</w:t>
            </w:r>
            <w:proofErr w:type="spellEnd"/>
            <w:proofErr w:type="gramEnd"/>
            <w:r w:rsidRPr="00DE2500">
              <w:rPr>
                <w:rFonts w:ascii="Arial" w:eastAsia="Times New Roman" w:hAnsi="Arial" w:cs="Arial"/>
                <w:sz w:val="18"/>
                <w:szCs w:val="18"/>
                <w:lang w:eastAsia="ru-RU"/>
              </w:rPr>
              <w:t xml:space="preserve"> И В</w:t>
            </w:r>
          </w:p>
        </w:tc>
        <w:tc>
          <w:tcPr>
            <w:tcW w:w="300" w:type="dxa"/>
            <w:vMerge w:val="restart"/>
            <w:tcBorders>
              <w:top w:val="single" w:sz="4" w:space="0" w:color="000000"/>
              <w:left w:val="single" w:sz="4" w:space="0" w:color="000000"/>
              <w:bottom w:val="single" w:sz="4" w:space="0" w:color="000000"/>
              <w:right w:val="single" w:sz="4" w:space="0" w:color="000000"/>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Код</w:t>
            </w:r>
            <w:r w:rsidRPr="00DE2500">
              <w:rPr>
                <w:rFonts w:ascii="Arial" w:eastAsia="Times New Roman" w:hAnsi="Arial" w:cs="Arial"/>
                <w:sz w:val="16"/>
                <w:szCs w:val="16"/>
                <w:lang w:eastAsia="ru-RU"/>
              </w:rPr>
              <w:br/>
              <w:t>строки</w:t>
            </w:r>
          </w:p>
        </w:tc>
        <w:tc>
          <w:tcPr>
            <w:tcW w:w="900" w:type="dxa"/>
            <w:gridSpan w:val="3"/>
            <w:tcBorders>
              <w:top w:val="single" w:sz="4" w:space="0" w:color="000000"/>
              <w:left w:val="nil"/>
              <w:bottom w:val="single" w:sz="4" w:space="0" w:color="000000"/>
              <w:right w:val="nil"/>
            </w:tcBorders>
            <w:shd w:val="clear" w:color="auto" w:fill="auto"/>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На начало года</w:t>
            </w:r>
          </w:p>
        </w:tc>
        <w:tc>
          <w:tcPr>
            <w:tcW w:w="2580" w:type="dxa"/>
            <w:gridSpan w:val="3"/>
            <w:tcBorders>
              <w:top w:val="single" w:sz="4" w:space="0" w:color="000000"/>
              <w:left w:val="single" w:sz="4" w:space="0" w:color="000000"/>
              <w:bottom w:val="single" w:sz="4" w:space="0" w:color="000000"/>
              <w:right w:val="nil"/>
            </w:tcBorders>
            <w:shd w:val="clear" w:color="auto" w:fill="auto"/>
            <w:vAlign w:val="center"/>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На дату реорганизации (ликвидации)</w:t>
            </w:r>
          </w:p>
        </w:tc>
      </w:tr>
      <w:tr w:rsidR="00DE2500" w:rsidRPr="00DE2500" w:rsidTr="00DE2500">
        <w:trPr>
          <w:trHeight w:val="33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8"/>
                <w:szCs w:val="18"/>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бюджетная деятельность</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средства во временном распоряжении</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итого</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бюджетная деятельность</w:t>
            </w:r>
          </w:p>
        </w:tc>
        <w:tc>
          <w:tcPr>
            <w:tcW w:w="30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средства во временном распоряжении</w:t>
            </w:r>
          </w:p>
        </w:tc>
        <w:tc>
          <w:tcPr>
            <w:tcW w:w="1980" w:type="dxa"/>
            <w:vMerge w:val="restart"/>
            <w:tcBorders>
              <w:top w:val="nil"/>
              <w:left w:val="single" w:sz="4" w:space="0" w:color="000000"/>
              <w:bottom w:val="single" w:sz="4" w:space="0" w:color="000000"/>
              <w:right w:val="nil"/>
            </w:tcBorders>
            <w:shd w:val="clear" w:color="000000" w:fill="auto"/>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итого</w:t>
            </w:r>
          </w:p>
        </w:tc>
      </w:tr>
      <w:tr w:rsidR="00DE2500" w:rsidRPr="00DE2500" w:rsidTr="00DE2500">
        <w:trPr>
          <w:trHeight w:val="3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8"/>
                <w:szCs w:val="18"/>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vMerge/>
            <w:tcBorders>
              <w:top w:val="nil"/>
              <w:left w:val="single" w:sz="4" w:space="0" w:color="000000"/>
              <w:bottom w:val="single" w:sz="4" w:space="0" w:color="000000"/>
              <w:right w:val="nil"/>
            </w:tcBorders>
            <w:vAlign w:val="center"/>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218"/>
        </w:trPr>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1</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2</w:t>
            </w:r>
          </w:p>
        </w:tc>
        <w:tc>
          <w:tcPr>
            <w:tcW w:w="300" w:type="dxa"/>
            <w:tcBorders>
              <w:top w:val="nil"/>
              <w:left w:val="nil"/>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3</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4</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5</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6</w:t>
            </w:r>
          </w:p>
        </w:tc>
        <w:tc>
          <w:tcPr>
            <w:tcW w:w="30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7</w:t>
            </w:r>
          </w:p>
        </w:tc>
        <w:tc>
          <w:tcPr>
            <w:tcW w:w="1980" w:type="dxa"/>
            <w:tcBorders>
              <w:top w:val="nil"/>
              <w:left w:val="single" w:sz="4" w:space="0" w:color="000000"/>
              <w:bottom w:val="single" w:sz="8" w:space="0" w:color="000000"/>
              <w:right w:val="nil"/>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8</w:t>
            </w:r>
          </w:p>
        </w:tc>
      </w:tr>
      <w:tr w:rsidR="00DE2500" w:rsidRPr="00DE2500" w:rsidTr="00DE2500">
        <w:trPr>
          <w:trHeight w:val="420"/>
        </w:trPr>
        <w:tc>
          <w:tcPr>
            <w:tcW w:w="300" w:type="dxa"/>
            <w:tcBorders>
              <w:top w:val="nil"/>
              <w:left w:val="single" w:sz="4" w:space="0" w:color="000000"/>
              <w:bottom w:val="nil"/>
              <w:right w:val="nil"/>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III. Обязательства</w:t>
            </w:r>
          </w:p>
        </w:tc>
        <w:tc>
          <w:tcPr>
            <w:tcW w:w="300" w:type="dxa"/>
            <w:tcBorders>
              <w:top w:val="single" w:sz="8" w:space="0" w:color="000000"/>
              <w:left w:val="single" w:sz="8" w:space="0" w:color="000000"/>
              <w:bottom w:val="nil"/>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single" w:sz="4" w:space="0" w:color="000000"/>
              <w:bottom w:val="nil"/>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nil"/>
              <w:left w:val="nil"/>
              <w:bottom w:val="nil"/>
              <w:right w:val="single" w:sz="8" w:space="0" w:color="000000"/>
            </w:tcBorders>
            <w:shd w:val="clear" w:color="7FFFD4" w:fill="auto"/>
            <w:noWrap/>
            <w:vAlign w:val="center"/>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4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 xml:space="preserve">Расчеты с кредиторами по </w:t>
            </w:r>
            <w:r w:rsidRPr="00DE2500">
              <w:rPr>
                <w:rFonts w:ascii="Arial" w:eastAsia="Times New Roman" w:hAnsi="Arial" w:cs="Arial"/>
                <w:sz w:val="18"/>
                <w:szCs w:val="18"/>
                <w:lang w:eastAsia="ru-RU"/>
              </w:rPr>
              <w:lastRenderedPageBreak/>
              <w:t>долговым обязательствам (030100000), всего</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lastRenderedPageBreak/>
              <w:t>400</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proofErr w:type="gramStart"/>
            <w:r w:rsidRPr="00DE2500">
              <w:rPr>
                <w:rFonts w:ascii="Arial" w:eastAsia="Times New Roman" w:hAnsi="Arial" w:cs="Arial"/>
                <w:sz w:val="16"/>
                <w:szCs w:val="16"/>
                <w:lang w:eastAsia="ru-RU"/>
              </w:rPr>
              <w:lastRenderedPageBreak/>
              <w:t>из них:</w:t>
            </w:r>
            <w:r w:rsidRPr="00DE2500">
              <w:rPr>
                <w:rFonts w:ascii="Arial" w:eastAsia="Times New Roman" w:hAnsi="Arial" w:cs="Arial"/>
                <w:sz w:val="16"/>
                <w:szCs w:val="16"/>
                <w:lang w:eastAsia="ru-RU"/>
              </w:rPr>
              <w:br/>
              <w:t>долгосрочные</w:t>
            </w:r>
            <w:proofErr w:type="gramEnd"/>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401</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8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 xml:space="preserve">Кредиторская задолженность по выплатам (030200000, 020800000, </w:t>
            </w:r>
            <w:r w:rsidRPr="00DE2500">
              <w:rPr>
                <w:rFonts w:ascii="Arial" w:eastAsia="Times New Roman" w:hAnsi="Arial" w:cs="Arial"/>
                <w:sz w:val="18"/>
                <w:szCs w:val="18"/>
                <w:lang w:eastAsia="ru-RU"/>
              </w:rPr>
              <w:br/>
              <w:t>030402000, 030403000), всего</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410</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из них:</w:t>
            </w:r>
            <w:r w:rsidRPr="00DE2500">
              <w:rPr>
                <w:rFonts w:ascii="Arial" w:eastAsia="Times New Roman" w:hAnsi="Arial" w:cs="Arial"/>
                <w:sz w:val="16"/>
                <w:szCs w:val="16"/>
                <w:lang w:eastAsia="ru-RU"/>
              </w:rPr>
              <w:br/>
            </w:r>
            <w:proofErr w:type="gramStart"/>
            <w:r w:rsidRPr="00DE2500">
              <w:rPr>
                <w:rFonts w:ascii="Arial" w:eastAsia="Times New Roman" w:hAnsi="Arial" w:cs="Arial"/>
                <w:sz w:val="16"/>
                <w:szCs w:val="16"/>
                <w:lang w:eastAsia="ru-RU"/>
              </w:rPr>
              <w:t>долгосрочная</w:t>
            </w:r>
            <w:proofErr w:type="gramEnd"/>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411</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Расчеты по платежам в бюджеты (030300000)</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420</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Иные расчеты, всего</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430</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в том числе:</w:t>
            </w:r>
            <w:r w:rsidRPr="00DE2500">
              <w:rPr>
                <w:rFonts w:ascii="Arial" w:eastAsia="Times New Roman" w:hAnsi="Arial" w:cs="Arial"/>
                <w:sz w:val="16"/>
                <w:szCs w:val="16"/>
                <w:lang w:eastAsia="ru-RU"/>
              </w:rPr>
              <w:br/>
              <w:t>расчеты по средствам, полученным во временное распоряжение (030401000)</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431</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Х</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Х</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внутриведомственные расчеты (030404000)</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432</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расчеты с прочими кредиторами (030406000)</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433</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расчеты по налоговым вычетам по НДС (021010000)</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434</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расчеты по платежам из бюджета с финансовым органом (030405000)</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435</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Кредиторская задолженность по доходам (020500000, 020900000), всего</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470</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из них:</w:t>
            </w:r>
            <w:r w:rsidRPr="00DE2500">
              <w:rPr>
                <w:rFonts w:ascii="Arial" w:eastAsia="Times New Roman" w:hAnsi="Arial" w:cs="Arial"/>
                <w:sz w:val="16"/>
                <w:szCs w:val="16"/>
                <w:lang w:eastAsia="ru-RU"/>
              </w:rPr>
              <w:br/>
            </w:r>
            <w:proofErr w:type="gramStart"/>
            <w:r w:rsidRPr="00DE2500">
              <w:rPr>
                <w:rFonts w:ascii="Arial" w:eastAsia="Times New Roman" w:hAnsi="Arial" w:cs="Arial"/>
                <w:sz w:val="16"/>
                <w:szCs w:val="16"/>
                <w:lang w:eastAsia="ru-RU"/>
              </w:rPr>
              <w:t>долгосрочная</w:t>
            </w:r>
            <w:proofErr w:type="gramEnd"/>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471</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Доходы будущих периодов (040140000)</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510</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Резервы предстоящих расходов (040160000)</w:t>
            </w:r>
          </w:p>
        </w:tc>
        <w:tc>
          <w:tcPr>
            <w:tcW w:w="300" w:type="dxa"/>
            <w:tcBorders>
              <w:top w:val="nil"/>
              <w:left w:val="single" w:sz="8" w:space="0" w:color="000000"/>
              <w:bottom w:val="single" w:sz="8"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520</w:t>
            </w:r>
          </w:p>
        </w:tc>
        <w:tc>
          <w:tcPr>
            <w:tcW w:w="300" w:type="dxa"/>
            <w:tcBorders>
              <w:top w:val="nil"/>
              <w:left w:val="single" w:sz="4" w:space="0" w:color="000000"/>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8"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single" w:sz="8" w:space="0" w:color="000000"/>
              <w:left w:val="single" w:sz="8" w:space="0" w:color="000000"/>
              <w:bottom w:val="nil"/>
              <w:right w:val="nil"/>
            </w:tcBorders>
            <w:shd w:val="clear" w:color="auto" w:fill="auto"/>
            <w:hideMark/>
          </w:tcPr>
          <w:p w:rsidR="00DE2500" w:rsidRPr="00DE2500" w:rsidRDefault="00DE2500" w:rsidP="00DE2500">
            <w:pPr>
              <w:spacing w:after="0" w:line="240" w:lineRule="auto"/>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Итого по разделу III</w:t>
            </w:r>
          </w:p>
        </w:tc>
        <w:tc>
          <w:tcPr>
            <w:tcW w:w="300" w:type="dxa"/>
            <w:tcBorders>
              <w:top w:val="nil"/>
              <w:left w:val="single" w:sz="8" w:space="0" w:color="000000"/>
              <w:bottom w:val="nil"/>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 </w:t>
            </w:r>
          </w:p>
        </w:tc>
        <w:tc>
          <w:tcPr>
            <w:tcW w:w="300" w:type="dxa"/>
            <w:tcBorders>
              <w:top w:val="nil"/>
              <w:left w:val="single" w:sz="4" w:space="0" w:color="000000"/>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nil"/>
              <w:left w:val="nil"/>
              <w:bottom w:val="nil"/>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40"/>
        </w:trPr>
        <w:tc>
          <w:tcPr>
            <w:tcW w:w="300" w:type="dxa"/>
            <w:tcBorders>
              <w:top w:val="nil"/>
              <w:left w:val="single" w:sz="8" w:space="0" w:color="000000"/>
              <w:bottom w:val="single" w:sz="8"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(стр. 400 + стр. 410 + стр. 420 + стр. 430 + стр. 470 + стр. 510 + стр. 520)</w:t>
            </w:r>
          </w:p>
        </w:tc>
        <w:tc>
          <w:tcPr>
            <w:tcW w:w="300" w:type="dxa"/>
            <w:tcBorders>
              <w:top w:val="nil"/>
              <w:left w:val="single" w:sz="8" w:space="0" w:color="000000"/>
              <w:bottom w:val="single" w:sz="8"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550</w:t>
            </w:r>
          </w:p>
        </w:tc>
        <w:tc>
          <w:tcPr>
            <w:tcW w:w="300" w:type="dxa"/>
            <w:tcBorders>
              <w:top w:val="nil"/>
              <w:left w:val="single" w:sz="4" w:space="0" w:color="000000"/>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8"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420"/>
        </w:trPr>
        <w:tc>
          <w:tcPr>
            <w:tcW w:w="300" w:type="dxa"/>
            <w:tcBorders>
              <w:top w:val="nil"/>
              <w:left w:val="single" w:sz="4" w:space="0" w:color="000000"/>
              <w:bottom w:val="nil"/>
              <w:right w:val="nil"/>
            </w:tcBorders>
            <w:shd w:val="clear" w:color="7FFFD4" w:fill="auto"/>
            <w:vAlign w:val="center"/>
            <w:hideMark/>
          </w:tcPr>
          <w:p w:rsidR="00DE2500" w:rsidRPr="00DE2500" w:rsidRDefault="00DE2500" w:rsidP="00DE2500">
            <w:pPr>
              <w:spacing w:after="0" w:line="240" w:lineRule="auto"/>
              <w:jc w:val="center"/>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IV. Финансовый результат</w:t>
            </w:r>
          </w:p>
        </w:tc>
        <w:tc>
          <w:tcPr>
            <w:tcW w:w="300" w:type="dxa"/>
            <w:tcBorders>
              <w:top w:val="nil"/>
              <w:left w:val="single" w:sz="8" w:space="0" w:color="000000"/>
              <w:bottom w:val="nil"/>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single" w:sz="4" w:space="0" w:color="000000"/>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1980" w:type="dxa"/>
            <w:tcBorders>
              <w:top w:val="nil"/>
              <w:left w:val="nil"/>
              <w:bottom w:val="nil"/>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r>
      <w:tr w:rsidR="00DE2500" w:rsidRPr="00DE2500" w:rsidTr="00DE2500">
        <w:trPr>
          <w:trHeight w:val="240"/>
        </w:trPr>
        <w:tc>
          <w:tcPr>
            <w:tcW w:w="300" w:type="dxa"/>
            <w:tcBorders>
              <w:top w:val="nil"/>
              <w:left w:val="single" w:sz="4" w:space="0" w:color="000000"/>
              <w:bottom w:val="single" w:sz="4" w:space="0" w:color="000000"/>
              <w:right w:val="nil"/>
            </w:tcBorders>
            <w:shd w:val="clear" w:color="000000" w:fill="auto"/>
            <w:hideMark/>
          </w:tcPr>
          <w:p w:rsidR="00DE2500" w:rsidRPr="00DE2500" w:rsidRDefault="00DE2500" w:rsidP="00DE2500">
            <w:pPr>
              <w:spacing w:after="0" w:line="240" w:lineRule="auto"/>
              <w:rPr>
                <w:rFonts w:ascii="Arial" w:eastAsia="Times New Roman" w:hAnsi="Arial" w:cs="Arial"/>
                <w:sz w:val="18"/>
                <w:szCs w:val="18"/>
                <w:lang w:eastAsia="ru-RU"/>
              </w:rPr>
            </w:pPr>
            <w:r w:rsidRPr="00DE2500">
              <w:rPr>
                <w:rFonts w:ascii="Arial" w:eastAsia="Times New Roman" w:hAnsi="Arial" w:cs="Arial"/>
                <w:sz w:val="18"/>
                <w:szCs w:val="18"/>
                <w:lang w:eastAsia="ru-RU"/>
              </w:rPr>
              <w:t xml:space="preserve">Финансовый результат </w:t>
            </w:r>
            <w:r w:rsidRPr="00DE2500">
              <w:rPr>
                <w:rFonts w:ascii="Arial" w:eastAsia="Times New Roman" w:hAnsi="Arial" w:cs="Arial"/>
                <w:sz w:val="18"/>
                <w:szCs w:val="18"/>
                <w:lang w:eastAsia="ru-RU"/>
              </w:rPr>
              <w:lastRenderedPageBreak/>
              <w:t>экономического субъекта (040100000), всего</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lastRenderedPageBreak/>
              <w:t>570</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443"/>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lastRenderedPageBreak/>
              <w:t>из них:</w:t>
            </w:r>
            <w:r w:rsidRPr="00DE2500">
              <w:rPr>
                <w:rFonts w:ascii="Arial" w:eastAsia="Times New Roman" w:hAnsi="Arial" w:cs="Arial"/>
                <w:sz w:val="16"/>
                <w:szCs w:val="16"/>
                <w:lang w:eastAsia="ru-RU"/>
              </w:rPr>
              <w:br/>
              <w:t>доходы текущего финансового года (040110000)</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571</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расходы текущего финансового года (040120000)</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572</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r>
      <w:tr w:rsidR="00DE2500" w:rsidRPr="00DE2500" w:rsidTr="00DE2500">
        <w:trPr>
          <w:trHeight w:val="240"/>
        </w:trPr>
        <w:tc>
          <w:tcPr>
            <w:tcW w:w="300" w:type="dxa"/>
            <w:tcBorders>
              <w:top w:val="nil"/>
              <w:left w:val="nil"/>
              <w:bottom w:val="single" w:sz="4" w:space="0" w:color="000000"/>
              <w:right w:val="nil"/>
            </w:tcBorders>
            <w:shd w:val="clear" w:color="000000" w:fill="auto"/>
            <w:hideMark/>
          </w:tcPr>
          <w:p w:rsidR="00DE2500" w:rsidRPr="00DE2500" w:rsidRDefault="00DE2500" w:rsidP="00DE2500">
            <w:pPr>
              <w:spacing w:after="0" w:line="240" w:lineRule="auto"/>
              <w:ind w:firstLineChars="200" w:firstLine="320"/>
              <w:rPr>
                <w:rFonts w:ascii="Arial" w:eastAsia="Times New Roman" w:hAnsi="Arial" w:cs="Arial"/>
                <w:sz w:val="16"/>
                <w:szCs w:val="16"/>
                <w:lang w:eastAsia="ru-RU"/>
              </w:rPr>
            </w:pPr>
            <w:r w:rsidRPr="00DE2500">
              <w:rPr>
                <w:rFonts w:ascii="Arial" w:eastAsia="Times New Roman" w:hAnsi="Arial" w:cs="Arial"/>
                <w:sz w:val="16"/>
                <w:szCs w:val="16"/>
                <w:lang w:eastAsia="ru-RU"/>
              </w:rPr>
              <w:t>финансовый результат прошлых отчетных периодов (040130000)</w:t>
            </w:r>
          </w:p>
        </w:tc>
        <w:tc>
          <w:tcPr>
            <w:tcW w:w="300" w:type="dxa"/>
            <w:tcBorders>
              <w:top w:val="nil"/>
              <w:left w:val="single" w:sz="8" w:space="0" w:color="000000"/>
              <w:bottom w:val="single" w:sz="4"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sz w:val="18"/>
                <w:szCs w:val="18"/>
                <w:lang w:eastAsia="ru-RU"/>
              </w:rPr>
            </w:pPr>
            <w:r w:rsidRPr="00DE2500">
              <w:rPr>
                <w:rFonts w:ascii="Arial" w:eastAsia="Times New Roman" w:hAnsi="Arial" w:cs="Arial"/>
                <w:sz w:val="18"/>
                <w:szCs w:val="18"/>
                <w:lang w:eastAsia="ru-RU"/>
              </w:rPr>
              <w:t>573</w:t>
            </w:r>
          </w:p>
        </w:tc>
        <w:tc>
          <w:tcPr>
            <w:tcW w:w="300" w:type="dxa"/>
            <w:tcBorders>
              <w:top w:val="nil"/>
              <w:left w:val="single" w:sz="4" w:space="0" w:color="000000"/>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nil"/>
              <w:left w:val="nil"/>
              <w:bottom w:val="single" w:sz="4"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nil"/>
              <w:left w:val="nil"/>
              <w:bottom w:val="single" w:sz="4"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420"/>
        </w:trPr>
        <w:tc>
          <w:tcPr>
            <w:tcW w:w="300" w:type="dxa"/>
            <w:tcBorders>
              <w:top w:val="single" w:sz="8" w:space="0" w:color="000000"/>
              <w:left w:val="single" w:sz="8" w:space="0" w:color="000000"/>
              <w:bottom w:val="single" w:sz="8" w:space="0" w:color="000000"/>
              <w:right w:val="nil"/>
            </w:tcBorders>
            <w:shd w:val="clear" w:color="7FFFD4" w:fill="auto"/>
            <w:vAlign w:val="bottom"/>
            <w:hideMark/>
          </w:tcPr>
          <w:p w:rsidR="00DE2500" w:rsidRPr="00DE2500" w:rsidRDefault="00DE2500" w:rsidP="00DE2500">
            <w:pPr>
              <w:spacing w:after="0" w:line="240" w:lineRule="auto"/>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БАЛАНС (стр. 550 + стр. 570)</w:t>
            </w:r>
          </w:p>
        </w:tc>
        <w:tc>
          <w:tcPr>
            <w:tcW w:w="300" w:type="dxa"/>
            <w:tcBorders>
              <w:top w:val="single" w:sz="8" w:space="0" w:color="000000"/>
              <w:left w:val="single" w:sz="8" w:space="0" w:color="000000"/>
              <w:bottom w:val="single" w:sz="8" w:space="0" w:color="000000"/>
              <w:right w:val="nil"/>
            </w:tcBorders>
            <w:shd w:val="clear" w:color="7FFFD4" w:fill="auto"/>
            <w:noWrap/>
            <w:vAlign w:val="bottom"/>
            <w:hideMark/>
          </w:tcPr>
          <w:p w:rsidR="00DE2500" w:rsidRPr="00DE2500" w:rsidRDefault="00DE2500" w:rsidP="00DE2500">
            <w:pPr>
              <w:spacing w:after="0" w:line="240" w:lineRule="auto"/>
              <w:jc w:val="center"/>
              <w:rPr>
                <w:rFonts w:ascii="Arial" w:eastAsia="Times New Roman" w:hAnsi="Arial" w:cs="Arial"/>
                <w:b/>
                <w:bCs/>
                <w:sz w:val="18"/>
                <w:szCs w:val="18"/>
                <w:lang w:eastAsia="ru-RU"/>
              </w:rPr>
            </w:pPr>
            <w:r w:rsidRPr="00DE2500">
              <w:rPr>
                <w:rFonts w:ascii="Arial" w:eastAsia="Times New Roman" w:hAnsi="Arial" w:cs="Arial"/>
                <w:b/>
                <w:bCs/>
                <w:sz w:val="18"/>
                <w:szCs w:val="18"/>
                <w:lang w:eastAsia="ru-RU"/>
              </w:rPr>
              <w:t>700</w:t>
            </w:r>
          </w:p>
        </w:tc>
        <w:tc>
          <w:tcPr>
            <w:tcW w:w="300" w:type="dxa"/>
            <w:tcBorders>
              <w:top w:val="single" w:sz="8" w:space="0" w:color="000000"/>
              <w:left w:val="single" w:sz="4" w:space="0" w:color="000000"/>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single" w:sz="8" w:space="0" w:color="000000"/>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300" w:type="dxa"/>
            <w:tcBorders>
              <w:top w:val="single" w:sz="8" w:space="0" w:color="000000"/>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single" w:sz="8" w:space="0" w:color="000000"/>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c>
          <w:tcPr>
            <w:tcW w:w="300" w:type="dxa"/>
            <w:tcBorders>
              <w:top w:val="single" w:sz="8" w:space="0" w:color="000000"/>
              <w:left w:val="nil"/>
              <w:bottom w:val="single" w:sz="8" w:space="0" w:color="000000"/>
              <w:right w:val="single" w:sz="4"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w:t>
            </w:r>
          </w:p>
        </w:tc>
        <w:tc>
          <w:tcPr>
            <w:tcW w:w="1980" w:type="dxa"/>
            <w:tcBorders>
              <w:top w:val="single" w:sz="8" w:space="0" w:color="000000"/>
              <w:left w:val="nil"/>
              <w:bottom w:val="single" w:sz="8" w:space="0" w:color="000000"/>
              <w:right w:val="single" w:sz="8" w:space="0" w:color="000000"/>
            </w:tcBorders>
            <w:shd w:val="clear" w:color="7FFFD4" w:fill="auto"/>
            <w:noWrap/>
            <w:vAlign w:val="bottom"/>
            <w:hideMark/>
          </w:tcPr>
          <w:p w:rsidR="00DE2500" w:rsidRPr="00DE2500" w:rsidRDefault="00DE2500" w:rsidP="00DE2500">
            <w:pPr>
              <w:spacing w:after="0" w:line="240" w:lineRule="auto"/>
              <w:jc w:val="right"/>
              <w:rPr>
                <w:rFonts w:ascii="Arial" w:eastAsia="Times New Roman" w:hAnsi="Arial" w:cs="Arial"/>
                <w:sz w:val="16"/>
                <w:szCs w:val="16"/>
                <w:lang w:eastAsia="ru-RU"/>
              </w:rPr>
            </w:pPr>
            <w:r w:rsidRPr="00DE2500">
              <w:rPr>
                <w:rFonts w:ascii="Arial" w:eastAsia="Times New Roman" w:hAnsi="Arial" w:cs="Arial"/>
                <w:sz w:val="16"/>
                <w:szCs w:val="16"/>
                <w:lang w:eastAsia="ru-RU"/>
              </w:rPr>
              <w:t>0,00</w:t>
            </w:r>
          </w:p>
        </w:tc>
      </w:tr>
      <w:tr w:rsidR="00DE2500" w:rsidRPr="00DE2500" w:rsidTr="00DE2500">
        <w:trPr>
          <w:trHeight w:val="98"/>
        </w:trPr>
        <w:tc>
          <w:tcPr>
            <w:tcW w:w="300" w:type="dxa"/>
            <w:tcBorders>
              <w:top w:val="nil"/>
              <w:left w:val="nil"/>
              <w:bottom w:val="nil"/>
              <w:right w:val="nil"/>
            </w:tcBorders>
            <w:shd w:val="clear" w:color="7FFFD4" w:fill="auto"/>
            <w:hideMark/>
          </w:tcPr>
          <w:p w:rsidR="00DE2500" w:rsidRPr="00DE2500" w:rsidRDefault="00DE2500" w:rsidP="00DE2500">
            <w:pPr>
              <w:spacing w:after="0" w:line="240" w:lineRule="auto"/>
              <w:rPr>
                <w:rFonts w:ascii="Arial" w:eastAsia="Times New Roman" w:hAnsi="Arial" w:cs="Arial"/>
                <w:b/>
                <w:bCs/>
                <w:sz w:val="18"/>
                <w:szCs w:val="18"/>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r w:rsidRPr="00DE2500">
              <w:rPr>
                <w:rFonts w:ascii="Arial" w:eastAsia="Times New Roman" w:hAnsi="Arial" w:cs="Arial"/>
                <w:sz w:val="16"/>
                <w:szCs w:val="16"/>
                <w:lang w:eastAsia="ru-RU"/>
              </w:rPr>
              <w:t> </w:t>
            </w: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nil"/>
              <w:left w:val="nil"/>
              <w:bottom w:val="nil"/>
              <w:right w:val="nil"/>
            </w:tcBorders>
            <w:shd w:val="clear" w:color="7FFFD4" w:fill="auto"/>
            <w:noWrap/>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218"/>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218"/>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120"/>
        </w:trPr>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nil"/>
              <w:left w:val="nil"/>
              <w:bottom w:val="nil"/>
              <w:right w:val="nil"/>
            </w:tcBorders>
            <w:shd w:val="clear" w:color="7FFFD4"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229"/>
        </w:trPr>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c>
          <w:tcPr>
            <w:tcW w:w="198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r>
      <w:tr w:rsidR="00DE2500" w:rsidRPr="00DE2500" w:rsidTr="00DE2500">
        <w:trPr>
          <w:trHeight w:val="878"/>
        </w:trPr>
        <w:tc>
          <w:tcPr>
            <w:tcW w:w="600" w:type="dxa"/>
            <w:gridSpan w:val="2"/>
            <w:tcBorders>
              <w:top w:val="nil"/>
              <w:left w:val="nil"/>
              <w:bottom w:val="nil"/>
              <w:right w:val="nil"/>
            </w:tcBorders>
            <w:shd w:val="clear" w:color="auto" w:fill="auto"/>
            <w:vAlign w:val="center"/>
            <w:hideMark/>
          </w:tcPr>
          <w:p w:rsidR="00DE2500" w:rsidRPr="00DE2500" w:rsidRDefault="00DE2500" w:rsidP="00DE2500">
            <w:pPr>
              <w:spacing w:after="0" w:line="240" w:lineRule="auto"/>
              <w:rPr>
                <w:rFonts w:ascii="Times New Roman" w:eastAsia="Times New Roman" w:hAnsi="Times New Roman" w:cs="Times New Roman"/>
                <w:sz w:val="24"/>
                <w:szCs w:val="24"/>
                <w:lang w:eastAsia="ru-RU"/>
              </w:rPr>
            </w:pPr>
            <w:r w:rsidRPr="00DE2500">
              <w:rPr>
                <w:rFonts w:ascii="Times New Roman" w:eastAsia="Times New Roman" w:hAnsi="Times New Roman" w:cs="Times New Roman"/>
                <w:sz w:val="24"/>
                <w:szCs w:val="24"/>
                <w:lang w:eastAsia="ru-RU"/>
              </w:rPr>
              <w:t>Председатель ликвидационной комиссии                                                Администрации муниципального образования "Кварсинское"</w:t>
            </w:r>
          </w:p>
        </w:tc>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Times New Roman" w:eastAsia="Times New Roman" w:hAnsi="Times New Roman" w:cs="Times New Roman"/>
                <w:sz w:val="24"/>
                <w:szCs w:val="24"/>
                <w:lang w:eastAsia="ru-RU"/>
              </w:rPr>
            </w:pPr>
          </w:p>
        </w:tc>
        <w:tc>
          <w:tcPr>
            <w:tcW w:w="600" w:type="dxa"/>
            <w:gridSpan w:val="2"/>
            <w:tcBorders>
              <w:top w:val="nil"/>
              <w:left w:val="nil"/>
              <w:bottom w:val="nil"/>
              <w:right w:val="nil"/>
            </w:tcBorders>
            <w:shd w:val="clear" w:color="auto" w:fill="auto"/>
            <w:noWrap/>
            <w:vAlign w:val="center"/>
            <w:hideMark/>
          </w:tcPr>
          <w:p w:rsidR="00DE2500" w:rsidRPr="00DE2500" w:rsidRDefault="00DE2500" w:rsidP="00DE2500">
            <w:pPr>
              <w:spacing w:after="0" w:line="240" w:lineRule="auto"/>
              <w:jc w:val="center"/>
              <w:rPr>
                <w:rFonts w:ascii="Times New Roman" w:eastAsia="Times New Roman" w:hAnsi="Times New Roman" w:cs="Times New Roman"/>
                <w:sz w:val="24"/>
                <w:szCs w:val="24"/>
                <w:lang w:eastAsia="ru-RU"/>
              </w:rPr>
            </w:pPr>
            <w:r w:rsidRPr="00DE2500">
              <w:rPr>
                <w:rFonts w:ascii="Times New Roman" w:eastAsia="Times New Roman" w:hAnsi="Times New Roman" w:cs="Times New Roman"/>
                <w:sz w:val="24"/>
                <w:szCs w:val="24"/>
                <w:lang w:eastAsia="ru-RU"/>
              </w:rPr>
              <w:t xml:space="preserve">И.А. </w:t>
            </w:r>
            <w:proofErr w:type="spellStart"/>
            <w:r w:rsidRPr="00DE2500">
              <w:rPr>
                <w:rFonts w:ascii="Times New Roman" w:eastAsia="Times New Roman" w:hAnsi="Times New Roman" w:cs="Times New Roman"/>
                <w:sz w:val="24"/>
                <w:szCs w:val="24"/>
                <w:lang w:eastAsia="ru-RU"/>
              </w:rPr>
              <w:t>Простнева</w:t>
            </w:r>
            <w:proofErr w:type="spellEnd"/>
          </w:p>
        </w:tc>
        <w:tc>
          <w:tcPr>
            <w:tcW w:w="1980" w:type="dxa"/>
            <w:tcBorders>
              <w:top w:val="nil"/>
              <w:left w:val="nil"/>
              <w:bottom w:val="nil"/>
              <w:right w:val="nil"/>
            </w:tcBorders>
            <w:shd w:val="clear" w:color="auto" w:fill="auto"/>
            <w:noWrap/>
            <w:vAlign w:val="bottom"/>
            <w:hideMark/>
          </w:tcPr>
          <w:p w:rsidR="00DE2500" w:rsidRPr="00DE2500" w:rsidRDefault="00DE2500" w:rsidP="00DE2500">
            <w:pPr>
              <w:spacing w:after="0" w:line="240" w:lineRule="auto"/>
              <w:rPr>
                <w:rFonts w:ascii="Arial" w:eastAsia="Times New Roman" w:hAnsi="Arial" w:cs="Arial"/>
                <w:sz w:val="16"/>
                <w:szCs w:val="16"/>
                <w:lang w:eastAsia="ru-RU"/>
              </w:rPr>
            </w:pPr>
          </w:p>
        </w:tc>
      </w:tr>
    </w:tbl>
    <w:p w:rsidR="00C90320" w:rsidRDefault="00DE2500" w:rsidP="0024196C">
      <w:pPr>
        <w:jc w:val="both"/>
      </w:pPr>
      <w:r>
        <w:rPr>
          <w:rFonts w:ascii="Times New Roman" w:eastAsia="Times New Roman" w:hAnsi="Times New Roman" w:cs="Times New Roman"/>
          <w:sz w:val="24"/>
          <w:szCs w:val="24"/>
          <w:lang w:eastAsia="ru-RU"/>
        </w:rPr>
        <w:fldChar w:fldCharType="end"/>
      </w:r>
      <w:r w:rsidR="00C90320">
        <w:rPr>
          <w:rFonts w:ascii="Times New Roman" w:eastAsia="Times New Roman" w:hAnsi="Times New Roman" w:cs="Times New Roman"/>
          <w:sz w:val="24"/>
          <w:szCs w:val="24"/>
          <w:lang w:eastAsia="ru-RU"/>
        </w:rPr>
        <w:fldChar w:fldCharType="begin"/>
      </w:r>
      <w:r w:rsidR="00C90320">
        <w:rPr>
          <w:rFonts w:ascii="Times New Roman" w:eastAsia="Times New Roman" w:hAnsi="Times New Roman" w:cs="Times New Roman"/>
          <w:sz w:val="24"/>
          <w:szCs w:val="24"/>
          <w:lang w:eastAsia="ru-RU"/>
        </w:rPr>
        <w:instrText xml:space="preserve"> LINK Excel.Sheet.8 "C:\\Users\\Admin\\Desktop\\2022\\сессия\\15 сессия 29. 11.2022 внеочередная\\Решение\\329 МО Квароса ликвидация\\ликвид баланс МО Кварса.xls" "TDSheet!R2C1:R112C8" \a \f 5 \h  \* MERGEFORMAT </w:instrText>
      </w:r>
      <w:r w:rsidR="00C90320">
        <w:rPr>
          <w:rFonts w:ascii="Times New Roman" w:eastAsia="Times New Roman" w:hAnsi="Times New Roman" w:cs="Times New Roman"/>
          <w:sz w:val="24"/>
          <w:szCs w:val="24"/>
          <w:lang w:eastAsia="ru-RU"/>
        </w:rPr>
        <w:fldChar w:fldCharType="separate"/>
      </w:r>
    </w:p>
    <w:p w:rsidR="00E65101" w:rsidRPr="00E65101" w:rsidRDefault="00C90320" w:rsidP="002419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end"/>
      </w:r>
    </w:p>
    <w:p w:rsidR="00E65101" w:rsidRPr="00E65101" w:rsidRDefault="00E65101" w:rsidP="00E65101">
      <w:pPr>
        <w:spacing w:after="0" w:line="240" w:lineRule="auto"/>
        <w:ind w:left="5954"/>
        <w:rPr>
          <w:rFonts w:ascii="Times New Roman" w:eastAsia="Times New Roman" w:hAnsi="Times New Roman" w:cs="Times New Roman"/>
          <w:sz w:val="24"/>
          <w:szCs w:val="24"/>
          <w:lang w:eastAsia="ru-RU"/>
        </w:rPr>
      </w:pPr>
    </w:p>
    <w:p w:rsidR="00F6013B" w:rsidRDefault="00B244ED"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w:t>
      </w:r>
    </w:p>
    <w:p w:rsidR="00F6013B" w:rsidRDefault="00F6013B"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F915B9" w:rsidRDefault="00F915B9"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C90320" w:rsidRDefault="00C90320"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F6013B" w:rsidRDefault="00F6013B" w:rsidP="00840D0B">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840D0B" w:rsidRDefault="00840D0B" w:rsidP="00840D0B">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F6013B" w:rsidRDefault="00F915B9"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D246D7">
        <w:rPr>
          <w:noProof/>
          <w:lang w:eastAsia="ru-RU"/>
        </w:rPr>
        <w:lastRenderedPageBreak/>
        <w:drawing>
          <wp:inline distT="0" distB="0" distL="0" distR="0" wp14:anchorId="2D782333" wp14:editId="74EB197D">
            <wp:extent cx="635583" cy="6667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СОВЕТ   ДЕПУТАТОВ</w:t>
      </w: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 xml:space="preserve">МУНИЦИПАЛЬНОГО ОБРАЗОВАНИЯ </w:t>
      </w: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 xml:space="preserve">«МУНИЦИПАЛЬНЫЙ ОКРУГ </w:t>
      </w: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 xml:space="preserve">ВОТКИНСКИЙ РАЙОН </w:t>
      </w: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УДМУРТСКОЙ РЕСПУБЛИКИ»</w:t>
      </w: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 xml:space="preserve">«УДМУРТ ЭЛЬКУНЫСЬ </w:t>
      </w: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 xml:space="preserve">ВОТКА ЁРОС МУНИЦИПАЛ ОКРУГ»  </w:t>
      </w: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 xml:space="preserve">МУНИЦИПАЛ КЫЛДЫТЭТЫСЬ </w:t>
      </w: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B6369">
        <w:rPr>
          <w:rFonts w:ascii="Times New Roman" w:eastAsia="Times New Roman" w:hAnsi="Times New Roman" w:cs="Times New Roman"/>
          <w:b/>
          <w:bCs/>
          <w:sz w:val="24"/>
          <w:szCs w:val="24"/>
          <w:lang w:eastAsia="ru-RU"/>
        </w:rPr>
        <w:t xml:space="preserve">ДЕПУТАТЪЁСЛЭН КЕНЕШСЫ   </w:t>
      </w:r>
    </w:p>
    <w:p w:rsidR="00FB6369" w:rsidRPr="00FB6369" w:rsidRDefault="00FB6369" w:rsidP="00FB6369">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FB6369">
        <w:rPr>
          <w:rFonts w:ascii="Times New Roman" w:eastAsia="Times New Roman" w:hAnsi="Times New Roman" w:cs="Times New Roman"/>
          <w:bCs/>
          <w:sz w:val="24"/>
          <w:szCs w:val="24"/>
          <w:lang w:eastAsia="ru-RU"/>
        </w:rPr>
        <w:t xml:space="preserve"> </w:t>
      </w:r>
    </w:p>
    <w:p w:rsidR="007F4471" w:rsidRPr="00840D0B" w:rsidRDefault="00840D0B" w:rsidP="00840D0B">
      <w:pPr>
        <w:autoSpaceDE w:val="0"/>
        <w:autoSpaceDN w:val="0"/>
        <w:adjustRightInd w:val="0"/>
        <w:spacing w:after="0" w:line="240" w:lineRule="auto"/>
        <w:contextualSpacing/>
        <w:jc w:val="center"/>
        <w:rPr>
          <w:rFonts w:ascii="Times New Roman" w:eastAsia="Times New Roman" w:hAnsi="Times New Roman" w:cs="Times New Roman"/>
          <w:bCs/>
          <w:sz w:val="40"/>
          <w:szCs w:val="40"/>
          <w:lang w:eastAsia="ru-RU"/>
        </w:rPr>
      </w:pPr>
      <w:r>
        <w:rPr>
          <w:rFonts w:ascii="Times New Roman" w:eastAsia="Times New Roman" w:hAnsi="Times New Roman" w:cs="Times New Roman"/>
          <w:bCs/>
          <w:sz w:val="40"/>
          <w:szCs w:val="40"/>
          <w:lang w:eastAsia="ru-RU"/>
        </w:rPr>
        <w:t>РЕШЕНИЕ</w:t>
      </w:r>
      <w:r w:rsidR="00FB6369">
        <w:rPr>
          <w:rFonts w:ascii="Times New Roman" w:eastAsia="Times New Roman" w:hAnsi="Times New Roman" w:cs="Times New Roman"/>
          <w:bCs/>
          <w:sz w:val="24"/>
          <w:szCs w:val="24"/>
          <w:lang w:eastAsia="ru-RU"/>
        </w:rPr>
        <w:t xml:space="preserve"> </w:t>
      </w:r>
    </w:p>
    <w:p w:rsidR="0077214C" w:rsidRPr="00840D0B" w:rsidRDefault="0077214C" w:rsidP="0077214C">
      <w:pPr>
        <w:spacing w:after="0" w:line="240" w:lineRule="auto"/>
        <w:jc w:val="both"/>
        <w:rPr>
          <w:rFonts w:ascii="Times New Roman" w:eastAsia="Calibri" w:hAnsi="Times New Roman" w:cs="Times New Roman"/>
          <w:sz w:val="24"/>
          <w:szCs w:val="24"/>
          <w:lang w:eastAsia="ru-RU"/>
        </w:rPr>
      </w:pPr>
      <w:r w:rsidRPr="0077214C">
        <w:rPr>
          <w:rFonts w:ascii="Times New Roman" w:eastAsia="Calibri" w:hAnsi="Times New Roman" w:cs="Times New Roman"/>
          <w:sz w:val="24"/>
          <w:szCs w:val="24"/>
          <w:lang w:eastAsia="ru-RU"/>
        </w:rPr>
        <w:t>«29» ноября   2022  года                                                                                                       №330</w:t>
      </w:r>
    </w:p>
    <w:p w:rsidR="0077214C" w:rsidRPr="0077214C" w:rsidRDefault="0077214C" w:rsidP="0077214C">
      <w:pPr>
        <w:spacing w:after="0" w:line="240" w:lineRule="auto"/>
        <w:jc w:val="center"/>
        <w:rPr>
          <w:rFonts w:ascii="Times New Roman" w:eastAsia="Times New Roman" w:hAnsi="Times New Roman" w:cs="Times New Roman"/>
          <w:sz w:val="24"/>
          <w:szCs w:val="24"/>
          <w:lang w:eastAsia="ru-RU"/>
        </w:rPr>
      </w:pPr>
      <w:r w:rsidRPr="0077214C">
        <w:rPr>
          <w:rFonts w:ascii="Times New Roman" w:eastAsia="Times New Roman" w:hAnsi="Times New Roman" w:cs="Times New Roman"/>
          <w:sz w:val="24"/>
          <w:szCs w:val="24"/>
          <w:lang w:eastAsia="ru-RU"/>
        </w:rPr>
        <w:t>г. Воткинск</w:t>
      </w:r>
    </w:p>
    <w:p w:rsidR="0077214C" w:rsidRPr="0077214C" w:rsidRDefault="0077214C" w:rsidP="0077214C">
      <w:pPr>
        <w:spacing w:after="0" w:line="240" w:lineRule="auto"/>
        <w:jc w:val="center"/>
        <w:rPr>
          <w:rFonts w:ascii="Times New Roman" w:eastAsiaTheme="minorEastAsia" w:hAnsi="Times New Roman" w:cs="Times New Roman"/>
          <w:sz w:val="24"/>
          <w:szCs w:val="24"/>
          <w:lang w:eastAsia="ru-RU"/>
        </w:rPr>
      </w:pPr>
    </w:p>
    <w:p w:rsidR="0077214C" w:rsidRPr="0077214C" w:rsidRDefault="0077214C" w:rsidP="0077214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14C">
        <w:rPr>
          <w:rFonts w:ascii="Times New Roman" w:eastAsiaTheme="minorEastAsia" w:hAnsi="Times New Roman" w:cs="Times New Roman"/>
          <w:b/>
          <w:sz w:val="24"/>
          <w:szCs w:val="24"/>
          <w:lang w:eastAsia="ru-RU"/>
        </w:rPr>
        <w:t xml:space="preserve">О завершении ликвидации </w:t>
      </w:r>
      <w:r w:rsidRPr="0077214C">
        <w:rPr>
          <w:rFonts w:ascii="Times New Roman" w:eastAsia="Times New Roman" w:hAnsi="Times New Roman" w:cs="Times New Roman"/>
          <w:b/>
          <w:sz w:val="24"/>
          <w:szCs w:val="24"/>
          <w:lang w:eastAsia="ru-RU"/>
        </w:rPr>
        <w:t>Управления муниципальным имуществом и земельными ресурсами Администрации муниципального образования «Воткинский район»</w:t>
      </w:r>
    </w:p>
    <w:p w:rsidR="0077214C" w:rsidRPr="0077214C" w:rsidRDefault="0077214C" w:rsidP="0077214C">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7214C" w:rsidRPr="0077214C" w:rsidRDefault="0077214C" w:rsidP="0077214C">
      <w:pPr>
        <w:spacing w:after="0" w:line="240" w:lineRule="auto"/>
        <w:contextualSpacing/>
        <w:jc w:val="both"/>
        <w:rPr>
          <w:rFonts w:ascii="Times New Roman" w:eastAsiaTheme="minorEastAsia" w:hAnsi="Times New Roman" w:cs="Times New Roman"/>
          <w:sz w:val="24"/>
          <w:szCs w:val="24"/>
          <w:lang w:eastAsia="ru-RU"/>
        </w:rPr>
      </w:pPr>
      <w:r w:rsidRPr="0077214C">
        <w:rPr>
          <w:rFonts w:ascii="Times New Roman" w:eastAsiaTheme="minorEastAsia" w:hAnsi="Times New Roman" w:cs="Times New Roman"/>
          <w:b/>
          <w:sz w:val="24"/>
          <w:szCs w:val="24"/>
          <w:lang w:eastAsia="ru-RU"/>
        </w:rPr>
        <w:t xml:space="preserve">       </w:t>
      </w:r>
      <w:r w:rsidRPr="0077214C">
        <w:rPr>
          <w:rFonts w:ascii="Times New Roman" w:eastAsiaTheme="minorEastAsia" w:hAnsi="Times New Roman" w:cs="Times New Roman"/>
          <w:b/>
          <w:sz w:val="24"/>
          <w:szCs w:val="24"/>
          <w:lang w:eastAsia="ru-RU"/>
        </w:rPr>
        <w:tab/>
      </w:r>
      <w:proofErr w:type="gramStart"/>
      <w:r w:rsidRPr="0077214C">
        <w:rPr>
          <w:rFonts w:ascii="Times New Roman" w:eastAsiaTheme="minorEastAsia" w:hAnsi="Times New Roman" w:cs="Times New Roman"/>
          <w:sz w:val="24"/>
          <w:szCs w:val="24"/>
          <w:lang w:eastAsia="ru-RU"/>
        </w:rPr>
        <w:t>В соответствии с Гражданским кодексом Российской Федерации, Федеральными                       законами от 06.10.2003 года № 131-ФЗ «Об общих принципах организации местного                             самоуправления в Российской Федерации», от 08.08.2001 года № 129-ФЗ «О государственной регистрации юридических лиц и индивидуальных предпринимателей»,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w:t>
      </w:r>
      <w:proofErr w:type="gramEnd"/>
      <w:r w:rsidRPr="0077214C">
        <w:rPr>
          <w:rFonts w:ascii="Times New Roman" w:eastAsiaTheme="minorEastAsia" w:hAnsi="Times New Roman" w:cs="Times New Roman"/>
          <w:sz w:val="24"/>
          <w:szCs w:val="24"/>
          <w:lang w:eastAsia="ru-RU"/>
        </w:rPr>
        <w:t xml:space="preserve"> статусом муниципального округа», Руководствуясь Уставом муниципального образования «Муниципальный округ Воткинский район Удмуртской Республики», решением Совета депутатов муниципального образования «Муниципальный округ Воткинский район Удмуртской Республики» от 16.11.2021 года № 109 «О ликвидации Управления муниципальным имуществом и земельными ресурсами Администрации муниципального образования «Воткинский район», </w:t>
      </w:r>
    </w:p>
    <w:p w:rsidR="0077214C" w:rsidRPr="0077214C" w:rsidRDefault="0077214C" w:rsidP="0077214C">
      <w:pPr>
        <w:spacing w:after="0" w:line="240" w:lineRule="auto"/>
        <w:ind w:firstLine="720"/>
        <w:jc w:val="both"/>
        <w:rPr>
          <w:rFonts w:ascii="Times New Roman" w:eastAsia="Times New Roman" w:hAnsi="Times New Roman" w:cs="Times New Roman"/>
          <w:sz w:val="24"/>
          <w:szCs w:val="24"/>
          <w:lang w:eastAsia="ru-RU"/>
        </w:rPr>
      </w:pPr>
      <w:r w:rsidRPr="0077214C">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77214C" w:rsidRPr="0077214C" w:rsidRDefault="0077214C" w:rsidP="0077214C">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77214C">
        <w:rPr>
          <w:rFonts w:ascii="Times New Roman" w:eastAsia="Times New Roman" w:hAnsi="Times New Roman" w:cs="Times New Roman"/>
          <w:sz w:val="24"/>
          <w:szCs w:val="24"/>
          <w:lang w:eastAsia="ru-RU"/>
        </w:rPr>
        <w:t>Утвердить ликвидационный баланс Управления муниципальным имуществом и земельными ресурсами Администрации муниципального образования «Воткинский район» (ИНН 1804001422) (Приложение).</w:t>
      </w:r>
    </w:p>
    <w:p w:rsidR="0077214C" w:rsidRPr="0077214C" w:rsidRDefault="0077214C" w:rsidP="0077214C">
      <w:pPr>
        <w:numPr>
          <w:ilvl w:val="0"/>
          <w:numId w:val="24"/>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77214C">
        <w:rPr>
          <w:rFonts w:ascii="Times New Roman" w:eastAsia="Times New Roman" w:hAnsi="Times New Roman" w:cs="Times New Roman"/>
          <w:sz w:val="24"/>
          <w:szCs w:val="24"/>
          <w:lang w:eastAsia="ru-RU"/>
        </w:rPr>
        <w:t>Председателю ликвидационной комиссии Бердышевой Ларисе Николаевне уведомить в письменной форме Межрайонную инспекцию Федеральной налоговой службы России № 11 по Удмуртской Республике о ликвидации Управления муниципальным имуществом и земельными ресурсами Администрации муниципального образования «Воткинский район».</w:t>
      </w:r>
    </w:p>
    <w:p w:rsidR="0077214C" w:rsidRPr="0077214C" w:rsidRDefault="0077214C" w:rsidP="0077214C">
      <w:pPr>
        <w:tabs>
          <w:tab w:val="left" w:pos="993"/>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77214C" w:rsidRPr="0077214C" w:rsidRDefault="0077214C" w:rsidP="0077214C">
      <w:pPr>
        <w:spacing w:after="0" w:line="240" w:lineRule="auto"/>
        <w:rPr>
          <w:rFonts w:ascii="Times New Roman" w:eastAsia="Times New Roman" w:hAnsi="Times New Roman" w:cs="Times New Roman"/>
          <w:sz w:val="24"/>
          <w:szCs w:val="24"/>
          <w:lang w:eastAsia="ru-RU"/>
        </w:rPr>
      </w:pPr>
      <w:r w:rsidRPr="0077214C">
        <w:rPr>
          <w:rFonts w:ascii="Times New Roman" w:eastAsia="Times New Roman" w:hAnsi="Times New Roman" w:cs="Times New Roman"/>
          <w:sz w:val="24"/>
          <w:szCs w:val="24"/>
          <w:lang w:eastAsia="ru-RU"/>
        </w:rPr>
        <w:t xml:space="preserve">  Председатель Совета депутатов                                                 </w:t>
      </w:r>
      <w:r w:rsidR="00840D0B">
        <w:rPr>
          <w:rFonts w:ascii="Times New Roman" w:eastAsia="Times New Roman" w:hAnsi="Times New Roman" w:cs="Times New Roman"/>
          <w:sz w:val="24"/>
          <w:szCs w:val="24"/>
          <w:lang w:eastAsia="ru-RU"/>
        </w:rPr>
        <w:t xml:space="preserve">                   </w:t>
      </w:r>
      <w:proofErr w:type="spellStart"/>
      <w:r w:rsidRPr="0077214C">
        <w:rPr>
          <w:rFonts w:ascii="Times New Roman" w:eastAsia="Times New Roman" w:hAnsi="Times New Roman" w:cs="Times New Roman"/>
          <w:sz w:val="24"/>
          <w:szCs w:val="24"/>
          <w:lang w:eastAsia="ru-RU"/>
        </w:rPr>
        <w:t>М.В.Ярко</w:t>
      </w:r>
      <w:proofErr w:type="spellEnd"/>
    </w:p>
    <w:p w:rsidR="0077214C" w:rsidRPr="0077214C" w:rsidRDefault="0077214C" w:rsidP="0077214C">
      <w:pPr>
        <w:spacing w:after="0" w:line="240" w:lineRule="auto"/>
        <w:rPr>
          <w:rFonts w:ascii="Times New Roman" w:eastAsia="Times New Roman" w:hAnsi="Times New Roman" w:cs="Times New Roman"/>
          <w:sz w:val="24"/>
          <w:szCs w:val="24"/>
          <w:lang w:eastAsia="ru-RU"/>
        </w:rPr>
      </w:pPr>
    </w:p>
    <w:p w:rsidR="0077214C" w:rsidRPr="0077214C" w:rsidRDefault="0077214C" w:rsidP="0077214C">
      <w:pPr>
        <w:spacing w:after="0" w:line="240" w:lineRule="auto"/>
        <w:rPr>
          <w:rFonts w:ascii="Times New Roman" w:eastAsiaTheme="minorEastAsia" w:hAnsi="Times New Roman" w:cs="Times New Roman"/>
          <w:sz w:val="24"/>
          <w:szCs w:val="24"/>
          <w:lang w:eastAsia="ru-RU"/>
        </w:rPr>
      </w:pPr>
      <w:r w:rsidRPr="0077214C">
        <w:rPr>
          <w:rFonts w:ascii="Times New Roman" w:eastAsiaTheme="minorEastAsia" w:hAnsi="Times New Roman" w:cs="Times New Roman"/>
          <w:sz w:val="24"/>
          <w:szCs w:val="24"/>
          <w:lang w:eastAsia="ru-RU"/>
        </w:rPr>
        <w:t xml:space="preserve"> Глава муниципального образования                                     </w:t>
      </w:r>
      <w:r w:rsidR="00840D0B">
        <w:rPr>
          <w:rFonts w:ascii="Times New Roman" w:eastAsiaTheme="minorEastAsia" w:hAnsi="Times New Roman" w:cs="Times New Roman"/>
          <w:sz w:val="24"/>
          <w:szCs w:val="24"/>
          <w:lang w:eastAsia="ru-RU"/>
        </w:rPr>
        <w:t xml:space="preserve">                     </w:t>
      </w:r>
      <w:r w:rsidRPr="0077214C">
        <w:rPr>
          <w:rFonts w:ascii="Times New Roman" w:eastAsiaTheme="minorEastAsia" w:hAnsi="Times New Roman" w:cs="Times New Roman"/>
          <w:sz w:val="24"/>
          <w:szCs w:val="24"/>
          <w:lang w:eastAsia="ru-RU"/>
        </w:rPr>
        <w:t xml:space="preserve">     И.П. </w:t>
      </w:r>
      <w:proofErr w:type="spellStart"/>
      <w:r w:rsidRPr="0077214C">
        <w:rPr>
          <w:rFonts w:ascii="Times New Roman" w:eastAsiaTheme="minorEastAsia" w:hAnsi="Times New Roman" w:cs="Times New Roman"/>
          <w:sz w:val="24"/>
          <w:szCs w:val="24"/>
          <w:lang w:eastAsia="ru-RU"/>
        </w:rPr>
        <w:t>Прозоров</w:t>
      </w:r>
      <w:proofErr w:type="spellEnd"/>
    </w:p>
    <w:p w:rsidR="0077214C" w:rsidRPr="0077214C" w:rsidRDefault="0077214C" w:rsidP="0077214C">
      <w:pPr>
        <w:spacing w:after="0" w:line="240" w:lineRule="auto"/>
        <w:rPr>
          <w:rFonts w:ascii="Times New Roman" w:eastAsiaTheme="minorEastAsia" w:hAnsi="Times New Roman" w:cs="Times New Roman"/>
          <w:sz w:val="24"/>
          <w:szCs w:val="24"/>
          <w:lang w:eastAsia="ru-RU"/>
        </w:rPr>
      </w:pPr>
      <w:proofErr w:type="spellStart"/>
      <w:r w:rsidRPr="0077214C">
        <w:rPr>
          <w:rFonts w:ascii="Times New Roman" w:eastAsiaTheme="minorEastAsia" w:hAnsi="Times New Roman" w:cs="Times New Roman"/>
          <w:sz w:val="24"/>
          <w:szCs w:val="24"/>
          <w:lang w:eastAsia="ru-RU"/>
        </w:rPr>
        <w:t>г</w:t>
      </w:r>
      <w:proofErr w:type="gramStart"/>
      <w:r w:rsidRPr="0077214C">
        <w:rPr>
          <w:rFonts w:ascii="Times New Roman" w:eastAsiaTheme="minorEastAsia" w:hAnsi="Times New Roman" w:cs="Times New Roman"/>
          <w:sz w:val="24"/>
          <w:szCs w:val="24"/>
          <w:lang w:eastAsia="ru-RU"/>
        </w:rPr>
        <w:t>.В</w:t>
      </w:r>
      <w:proofErr w:type="gramEnd"/>
      <w:r w:rsidRPr="0077214C">
        <w:rPr>
          <w:rFonts w:ascii="Times New Roman" w:eastAsiaTheme="minorEastAsia" w:hAnsi="Times New Roman" w:cs="Times New Roman"/>
          <w:sz w:val="24"/>
          <w:szCs w:val="24"/>
          <w:lang w:eastAsia="ru-RU"/>
        </w:rPr>
        <w:t>откинск</w:t>
      </w:r>
      <w:proofErr w:type="spellEnd"/>
    </w:p>
    <w:p w:rsidR="0077214C" w:rsidRPr="0077214C" w:rsidRDefault="0077214C" w:rsidP="0077214C">
      <w:pPr>
        <w:spacing w:after="0" w:line="240" w:lineRule="auto"/>
        <w:rPr>
          <w:rFonts w:ascii="Times New Roman" w:eastAsiaTheme="minorEastAsia" w:hAnsi="Times New Roman" w:cs="Times New Roman"/>
          <w:sz w:val="24"/>
          <w:szCs w:val="24"/>
          <w:lang w:eastAsia="ru-RU"/>
        </w:rPr>
      </w:pPr>
      <w:r w:rsidRPr="0077214C">
        <w:rPr>
          <w:rFonts w:ascii="Times New Roman" w:eastAsiaTheme="minorEastAsia" w:hAnsi="Times New Roman" w:cs="Times New Roman"/>
          <w:sz w:val="24"/>
          <w:szCs w:val="24"/>
          <w:lang w:eastAsia="ru-RU"/>
        </w:rPr>
        <w:t>«29»  ноября  2022года</w:t>
      </w:r>
    </w:p>
    <w:p w:rsidR="0077214C" w:rsidRPr="0077214C" w:rsidRDefault="0077214C" w:rsidP="0077214C">
      <w:pPr>
        <w:spacing w:after="0" w:line="240" w:lineRule="auto"/>
        <w:rPr>
          <w:rFonts w:ascii="Times New Roman" w:eastAsiaTheme="minorEastAsia" w:hAnsi="Times New Roman" w:cs="Times New Roman"/>
          <w:sz w:val="24"/>
          <w:szCs w:val="24"/>
          <w:lang w:eastAsia="ru-RU"/>
        </w:rPr>
      </w:pPr>
      <w:r w:rsidRPr="0077214C">
        <w:rPr>
          <w:rFonts w:ascii="Times New Roman" w:eastAsiaTheme="minorEastAsia" w:hAnsi="Times New Roman" w:cs="Times New Roman"/>
          <w:sz w:val="24"/>
          <w:szCs w:val="24"/>
          <w:lang w:eastAsia="ru-RU"/>
        </w:rPr>
        <w:t>№330</w:t>
      </w:r>
    </w:p>
    <w:p w:rsidR="0077214C" w:rsidRPr="0077214C" w:rsidRDefault="0077214C" w:rsidP="0077214C">
      <w:pPr>
        <w:spacing w:after="0" w:line="240" w:lineRule="auto"/>
        <w:rPr>
          <w:rFonts w:eastAsiaTheme="minorEastAsia"/>
          <w:lang w:eastAsia="ru-RU"/>
        </w:rPr>
      </w:pPr>
    </w:p>
    <w:p w:rsidR="007F4471" w:rsidRDefault="007F4471" w:rsidP="007F4471">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p>
    <w:p w:rsidR="0073098B" w:rsidRDefault="0073098B" w:rsidP="007F4471">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p>
    <w:p w:rsidR="0073098B" w:rsidRDefault="0073098B" w:rsidP="007F4471">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p>
    <w:p w:rsidR="0073098B" w:rsidRDefault="0073098B" w:rsidP="007F4471">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p>
    <w:p w:rsidR="0073098B" w:rsidRDefault="0073098B" w:rsidP="007F4471">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r w:rsidRPr="0073098B">
        <w:drawing>
          <wp:inline distT="0" distB="0" distL="0" distR="0" wp14:anchorId="0134711C" wp14:editId="53E3FDF6">
            <wp:extent cx="5940425" cy="743631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436319"/>
                    </a:xfrm>
                    <a:prstGeom prst="rect">
                      <a:avLst/>
                    </a:prstGeom>
                    <a:noFill/>
                    <a:ln>
                      <a:noFill/>
                    </a:ln>
                  </pic:spPr>
                </pic:pic>
              </a:graphicData>
            </a:graphic>
          </wp:inline>
        </w:drawing>
      </w:r>
    </w:p>
    <w:p w:rsidR="0073098B" w:rsidRPr="006A1B1B" w:rsidRDefault="0073098B" w:rsidP="007F4471">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p>
    <w:p w:rsidR="003D6EAF" w:rsidRPr="003D6EAF" w:rsidRDefault="00C90320" w:rsidP="003D6EAF">
      <w:pPr>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450B8" w:rsidRDefault="004450B8"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73098B" w:rsidRDefault="0073098B"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r w:rsidRPr="00C41B9D">
        <w:drawing>
          <wp:inline distT="0" distB="0" distL="0" distR="0" wp14:anchorId="74F17608" wp14:editId="6E49F41C">
            <wp:extent cx="5940425" cy="76549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654960"/>
                    </a:xfrm>
                    <a:prstGeom prst="rect">
                      <a:avLst/>
                    </a:prstGeom>
                    <a:noFill/>
                    <a:ln>
                      <a:noFill/>
                    </a:ln>
                  </pic:spPr>
                </pic:pic>
              </a:graphicData>
            </a:graphic>
          </wp:inline>
        </w:drawing>
      </w: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C41B9D" w:rsidRDefault="00C41B9D"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73098B" w:rsidRPr="00B244ED" w:rsidRDefault="0073098B" w:rsidP="00B244ED">
      <w:pPr>
        <w:suppressAutoHyphens/>
        <w:spacing w:after="0" w:line="240" w:lineRule="auto"/>
        <w:contextualSpacing/>
        <w:jc w:val="both"/>
        <w:rPr>
          <w:rFonts w:ascii="Times New Roman" w:eastAsia="Times New Roman" w:hAnsi="Times New Roman" w:cs="Times New Roman"/>
          <w:bCs/>
          <w:sz w:val="24"/>
          <w:szCs w:val="24"/>
          <w:lang w:eastAsia="ru-RU"/>
        </w:rPr>
      </w:pPr>
    </w:p>
    <w:p w:rsidR="004450B8" w:rsidRDefault="004450B8" w:rsidP="00841A97">
      <w:pPr>
        <w:spacing w:after="0" w:line="240" w:lineRule="auto"/>
        <w:jc w:val="center"/>
        <w:rPr>
          <w:rFonts w:ascii="Times New Roman" w:hAnsi="Times New Roman"/>
          <w:sz w:val="24"/>
          <w:szCs w:val="24"/>
        </w:rPr>
      </w:pPr>
    </w:p>
    <w:p w:rsidR="004450B8" w:rsidRDefault="00F915B9" w:rsidP="00841A97">
      <w:pPr>
        <w:spacing w:after="0" w:line="240" w:lineRule="auto"/>
        <w:jc w:val="center"/>
        <w:rPr>
          <w:rFonts w:ascii="Times New Roman" w:hAnsi="Times New Roman"/>
          <w:sz w:val="24"/>
          <w:szCs w:val="24"/>
        </w:rPr>
      </w:pPr>
      <w:r w:rsidRPr="00D246D7">
        <w:rPr>
          <w:noProof/>
          <w:lang w:eastAsia="ru-RU"/>
        </w:rPr>
        <w:lastRenderedPageBreak/>
        <w:drawing>
          <wp:inline distT="0" distB="0" distL="0" distR="0" wp14:anchorId="2D782333" wp14:editId="74EB197D">
            <wp:extent cx="635583" cy="66675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4450B8" w:rsidRDefault="004450B8" w:rsidP="00841A97">
      <w:pPr>
        <w:spacing w:after="0" w:line="240" w:lineRule="auto"/>
        <w:jc w:val="center"/>
        <w:rPr>
          <w:rFonts w:ascii="Times New Roman" w:hAnsi="Times New Roman"/>
          <w:sz w:val="24"/>
          <w:szCs w:val="24"/>
        </w:rPr>
      </w:pPr>
    </w:p>
    <w:p w:rsidR="004450B8" w:rsidRDefault="004450B8" w:rsidP="00841A97">
      <w:pPr>
        <w:spacing w:after="0" w:line="240" w:lineRule="auto"/>
        <w:jc w:val="center"/>
        <w:rPr>
          <w:rFonts w:ascii="Times New Roman" w:hAnsi="Times New Roman"/>
          <w:sz w:val="24"/>
          <w:szCs w:val="24"/>
        </w:rPr>
      </w:pPr>
    </w:p>
    <w:p w:rsidR="0035419F" w:rsidRPr="0035419F" w:rsidRDefault="00B244ED" w:rsidP="0035419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  </w:t>
      </w:r>
    </w:p>
    <w:p w:rsidR="00B244ED" w:rsidRPr="00B244ED" w:rsidRDefault="00B244ED" w:rsidP="00B244ED">
      <w:pPr>
        <w:spacing w:after="0" w:line="240" w:lineRule="auto"/>
        <w:contextualSpacing/>
        <w:jc w:val="center"/>
        <w:rPr>
          <w:rFonts w:ascii="Times New Roman" w:eastAsia="Times New Roman" w:hAnsi="Times New Roman" w:cs="Times New Roman"/>
          <w:sz w:val="28"/>
          <w:szCs w:val="28"/>
          <w:lang w:eastAsia="ru-RU"/>
        </w:rPr>
      </w:pPr>
      <w:r w:rsidRPr="00B244ED">
        <w:rPr>
          <w:rFonts w:ascii="Times New Roman" w:eastAsia="Times New Roman" w:hAnsi="Times New Roman" w:cs="Times New Roman"/>
          <w:sz w:val="28"/>
          <w:szCs w:val="28"/>
          <w:lang w:eastAsia="ru-RU"/>
        </w:rPr>
        <w:t>СООБЩЕНИЕ</w:t>
      </w:r>
    </w:p>
    <w:p w:rsidR="00B244ED" w:rsidRPr="00B244ED" w:rsidRDefault="00B244ED" w:rsidP="00B244ED">
      <w:pPr>
        <w:spacing w:after="0" w:line="240" w:lineRule="auto"/>
        <w:contextualSpacing/>
        <w:jc w:val="center"/>
        <w:rPr>
          <w:rFonts w:ascii="Times New Roman" w:eastAsia="Times New Roman" w:hAnsi="Times New Roman" w:cs="Times New Roman"/>
          <w:sz w:val="28"/>
          <w:szCs w:val="28"/>
          <w:lang w:eastAsia="ru-RU"/>
        </w:rPr>
      </w:pPr>
      <w:r w:rsidRPr="00B244ED">
        <w:rPr>
          <w:rFonts w:ascii="Times New Roman" w:eastAsia="Times New Roman" w:hAnsi="Times New Roman" w:cs="Times New Roman"/>
          <w:sz w:val="28"/>
          <w:szCs w:val="28"/>
          <w:lang w:eastAsia="ru-RU"/>
        </w:rPr>
        <w:t>о приеме предложений для назначения члена, секретаря комиссии вместо члена, секретаря комиссии, полномочия которых были прекращены</w:t>
      </w:r>
    </w:p>
    <w:p w:rsidR="00B244ED" w:rsidRPr="00B244ED" w:rsidRDefault="00B244ED" w:rsidP="00B244ED">
      <w:pPr>
        <w:spacing w:after="0" w:line="240" w:lineRule="auto"/>
        <w:ind w:firstLine="709"/>
        <w:contextualSpacing/>
        <w:jc w:val="both"/>
        <w:rPr>
          <w:rFonts w:ascii="Times New Roman" w:eastAsia="Calibri" w:hAnsi="Times New Roman" w:cs="Times New Roman"/>
          <w:sz w:val="28"/>
          <w:szCs w:val="28"/>
        </w:rPr>
      </w:pPr>
    </w:p>
    <w:p w:rsidR="00B244ED" w:rsidRPr="00B244ED" w:rsidRDefault="00B244ED" w:rsidP="00B244ED">
      <w:pPr>
        <w:spacing w:after="0" w:line="240" w:lineRule="auto"/>
        <w:ind w:firstLine="709"/>
        <w:contextualSpacing/>
        <w:jc w:val="both"/>
        <w:rPr>
          <w:rFonts w:ascii="Times New Roman" w:eastAsia="Times New Roman" w:hAnsi="Times New Roman" w:cs="Times New Roman"/>
          <w:sz w:val="28"/>
          <w:szCs w:val="28"/>
          <w:lang w:eastAsia="ru-RU"/>
        </w:rPr>
      </w:pPr>
      <w:r w:rsidRPr="00B244ED">
        <w:rPr>
          <w:rFonts w:ascii="Times New Roman" w:eastAsia="Times New Roman" w:hAnsi="Times New Roman" w:cs="Times New Roman"/>
          <w:sz w:val="28"/>
          <w:szCs w:val="28"/>
          <w:lang w:eastAsia="ru-RU"/>
        </w:rPr>
        <w:t>В связи с изменением состава Административной комиссии муниципального образования «Муниципальный округ Воткинский район Удмуртской Республики», Администрация МО «Муниципальный округ Воткинский район Удмуртской Республики» сообщает о начале приема предложений по имеющимся в Административной комиссии вакансиям: 1 – секретарь комиссии; 1 – член комиссии.</w:t>
      </w:r>
    </w:p>
    <w:p w:rsidR="00B244ED" w:rsidRPr="00B244ED" w:rsidRDefault="00B244ED" w:rsidP="00B244E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44ED">
        <w:rPr>
          <w:rFonts w:ascii="Times New Roman" w:eastAsia="Times New Roman" w:hAnsi="Times New Roman" w:cs="Times New Roman"/>
          <w:sz w:val="28"/>
          <w:szCs w:val="28"/>
          <w:lang w:eastAsia="ru-RU"/>
        </w:rPr>
        <w:t>В состав административной комиссии в качестве членов комиссии могут входить представители органов государственной власти, иных государственных органов, правоохранительных органов, органов местного самоуправления, предприятий, учреждений, организаций, в том числе некоммерческих организаций, способные по своим деловым, личным и нравственным качествам участвовать в работе административной комиссии. Членом административной комиссии может быть назначен гражданин Российской Федерации, достигший возраста 21 года, имеющий высшее или среднее профессиональное образование, не имеющий судимости и давший письменное согласие на назначение членом административной комиссии.</w:t>
      </w:r>
    </w:p>
    <w:p w:rsidR="00B244ED" w:rsidRPr="00B244ED" w:rsidRDefault="00B244ED" w:rsidP="00B244E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B244ED">
        <w:rPr>
          <w:rFonts w:ascii="Times New Roman" w:eastAsia="Times New Roman" w:hAnsi="Times New Roman" w:cs="Times New Roman"/>
          <w:sz w:val="28"/>
          <w:szCs w:val="28"/>
          <w:lang w:eastAsia="ru-RU"/>
        </w:rPr>
        <w:t>К заявлению, в котором указывается о согласии на назначение членом (секретарем, заместителем председателя, председателем) административной комиссии, прилагаются следующие документы: анкета, копия паспорта, копия документов об образовании, сведения о трудовой деятельности в бумажном (копия трудовой книжки) или электронном виде, характеристика с последнего места работы, справка из органов МВД России об отсутствии судимости.</w:t>
      </w:r>
      <w:proofErr w:type="gramEnd"/>
    </w:p>
    <w:p w:rsidR="00B244ED" w:rsidRPr="00B244ED" w:rsidRDefault="00B244ED" w:rsidP="00B244ED">
      <w:pPr>
        <w:spacing w:after="0" w:line="240" w:lineRule="auto"/>
        <w:ind w:firstLine="709"/>
        <w:contextualSpacing/>
        <w:jc w:val="both"/>
        <w:rPr>
          <w:rFonts w:ascii="Times New Roman" w:eastAsia="Times New Roman" w:hAnsi="Times New Roman" w:cs="Times New Roman"/>
          <w:sz w:val="28"/>
          <w:szCs w:val="28"/>
          <w:lang w:eastAsia="ru-RU"/>
        </w:rPr>
      </w:pPr>
      <w:r w:rsidRPr="00B244ED">
        <w:rPr>
          <w:rFonts w:ascii="Times New Roman" w:eastAsia="Times New Roman" w:hAnsi="Times New Roman" w:cs="Times New Roman"/>
          <w:sz w:val="28"/>
          <w:szCs w:val="28"/>
          <w:lang w:eastAsia="ru-RU"/>
        </w:rPr>
        <w:t xml:space="preserve">Прием предложений осуществляется в Администрации МО «Муниципальный округ Воткинский район Удмуртской Республики» по адресу </w:t>
      </w:r>
      <w:proofErr w:type="spellStart"/>
      <w:r w:rsidRPr="00B244ED">
        <w:rPr>
          <w:rFonts w:ascii="Times New Roman" w:eastAsia="Times New Roman" w:hAnsi="Times New Roman" w:cs="Times New Roman"/>
          <w:sz w:val="28"/>
          <w:szCs w:val="28"/>
          <w:lang w:eastAsia="ru-RU"/>
        </w:rPr>
        <w:t>г</w:t>
      </w:r>
      <w:proofErr w:type="gramStart"/>
      <w:r w:rsidRPr="00B244ED">
        <w:rPr>
          <w:rFonts w:ascii="Times New Roman" w:eastAsia="Times New Roman" w:hAnsi="Times New Roman" w:cs="Times New Roman"/>
          <w:sz w:val="28"/>
          <w:szCs w:val="28"/>
          <w:lang w:eastAsia="ru-RU"/>
        </w:rPr>
        <w:t>.В</w:t>
      </w:r>
      <w:proofErr w:type="gramEnd"/>
      <w:r w:rsidRPr="00B244ED">
        <w:rPr>
          <w:rFonts w:ascii="Times New Roman" w:eastAsia="Times New Roman" w:hAnsi="Times New Roman" w:cs="Times New Roman"/>
          <w:sz w:val="28"/>
          <w:szCs w:val="28"/>
          <w:lang w:eastAsia="ru-RU"/>
        </w:rPr>
        <w:t>откинск</w:t>
      </w:r>
      <w:proofErr w:type="spellEnd"/>
      <w:r w:rsidRPr="00B244ED">
        <w:rPr>
          <w:rFonts w:ascii="Times New Roman" w:eastAsia="Times New Roman" w:hAnsi="Times New Roman" w:cs="Times New Roman"/>
          <w:sz w:val="28"/>
          <w:szCs w:val="28"/>
          <w:lang w:eastAsia="ru-RU"/>
        </w:rPr>
        <w:t xml:space="preserve">, </w:t>
      </w:r>
      <w:proofErr w:type="spellStart"/>
      <w:r w:rsidRPr="00B244ED">
        <w:rPr>
          <w:rFonts w:ascii="Times New Roman" w:eastAsia="Times New Roman" w:hAnsi="Times New Roman" w:cs="Times New Roman"/>
          <w:sz w:val="28"/>
          <w:szCs w:val="28"/>
          <w:lang w:eastAsia="ru-RU"/>
        </w:rPr>
        <w:t>ул.Красноармейская</w:t>
      </w:r>
      <w:proofErr w:type="spellEnd"/>
      <w:r w:rsidRPr="00B244ED">
        <w:rPr>
          <w:rFonts w:ascii="Times New Roman" w:eastAsia="Times New Roman" w:hAnsi="Times New Roman" w:cs="Times New Roman"/>
          <w:sz w:val="28"/>
          <w:szCs w:val="28"/>
          <w:lang w:eastAsia="ru-RU"/>
        </w:rPr>
        <w:t>, д.43а, в приемную, в рабочие дни с 08:00 до 17:00 с перерывом на обед с 12:00 до 13:00 со дня опубликования настоящего сообщения и до 22.12.2022 года.</w:t>
      </w:r>
    </w:p>
    <w:p w:rsidR="0035419F" w:rsidRPr="0035419F" w:rsidRDefault="0035419F" w:rsidP="0035419F">
      <w:pPr>
        <w:widowControl w:val="0"/>
        <w:autoSpaceDE w:val="0"/>
        <w:autoSpaceDN w:val="0"/>
        <w:spacing w:after="0" w:line="240" w:lineRule="auto"/>
        <w:jc w:val="center"/>
        <w:outlineLvl w:val="1"/>
        <w:rPr>
          <w:rFonts w:ascii="Calibri" w:eastAsia="Calibri" w:hAnsi="Calibri" w:cs="Calibri"/>
          <w:lang w:eastAsia="ar-SA"/>
        </w:rPr>
      </w:pPr>
    </w:p>
    <w:p w:rsidR="002967B2" w:rsidRPr="002967B2" w:rsidRDefault="002967B2" w:rsidP="002967B2">
      <w:pPr>
        <w:suppressAutoHyphens/>
        <w:jc w:val="both"/>
        <w:rPr>
          <w:rFonts w:ascii="Times New Roman" w:eastAsia="Calibri" w:hAnsi="Times New Roman" w:cs="Times New Roman"/>
          <w:sz w:val="24"/>
          <w:szCs w:val="24"/>
          <w:lang w:eastAsia="ar-SA"/>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B64287" w:rsidRPr="00B64287" w:rsidRDefault="00A82C7A" w:rsidP="00B64287">
      <w:pPr>
        <w:spacing w:after="0" w:line="240" w:lineRule="auto"/>
        <w:jc w:val="both"/>
        <w:rPr>
          <w:rFonts w:ascii="Times New Roman" w:eastAsia="Times New Roman" w:hAnsi="Times New Roman" w:cs="Times New Roman"/>
          <w:sz w:val="24"/>
          <w:szCs w:val="24"/>
          <w:lang w:eastAsia="ru-RU"/>
        </w:rPr>
      </w:pPr>
      <w:r>
        <w:rPr>
          <w:noProof/>
          <w:lang w:eastAsia="ru-RU"/>
        </w:rPr>
        <w:t xml:space="preserve"> </w:t>
      </w:r>
    </w:p>
    <w:p w:rsidR="00B64287" w:rsidRDefault="00B64287" w:rsidP="001F4FBC">
      <w:pPr>
        <w:spacing w:line="240" w:lineRule="auto"/>
        <w:jc w:val="both"/>
        <w:rPr>
          <w:rFonts w:ascii="Times New Roman" w:hAnsi="Times New Roman" w:cs="Times New Roman"/>
          <w:b/>
          <w:sz w:val="24"/>
          <w:szCs w:val="24"/>
        </w:rPr>
      </w:pPr>
    </w:p>
    <w:p w:rsidR="001F4FBC" w:rsidRDefault="001F4FBC" w:rsidP="001F4FBC">
      <w:pPr>
        <w:spacing w:line="240" w:lineRule="auto"/>
        <w:jc w:val="both"/>
        <w:rPr>
          <w:rFonts w:ascii="Times New Roman" w:hAnsi="Times New Roman" w:cs="Times New Roman"/>
          <w:b/>
          <w:sz w:val="24"/>
          <w:szCs w:val="24"/>
        </w:rPr>
      </w:pPr>
    </w:p>
    <w:p w:rsidR="001F4FBC" w:rsidRDefault="001F4FBC" w:rsidP="001F4FBC">
      <w:pPr>
        <w:spacing w:line="240" w:lineRule="auto"/>
        <w:jc w:val="both"/>
        <w:rPr>
          <w:rFonts w:ascii="Times New Roman" w:hAnsi="Times New Roman" w:cs="Times New Roman"/>
          <w:b/>
          <w:sz w:val="28"/>
          <w:szCs w:val="28"/>
        </w:rPr>
      </w:pPr>
    </w:p>
    <w:p w:rsidR="00B244ED" w:rsidRDefault="00B244ED" w:rsidP="00E63C2F">
      <w:pPr>
        <w:spacing w:line="240" w:lineRule="auto"/>
        <w:ind w:firstLine="708"/>
        <w:jc w:val="both"/>
        <w:rPr>
          <w:rFonts w:ascii="Times New Roman" w:hAnsi="Times New Roman" w:cs="Times New Roman"/>
          <w:b/>
          <w:sz w:val="28"/>
          <w:szCs w:val="28"/>
        </w:rPr>
      </w:pPr>
    </w:p>
    <w:p w:rsidR="00B244ED" w:rsidRDefault="00B244ED" w:rsidP="00E63C2F">
      <w:pPr>
        <w:spacing w:line="240" w:lineRule="auto"/>
        <w:ind w:firstLine="708"/>
        <w:jc w:val="both"/>
        <w:rPr>
          <w:rFonts w:ascii="Times New Roman" w:hAnsi="Times New Roman" w:cs="Times New Roman"/>
          <w:b/>
          <w:sz w:val="28"/>
          <w:szCs w:val="28"/>
        </w:rPr>
      </w:pPr>
    </w:p>
    <w:p w:rsidR="00B244ED" w:rsidRDefault="00B244ED" w:rsidP="00E63C2F">
      <w:pPr>
        <w:spacing w:line="240" w:lineRule="auto"/>
        <w:ind w:firstLine="708"/>
        <w:jc w:val="both"/>
        <w:rPr>
          <w:rFonts w:ascii="Times New Roman" w:hAnsi="Times New Roman" w:cs="Times New Roman"/>
          <w:b/>
          <w:sz w:val="28"/>
          <w:szCs w:val="28"/>
        </w:rPr>
      </w:pPr>
    </w:p>
    <w:p w:rsidR="00B244ED" w:rsidRDefault="00B244ED" w:rsidP="00E63C2F">
      <w:pPr>
        <w:spacing w:line="240" w:lineRule="auto"/>
        <w:ind w:firstLine="708"/>
        <w:jc w:val="both"/>
        <w:rPr>
          <w:rFonts w:ascii="Times New Roman" w:hAnsi="Times New Roman" w:cs="Times New Roman"/>
          <w:b/>
          <w:sz w:val="28"/>
          <w:szCs w:val="28"/>
        </w:rPr>
      </w:pPr>
    </w:p>
    <w:p w:rsidR="00B244ED" w:rsidRDefault="00B244ED" w:rsidP="00E63C2F">
      <w:pPr>
        <w:spacing w:line="240" w:lineRule="auto"/>
        <w:ind w:firstLine="708"/>
        <w:jc w:val="both"/>
        <w:rPr>
          <w:rFonts w:ascii="Times New Roman" w:hAnsi="Times New Roman" w:cs="Times New Roman"/>
          <w:b/>
          <w:sz w:val="28"/>
          <w:szCs w:val="28"/>
        </w:rPr>
      </w:pPr>
    </w:p>
    <w:p w:rsidR="00B244ED" w:rsidRDefault="00B244ED" w:rsidP="00E63C2F">
      <w:pPr>
        <w:spacing w:line="240" w:lineRule="auto"/>
        <w:ind w:firstLine="708"/>
        <w:jc w:val="both"/>
        <w:rPr>
          <w:rFonts w:ascii="Times New Roman" w:hAnsi="Times New Roman" w:cs="Times New Roman"/>
          <w:b/>
          <w:sz w:val="28"/>
          <w:szCs w:val="28"/>
        </w:rPr>
      </w:pPr>
    </w:p>
    <w:p w:rsidR="00B244ED" w:rsidRDefault="00B244ED" w:rsidP="00E63C2F">
      <w:pPr>
        <w:spacing w:line="240" w:lineRule="auto"/>
        <w:ind w:firstLine="708"/>
        <w:jc w:val="both"/>
        <w:rPr>
          <w:rFonts w:ascii="Times New Roman" w:hAnsi="Times New Roman" w:cs="Times New Roman"/>
          <w:b/>
          <w:sz w:val="28"/>
          <w:szCs w:val="28"/>
        </w:rPr>
      </w:pPr>
    </w:p>
    <w:p w:rsidR="00E63C2F" w:rsidRPr="00795AE9" w:rsidRDefault="00E63C2F" w:rsidP="00E63C2F">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г.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11" w:history="1">
        <w:r w:rsidRPr="00795AE9">
          <w:rPr>
            <w:rStyle w:val="a7"/>
            <w:rFonts w:ascii="Times New Roman" w:hAnsi="Times New Roman" w:cs="Times New Roman"/>
            <w:sz w:val="28"/>
            <w:szCs w:val="28"/>
            <w:lang w:val="en-US"/>
          </w:rPr>
          <w:t>sov</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dep</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mail</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ru</w:t>
        </w:r>
      </w:hyperlink>
    </w:p>
    <w:p w:rsidR="00E63C2F" w:rsidRPr="00795AE9" w:rsidRDefault="00E63C2F" w:rsidP="00E63C2F">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sidR="007007B1">
        <w:rPr>
          <w:rFonts w:ascii="Times New Roman" w:hAnsi="Times New Roman" w:cs="Times New Roman"/>
          <w:sz w:val="28"/>
          <w:szCs w:val="28"/>
        </w:rPr>
        <w:t>31</w:t>
      </w:r>
      <w:r w:rsidRPr="00795AE9">
        <w:rPr>
          <w:rFonts w:ascii="Times New Roman" w:hAnsi="Times New Roman" w:cs="Times New Roman"/>
          <w:sz w:val="28"/>
          <w:szCs w:val="28"/>
        </w:rPr>
        <w:t>.</w:t>
      </w:r>
      <w:r w:rsidR="007007B1">
        <w:rPr>
          <w:rFonts w:ascii="Times New Roman" w:hAnsi="Times New Roman" w:cs="Times New Roman"/>
          <w:sz w:val="28"/>
          <w:szCs w:val="28"/>
        </w:rPr>
        <w:t>03</w:t>
      </w:r>
      <w:r w:rsidRPr="00795AE9">
        <w:rPr>
          <w:rFonts w:ascii="Times New Roman" w:hAnsi="Times New Roman" w:cs="Times New Roman"/>
          <w:sz w:val="28"/>
          <w:szCs w:val="28"/>
        </w:rPr>
        <w:t>.202</w:t>
      </w:r>
      <w:r w:rsidR="007007B1">
        <w:rPr>
          <w:rFonts w:ascii="Times New Roman" w:hAnsi="Times New Roman" w:cs="Times New Roman"/>
          <w:sz w:val="28"/>
          <w:szCs w:val="28"/>
        </w:rPr>
        <w:t>2</w:t>
      </w:r>
      <w:r w:rsidRPr="00795AE9">
        <w:rPr>
          <w:rFonts w:ascii="Times New Roman" w:hAnsi="Times New Roman" w:cs="Times New Roman"/>
          <w:sz w:val="28"/>
          <w:szCs w:val="28"/>
        </w:rPr>
        <w:t>г.</w:t>
      </w: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Тираж </w:t>
      </w:r>
      <w:r>
        <w:rPr>
          <w:rFonts w:ascii="Times New Roman" w:hAnsi="Times New Roman" w:cs="Times New Roman"/>
          <w:sz w:val="28"/>
          <w:szCs w:val="28"/>
        </w:rPr>
        <w:t>14</w:t>
      </w:r>
      <w:r w:rsidRPr="00795AE9">
        <w:rPr>
          <w:rFonts w:ascii="Times New Roman" w:hAnsi="Times New Roman" w:cs="Times New Roman"/>
          <w:sz w:val="28"/>
          <w:szCs w:val="28"/>
        </w:rPr>
        <w:t xml:space="preserve"> экз.</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650551">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 xml:space="preserve">Отпечатано в Совете депутатов муниципального образования </w:t>
      </w:r>
      <w:r w:rsidR="00650551">
        <w:rPr>
          <w:rFonts w:ascii="Times New Roman" w:hAnsi="Times New Roman" w:cs="Times New Roman"/>
          <w:sz w:val="28"/>
          <w:szCs w:val="28"/>
        </w:rPr>
        <w:t xml:space="preserve"> «Муниципальный округ </w:t>
      </w:r>
      <w:r w:rsidRPr="00795AE9">
        <w:rPr>
          <w:rFonts w:ascii="Times New Roman" w:hAnsi="Times New Roman" w:cs="Times New Roman"/>
          <w:sz w:val="28"/>
          <w:szCs w:val="28"/>
        </w:rPr>
        <w:t>Воткинский район</w:t>
      </w:r>
      <w:r w:rsidR="00650551">
        <w:rPr>
          <w:rFonts w:ascii="Times New Roman" w:hAnsi="Times New Roman" w:cs="Times New Roman"/>
          <w:sz w:val="28"/>
          <w:szCs w:val="28"/>
        </w:rPr>
        <w:t xml:space="preserve"> Удмуртской Республики</w:t>
      </w:r>
      <w:r w:rsidRPr="00795AE9">
        <w:rPr>
          <w:rFonts w:ascii="Times New Roman" w:hAnsi="Times New Roman" w:cs="Times New Roman"/>
          <w:sz w:val="28"/>
          <w:szCs w:val="28"/>
        </w:rPr>
        <w:t>»</w:t>
      </w:r>
      <w:r w:rsidR="00650551">
        <w:rPr>
          <w:rFonts w:ascii="Times New Roman" w:hAnsi="Times New Roman" w:cs="Times New Roman"/>
          <w:sz w:val="28"/>
          <w:szCs w:val="28"/>
        </w:rPr>
        <w:t xml:space="preserve"> </w:t>
      </w:r>
      <w:r w:rsidRPr="00795AE9">
        <w:rPr>
          <w:rFonts w:ascii="Times New Roman" w:hAnsi="Times New Roman" w:cs="Times New Roman"/>
          <w:sz w:val="28"/>
          <w:szCs w:val="28"/>
        </w:rPr>
        <w:t xml:space="preserve"> по адресу: 427431, Удмуртская Республика, </w:t>
      </w:r>
      <w:r>
        <w:rPr>
          <w:rFonts w:ascii="Times New Roman" w:hAnsi="Times New Roman" w:cs="Times New Roman"/>
          <w:sz w:val="28"/>
          <w:szCs w:val="28"/>
        </w:rPr>
        <w:t xml:space="preserve"> </w:t>
      </w:r>
      <w:r w:rsidRPr="00795AE9">
        <w:rPr>
          <w:rFonts w:ascii="Times New Roman" w:hAnsi="Times New Roman" w:cs="Times New Roman"/>
          <w:sz w:val="28"/>
          <w:szCs w:val="28"/>
        </w:rPr>
        <w:t>г. Воткинск, ул. Красноармейская, дом 43а</w:t>
      </w:r>
    </w:p>
    <w:p w:rsidR="00E63C2F" w:rsidRPr="00AF41AA" w:rsidRDefault="00E63C2F" w:rsidP="00E63C2F">
      <w:pPr>
        <w:rPr>
          <w:rFonts w:ascii="Times New Roman" w:eastAsia="Times New Roman" w:hAnsi="Times New Roman" w:cs="Times New Roman"/>
          <w:sz w:val="24"/>
          <w:szCs w:val="24"/>
        </w:rPr>
      </w:pP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Pr="007F43C7" w:rsidRDefault="003068CC">
      <w:pPr>
        <w:spacing w:after="0" w:line="240" w:lineRule="auto"/>
        <w:ind w:firstLine="709"/>
        <w:jc w:val="both"/>
        <w:rPr>
          <w:rFonts w:ascii="Times New Roman" w:hAnsi="Times New Roman" w:cs="Times New Roman"/>
          <w:sz w:val="24"/>
          <w:szCs w:val="24"/>
        </w:rPr>
      </w:pPr>
    </w:p>
    <w:sectPr w:rsidR="003068CC" w:rsidRPr="007F43C7" w:rsidSect="00A57FE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025B"/>
    <w:multiLevelType w:val="hybridMultilevel"/>
    <w:tmpl w:val="80BAF336"/>
    <w:lvl w:ilvl="0" w:tplc="87E0FF1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8390299"/>
    <w:multiLevelType w:val="hybridMultilevel"/>
    <w:tmpl w:val="B04E209E"/>
    <w:lvl w:ilvl="0" w:tplc="4BF20C92">
      <w:start w:val="1"/>
      <w:numFmt w:val="decimal"/>
      <w:lvlText w:val="%1."/>
      <w:lvlJc w:val="left"/>
      <w:pPr>
        <w:ind w:left="1068" w:hanging="708"/>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nsid w:val="1EAE4116"/>
    <w:multiLevelType w:val="hybridMultilevel"/>
    <w:tmpl w:val="404E63F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233E4A7D"/>
    <w:multiLevelType w:val="hybridMultilevel"/>
    <w:tmpl w:val="1BAE378C"/>
    <w:lvl w:ilvl="0" w:tplc="FFFFFFFF">
      <w:start w:val="2"/>
      <w:numFmt w:val="bullet"/>
      <w:lvlText w:val="-"/>
      <w:lvlJc w:val="left"/>
      <w:pPr>
        <w:tabs>
          <w:tab w:val="num" w:pos="1060"/>
        </w:tabs>
        <w:ind w:left="1060" w:hanging="360"/>
      </w:pPr>
      <w:rPr>
        <w:rFonts w:ascii="Times New Roman" w:eastAsia="Times New Roman" w:hAnsi="Times New Roman" w:cs="Times New Roman" w:hint="default"/>
        <w:b w:val="0"/>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5">
    <w:nsid w:val="293062E1"/>
    <w:multiLevelType w:val="hybridMultilevel"/>
    <w:tmpl w:val="4712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7">
    <w:nsid w:val="31BA671E"/>
    <w:multiLevelType w:val="hybridMultilevel"/>
    <w:tmpl w:val="8EE8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4207E2"/>
    <w:multiLevelType w:val="hybridMultilevel"/>
    <w:tmpl w:val="C0BEBA42"/>
    <w:lvl w:ilvl="0" w:tplc="34C6FE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3D192D73"/>
    <w:multiLevelType w:val="hybridMultilevel"/>
    <w:tmpl w:val="71A2B962"/>
    <w:lvl w:ilvl="0" w:tplc="EE8883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10">
    <w:nsid w:val="3D2C0332"/>
    <w:multiLevelType w:val="hybridMultilevel"/>
    <w:tmpl w:val="E9EC8B58"/>
    <w:lvl w:ilvl="0" w:tplc="FD5EB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0603A6"/>
    <w:multiLevelType w:val="hybridMultilevel"/>
    <w:tmpl w:val="4838E5CC"/>
    <w:lvl w:ilvl="0" w:tplc="CDC469B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435D7A35"/>
    <w:multiLevelType w:val="hybridMultilevel"/>
    <w:tmpl w:val="BDD6339A"/>
    <w:lvl w:ilvl="0" w:tplc="42566A5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E379A5"/>
    <w:multiLevelType w:val="multilevel"/>
    <w:tmpl w:val="43E4D856"/>
    <w:lvl w:ilvl="0">
      <w:start w:val="8"/>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4">
    <w:nsid w:val="4A8F2351"/>
    <w:multiLevelType w:val="multilevel"/>
    <w:tmpl w:val="043E40EA"/>
    <w:lvl w:ilvl="0">
      <w:start w:val="5"/>
      <w:numFmt w:val="decimal"/>
      <w:lvlText w:val="%1."/>
      <w:lvlJc w:val="left"/>
      <w:pPr>
        <w:tabs>
          <w:tab w:val="num" w:pos="465"/>
        </w:tabs>
        <w:ind w:left="465" w:hanging="465"/>
      </w:pPr>
    </w:lvl>
    <w:lvl w:ilvl="1">
      <w:start w:val="14"/>
      <w:numFmt w:val="decimal"/>
      <w:lvlText w:val="%1.%2."/>
      <w:lvlJc w:val="left"/>
      <w:pPr>
        <w:tabs>
          <w:tab w:val="num" w:pos="765"/>
        </w:tabs>
        <w:ind w:left="765" w:hanging="465"/>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15">
    <w:nsid w:val="58AC093E"/>
    <w:multiLevelType w:val="hybridMultilevel"/>
    <w:tmpl w:val="7742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903E4"/>
    <w:multiLevelType w:val="multilevel"/>
    <w:tmpl w:val="BC548B48"/>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7A287C"/>
    <w:multiLevelType w:val="multilevel"/>
    <w:tmpl w:val="EDB4C1C0"/>
    <w:lvl w:ilvl="0">
      <w:start w:val="1"/>
      <w:numFmt w:val="decimal"/>
      <w:lvlText w:val="%1."/>
      <w:lvlJc w:val="left"/>
      <w:pPr>
        <w:ind w:left="254" w:hanging="360"/>
      </w:pPr>
      <w:rPr>
        <w:rFonts w:hint="default"/>
        <w:b w:val="0"/>
      </w:rPr>
    </w:lvl>
    <w:lvl w:ilvl="1">
      <w:start w:val="1"/>
      <w:numFmt w:val="decimal"/>
      <w:isLgl/>
      <w:lvlText w:val="%1.%2."/>
      <w:lvlJc w:val="left"/>
      <w:pPr>
        <w:ind w:left="786" w:hanging="360"/>
      </w:pPr>
      <w:rPr>
        <w:rFonts w:ascii="Times New Roman" w:hAnsi="Times New Roman" w:cs="Times New Roman" w:hint="default"/>
        <w:sz w:val="24"/>
        <w:szCs w:val="24"/>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18">
    <w:nsid w:val="622E443C"/>
    <w:multiLevelType w:val="hybridMultilevel"/>
    <w:tmpl w:val="D11E185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D7C29"/>
    <w:multiLevelType w:val="hybridMultilevel"/>
    <w:tmpl w:val="A210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CD418CD"/>
    <w:multiLevelType w:val="multilevel"/>
    <w:tmpl w:val="5CF0E39E"/>
    <w:lvl w:ilvl="0">
      <w:start w:val="12"/>
      <w:numFmt w:val="upperRoman"/>
      <w:lvlText w:val="%1."/>
      <w:lvlJc w:val="left"/>
      <w:pPr>
        <w:tabs>
          <w:tab w:val="num" w:pos="1080"/>
        </w:tabs>
        <w:ind w:left="1080" w:hanging="720"/>
      </w:pPr>
    </w:lvl>
    <w:lvl w:ilvl="1">
      <w:start w:val="1"/>
      <w:numFmt w:val="decimal"/>
      <w:isLgl/>
      <w:lvlText w:val="%1.%2."/>
      <w:lvlJc w:val="left"/>
      <w:pPr>
        <w:tabs>
          <w:tab w:val="num" w:pos="1380"/>
        </w:tabs>
        <w:ind w:left="1380" w:hanging="1020"/>
      </w:pPr>
    </w:lvl>
    <w:lvl w:ilvl="2">
      <w:start w:val="1"/>
      <w:numFmt w:val="decimal"/>
      <w:isLgl/>
      <w:lvlText w:val="%1.%2.%3."/>
      <w:lvlJc w:val="left"/>
      <w:pPr>
        <w:tabs>
          <w:tab w:val="num" w:pos="1380"/>
        </w:tabs>
        <w:ind w:left="1380" w:hanging="1020"/>
      </w:pPr>
    </w:lvl>
    <w:lvl w:ilvl="3">
      <w:start w:val="1"/>
      <w:numFmt w:val="decimal"/>
      <w:isLgl/>
      <w:lvlText w:val="%1.%2.%3.%4."/>
      <w:lvlJc w:val="left"/>
      <w:pPr>
        <w:tabs>
          <w:tab w:val="num" w:pos="1380"/>
        </w:tabs>
        <w:ind w:left="1380" w:hanging="10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7E4C02B9"/>
    <w:multiLevelType w:val="hybridMultilevel"/>
    <w:tmpl w:val="7826E432"/>
    <w:lvl w:ilvl="0" w:tplc="F8E886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1"/>
  </w:num>
  <w:num w:numId="12">
    <w:abstractNumId w:val="19"/>
  </w:num>
  <w:num w:numId="13">
    <w:abstractNumId w:val="15"/>
  </w:num>
  <w:num w:numId="14">
    <w:abstractNumId w:val="0"/>
  </w:num>
  <w:num w:numId="15">
    <w:abstractNumId w:val="8"/>
  </w:num>
  <w:num w:numId="16">
    <w:abstractNumId w:val="18"/>
  </w:num>
  <w:num w:numId="17">
    <w:abstractNumId w:val="11"/>
  </w:num>
  <w:num w:numId="18">
    <w:abstractNumId w:val="5"/>
  </w:num>
  <w:num w:numId="19">
    <w:abstractNumId w:val="3"/>
  </w:num>
  <w:num w:numId="20">
    <w:abstractNumId w:val="23"/>
  </w:num>
  <w:num w:numId="21">
    <w:abstractNumId w:val="7"/>
  </w:num>
  <w:num w:numId="22">
    <w:abstractNumId w:val="21"/>
  </w:num>
  <w:num w:numId="23">
    <w:abstractNumId w:val="17"/>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71FF"/>
    <w:rsid w:val="00006F9C"/>
    <w:rsid w:val="00007972"/>
    <w:rsid w:val="00020664"/>
    <w:rsid w:val="00031FBB"/>
    <w:rsid w:val="000344B0"/>
    <w:rsid w:val="0003571F"/>
    <w:rsid w:val="00035767"/>
    <w:rsid w:val="0003642E"/>
    <w:rsid w:val="00040C69"/>
    <w:rsid w:val="00041B2D"/>
    <w:rsid w:val="00047924"/>
    <w:rsid w:val="000511AF"/>
    <w:rsid w:val="00053E62"/>
    <w:rsid w:val="0005786F"/>
    <w:rsid w:val="000660F2"/>
    <w:rsid w:val="00072AA6"/>
    <w:rsid w:val="00072F95"/>
    <w:rsid w:val="00082986"/>
    <w:rsid w:val="00082A39"/>
    <w:rsid w:val="000869E6"/>
    <w:rsid w:val="0009092D"/>
    <w:rsid w:val="00092A1B"/>
    <w:rsid w:val="00093EF4"/>
    <w:rsid w:val="000962DA"/>
    <w:rsid w:val="0009636D"/>
    <w:rsid w:val="000A27AD"/>
    <w:rsid w:val="000A54D2"/>
    <w:rsid w:val="000C4A22"/>
    <w:rsid w:val="000D7CA7"/>
    <w:rsid w:val="000E3EDF"/>
    <w:rsid w:val="000F05A2"/>
    <w:rsid w:val="000F077C"/>
    <w:rsid w:val="001041F1"/>
    <w:rsid w:val="00104B27"/>
    <w:rsid w:val="00106B1F"/>
    <w:rsid w:val="00110530"/>
    <w:rsid w:val="00111EF4"/>
    <w:rsid w:val="0011230C"/>
    <w:rsid w:val="00113534"/>
    <w:rsid w:val="00123FDC"/>
    <w:rsid w:val="00125079"/>
    <w:rsid w:val="00127240"/>
    <w:rsid w:val="0013077B"/>
    <w:rsid w:val="001340A5"/>
    <w:rsid w:val="00135CEB"/>
    <w:rsid w:val="00140567"/>
    <w:rsid w:val="00140592"/>
    <w:rsid w:val="00145B66"/>
    <w:rsid w:val="00153094"/>
    <w:rsid w:val="0015745A"/>
    <w:rsid w:val="00164DCE"/>
    <w:rsid w:val="00170C9F"/>
    <w:rsid w:val="00173ED2"/>
    <w:rsid w:val="00175A13"/>
    <w:rsid w:val="00181D4A"/>
    <w:rsid w:val="0018585A"/>
    <w:rsid w:val="00185C83"/>
    <w:rsid w:val="001937FE"/>
    <w:rsid w:val="001B4518"/>
    <w:rsid w:val="001B4BF6"/>
    <w:rsid w:val="001C1D3E"/>
    <w:rsid w:val="001D42D1"/>
    <w:rsid w:val="001D5622"/>
    <w:rsid w:val="001E3DFB"/>
    <w:rsid w:val="001F4FBC"/>
    <w:rsid w:val="001F7272"/>
    <w:rsid w:val="001F7F95"/>
    <w:rsid w:val="002000C0"/>
    <w:rsid w:val="00200452"/>
    <w:rsid w:val="0021000C"/>
    <w:rsid w:val="0021104C"/>
    <w:rsid w:val="00215A27"/>
    <w:rsid w:val="00221E6D"/>
    <w:rsid w:val="00221F9D"/>
    <w:rsid w:val="00234ABE"/>
    <w:rsid w:val="00236209"/>
    <w:rsid w:val="00236CD7"/>
    <w:rsid w:val="0024196C"/>
    <w:rsid w:val="0024393D"/>
    <w:rsid w:val="00251A8B"/>
    <w:rsid w:val="002530F6"/>
    <w:rsid w:val="00255027"/>
    <w:rsid w:val="00256013"/>
    <w:rsid w:val="00260286"/>
    <w:rsid w:val="00260692"/>
    <w:rsid w:val="002611AF"/>
    <w:rsid w:val="00265CC5"/>
    <w:rsid w:val="002662FD"/>
    <w:rsid w:val="00266864"/>
    <w:rsid w:val="00272AD6"/>
    <w:rsid w:val="00281A5D"/>
    <w:rsid w:val="002919A6"/>
    <w:rsid w:val="00292C9D"/>
    <w:rsid w:val="00296333"/>
    <w:rsid w:val="002967B2"/>
    <w:rsid w:val="0029772E"/>
    <w:rsid w:val="002A75F3"/>
    <w:rsid w:val="002C72DC"/>
    <w:rsid w:val="002D7BB5"/>
    <w:rsid w:val="002F4817"/>
    <w:rsid w:val="002F4CA8"/>
    <w:rsid w:val="002F71C1"/>
    <w:rsid w:val="00303A37"/>
    <w:rsid w:val="003068CC"/>
    <w:rsid w:val="00307CB1"/>
    <w:rsid w:val="00316595"/>
    <w:rsid w:val="0032127E"/>
    <w:rsid w:val="00321F08"/>
    <w:rsid w:val="00325062"/>
    <w:rsid w:val="0034159D"/>
    <w:rsid w:val="00345708"/>
    <w:rsid w:val="0035419F"/>
    <w:rsid w:val="00356911"/>
    <w:rsid w:val="00361499"/>
    <w:rsid w:val="00365451"/>
    <w:rsid w:val="00371A67"/>
    <w:rsid w:val="00375F9B"/>
    <w:rsid w:val="003815D3"/>
    <w:rsid w:val="003904F2"/>
    <w:rsid w:val="003A05AC"/>
    <w:rsid w:val="003A7F96"/>
    <w:rsid w:val="003B2A59"/>
    <w:rsid w:val="003B5331"/>
    <w:rsid w:val="003C1550"/>
    <w:rsid w:val="003C2C61"/>
    <w:rsid w:val="003C535E"/>
    <w:rsid w:val="003C5ADA"/>
    <w:rsid w:val="003D09EF"/>
    <w:rsid w:val="003D2722"/>
    <w:rsid w:val="003D31E1"/>
    <w:rsid w:val="003D379A"/>
    <w:rsid w:val="003D4A87"/>
    <w:rsid w:val="003D4C69"/>
    <w:rsid w:val="003D6909"/>
    <w:rsid w:val="003D6EAF"/>
    <w:rsid w:val="003E1AD6"/>
    <w:rsid w:val="003E3B17"/>
    <w:rsid w:val="003F1296"/>
    <w:rsid w:val="003F24BC"/>
    <w:rsid w:val="003F70F5"/>
    <w:rsid w:val="004002F2"/>
    <w:rsid w:val="00407115"/>
    <w:rsid w:val="00410515"/>
    <w:rsid w:val="004127FF"/>
    <w:rsid w:val="004145B8"/>
    <w:rsid w:val="00416878"/>
    <w:rsid w:val="004236A2"/>
    <w:rsid w:val="00433F72"/>
    <w:rsid w:val="004450B8"/>
    <w:rsid w:val="00451A45"/>
    <w:rsid w:val="004620CD"/>
    <w:rsid w:val="00470532"/>
    <w:rsid w:val="00487CB7"/>
    <w:rsid w:val="004C3142"/>
    <w:rsid w:val="004C3FAE"/>
    <w:rsid w:val="004C4370"/>
    <w:rsid w:val="004D2DB8"/>
    <w:rsid w:val="004E438E"/>
    <w:rsid w:val="004E61E9"/>
    <w:rsid w:val="0050624F"/>
    <w:rsid w:val="00511694"/>
    <w:rsid w:val="00520596"/>
    <w:rsid w:val="00536E74"/>
    <w:rsid w:val="0054217D"/>
    <w:rsid w:val="00544C4F"/>
    <w:rsid w:val="0054543C"/>
    <w:rsid w:val="00547C69"/>
    <w:rsid w:val="00553B02"/>
    <w:rsid w:val="005659AE"/>
    <w:rsid w:val="00571BED"/>
    <w:rsid w:val="0057528B"/>
    <w:rsid w:val="00577E7F"/>
    <w:rsid w:val="00581C14"/>
    <w:rsid w:val="00581DFE"/>
    <w:rsid w:val="005A09B5"/>
    <w:rsid w:val="005A14D1"/>
    <w:rsid w:val="005A1E61"/>
    <w:rsid w:val="005A236F"/>
    <w:rsid w:val="005A6637"/>
    <w:rsid w:val="005A68BF"/>
    <w:rsid w:val="005B6005"/>
    <w:rsid w:val="005B668E"/>
    <w:rsid w:val="005B6DF5"/>
    <w:rsid w:val="005C01FC"/>
    <w:rsid w:val="005C1658"/>
    <w:rsid w:val="005D14E6"/>
    <w:rsid w:val="005E72A4"/>
    <w:rsid w:val="005F2E11"/>
    <w:rsid w:val="00607F5C"/>
    <w:rsid w:val="00611ECC"/>
    <w:rsid w:val="00614812"/>
    <w:rsid w:val="00623F96"/>
    <w:rsid w:val="006261F1"/>
    <w:rsid w:val="00631129"/>
    <w:rsid w:val="006349E7"/>
    <w:rsid w:val="00636C0B"/>
    <w:rsid w:val="0063766A"/>
    <w:rsid w:val="00643935"/>
    <w:rsid w:val="00650551"/>
    <w:rsid w:val="006513D8"/>
    <w:rsid w:val="00652062"/>
    <w:rsid w:val="006561CB"/>
    <w:rsid w:val="0066447B"/>
    <w:rsid w:val="00664CD0"/>
    <w:rsid w:val="00671847"/>
    <w:rsid w:val="0067347F"/>
    <w:rsid w:val="00684CCA"/>
    <w:rsid w:val="00686C13"/>
    <w:rsid w:val="00687FBB"/>
    <w:rsid w:val="006A1B1B"/>
    <w:rsid w:val="006A6CE0"/>
    <w:rsid w:val="006A6DD9"/>
    <w:rsid w:val="006B0597"/>
    <w:rsid w:val="006B4F7E"/>
    <w:rsid w:val="006B6161"/>
    <w:rsid w:val="006B634A"/>
    <w:rsid w:val="006B6B93"/>
    <w:rsid w:val="006C2BD5"/>
    <w:rsid w:val="006C71FF"/>
    <w:rsid w:val="006D3A0E"/>
    <w:rsid w:val="006D4FD3"/>
    <w:rsid w:val="006E0CA4"/>
    <w:rsid w:val="006E15A5"/>
    <w:rsid w:val="006E4C7B"/>
    <w:rsid w:val="006E5645"/>
    <w:rsid w:val="006F4AC4"/>
    <w:rsid w:val="007007B1"/>
    <w:rsid w:val="007016C5"/>
    <w:rsid w:val="0070355C"/>
    <w:rsid w:val="00704ACA"/>
    <w:rsid w:val="00706B6B"/>
    <w:rsid w:val="00710EC1"/>
    <w:rsid w:val="007113AD"/>
    <w:rsid w:val="0072684A"/>
    <w:rsid w:val="00727368"/>
    <w:rsid w:val="0073098B"/>
    <w:rsid w:val="007329C6"/>
    <w:rsid w:val="00751AB9"/>
    <w:rsid w:val="00756276"/>
    <w:rsid w:val="007571D2"/>
    <w:rsid w:val="00760516"/>
    <w:rsid w:val="00766FB0"/>
    <w:rsid w:val="0077214C"/>
    <w:rsid w:val="00774C2B"/>
    <w:rsid w:val="00776FB6"/>
    <w:rsid w:val="00783213"/>
    <w:rsid w:val="007836D0"/>
    <w:rsid w:val="00783C05"/>
    <w:rsid w:val="0078499C"/>
    <w:rsid w:val="00787B70"/>
    <w:rsid w:val="007B0461"/>
    <w:rsid w:val="007B2AAB"/>
    <w:rsid w:val="007B42C2"/>
    <w:rsid w:val="007D0517"/>
    <w:rsid w:val="007D42EE"/>
    <w:rsid w:val="007D770F"/>
    <w:rsid w:val="007F43C7"/>
    <w:rsid w:val="007F4471"/>
    <w:rsid w:val="007F4B2A"/>
    <w:rsid w:val="007F50B0"/>
    <w:rsid w:val="008038B1"/>
    <w:rsid w:val="00806415"/>
    <w:rsid w:val="00807495"/>
    <w:rsid w:val="0081206A"/>
    <w:rsid w:val="00813CCB"/>
    <w:rsid w:val="008178D9"/>
    <w:rsid w:val="00821E3C"/>
    <w:rsid w:val="00827323"/>
    <w:rsid w:val="008306B4"/>
    <w:rsid w:val="00832B0F"/>
    <w:rsid w:val="00840D0B"/>
    <w:rsid w:val="00841A97"/>
    <w:rsid w:val="00843246"/>
    <w:rsid w:val="00843AAC"/>
    <w:rsid w:val="00844700"/>
    <w:rsid w:val="008447D6"/>
    <w:rsid w:val="008507A4"/>
    <w:rsid w:val="00856FDD"/>
    <w:rsid w:val="008571A7"/>
    <w:rsid w:val="008819B3"/>
    <w:rsid w:val="00882C81"/>
    <w:rsid w:val="0089343A"/>
    <w:rsid w:val="00895F04"/>
    <w:rsid w:val="00896473"/>
    <w:rsid w:val="008B0517"/>
    <w:rsid w:val="008B3777"/>
    <w:rsid w:val="008B6FEF"/>
    <w:rsid w:val="008B79F3"/>
    <w:rsid w:val="008C2056"/>
    <w:rsid w:val="008C6A8A"/>
    <w:rsid w:val="008C7B42"/>
    <w:rsid w:val="008D380D"/>
    <w:rsid w:val="008D6F94"/>
    <w:rsid w:val="008E0D1D"/>
    <w:rsid w:val="008E3E61"/>
    <w:rsid w:val="008E4FC2"/>
    <w:rsid w:val="008F2C6D"/>
    <w:rsid w:val="008F3ECE"/>
    <w:rsid w:val="008F438A"/>
    <w:rsid w:val="008F7BAC"/>
    <w:rsid w:val="0090619B"/>
    <w:rsid w:val="00917492"/>
    <w:rsid w:val="00921080"/>
    <w:rsid w:val="00927C7C"/>
    <w:rsid w:val="00932C67"/>
    <w:rsid w:val="00942254"/>
    <w:rsid w:val="00961559"/>
    <w:rsid w:val="00964C28"/>
    <w:rsid w:val="00965437"/>
    <w:rsid w:val="00970A4C"/>
    <w:rsid w:val="00971AD1"/>
    <w:rsid w:val="00971C75"/>
    <w:rsid w:val="00972726"/>
    <w:rsid w:val="00972895"/>
    <w:rsid w:val="009819CB"/>
    <w:rsid w:val="009829CC"/>
    <w:rsid w:val="009862CA"/>
    <w:rsid w:val="009942E0"/>
    <w:rsid w:val="00995CE6"/>
    <w:rsid w:val="00997CCC"/>
    <w:rsid w:val="009A5FCD"/>
    <w:rsid w:val="009C1490"/>
    <w:rsid w:val="009C69A3"/>
    <w:rsid w:val="009D037B"/>
    <w:rsid w:val="009D26AA"/>
    <w:rsid w:val="009D3D67"/>
    <w:rsid w:val="009D3E86"/>
    <w:rsid w:val="009E47D8"/>
    <w:rsid w:val="009E5200"/>
    <w:rsid w:val="009E7CBE"/>
    <w:rsid w:val="009F5470"/>
    <w:rsid w:val="00A0423A"/>
    <w:rsid w:val="00A060B6"/>
    <w:rsid w:val="00A06A58"/>
    <w:rsid w:val="00A07C12"/>
    <w:rsid w:val="00A10296"/>
    <w:rsid w:val="00A16D97"/>
    <w:rsid w:val="00A17DEA"/>
    <w:rsid w:val="00A24458"/>
    <w:rsid w:val="00A274FE"/>
    <w:rsid w:val="00A27E76"/>
    <w:rsid w:val="00A407C3"/>
    <w:rsid w:val="00A40EF5"/>
    <w:rsid w:val="00A43DF0"/>
    <w:rsid w:val="00A50A42"/>
    <w:rsid w:val="00A518F3"/>
    <w:rsid w:val="00A57FEF"/>
    <w:rsid w:val="00A654CD"/>
    <w:rsid w:val="00A756AD"/>
    <w:rsid w:val="00A82C7A"/>
    <w:rsid w:val="00A84848"/>
    <w:rsid w:val="00AA4B5D"/>
    <w:rsid w:val="00AA56A1"/>
    <w:rsid w:val="00AA5856"/>
    <w:rsid w:val="00AA5DEA"/>
    <w:rsid w:val="00AB38E9"/>
    <w:rsid w:val="00AB65D5"/>
    <w:rsid w:val="00AC10E2"/>
    <w:rsid w:val="00AC78DA"/>
    <w:rsid w:val="00AD1BAE"/>
    <w:rsid w:val="00AD29D0"/>
    <w:rsid w:val="00AE46D5"/>
    <w:rsid w:val="00B00538"/>
    <w:rsid w:val="00B10AF7"/>
    <w:rsid w:val="00B11538"/>
    <w:rsid w:val="00B23404"/>
    <w:rsid w:val="00B244ED"/>
    <w:rsid w:val="00B27BB1"/>
    <w:rsid w:val="00B51793"/>
    <w:rsid w:val="00B5195F"/>
    <w:rsid w:val="00B54313"/>
    <w:rsid w:val="00B5432A"/>
    <w:rsid w:val="00B55EA6"/>
    <w:rsid w:val="00B602C1"/>
    <w:rsid w:val="00B62048"/>
    <w:rsid w:val="00B64287"/>
    <w:rsid w:val="00B66771"/>
    <w:rsid w:val="00B66D0A"/>
    <w:rsid w:val="00B70E1C"/>
    <w:rsid w:val="00B74D1C"/>
    <w:rsid w:val="00B75DE9"/>
    <w:rsid w:val="00B7634B"/>
    <w:rsid w:val="00B858E5"/>
    <w:rsid w:val="00B872F4"/>
    <w:rsid w:val="00B96955"/>
    <w:rsid w:val="00BA0A72"/>
    <w:rsid w:val="00BA6E10"/>
    <w:rsid w:val="00BB1958"/>
    <w:rsid w:val="00BB4946"/>
    <w:rsid w:val="00BC0F80"/>
    <w:rsid w:val="00BC125C"/>
    <w:rsid w:val="00BC385C"/>
    <w:rsid w:val="00BD24E0"/>
    <w:rsid w:val="00BD5951"/>
    <w:rsid w:val="00BD5BDD"/>
    <w:rsid w:val="00BE0A37"/>
    <w:rsid w:val="00BF0621"/>
    <w:rsid w:val="00C00962"/>
    <w:rsid w:val="00C15E4D"/>
    <w:rsid w:val="00C17E7C"/>
    <w:rsid w:val="00C24421"/>
    <w:rsid w:val="00C3109A"/>
    <w:rsid w:val="00C3136F"/>
    <w:rsid w:val="00C33BCE"/>
    <w:rsid w:val="00C36474"/>
    <w:rsid w:val="00C41697"/>
    <w:rsid w:val="00C41B9D"/>
    <w:rsid w:val="00C4615F"/>
    <w:rsid w:val="00C46572"/>
    <w:rsid w:val="00C51F19"/>
    <w:rsid w:val="00C60355"/>
    <w:rsid w:val="00C72F08"/>
    <w:rsid w:val="00C72F78"/>
    <w:rsid w:val="00C90320"/>
    <w:rsid w:val="00C9114A"/>
    <w:rsid w:val="00C93621"/>
    <w:rsid w:val="00CA0A49"/>
    <w:rsid w:val="00CA5A4D"/>
    <w:rsid w:val="00CB100E"/>
    <w:rsid w:val="00CB3410"/>
    <w:rsid w:val="00CB6BA0"/>
    <w:rsid w:val="00CC6D28"/>
    <w:rsid w:val="00CC7581"/>
    <w:rsid w:val="00CD4E52"/>
    <w:rsid w:val="00CE4AA6"/>
    <w:rsid w:val="00CE7302"/>
    <w:rsid w:val="00D04E7D"/>
    <w:rsid w:val="00D125D9"/>
    <w:rsid w:val="00D16FE4"/>
    <w:rsid w:val="00D227B3"/>
    <w:rsid w:val="00D259B8"/>
    <w:rsid w:val="00D31F64"/>
    <w:rsid w:val="00D32702"/>
    <w:rsid w:val="00D34747"/>
    <w:rsid w:val="00D364CC"/>
    <w:rsid w:val="00D52FA2"/>
    <w:rsid w:val="00D55C25"/>
    <w:rsid w:val="00D56DF6"/>
    <w:rsid w:val="00D57BE6"/>
    <w:rsid w:val="00D663F6"/>
    <w:rsid w:val="00D679C2"/>
    <w:rsid w:val="00D67AED"/>
    <w:rsid w:val="00D835A1"/>
    <w:rsid w:val="00D846AA"/>
    <w:rsid w:val="00D90A30"/>
    <w:rsid w:val="00D96FC6"/>
    <w:rsid w:val="00DA0504"/>
    <w:rsid w:val="00DA4689"/>
    <w:rsid w:val="00DA625A"/>
    <w:rsid w:val="00DB3233"/>
    <w:rsid w:val="00DB7998"/>
    <w:rsid w:val="00DC1183"/>
    <w:rsid w:val="00DC2051"/>
    <w:rsid w:val="00DD75C0"/>
    <w:rsid w:val="00DE141B"/>
    <w:rsid w:val="00DE14C9"/>
    <w:rsid w:val="00DE2500"/>
    <w:rsid w:val="00DE415C"/>
    <w:rsid w:val="00DE7BC3"/>
    <w:rsid w:val="00DF5A44"/>
    <w:rsid w:val="00DF67A4"/>
    <w:rsid w:val="00E0149B"/>
    <w:rsid w:val="00E113C6"/>
    <w:rsid w:val="00E144DC"/>
    <w:rsid w:val="00E202C0"/>
    <w:rsid w:val="00E31FE4"/>
    <w:rsid w:val="00E32951"/>
    <w:rsid w:val="00E33F14"/>
    <w:rsid w:val="00E55F54"/>
    <w:rsid w:val="00E63B82"/>
    <w:rsid w:val="00E63C2F"/>
    <w:rsid w:val="00E65101"/>
    <w:rsid w:val="00E66A53"/>
    <w:rsid w:val="00E71398"/>
    <w:rsid w:val="00E74C11"/>
    <w:rsid w:val="00E75BA5"/>
    <w:rsid w:val="00E856F4"/>
    <w:rsid w:val="00E9030A"/>
    <w:rsid w:val="00E9593D"/>
    <w:rsid w:val="00EB373B"/>
    <w:rsid w:val="00EB5BBE"/>
    <w:rsid w:val="00EB6A11"/>
    <w:rsid w:val="00EC0619"/>
    <w:rsid w:val="00EC2A66"/>
    <w:rsid w:val="00EE1221"/>
    <w:rsid w:val="00EE1D1A"/>
    <w:rsid w:val="00EE2434"/>
    <w:rsid w:val="00EE2683"/>
    <w:rsid w:val="00EE40AC"/>
    <w:rsid w:val="00EE4BC4"/>
    <w:rsid w:val="00EE4D92"/>
    <w:rsid w:val="00EE5B5C"/>
    <w:rsid w:val="00EE74AB"/>
    <w:rsid w:val="00EF09D0"/>
    <w:rsid w:val="00EF1B4A"/>
    <w:rsid w:val="00EF2C49"/>
    <w:rsid w:val="00EF3E48"/>
    <w:rsid w:val="00EF43E8"/>
    <w:rsid w:val="00EF528F"/>
    <w:rsid w:val="00F06A0B"/>
    <w:rsid w:val="00F07FFC"/>
    <w:rsid w:val="00F17D01"/>
    <w:rsid w:val="00F2434F"/>
    <w:rsid w:val="00F31F5E"/>
    <w:rsid w:val="00F3246C"/>
    <w:rsid w:val="00F34FF7"/>
    <w:rsid w:val="00F37F0B"/>
    <w:rsid w:val="00F456D9"/>
    <w:rsid w:val="00F56E42"/>
    <w:rsid w:val="00F6013B"/>
    <w:rsid w:val="00F614E6"/>
    <w:rsid w:val="00F676B1"/>
    <w:rsid w:val="00F71C0B"/>
    <w:rsid w:val="00F72B2D"/>
    <w:rsid w:val="00F74DBC"/>
    <w:rsid w:val="00F7678F"/>
    <w:rsid w:val="00F77F2F"/>
    <w:rsid w:val="00F86384"/>
    <w:rsid w:val="00F911CB"/>
    <w:rsid w:val="00F915B9"/>
    <w:rsid w:val="00F92604"/>
    <w:rsid w:val="00F9333D"/>
    <w:rsid w:val="00F95501"/>
    <w:rsid w:val="00FA295B"/>
    <w:rsid w:val="00FB05B7"/>
    <w:rsid w:val="00FB241B"/>
    <w:rsid w:val="00FB6117"/>
    <w:rsid w:val="00FB627F"/>
    <w:rsid w:val="00FB6369"/>
    <w:rsid w:val="00FC079E"/>
    <w:rsid w:val="00FC5A6B"/>
    <w:rsid w:val="00FD0406"/>
    <w:rsid w:val="00FD1BEC"/>
    <w:rsid w:val="00FD384C"/>
    <w:rsid w:val="00FD3ABF"/>
    <w:rsid w:val="00FD508F"/>
    <w:rsid w:val="00FD69BE"/>
    <w:rsid w:val="00FE4466"/>
    <w:rsid w:val="00FF2AB8"/>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FF"/>
  </w:style>
  <w:style w:type="paragraph" w:styleId="1">
    <w:name w:val="heading 1"/>
    <w:basedOn w:val="a"/>
    <w:next w:val="a"/>
    <w:link w:val="10"/>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Название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1">
    <w:name w:val="Body Text Indent 3"/>
    <w:basedOn w:val="a"/>
    <w:link w:val="32"/>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C90320"/>
    <w:rPr>
      <w:color w:val="800080"/>
      <w:u w:val="single"/>
    </w:rPr>
  </w:style>
  <w:style w:type="paragraph" w:customStyle="1" w:styleId="xl65">
    <w:name w:val="xl65"/>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9032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8">
    <w:name w:val="xl68"/>
    <w:basedOn w:val="a"/>
    <w:rsid w:val="00C90320"/>
    <w:pPr>
      <w:shd w:val="clear" w:color="7FFFD4" w:fill="auto"/>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C90320"/>
    <w:pPr>
      <w:pBdr>
        <w:top w:val="single" w:sz="8"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90320"/>
    <w:pPr>
      <w:shd w:val="clear" w:color="7FFFD4"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90320"/>
    <w:pPr>
      <w:shd w:val="clear" w:color="000000"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90320"/>
    <w:pPr>
      <w:pBdr>
        <w:top w:val="single" w:sz="4" w:space="0" w:color="000000"/>
        <w:left w:val="single" w:sz="8" w:space="0" w:color="000000"/>
        <w:bottom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90320"/>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C9032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C90320"/>
    <w:pPr>
      <w:pBdr>
        <w:left w:val="single" w:sz="4" w:space="0" w:color="000000"/>
        <w:bottom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9032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C90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95">
    <w:name w:val="xl95"/>
    <w:basedOn w:val="a"/>
    <w:rsid w:val="00C9032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C90320"/>
    <w:pP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C90320"/>
    <w:pP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C90320"/>
    <w:pPr>
      <w:pBdr>
        <w:top w:val="single" w:sz="8"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7">
    <w:name w:val="xl117"/>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8">
    <w:name w:val="xl118"/>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2">
    <w:name w:val="xl122"/>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C90320"/>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7">
    <w:name w:val="xl127"/>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C90320"/>
    <w:pPr>
      <w:pBdr>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C90320"/>
    <w:pP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1">
    <w:name w:val="xl131"/>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2">
    <w:name w:val="xl132"/>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lang w:eastAsia="ru-RU"/>
    </w:rPr>
  </w:style>
  <w:style w:type="paragraph" w:customStyle="1" w:styleId="xl133">
    <w:name w:val="xl133"/>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600" w:firstLine="600"/>
      <w:textAlignment w:val="top"/>
    </w:pPr>
    <w:rPr>
      <w:rFonts w:ascii="Times New Roman" w:eastAsia="Times New Roman" w:hAnsi="Times New Roman" w:cs="Times New Roman"/>
      <w:sz w:val="24"/>
      <w:szCs w:val="24"/>
      <w:lang w:eastAsia="ru-RU"/>
    </w:rPr>
  </w:style>
  <w:style w:type="paragraph" w:customStyle="1" w:styleId="xl134">
    <w:name w:val="xl134"/>
    <w:basedOn w:val="a"/>
    <w:rsid w:val="00C90320"/>
    <w:pPr>
      <w:pBdr>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5">
    <w:name w:val="xl135"/>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7">
    <w:name w:val="xl137"/>
    <w:basedOn w:val="a"/>
    <w:rsid w:val="00C90320"/>
    <w:pPr>
      <w:pBdr>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8">
    <w:name w:val="xl13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9">
    <w:name w:val="xl139"/>
    <w:basedOn w:val="a"/>
    <w:rsid w:val="00C90320"/>
    <w:pPr>
      <w:pBdr>
        <w:top w:val="single" w:sz="8" w:space="0" w:color="000000"/>
        <w:left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0">
    <w:name w:val="xl140"/>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1">
    <w:name w:val="xl141"/>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2">
    <w:name w:val="xl142"/>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3">
    <w:name w:val="xl143"/>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C90320"/>
    <w:pPr>
      <w:pBdr>
        <w:top w:val="single" w:sz="8"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7">
    <w:name w:val="xl147"/>
    <w:basedOn w:val="a"/>
    <w:rsid w:val="00C90320"/>
    <w:pPr>
      <w:pBdr>
        <w:top w:val="single" w:sz="8"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C90320"/>
    <w:pPr>
      <w:pBdr>
        <w:lef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C90320"/>
    <w:pPr>
      <w:pBdr>
        <w:left w:val="single" w:sz="8" w:space="0" w:color="000000"/>
        <w:bottom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2">
    <w:name w:val="xl152"/>
    <w:basedOn w:val="a"/>
    <w:rsid w:val="00C90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7">
    <w:name w:val="xl157"/>
    <w:basedOn w:val="a"/>
    <w:rsid w:val="00C90320"/>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8">
    <w:name w:val="xl158"/>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C90320"/>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1">
    <w:name w:val="xl161"/>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2">
    <w:name w:val="xl162"/>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3">
    <w:name w:val="xl163"/>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5">
    <w:name w:val="xl165"/>
    <w:basedOn w:val="a"/>
    <w:rsid w:val="00C90320"/>
    <w:pPr>
      <w:shd w:val="clear" w:color="7FFFD4"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C90320"/>
    <w:pPr>
      <w:shd w:val="clear" w:color="7FFFD4"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168">
    <w:name w:val="xl168"/>
    <w:basedOn w:val="a"/>
    <w:rsid w:val="00C90320"/>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C90320"/>
    <w:pPr>
      <w:pBdr>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903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9032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C9032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C90320"/>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C9032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C90320"/>
    <w:pP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153692648">
      <w:bodyDiv w:val="1"/>
      <w:marLeft w:val="0"/>
      <w:marRight w:val="0"/>
      <w:marTop w:val="0"/>
      <w:marBottom w:val="0"/>
      <w:divBdr>
        <w:top w:val="none" w:sz="0" w:space="0" w:color="auto"/>
        <w:left w:val="none" w:sz="0" w:space="0" w:color="auto"/>
        <w:bottom w:val="none" w:sz="0" w:space="0" w:color="auto"/>
        <w:right w:val="none" w:sz="0" w:space="0" w:color="auto"/>
      </w:divBdr>
    </w:div>
    <w:div w:id="165560537">
      <w:bodyDiv w:val="1"/>
      <w:marLeft w:val="0"/>
      <w:marRight w:val="0"/>
      <w:marTop w:val="0"/>
      <w:marBottom w:val="0"/>
      <w:divBdr>
        <w:top w:val="none" w:sz="0" w:space="0" w:color="auto"/>
        <w:left w:val="none" w:sz="0" w:space="0" w:color="auto"/>
        <w:bottom w:val="none" w:sz="0" w:space="0" w:color="auto"/>
        <w:right w:val="none" w:sz="0" w:space="0" w:color="auto"/>
      </w:divBdr>
    </w:div>
    <w:div w:id="191767333">
      <w:bodyDiv w:val="1"/>
      <w:marLeft w:val="0"/>
      <w:marRight w:val="0"/>
      <w:marTop w:val="0"/>
      <w:marBottom w:val="0"/>
      <w:divBdr>
        <w:top w:val="none" w:sz="0" w:space="0" w:color="auto"/>
        <w:left w:val="none" w:sz="0" w:space="0" w:color="auto"/>
        <w:bottom w:val="none" w:sz="0" w:space="0" w:color="auto"/>
        <w:right w:val="none" w:sz="0" w:space="0" w:color="auto"/>
      </w:divBdr>
    </w:div>
    <w:div w:id="407312455">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782696867">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24569048">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596205898">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 w:id="21414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v-dep@mail.ru"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D3C91-B093-4955-8EDB-A67A82C2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173</cp:revision>
  <cp:lastPrinted>2022-05-05T12:53:00Z</cp:lastPrinted>
  <dcterms:created xsi:type="dcterms:W3CDTF">2022-04-27T12:13:00Z</dcterms:created>
  <dcterms:modified xsi:type="dcterms:W3CDTF">2022-12-01T12:45:00Z</dcterms:modified>
</cp:coreProperties>
</file>