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04" w:rsidRPr="006F3EEF" w:rsidRDefault="00AF7404" w:rsidP="0014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EEF">
        <w:rPr>
          <w:rFonts w:ascii="Calibri" w:eastAsia="Calibri" w:hAnsi="Calibri" w:cs="Times New Roman"/>
        </w:rPr>
        <w:object w:dxaOrig="820" w:dyaOrig="1080">
          <v:rect id="_x0000_i1025" style="width:40.85pt;height:47.1pt" o:ole="" o:preferrelative="t" stroked="f">
            <v:imagedata r:id="rId8" o:title="" gain="1.25"/>
          </v:rect>
          <o:OLEObject Type="Embed" ProgID="StaticMetafile" ShapeID="_x0000_i1025" DrawAspect="Content" ObjectID="_1719126250" r:id="rId9"/>
        </w:object>
      </w:r>
    </w:p>
    <w:p w:rsidR="00AF7404" w:rsidRPr="006F3EEF" w:rsidRDefault="00AF7404" w:rsidP="00AF7404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30EA1" w:rsidRPr="005A785C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 ДЕПУТАТОВ</w:t>
      </w:r>
    </w:p>
    <w:p w:rsidR="00530EA1" w:rsidRPr="005A785C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530EA1" w:rsidRPr="005A785C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«МУНИЦИПАЛЬНЫЙ ОКРУГ </w:t>
      </w:r>
    </w:p>
    <w:p w:rsidR="00530EA1" w:rsidRPr="005A785C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ВОТКИНСКИЙ РАЙОН </w:t>
      </w:r>
    </w:p>
    <w:p w:rsidR="00530EA1" w:rsidRPr="005A785C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УДМУРТСКОЙ РЕСПУБЛИКИ»</w:t>
      </w:r>
    </w:p>
    <w:p w:rsidR="00530EA1" w:rsidRPr="005A785C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EA1" w:rsidRPr="005A785C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«УДМУРТ ЭЛЬКУНЫСЬ </w:t>
      </w:r>
    </w:p>
    <w:p w:rsidR="00530EA1" w:rsidRPr="005A785C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ВОТКА ЁРОС МУНИЦИПАЛ ОКРУГ»  </w:t>
      </w:r>
    </w:p>
    <w:p w:rsidR="00530EA1" w:rsidRPr="005A785C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 КЫЛДЫТЭТЫСЬ </w:t>
      </w:r>
    </w:p>
    <w:p w:rsidR="00530EA1" w:rsidRPr="005A785C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ДЕПУТАТЪЁСЛЭН КЕНЕШСЫ   </w:t>
      </w:r>
    </w:p>
    <w:p w:rsidR="00AF7404" w:rsidRPr="005A785C" w:rsidRDefault="00530EA1" w:rsidP="00AF7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7404" w:rsidRPr="005A785C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5A785C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384FE7" w:rsidRDefault="00AF7404" w:rsidP="00AF74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384FE7">
        <w:rPr>
          <w:rFonts w:ascii="Times New Roman" w:eastAsia="Calibri" w:hAnsi="Times New Roman" w:cs="Times New Roman"/>
          <w:b/>
          <w:sz w:val="40"/>
          <w:szCs w:val="40"/>
        </w:rPr>
        <w:t>Р</w:t>
      </w:r>
      <w:proofErr w:type="gramEnd"/>
      <w:r w:rsidRPr="00384FE7">
        <w:rPr>
          <w:rFonts w:ascii="Times New Roman" w:eastAsia="Calibri" w:hAnsi="Times New Roman" w:cs="Times New Roman"/>
          <w:b/>
          <w:sz w:val="40"/>
          <w:szCs w:val="40"/>
        </w:rPr>
        <w:t xml:space="preserve"> Е Ш Е Н И Е</w:t>
      </w:r>
    </w:p>
    <w:p w:rsidR="00AF7404" w:rsidRPr="005A785C" w:rsidRDefault="00AF7404" w:rsidP="007C6D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04" w:rsidRPr="005A785C" w:rsidRDefault="00F152D3" w:rsidP="00AF7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85C">
        <w:rPr>
          <w:rFonts w:ascii="Times New Roman" w:eastAsia="Calibri" w:hAnsi="Times New Roman" w:cs="Times New Roman"/>
          <w:sz w:val="24"/>
          <w:szCs w:val="24"/>
        </w:rPr>
        <w:t>«</w:t>
      </w:r>
      <w:r w:rsidR="00293C95" w:rsidRPr="005A785C">
        <w:rPr>
          <w:rFonts w:ascii="Times New Roman" w:eastAsia="Calibri" w:hAnsi="Times New Roman" w:cs="Times New Roman"/>
          <w:sz w:val="24"/>
          <w:szCs w:val="24"/>
        </w:rPr>
        <w:t>23</w:t>
      </w:r>
      <w:r w:rsidR="004A7C14" w:rsidRPr="005A785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4120B" w:rsidRPr="005A785C">
        <w:rPr>
          <w:rFonts w:ascii="Times New Roman" w:eastAsia="Calibri" w:hAnsi="Times New Roman" w:cs="Times New Roman"/>
          <w:sz w:val="24"/>
          <w:szCs w:val="24"/>
        </w:rPr>
        <w:t>июня</w:t>
      </w:r>
      <w:r w:rsidR="004A7C14" w:rsidRPr="005A78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78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7404" w:rsidRPr="005A785C">
        <w:rPr>
          <w:rFonts w:ascii="Times New Roman" w:eastAsia="Calibri" w:hAnsi="Times New Roman" w:cs="Times New Roman"/>
          <w:sz w:val="24"/>
          <w:szCs w:val="24"/>
        </w:rPr>
        <w:t>20</w:t>
      </w:r>
      <w:r w:rsidR="004A7C14" w:rsidRPr="005A785C">
        <w:rPr>
          <w:rFonts w:ascii="Times New Roman" w:eastAsia="Calibri" w:hAnsi="Times New Roman" w:cs="Times New Roman"/>
          <w:sz w:val="24"/>
          <w:szCs w:val="24"/>
        </w:rPr>
        <w:t>22</w:t>
      </w:r>
      <w:r w:rsidR="00AF7404" w:rsidRPr="005A785C">
        <w:rPr>
          <w:rFonts w:ascii="Times New Roman" w:eastAsia="Calibri" w:hAnsi="Times New Roman" w:cs="Times New Roman"/>
          <w:sz w:val="24"/>
          <w:szCs w:val="24"/>
        </w:rPr>
        <w:t xml:space="preserve">  года                                                                                    </w:t>
      </w:r>
      <w:r w:rsidR="00384FE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AF7404" w:rsidRPr="005A785C">
        <w:rPr>
          <w:rFonts w:ascii="Times New Roman" w:eastAsia="Calibri" w:hAnsi="Times New Roman" w:cs="Times New Roman"/>
          <w:sz w:val="24"/>
          <w:szCs w:val="24"/>
        </w:rPr>
        <w:t>№</w:t>
      </w:r>
      <w:r w:rsidR="00293C95" w:rsidRPr="005A785C">
        <w:rPr>
          <w:rFonts w:ascii="Times New Roman" w:eastAsia="Calibri" w:hAnsi="Times New Roman" w:cs="Times New Roman"/>
          <w:sz w:val="24"/>
          <w:szCs w:val="24"/>
        </w:rPr>
        <w:t>274</w:t>
      </w:r>
    </w:p>
    <w:p w:rsidR="00AF7404" w:rsidRPr="005A785C" w:rsidRDefault="00AF7404" w:rsidP="00AF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404" w:rsidRPr="005A785C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5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Воткинск</w:t>
      </w:r>
    </w:p>
    <w:p w:rsidR="00AF7404" w:rsidRPr="005A785C" w:rsidRDefault="00AF7404" w:rsidP="00AF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426" w:rsidRPr="005A785C" w:rsidRDefault="00D81765" w:rsidP="00DD7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85C">
        <w:rPr>
          <w:rFonts w:ascii="Times New Roman" w:eastAsia="Calibri" w:hAnsi="Times New Roman" w:cs="Times New Roman"/>
          <w:sz w:val="24"/>
          <w:szCs w:val="24"/>
        </w:rPr>
        <w:t>«</w:t>
      </w:r>
      <w:r w:rsidR="004C5C04" w:rsidRPr="005A785C">
        <w:rPr>
          <w:rFonts w:ascii="Times New Roman" w:eastAsia="Calibri" w:hAnsi="Times New Roman" w:cs="Times New Roman"/>
          <w:b/>
          <w:sz w:val="24"/>
          <w:szCs w:val="24"/>
        </w:rPr>
        <w:t>О реализации закона Удмуртской Республики №91-РЗ от 25.12. 2018 года «О патриотическом воспитании в Удмуртской Республике»</w:t>
      </w:r>
    </w:p>
    <w:p w:rsidR="00531E6F" w:rsidRPr="005A785C" w:rsidRDefault="004C5C04" w:rsidP="00DD74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785C">
        <w:rPr>
          <w:rFonts w:ascii="Times New Roman" w:eastAsia="Calibri" w:hAnsi="Times New Roman" w:cs="Times New Roman"/>
          <w:b/>
          <w:sz w:val="24"/>
          <w:szCs w:val="24"/>
        </w:rPr>
        <w:t xml:space="preserve"> на территории Воткинского района</w:t>
      </w:r>
    </w:p>
    <w:p w:rsidR="00DD7426" w:rsidRPr="005A785C" w:rsidRDefault="00DD7426" w:rsidP="00DD74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509C" w:rsidRPr="005A785C" w:rsidRDefault="00D81765" w:rsidP="00D817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5C">
        <w:rPr>
          <w:rFonts w:ascii="Times New Roman" w:hAnsi="Times New Roman" w:cs="Times New Roman"/>
          <w:sz w:val="24"/>
          <w:szCs w:val="24"/>
        </w:rPr>
        <w:tab/>
      </w:r>
      <w:r w:rsidRPr="005A785C">
        <w:rPr>
          <w:rFonts w:ascii="Times New Roman" w:eastAsia="Calibri" w:hAnsi="Times New Roman" w:cs="Times New Roman"/>
          <w:sz w:val="24"/>
          <w:szCs w:val="24"/>
        </w:rPr>
        <w:t xml:space="preserve">Заслушав информацию </w:t>
      </w:r>
      <w:r w:rsidR="003F2AEE" w:rsidRPr="005A78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785C">
        <w:rPr>
          <w:rFonts w:ascii="Times New Roman" w:eastAsia="Calibri" w:hAnsi="Times New Roman" w:cs="Times New Roman"/>
          <w:sz w:val="24"/>
          <w:szCs w:val="24"/>
        </w:rPr>
        <w:t>«</w:t>
      </w:r>
      <w:r w:rsidR="003F2AEE" w:rsidRPr="005A785C">
        <w:rPr>
          <w:rFonts w:ascii="Times New Roman" w:eastAsia="Calibri" w:hAnsi="Times New Roman" w:cs="Times New Roman"/>
          <w:sz w:val="24"/>
          <w:szCs w:val="24"/>
        </w:rPr>
        <w:t>О реализации закона Удмуртской Республики  №91-РЗ от 25.12. 2018 года «О патриотическом воспитании в Удмуртской Республике» на территории Воткинского района</w:t>
      </w:r>
      <w:proofErr w:type="gramStart"/>
      <w:r w:rsidR="003F2AEE" w:rsidRPr="005A785C">
        <w:rPr>
          <w:rFonts w:ascii="Times New Roman" w:eastAsia="Calibri" w:hAnsi="Times New Roman" w:cs="Times New Roman"/>
          <w:sz w:val="24"/>
          <w:szCs w:val="24"/>
        </w:rPr>
        <w:t>.</w:t>
      </w:r>
      <w:r w:rsidRPr="005A785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End"/>
      <w:r w:rsidRPr="005A785C">
        <w:rPr>
          <w:rFonts w:ascii="Times New Roman" w:eastAsia="Calibri" w:hAnsi="Times New Roman" w:cs="Times New Roman"/>
          <w:sz w:val="24"/>
          <w:szCs w:val="24"/>
        </w:rPr>
        <w:t>заместителя Главы Администрации муниципального образования «</w:t>
      </w:r>
      <w:r w:rsidRPr="005A785C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5A785C">
        <w:rPr>
          <w:rFonts w:ascii="Times New Roman" w:eastAsia="Calibri" w:hAnsi="Times New Roman" w:cs="Times New Roman"/>
          <w:sz w:val="24"/>
          <w:szCs w:val="24"/>
        </w:rPr>
        <w:t>Воткинский район</w:t>
      </w:r>
      <w:r w:rsidRPr="005A785C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5A785C">
        <w:rPr>
          <w:rFonts w:ascii="Times New Roman" w:eastAsia="Calibri" w:hAnsi="Times New Roman" w:cs="Times New Roman"/>
          <w:sz w:val="24"/>
          <w:szCs w:val="24"/>
        </w:rPr>
        <w:t xml:space="preserve">» по социальным вопросам    </w:t>
      </w:r>
      <w:r w:rsidRPr="005A785C">
        <w:rPr>
          <w:rFonts w:ascii="Times New Roman" w:hAnsi="Times New Roman" w:cs="Times New Roman"/>
          <w:sz w:val="24"/>
          <w:szCs w:val="24"/>
        </w:rPr>
        <w:t>С.А. Кузьминой</w:t>
      </w:r>
      <w:r w:rsidRPr="005A785C">
        <w:rPr>
          <w:rFonts w:ascii="Times New Roman" w:eastAsia="Calibri" w:hAnsi="Times New Roman" w:cs="Times New Roman"/>
          <w:sz w:val="24"/>
          <w:szCs w:val="24"/>
        </w:rPr>
        <w:t xml:space="preserve">,  руководствуясь Уставом муниципального образования </w:t>
      </w:r>
      <w:r w:rsidR="0040509C" w:rsidRPr="005A78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D266F" w:rsidRPr="005A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40509C" w:rsidRPr="005A78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 район</w:t>
      </w:r>
      <w:r w:rsidR="009D266F" w:rsidRPr="005A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40509C" w:rsidRPr="005A785C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40509C" w:rsidRPr="005A785C" w:rsidRDefault="0040509C" w:rsidP="005A785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85C">
        <w:rPr>
          <w:rFonts w:ascii="Times New Roman" w:eastAsia="Calibri" w:hAnsi="Times New Roman" w:cs="Times New Roman"/>
          <w:sz w:val="24"/>
          <w:szCs w:val="24"/>
        </w:rPr>
        <w:t>Совет депутатов муниципального образования «</w:t>
      </w:r>
      <w:r w:rsidR="009D266F" w:rsidRPr="005A785C">
        <w:rPr>
          <w:rFonts w:ascii="Times New Roman" w:eastAsia="Calibri" w:hAnsi="Times New Roman" w:cs="Times New Roman"/>
          <w:sz w:val="24"/>
          <w:szCs w:val="24"/>
        </w:rPr>
        <w:t xml:space="preserve">Муниципальный округ </w:t>
      </w:r>
      <w:r w:rsidRPr="005A785C">
        <w:rPr>
          <w:rFonts w:ascii="Times New Roman" w:eastAsia="Calibri" w:hAnsi="Times New Roman" w:cs="Times New Roman"/>
          <w:sz w:val="24"/>
          <w:szCs w:val="24"/>
        </w:rPr>
        <w:t>Воткинский район</w:t>
      </w:r>
      <w:r w:rsidR="009D266F" w:rsidRPr="005A785C">
        <w:rPr>
          <w:rFonts w:ascii="Times New Roman" w:eastAsia="Calibri" w:hAnsi="Times New Roman" w:cs="Times New Roman"/>
          <w:sz w:val="24"/>
          <w:szCs w:val="24"/>
        </w:rPr>
        <w:t xml:space="preserve">  Удмуртской Республики</w:t>
      </w:r>
      <w:r w:rsidRPr="005A785C">
        <w:rPr>
          <w:rFonts w:ascii="Times New Roman" w:eastAsia="Calibri" w:hAnsi="Times New Roman" w:cs="Times New Roman"/>
          <w:sz w:val="24"/>
          <w:szCs w:val="24"/>
        </w:rPr>
        <w:t>» РЕШАЕТ:</w:t>
      </w:r>
    </w:p>
    <w:p w:rsidR="00B817D9" w:rsidRPr="005A785C" w:rsidRDefault="0040509C" w:rsidP="005A785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85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D81765" w:rsidRPr="005A785C">
        <w:rPr>
          <w:rFonts w:ascii="Times New Roman" w:eastAsia="Calibri" w:hAnsi="Times New Roman" w:cs="Times New Roman"/>
          <w:sz w:val="24"/>
          <w:szCs w:val="24"/>
        </w:rPr>
        <w:t>Информацию «</w:t>
      </w:r>
      <w:r w:rsidR="003F2AEE" w:rsidRPr="005A785C">
        <w:rPr>
          <w:rFonts w:ascii="Times New Roman" w:eastAsia="Calibri" w:hAnsi="Times New Roman" w:cs="Times New Roman"/>
          <w:sz w:val="24"/>
          <w:szCs w:val="24"/>
        </w:rPr>
        <w:t>О реализации закона Удмуртской Республики №91-РЗ от 25.12. 2018 года «О патриотическом воспитании в Удмуртской Республике» на территории Воткинского района.</w:t>
      </w:r>
      <w:r w:rsidR="00D81765" w:rsidRPr="005A785C">
        <w:rPr>
          <w:rFonts w:ascii="Times New Roman" w:eastAsia="Calibri" w:hAnsi="Times New Roman" w:cs="Times New Roman"/>
          <w:sz w:val="24"/>
          <w:szCs w:val="24"/>
        </w:rPr>
        <w:t xml:space="preserve">» принять к сведению (прилагается). </w:t>
      </w:r>
    </w:p>
    <w:p w:rsidR="005A785C" w:rsidRPr="005A785C" w:rsidRDefault="0040509C" w:rsidP="005A785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85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8654DA" w:rsidRPr="005A78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22C5" w:rsidRPr="005A785C">
        <w:rPr>
          <w:rFonts w:ascii="Times New Roman" w:eastAsia="Calibri" w:hAnsi="Times New Roman" w:cs="Times New Roman"/>
          <w:sz w:val="24"/>
          <w:szCs w:val="24"/>
        </w:rPr>
        <w:t>Настоящее решение подлежит размещению на официальном сайте муниципального образования «Муниципальный округ Воткинский  район Удмуртской Республики»  и  в «Вестнике правовых актов муниципального образования  «Муниципальный округ Воткинский</w:t>
      </w:r>
      <w:r w:rsidR="00283F07">
        <w:rPr>
          <w:rFonts w:ascii="Times New Roman" w:eastAsia="Calibri" w:hAnsi="Times New Roman" w:cs="Times New Roman"/>
          <w:sz w:val="24"/>
          <w:szCs w:val="24"/>
        </w:rPr>
        <w:t xml:space="preserve">  район Удмуртской Республики».</w:t>
      </w:r>
    </w:p>
    <w:p w:rsidR="005A785C" w:rsidRDefault="009D266F" w:rsidP="00283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85C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депутатов                                                   </w:t>
      </w:r>
      <w:r w:rsidR="00D81765" w:rsidRPr="005A785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5A785C">
        <w:rPr>
          <w:rFonts w:ascii="Times New Roman" w:eastAsia="Calibri" w:hAnsi="Times New Roman" w:cs="Times New Roman"/>
          <w:sz w:val="24"/>
          <w:szCs w:val="24"/>
        </w:rPr>
        <w:t>М.В</w:t>
      </w:r>
      <w:r w:rsidR="00D81765" w:rsidRPr="005A785C">
        <w:rPr>
          <w:rFonts w:ascii="Times New Roman" w:eastAsia="Calibri" w:hAnsi="Times New Roman" w:cs="Times New Roman"/>
          <w:sz w:val="24"/>
          <w:szCs w:val="24"/>
        </w:rPr>
        <w:t>.</w:t>
      </w:r>
      <w:r w:rsidRPr="005A785C">
        <w:rPr>
          <w:rFonts w:ascii="Times New Roman" w:eastAsia="Calibri" w:hAnsi="Times New Roman" w:cs="Times New Roman"/>
          <w:sz w:val="24"/>
          <w:szCs w:val="24"/>
        </w:rPr>
        <w:t xml:space="preserve"> Ярко </w:t>
      </w:r>
    </w:p>
    <w:p w:rsidR="00283F07" w:rsidRPr="005A785C" w:rsidRDefault="00283F07" w:rsidP="00283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871" w:rsidRPr="005A785C" w:rsidRDefault="005F1871" w:rsidP="005A7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785C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5A785C">
        <w:rPr>
          <w:rFonts w:ascii="Times New Roman" w:eastAsia="Calibri" w:hAnsi="Times New Roman" w:cs="Times New Roman"/>
          <w:sz w:val="24"/>
          <w:szCs w:val="24"/>
        </w:rPr>
        <w:t>. Главы муниципального образования                                                  В.В. Шумков</w:t>
      </w:r>
    </w:p>
    <w:p w:rsidR="00283F07" w:rsidRDefault="00283F07" w:rsidP="005A7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E6F" w:rsidRPr="005A785C" w:rsidRDefault="00531E6F" w:rsidP="005A7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85C">
        <w:rPr>
          <w:rFonts w:ascii="Times New Roman" w:eastAsia="Calibri" w:hAnsi="Times New Roman" w:cs="Times New Roman"/>
          <w:sz w:val="24"/>
          <w:szCs w:val="24"/>
        </w:rPr>
        <w:t>г. Воткинск</w:t>
      </w:r>
    </w:p>
    <w:p w:rsidR="00531E6F" w:rsidRPr="005A785C" w:rsidRDefault="00F152D3" w:rsidP="005A7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85C">
        <w:rPr>
          <w:rFonts w:ascii="Times New Roman" w:eastAsia="Calibri" w:hAnsi="Times New Roman" w:cs="Times New Roman"/>
          <w:sz w:val="24"/>
          <w:szCs w:val="24"/>
        </w:rPr>
        <w:t>«</w:t>
      </w:r>
      <w:r w:rsidR="00293C95" w:rsidRPr="005A785C">
        <w:rPr>
          <w:rFonts w:ascii="Times New Roman" w:eastAsia="Calibri" w:hAnsi="Times New Roman" w:cs="Times New Roman"/>
          <w:sz w:val="24"/>
          <w:szCs w:val="24"/>
        </w:rPr>
        <w:t>23»  июня</w:t>
      </w:r>
      <w:r w:rsidR="004A7C14" w:rsidRPr="005A785C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531E6F" w:rsidRPr="005A785C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E50B4C" w:rsidRDefault="000B0BCA" w:rsidP="00FF1A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85C">
        <w:rPr>
          <w:rFonts w:ascii="Times New Roman" w:eastAsia="Calibri" w:hAnsi="Times New Roman" w:cs="Times New Roman"/>
          <w:sz w:val="24"/>
          <w:szCs w:val="24"/>
        </w:rPr>
        <w:t>№</w:t>
      </w:r>
      <w:r w:rsidR="00900A63">
        <w:rPr>
          <w:rFonts w:ascii="Times New Roman" w:eastAsia="Calibri" w:hAnsi="Times New Roman" w:cs="Times New Roman"/>
          <w:sz w:val="24"/>
          <w:szCs w:val="24"/>
        </w:rPr>
        <w:t>274</w:t>
      </w:r>
    </w:p>
    <w:p w:rsidR="0060705A" w:rsidRDefault="0060705A" w:rsidP="006070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60705A" w:rsidRDefault="0060705A" w:rsidP="006070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60705A" w:rsidRDefault="0060705A" w:rsidP="006070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«Муниципальный округ </w:t>
      </w:r>
    </w:p>
    <w:p w:rsidR="0060705A" w:rsidRDefault="0060705A" w:rsidP="006070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 район Удмуртской Республики»</w:t>
      </w:r>
    </w:p>
    <w:p w:rsidR="0060705A" w:rsidRDefault="0060705A" w:rsidP="006070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июня 2022 года №27</w:t>
      </w:r>
      <w:r w:rsidR="0001455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F1A47" w:rsidRDefault="001C68C3" w:rsidP="00FF1A4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Информация </w:t>
      </w:r>
    </w:p>
    <w:p w:rsidR="00A64727" w:rsidRDefault="001C68C3" w:rsidP="00FF1A4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="00FF1A47" w:rsidRPr="00FF1A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 реализации закона Удмуртской Республики №91-РЗ от 25.12. 2018 года «О патриотическом воспитании в Удмуртской Республике» на территории </w:t>
      </w:r>
    </w:p>
    <w:p w:rsidR="00FF1A47" w:rsidRPr="00FF1A47" w:rsidRDefault="001C68C3" w:rsidP="00FF1A4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Воткинского района»</w:t>
      </w:r>
      <w:bookmarkStart w:id="0" w:name="_GoBack"/>
      <w:bookmarkEnd w:id="0"/>
    </w:p>
    <w:p w:rsidR="00FF1A47" w:rsidRPr="00FF1A47" w:rsidRDefault="00FF1A47" w:rsidP="00FF1A4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F1A47" w:rsidRPr="00FF1A47" w:rsidRDefault="00FF1A47" w:rsidP="00FF1A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25 декабря 2018 года принят закон «О патриотическом воспитании в Удмуртской Республике» N 91-РЗ патриотического воспитания, его систему, его правовые основы. Кроме того, в документе установлены цели, задачи и принципы патриотического воспитания граждан в Удмуртской Республике, определены объекты и субъекты правоотношений, основные направления и формы деятельности в сфере патриотического воспитания граждан. В нашем районе работа по патриотическому воспитанию ведется в</w:t>
      </w:r>
    </w:p>
    <w:p w:rsidR="00FF1A47" w:rsidRPr="00FF1A47" w:rsidRDefault="00FF1A47" w:rsidP="00FF1A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 реализации муниципальных программ «Развитие культуры, спорта и молодежной политики Воткинского района», «Развитие образования».</w:t>
      </w:r>
    </w:p>
    <w:p w:rsidR="00FF1A47" w:rsidRPr="00FF1A47" w:rsidRDefault="00FF1A47" w:rsidP="00FF1A47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Одним из основных направлений в деятельности учреждений культуры Воткинского района </w:t>
      </w:r>
      <w:r w:rsidRPr="00FF1A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является работа по гражданско - патриотическому воспитанию населения, в том числе детей, подростков и молодежи.</w:t>
      </w:r>
    </w:p>
    <w:p w:rsidR="00FF1A47" w:rsidRPr="00FF1A47" w:rsidRDefault="00FF1A47" w:rsidP="00FF1A4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1A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С 18 февраля по 16 марта в районе прошел месячник патриотического воспитания и </w:t>
      </w:r>
      <w:r w:rsidRPr="00FF1A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муниципальный этап  республиканской гражданско-патриотической акции «Во славу Отечества», </w:t>
      </w:r>
      <w:r w:rsidRPr="00FF1A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которых приняли участие 2000 человек. Ц</w:t>
      </w: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елью акции является гражданско–патриотическое и духовно – нравственное воспитание подрастающего поколения, сохранение памяти о подвигах людей, защищавших наше Отечество. </w:t>
      </w:r>
      <w:r w:rsidRPr="00FF1A47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Участники присылали жюри свои работы в разных номинациях: фото работы на тему «Герои в лицах», сочинения «Мы наследники - Победы», стихи, патриотические песни</w:t>
      </w: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Родине. </w:t>
      </w:r>
      <w:r w:rsidRPr="00FF1A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F1A47" w:rsidRPr="00FF1A47" w:rsidRDefault="00FF1A47" w:rsidP="00FF1A4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1A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26 апреля состоялось заключительное мероприятие, на котором были подведены итоги акции. Были приглашены победители муниципального этапа гражданско-патриотической акции «Во славу Отечества» во всех номинациях, юнармейцы из школ района,</w:t>
      </w: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уполномоченные по работе с молодёжью. Здесь</w:t>
      </w:r>
      <w:r w:rsidRPr="00FF1A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же день состоялось торжественное мероприятие «В армии служить почетно», посвященное Дню призывника. На праздник были приглашены призывники и их родители, а также родители солдат, в настоящее время служащих в рядах Российской Армии. В этом году 20 новобранцев из Воткинского района заступят на защиту нашей Родины.  С приветственным словом к призывникам </w:t>
      </w: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обратился Военный комиссар по городу Воткинску, Воткинскому и Шарканскому районов - </w:t>
      </w:r>
      <w:proofErr w:type="spellStart"/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</w:rPr>
        <w:t>Парифонов</w:t>
      </w:r>
      <w:proofErr w:type="spellEnd"/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А.М.</w:t>
      </w: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пожелав им быть достойными сынами своего Отечества. </w:t>
      </w:r>
      <w:r w:rsidRPr="00FF1A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завершении мероприятия стало награждение призывников и их родителей благодарственными письмами и подарками. </w:t>
      </w:r>
    </w:p>
    <w:p w:rsidR="00FF1A47" w:rsidRPr="00FF1A47" w:rsidRDefault="00FF1A47" w:rsidP="00FF1A4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1A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6 апреля в д. Гавриловка состоялось важное событие - торжественное открытие музея истории.  Среди экспонатов - старинная утварь, предметы труда и быта, ордена и медали, старинные музыкальные инструменты, фотографии, документы и символы ушедших эпох.</w:t>
      </w:r>
    </w:p>
    <w:p w:rsidR="00FF1A47" w:rsidRPr="00FF1A47" w:rsidRDefault="00FF1A47" w:rsidP="00FF1A4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1A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В рамках акции «Всероссийский день заботы о памятниках истории и культуры», с 15 по 24 апреля были проведены субботники по благоустройству территорий памятников и обелисков. 320 человек, в том числе 150 волонтеров навели порядок на улицах родных </w:t>
      </w:r>
      <w:r w:rsidRPr="00FF1A4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сел и деревень, подготовили клумбы для посадки цветов, очистили памятники воинам Великой Отечественной войны и прилегающую к домам культуры территорию.</w:t>
      </w:r>
    </w:p>
    <w:p w:rsidR="00FF1A47" w:rsidRPr="00FF1A47" w:rsidRDefault="00FF1A47" w:rsidP="00FF1A4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1A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29 апреля в рамках Всероссийской исторической акции, на 5 площадках сельских библиотек (Кварса, Новый, Июльское, </w:t>
      </w:r>
      <w:proofErr w:type="spellStart"/>
      <w:r w:rsidRPr="00FF1A47">
        <w:rPr>
          <w:rFonts w:ascii="Times New Roman" w:eastAsia="Calibri" w:hAnsi="Times New Roman" w:cs="Times New Roman"/>
          <w:color w:val="000000"/>
          <w:sz w:val="24"/>
          <w:szCs w:val="24"/>
        </w:rPr>
        <w:t>Кукуи</w:t>
      </w:r>
      <w:proofErr w:type="spellEnd"/>
      <w:r w:rsidRPr="00FF1A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Районная библиотека) прошел «Диктант Победы», которую </w:t>
      </w:r>
      <w:r w:rsidRPr="00FF1A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поддержали более 100 участников.</w:t>
      </w:r>
    </w:p>
    <w:p w:rsidR="00FF1A47" w:rsidRPr="00FF1A47" w:rsidRDefault="00FF1A47" w:rsidP="00FF1A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1A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Ежегодно учреждения района активно включаются в проведении гражданско-патриотических акций, посвященных Дню Победы. В преддверии празднования 77-ой годовщины учреждения культуры и образовательные учреждения присоединились к Всероссийской акции «Окна Победы», которая прошла с 1 по 9 мая. Десятки украшенных окон показывают единение людей в бесконечной благодарности участникам Великой Отечественной войны 1941-1945 </w:t>
      </w:r>
      <w:proofErr w:type="spellStart"/>
      <w:r w:rsidRPr="00FF1A47">
        <w:rPr>
          <w:rFonts w:ascii="Times New Roman" w:eastAsia="Calibri" w:hAnsi="Times New Roman" w:cs="Times New Roman"/>
          <w:color w:val="000000"/>
          <w:sz w:val="24"/>
          <w:szCs w:val="24"/>
        </w:rPr>
        <w:t>г.г</w:t>
      </w:r>
      <w:proofErr w:type="spellEnd"/>
      <w:r w:rsidRPr="00FF1A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 труженикам тыла, ценой жизни которых был восстановлен мир на Земле.   </w:t>
      </w:r>
    </w:p>
    <w:p w:rsidR="00FF1A47" w:rsidRPr="00FF1A47" w:rsidRDefault="00FF1A47" w:rsidP="00FF1A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1A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Активное участие во Всероссийской акции «Георгиевская ленточка» принимали сотрудники и участники волонтерских отрядов Домов культуры, ученики образовательных учреждений. Волонтеры не только раздавали ленты прохожим на улицах, рассказывая о значении их цветов, но и обращали внимание людей на то, что крепить георгиевскую ленточку стоит ближе к сердцу, как символ уважения к подвигу героев войны.</w:t>
      </w:r>
    </w:p>
    <w:p w:rsidR="00FF1A47" w:rsidRPr="00FF1A47" w:rsidRDefault="00FF1A47" w:rsidP="00FF1A47">
      <w:pPr>
        <w:shd w:val="clear" w:color="auto" w:fill="F9FAFB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Более 2000 человек приняли участие в шествии «Бессмертного полка» и отведали вкус настоящей солдатский каши.</w:t>
      </w:r>
    </w:p>
    <w:p w:rsidR="00FF1A47" w:rsidRPr="00FF1A47" w:rsidRDefault="00FF1A47" w:rsidP="00FF1A47">
      <w:pPr>
        <w:shd w:val="clear" w:color="auto" w:fill="F9FAFB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С 15 апреля по 15 мая сельские библиотеки вновь района стали площадками Республиканской акции Памяти «Поиск солдата», где была оказана помощь жителям района в поиске информации, уточнения фактов о земляках, участниках Великой Отечественной войны.</w:t>
      </w:r>
    </w:p>
    <w:p w:rsidR="00FF1A47" w:rsidRPr="00FF1A47" w:rsidRDefault="00FF1A47" w:rsidP="00FF1A47">
      <w:pPr>
        <w:shd w:val="clear" w:color="auto" w:fill="F9FAFB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5 мая народный ансамбль русской песни «Забава» стал участником Республиканского урока мужества «Мы - поколение победителей», который ежегодно проводится в Государственном Совете Удмуртской Республики. Творческий коллектив «Забава» является постоянным участником Республиканского урока мужества.</w:t>
      </w:r>
    </w:p>
    <w:p w:rsidR="00FF1A47" w:rsidRPr="00FF1A47" w:rsidRDefault="00FF1A47" w:rsidP="00FF1A47">
      <w:pPr>
        <w:shd w:val="clear" w:color="auto" w:fill="F9FAFB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FF1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патриотического воспитания молодежи, популяризации символов российской государственности, развития чувства гордости и уважения к ним, привлечения общественного внимания к вопросам гражданско-патриотического воспитания молодежи,  на территории района ежегодно проходит гражданско-патриотическая акция «Родной </w:t>
      </w:r>
      <w:proofErr w:type="spellStart"/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триколор</w:t>
      </w:r>
      <w:proofErr w:type="spellEnd"/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</w:t>
      </w:r>
      <w:r w:rsidRPr="00FF1A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каждом поселении организуются </w:t>
      </w:r>
      <w:proofErr w:type="spellStart"/>
      <w:r w:rsidRPr="00FF1A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флешмобы</w:t>
      </w:r>
      <w:proofErr w:type="spellEnd"/>
      <w:r w:rsidRPr="00FF1A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проходят</w:t>
      </w: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часы информации «Российский Флаг и Герб»,  викторины на знание государственной символики «Святые символы России», библиографические часы «Отражение славной истории», познавательные игры «Гордо реет флаг державный», интеллектуальные игры «Победы России», </w:t>
      </w:r>
      <w:proofErr w:type="gramStart"/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связанная</w:t>
      </w:r>
      <w:proofErr w:type="gramEnd"/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историей и достижениями страны.</w:t>
      </w:r>
    </w:p>
    <w:p w:rsidR="00FF1A47" w:rsidRPr="00FF1A47" w:rsidRDefault="00FF1A47" w:rsidP="00FF1A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Библиотеки Воткинского района используют различные формы работы в патриотическом воспитании подрастающего поколения района: фотовыставки, тематические вечера, беседы, встречи с ветеранами, Дни Памяти; литературно-музыкальные композиции; уроки мужества, выставки, конкурсы, викторины, турниры. Многообразие форм способствует продвижению информационных ресурсов патриотической тематики, воспитывают уважение к прошлому нашего Отечества. </w:t>
      </w:r>
    </w:p>
    <w:p w:rsidR="00FF1A47" w:rsidRPr="00FF1A47" w:rsidRDefault="00FF1A47" w:rsidP="00FF1A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24 апреля на территории района проходит  </w:t>
      </w: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 </w:t>
      </w: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межрегионального фестиваля пограничной песни «Застава», который имеет большое значение в </w:t>
      </w: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патриотическом воспитания подрастающего поколения.</w:t>
      </w:r>
      <w:proofErr w:type="gramEnd"/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Заключительное мероприятия состоится 15 октября в ДК «Юбилейный» </w:t>
      </w:r>
      <w:proofErr w:type="spellStart"/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г.Воткинска</w:t>
      </w:r>
      <w:proofErr w:type="spellEnd"/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F1A47" w:rsidRPr="00FF1A47" w:rsidRDefault="00FF1A47" w:rsidP="00FF1A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Большой популярностью в районе пользуется  </w:t>
      </w:r>
      <w:proofErr w:type="gramStart"/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вокально - инструментальный</w:t>
      </w:r>
      <w:proofErr w:type="gramEnd"/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ансамбль «Застава», созданный из числа пограничников  запаса, который организовал творческий тур по Воткинскому району, посвященный 77-й годовщине Победы в Великой Отечественной войне. Песни «Заставы» - о подвигах воинов-пограничников, воинов-интернационалистов, российского народа, о защите Отечества. Участники ансамбля знают, не понаслышке о том, как важно сохранять память о воинах, защищавших нашу Родину. Свою миссию видят в том, чтобы привить молодому поколению ценности боевого братства и верности ратному делу. Каждый концерт ансамбля собирает десятки благодарных слушателей и вносит огромный вклад в дело патриотического воспитания населения.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образовательных учреждениях в течение года состоялось более 86 межрегиональных, республиканских,  и муниципальных мероприятий, направленных на гражданское и патриотическое воспитание: 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-Всероссийская акция «Памяти героев», учащиеся снимались в роликах, рассказывали о ветеранах своей семьи;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конкурсы рисунков, военных плакатов, моделей военной техники «Не забыты годы боевые»;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классные часы и уроки истории «Блокадный Ленинград» рамках Всероссийской акции «Блокадный хлеб»;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встречи с ветеранами боевых военных действий в Чечне, их родственниками, встречи с жительницей Блокадного Ленинграда;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торжественные линейки «Огонек памяти»;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акция «Чистый обелиск», возложение цветов к военным памятникам;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акция «Письмо солдату»/«Посылка солдату»;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праздничные концерты, посвященные  Дню защитника Отечества;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военно-спортивные соревнования и конкурсы;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военно-спортивная игра «Зарница»;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книжные выставки «Войны священные страницы»;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республиканский конкурс Спартакиада «Гвардия»;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месячник Вахта памяти;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республиканский конкурс «Равняемся на Героев»;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всероссийский конкурс «Юные друзья пограничников»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праздничные </w:t>
      </w:r>
      <w:proofErr w:type="gramStart"/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proofErr w:type="gramEnd"/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посвященные 80-летию Г.А. Кулаковой 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смотры  песни и строя, конкурсы военной песни, конкурсы чтения стихов, посвященные 77-летию Дня Победы в ВОВ;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районная гражданско-патриотическая акция «Во славу Отечества»;</w:t>
      </w:r>
    </w:p>
    <w:p w:rsidR="00FF1A47" w:rsidRPr="00FF1A47" w:rsidRDefault="00FF1A47" w:rsidP="00FF1A4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Школьники приняли активное участие во всероссийских акциях  «Окна Победы», «Рекорды Победы», «Георгиевская ленточка» и др.;</w:t>
      </w:r>
    </w:p>
    <w:p w:rsidR="00FF1A47" w:rsidRPr="00FF1A47" w:rsidRDefault="00FF1A47" w:rsidP="00FF1A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-Всероссийская акция Субботник  и «Сады памяти».</w:t>
      </w: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апреля в зале заседания Администрации МО «Воткинский район» состоялось  районное торжественное мероприятие «День призывника», куда были приглашены призывники района и их родители.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на территории Воткинского района проходит гражданско-патриотическая  декада «В Армии служить – почетно!»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12 июня в День России, в образовательных учреждениях прошла акция «Гражданский экзамен», неделя «Познавай Россию» - онлайн-путешествие по территории страны; </w:t>
      </w:r>
      <w:proofErr w:type="spellStart"/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-мобы «Мой флаг – моя гордость», «Песни моей страны». Была организована интеллектуальная игра «Победы России», связанная с историей и достижениями страны, Акция «Окна России», «Флаги России».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Воткинский район с 2020 года  присоединился к ежегодной Всероссийской акции «Ночь искусств - 2022». В этом году акция прошла в онлайн и офлайн форматах. 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Школьники и молодежь Воткинского района принимают участие: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 республиканских акциях:</w:t>
      </w: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«Россия – наш общий дом»; </w:t>
      </w: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«Объединяем Удмуртию в </w:t>
      </w:r>
      <w:proofErr w:type="spellStart"/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челлендже</w:t>
      </w:r>
      <w:proofErr w:type="spellEnd"/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!», </w:t>
      </w: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«Удмуртия защищает!», </w:t>
      </w: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«Во славу Отечества», </w:t>
      </w:r>
      <w:r w:rsidRPr="00FF1A47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ru-RU"/>
        </w:rPr>
        <w:t xml:space="preserve">«Я – гражданин России», </w:t>
      </w:r>
      <w:r w:rsidRPr="00FF1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FF1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Триколор</w:t>
      </w:r>
      <w:proofErr w:type="spellEnd"/>
      <w:r w:rsidRPr="00FF1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единства»</w:t>
      </w:r>
      <w:r w:rsidRPr="00FF1A47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ru-RU"/>
        </w:rPr>
        <w:t>;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республиканском </w:t>
      </w:r>
      <w:r w:rsidRPr="00FF1A47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ru-RU"/>
        </w:rPr>
        <w:t>конкурсе исследовательских работ «Бессмертный полк»;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ru-RU"/>
        </w:rPr>
        <w:t xml:space="preserve">- в </w:t>
      </w: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республиканской военно-спортивной игре: «Боевой рейд», «Марш-бросок», «Зарница родникового края»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республиканском конкурсе «Семейные фотографии и истории»,</w:t>
      </w: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«Гордясь своими предками, не лишай такой же возможности своих потомков», где рассказали  о себе, своей семье и роде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Всероссийском конкурсе видеороликов «Моё детство – война»;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ru-RU"/>
        </w:rPr>
        <w:t xml:space="preserve">- во </w:t>
      </w: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Всероссийской акции «Уроки Второй Мировой»;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Международном  онлайн-уроке Победы, посвященном Второй мировой войне и ее завершающему этапу на Дальневосточном фронте.</w:t>
      </w:r>
      <w:proofErr w:type="gramEnd"/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В районе создано  Местное отделение </w:t>
      </w:r>
      <w:proofErr w:type="spellStart"/>
      <w:r w:rsidRPr="00FF1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Юнармии</w:t>
      </w:r>
      <w:proofErr w:type="spellEnd"/>
      <w:r w:rsidRPr="00FF1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составе юнармейцев Воткинского района  40 человек, 3 отряда в </w:t>
      </w:r>
      <w:proofErr w:type="gramStart"/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Первомайской</w:t>
      </w:r>
      <w:proofErr w:type="gramEnd"/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Гавриловской</w:t>
      </w:r>
      <w:proofErr w:type="spellEnd"/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школах. Всего в движение с 2018 года принято 750 человек. На данный момент с ребятами ведутся занятия согласно дополнительной образовательной программе. 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осенних каникул 18 юнармейцев  из </w:t>
      </w:r>
      <w:proofErr w:type="spellStart"/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Гавриловской</w:t>
      </w:r>
      <w:proofErr w:type="spellEnd"/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Первомайской школ     совместно с участниками юнармейского движения со всей республики обучались в молодежном лагере «Елочка» в профильной смене «Юнармеец».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Юнармейцы из </w:t>
      </w:r>
      <w:proofErr w:type="spellStart"/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Перевозинской</w:t>
      </w:r>
      <w:proofErr w:type="spellEnd"/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Первомайской школ приняли участие в профильной смене «Патриот».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ставит задачу увеличения количества юнармейцев, будем работать в этом направлении.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в мероприятиях  приняли участие 34 образовательных учреждения (общеобразовательные и дошкольные образовательные учреждения), общим охватом 4600 человек.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Добровольчество, </w:t>
      </w:r>
      <w:proofErr w:type="spellStart"/>
      <w:r w:rsidRPr="00FF1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волонтерство</w:t>
      </w:r>
      <w:proofErr w:type="spellEnd"/>
      <w:r w:rsidRPr="00FF1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эффективный инструмент воспитания.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сегодняшний день   волонтерские отряды созданы и работают в 6 образовательных учреждениях: МБОУ Волковская СОШ – отряд «Новое поколение», МБОУ Гавриловская СОШ  - отряд «Лидер», МБОУ Июльская СОШ – отряд «Волонтер»,  МБОУ Перевозинская СОШ – отряд «Молодые ветра», МБОУ Кварсинская СОШ – отряд «Надежда», МБОУ </w:t>
      </w:r>
      <w:proofErr w:type="spellStart"/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Большекиварская</w:t>
      </w:r>
      <w:proofErr w:type="spellEnd"/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– «Шаг навстречу». Общее количество – 120 человек. 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2021 года волонтеры приняли участие в патриотических акциях: </w:t>
      </w:r>
      <w:proofErr w:type="gramStart"/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«Уроки добра», «Лес Победы»,  «Чистый берег», «Чистый парк», социальной акции «Подари праздник  детям», «Помощь ветерану», «Георгиевская ленточка»  и др. </w:t>
      </w:r>
      <w:proofErr w:type="gramEnd"/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Одним из приоритетных направлений подпрограммы «Реализация молодежной политики на 2015-2024 годы» является развитие системы добровольческой деятельности.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года состоялся районный обучающий семинар «Развитие добровольческого движения на территории Воткинского района. Этапы  работы руководителей волонтерских отрядов и координаторов добровольческой деятельности», где приняли участие руководители волонтерских отрядов, уполномоченные по работе с молодежью, руководители образовательных учреждений и учреждений культуры.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волонтерских отрядов и волонтеры района приняли участие в республиканских  знаковых проектах: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республиканском форуме «Твори добро!»;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«Доброволец Удмуртии»;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Республиканском добровольческом форуме «Добровольцы Удмуртии»;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 образовательном семинаре  руководителей волонтерских объединений;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проекта «Доброволец Удмуртии» ведется работа по оформлению и выдаче Личных Книжек волонтера добровольцам, принимающим активное участие в добровольческой деятельности.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2019 года в районе развивается </w:t>
      </w: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волонтерское антинаркотическое движение</w:t>
      </w: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Волонтеры  и уполномоченные по работе с молодежью стали активными участниками акции «Мы вместе».  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 участия волонтеров не проходит ни одно районное мероприятие.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Также они являются активными участниками Молодежного инициативного проекта «Атмосфера» за 2 года реализовано 6 проектов по благоустройству окружающего пространства и реализации массовых мероприятий. В 2022 году волонтеры района также приняли участие в проекте и получили финансирование еще 3 проектов. Защита прошла 31 марта 2022 года в Точке роста МБОУ Гавриловская СОШ. 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 рамках Дня России во всех сельских поселениях волонтеры провели акцию по раздаче ленточек в цветах Российского </w:t>
      </w:r>
      <w:proofErr w:type="spellStart"/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триколора</w:t>
      </w:r>
      <w:proofErr w:type="spellEnd"/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 </w:t>
      </w:r>
    </w:p>
    <w:p w:rsidR="00FF1A47" w:rsidRPr="00FF1A47" w:rsidRDefault="00FF1A47" w:rsidP="00FF1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F1A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каждом МО поселении реализуются планы патриотического воспитания, где отражены совместные мероприятия ветеранов образовательными учреждениями, учреждениями культуры, молодежью.</w:t>
      </w:r>
    </w:p>
    <w:p w:rsidR="00FF1A47" w:rsidRPr="00FF1A47" w:rsidRDefault="00FF1A47" w:rsidP="00FF1A4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1A4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Таким образом, патриотическое воспитание было и остается одним из основных направлений деятельности района. Думаю необходимо уделить внимание, сделать акценты на совместную работу общественных организаций, учреждений и предприятий, расположенных на территории поселения в патриотическом воспитании населения. Полнее использовать новые, интересные формы совместной работы, применять опыт других районов и регионов. На сегодняшний день в районе зарегистрировано около 400 волонтеров (школьники, молодежь, ветераны), в 2022 году планируем увеличить данную цифру на 10%.</w:t>
      </w:r>
    </w:p>
    <w:p w:rsidR="00FF1A47" w:rsidRPr="00FF1A47" w:rsidRDefault="00FF1A47" w:rsidP="00FF1A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A47" w:rsidRPr="00FF1A47" w:rsidRDefault="00FF1A47" w:rsidP="00FF1A47">
      <w:pPr>
        <w:rPr>
          <w:rFonts w:ascii="Calibri" w:eastAsia="Calibri" w:hAnsi="Calibri" w:cs="Times New Roman"/>
        </w:rPr>
      </w:pPr>
    </w:p>
    <w:p w:rsidR="00FF1A47" w:rsidRPr="00FF1A47" w:rsidRDefault="00FF1A47" w:rsidP="00FF1A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F1A47" w:rsidRPr="00FF1A47" w:rsidSect="007C6D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CE3" w:rsidRDefault="00A55CE3" w:rsidP="00D81765">
      <w:pPr>
        <w:spacing w:after="0" w:line="240" w:lineRule="auto"/>
      </w:pPr>
      <w:r>
        <w:separator/>
      </w:r>
    </w:p>
  </w:endnote>
  <w:endnote w:type="continuationSeparator" w:id="0">
    <w:p w:rsidR="00A55CE3" w:rsidRDefault="00A55CE3" w:rsidP="00D8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405" w:rsidRDefault="00DD640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405" w:rsidRDefault="00DD640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405" w:rsidRDefault="00DD64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CE3" w:rsidRDefault="00A55CE3" w:rsidP="00D81765">
      <w:pPr>
        <w:spacing w:after="0" w:line="240" w:lineRule="auto"/>
      </w:pPr>
      <w:r>
        <w:separator/>
      </w:r>
    </w:p>
  </w:footnote>
  <w:footnote w:type="continuationSeparator" w:id="0">
    <w:p w:rsidR="00A55CE3" w:rsidRDefault="00A55CE3" w:rsidP="00D8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405" w:rsidRDefault="00DD64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65" w:rsidRDefault="00D81765" w:rsidP="00D81765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405" w:rsidRDefault="00DD64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51D"/>
    <w:rsid w:val="0001455C"/>
    <w:rsid w:val="00031691"/>
    <w:rsid w:val="000B0BCA"/>
    <w:rsid w:val="001326F4"/>
    <w:rsid w:val="001465A0"/>
    <w:rsid w:val="0016722A"/>
    <w:rsid w:val="0017390A"/>
    <w:rsid w:val="0017751D"/>
    <w:rsid w:val="00190E03"/>
    <w:rsid w:val="001B6491"/>
    <w:rsid w:val="001C68C3"/>
    <w:rsid w:val="002428ED"/>
    <w:rsid w:val="0027210D"/>
    <w:rsid w:val="00283E93"/>
    <w:rsid w:val="00283F07"/>
    <w:rsid w:val="00293C95"/>
    <w:rsid w:val="002B49D8"/>
    <w:rsid w:val="003030BC"/>
    <w:rsid w:val="003423A2"/>
    <w:rsid w:val="0034271B"/>
    <w:rsid w:val="00346F50"/>
    <w:rsid w:val="00384FE7"/>
    <w:rsid w:val="003F2AEE"/>
    <w:rsid w:val="0040509C"/>
    <w:rsid w:val="0044120B"/>
    <w:rsid w:val="004A7C14"/>
    <w:rsid w:val="004C5A06"/>
    <w:rsid w:val="004C5C04"/>
    <w:rsid w:val="004E2FBC"/>
    <w:rsid w:val="004E782C"/>
    <w:rsid w:val="004F538B"/>
    <w:rsid w:val="00530EA1"/>
    <w:rsid w:val="00531E6F"/>
    <w:rsid w:val="005359BE"/>
    <w:rsid w:val="005715A0"/>
    <w:rsid w:val="00577C80"/>
    <w:rsid w:val="005856DE"/>
    <w:rsid w:val="005A3B00"/>
    <w:rsid w:val="005A763A"/>
    <w:rsid w:val="005A785C"/>
    <w:rsid w:val="005B07AB"/>
    <w:rsid w:val="005F13A6"/>
    <w:rsid w:val="005F1871"/>
    <w:rsid w:val="0060705A"/>
    <w:rsid w:val="00652B54"/>
    <w:rsid w:val="006F627D"/>
    <w:rsid w:val="00726B90"/>
    <w:rsid w:val="007829B4"/>
    <w:rsid w:val="007C6D27"/>
    <w:rsid w:val="008654DA"/>
    <w:rsid w:val="0089031C"/>
    <w:rsid w:val="00892EB4"/>
    <w:rsid w:val="008C24D5"/>
    <w:rsid w:val="00900A63"/>
    <w:rsid w:val="009322C5"/>
    <w:rsid w:val="009C7867"/>
    <w:rsid w:val="009D266F"/>
    <w:rsid w:val="009E2987"/>
    <w:rsid w:val="009E2AF2"/>
    <w:rsid w:val="00A55CE3"/>
    <w:rsid w:val="00A63983"/>
    <w:rsid w:val="00A64727"/>
    <w:rsid w:val="00AC30A6"/>
    <w:rsid w:val="00AE283F"/>
    <w:rsid w:val="00AE3234"/>
    <w:rsid w:val="00AF7404"/>
    <w:rsid w:val="00B04249"/>
    <w:rsid w:val="00B5640A"/>
    <w:rsid w:val="00B817D9"/>
    <w:rsid w:val="00BB4C24"/>
    <w:rsid w:val="00BF55D8"/>
    <w:rsid w:val="00C06230"/>
    <w:rsid w:val="00C56D57"/>
    <w:rsid w:val="00C7787D"/>
    <w:rsid w:val="00CD6066"/>
    <w:rsid w:val="00D5306F"/>
    <w:rsid w:val="00D566E0"/>
    <w:rsid w:val="00D81765"/>
    <w:rsid w:val="00D959D8"/>
    <w:rsid w:val="00DA4102"/>
    <w:rsid w:val="00DD6405"/>
    <w:rsid w:val="00DD7426"/>
    <w:rsid w:val="00DF4B7C"/>
    <w:rsid w:val="00E02714"/>
    <w:rsid w:val="00E50B4C"/>
    <w:rsid w:val="00ED4FB8"/>
    <w:rsid w:val="00EF3D75"/>
    <w:rsid w:val="00F152D3"/>
    <w:rsid w:val="00FC1150"/>
    <w:rsid w:val="00FF0650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17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81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8176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8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1765"/>
  </w:style>
  <w:style w:type="paragraph" w:styleId="a8">
    <w:name w:val="footer"/>
    <w:basedOn w:val="a"/>
    <w:link w:val="a9"/>
    <w:uiPriority w:val="99"/>
    <w:unhideWhenUsed/>
    <w:rsid w:val="00D8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1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C2AF-C10A-4CF1-98CA-6CFD7C3C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2020-09-01T12:59:00Z</cp:lastPrinted>
  <dcterms:created xsi:type="dcterms:W3CDTF">2021-08-19T12:33:00Z</dcterms:created>
  <dcterms:modified xsi:type="dcterms:W3CDTF">2022-07-12T06:18:00Z</dcterms:modified>
</cp:coreProperties>
</file>