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6A0A" w:rsidRPr="00B31A17" w:rsidRDefault="00396A0A" w:rsidP="00396A0A">
      <w:pPr>
        <w:tabs>
          <w:tab w:val="left" w:pos="900"/>
        </w:tabs>
        <w:spacing w:line="240" w:lineRule="auto"/>
        <w:rPr>
          <w:sz w:val="28"/>
          <w:szCs w:val="28"/>
        </w:rPr>
      </w:pPr>
      <w:bookmarkStart w:id="0" w:name="_Toc253570892"/>
      <w:r>
        <w:rPr>
          <w:b/>
          <w:sz w:val="28"/>
          <w:szCs w:val="28"/>
        </w:rPr>
        <w:t xml:space="preserve">  </w:t>
      </w:r>
    </w:p>
    <w:p w:rsidR="00396A0A" w:rsidRPr="001E1CA8" w:rsidRDefault="00396A0A" w:rsidP="00396A0A">
      <w:pPr>
        <w:tabs>
          <w:tab w:val="left" w:pos="900"/>
        </w:tabs>
        <w:spacing w:line="240" w:lineRule="auto"/>
        <w:jc w:val="right"/>
        <w:rPr>
          <w:b/>
          <w:sz w:val="28"/>
          <w:szCs w:val="28"/>
        </w:rPr>
      </w:pPr>
      <w:r w:rsidRPr="001E1CA8">
        <w:rPr>
          <w:b/>
          <w:sz w:val="28"/>
          <w:szCs w:val="28"/>
        </w:rPr>
        <w:t>УТВЕРЖДЕНЫ</w:t>
      </w:r>
    </w:p>
    <w:p w:rsidR="00396A0A" w:rsidRPr="001E1CA8" w:rsidRDefault="00396A0A" w:rsidP="00396A0A">
      <w:pPr>
        <w:tabs>
          <w:tab w:val="left" w:pos="900"/>
        </w:tabs>
        <w:spacing w:line="240" w:lineRule="auto"/>
        <w:jc w:val="right"/>
        <w:rPr>
          <w:sz w:val="28"/>
          <w:szCs w:val="28"/>
        </w:rPr>
      </w:pPr>
      <w:r>
        <w:rPr>
          <w:sz w:val="28"/>
          <w:szCs w:val="28"/>
        </w:rPr>
        <w:t>Решением С</w:t>
      </w:r>
      <w:r w:rsidRPr="001E1CA8">
        <w:rPr>
          <w:sz w:val="28"/>
          <w:szCs w:val="28"/>
        </w:rPr>
        <w:t>овета депутатов</w:t>
      </w:r>
    </w:p>
    <w:p w:rsidR="00396A0A" w:rsidRDefault="00396A0A" w:rsidP="00396A0A">
      <w:pPr>
        <w:tabs>
          <w:tab w:val="left" w:pos="900"/>
        </w:tabs>
        <w:spacing w:line="240" w:lineRule="auto"/>
        <w:jc w:val="right"/>
        <w:rPr>
          <w:sz w:val="28"/>
          <w:szCs w:val="28"/>
        </w:rPr>
      </w:pPr>
      <w:r>
        <w:rPr>
          <w:sz w:val="28"/>
          <w:szCs w:val="28"/>
        </w:rPr>
        <w:t>муницип</w:t>
      </w:r>
      <w:r w:rsidR="00451291">
        <w:rPr>
          <w:sz w:val="28"/>
          <w:szCs w:val="28"/>
        </w:rPr>
        <w:t>ального образования «Большекиварское</w:t>
      </w:r>
      <w:r>
        <w:rPr>
          <w:sz w:val="28"/>
          <w:szCs w:val="28"/>
        </w:rPr>
        <w:t xml:space="preserve">» </w:t>
      </w:r>
    </w:p>
    <w:p w:rsidR="00396A0A" w:rsidRPr="001E1CA8" w:rsidRDefault="00396A0A" w:rsidP="00396A0A">
      <w:pPr>
        <w:tabs>
          <w:tab w:val="left" w:pos="900"/>
        </w:tabs>
        <w:spacing w:line="240" w:lineRule="auto"/>
        <w:jc w:val="right"/>
        <w:rPr>
          <w:sz w:val="28"/>
          <w:szCs w:val="28"/>
        </w:rPr>
      </w:pPr>
      <w:r>
        <w:rPr>
          <w:sz w:val="28"/>
          <w:szCs w:val="28"/>
        </w:rPr>
        <w:t xml:space="preserve">Воткинского </w:t>
      </w:r>
      <w:r w:rsidRPr="001E1CA8">
        <w:rPr>
          <w:sz w:val="28"/>
          <w:szCs w:val="28"/>
        </w:rPr>
        <w:t>района</w:t>
      </w:r>
    </w:p>
    <w:p w:rsidR="00396A0A" w:rsidRPr="001E1CA8" w:rsidRDefault="00396A0A" w:rsidP="00396A0A">
      <w:pPr>
        <w:tabs>
          <w:tab w:val="left" w:pos="900"/>
        </w:tabs>
        <w:spacing w:line="240" w:lineRule="auto"/>
        <w:jc w:val="right"/>
        <w:rPr>
          <w:sz w:val="28"/>
          <w:szCs w:val="28"/>
        </w:rPr>
      </w:pPr>
      <w:r>
        <w:rPr>
          <w:sz w:val="28"/>
          <w:szCs w:val="28"/>
        </w:rPr>
        <w:t>Удмуртской Республики</w:t>
      </w:r>
    </w:p>
    <w:p w:rsidR="00396A0A" w:rsidRPr="001E1CA8" w:rsidRDefault="00703A89" w:rsidP="00396A0A">
      <w:pPr>
        <w:spacing w:line="240" w:lineRule="auto"/>
        <w:ind w:firstLine="0"/>
        <w:jc w:val="right"/>
        <w:rPr>
          <w:b/>
          <w:bCs/>
          <w:sz w:val="32"/>
          <w:szCs w:val="40"/>
        </w:rPr>
      </w:pPr>
      <w:r>
        <w:rPr>
          <w:sz w:val="28"/>
          <w:szCs w:val="28"/>
        </w:rPr>
        <w:t>О</w:t>
      </w:r>
      <w:r w:rsidR="00FC4D1E">
        <w:rPr>
          <w:sz w:val="28"/>
          <w:szCs w:val="28"/>
        </w:rPr>
        <w:t>т</w:t>
      </w:r>
      <w:r>
        <w:rPr>
          <w:sz w:val="28"/>
          <w:szCs w:val="28"/>
        </w:rPr>
        <w:t xml:space="preserve"> 20.12.</w:t>
      </w:r>
      <w:r w:rsidR="00FC4D1E">
        <w:rPr>
          <w:sz w:val="28"/>
          <w:szCs w:val="28"/>
        </w:rPr>
        <w:t>201</w:t>
      </w:r>
      <w:r>
        <w:rPr>
          <w:sz w:val="28"/>
          <w:szCs w:val="28"/>
        </w:rPr>
        <w:t>3</w:t>
      </w:r>
      <w:r w:rsidR="00396A0A" w:rsidRPr="001E1CA8">
        <w:rPr>
          <w:sz w:val="28"/>
          <w:szCs w:val="28"/>
        </w:rPr>
        <w:t xml:space="preserve">  года  №</w:t>
      </w:r>
      <w:r>
        <w:rPr>
          <w:sz w:val="28"/>
          <w:szCs w:val="28"/>
        </w:rPr>
        <w:t xml:space="preserve"> 61</w:t>
      </w:r>
    </w:p>
    <w:p w:rsidR="00396A0A" w:rsidRPr="00894B53" w:rsidRDefault="00396A0A" w:rsidP="00396A0A">
      <w:pPr>
        <w:tabs>
          <w:tab w:val="left" w:pos="900"/>
        </w:tabs>
        <w:spacing w:line="240" w:lineRule="auto"/>
        <w:ind w:left="708" w:firstLine="1"/>
        <w:jc w:val="center"/>
        <w:rPr>
          <w:b/>
          <w:sz w:val="28"/>
          <w:szCs w:val="28"/>
        </w:rPr>
      </w:pPr>
    </w:p>
    <w:p w:rsidR="00396A0A" w:rsidRPr="00894B53" w:rsidRDefault="00396A0A" w:rsidP="00396A0A">
      <w:pPr>
        <w:tabs>
          <w:tab w:val="left" w:pos="900"/>
        </w:tabs>
        <w:spacing w:line="240" w:lineRule="auto"/>
        <w:ind w:left="708" w:firstLine="1"/>
        <w:jc w:val="center"/>
        <w:rPr>
          <w:sz w:val="36"/>
          <w:szCs w:val="36"/>
        </w:rPr>
      </w:pPr>
    </w:p>
    <w:p w:rsidR="00396A0A" w:rsidRPr="00894B53" w:rsidRDefault="00396A0A" w:rsidP="00396A0A">
      <w:pPr>
        <w:tabs>
          <w:tab w:val="left" w:pos="900"/>
        </w:tabs>
        <w:spacing w:line="240" w:lineRule="auto"/>
        <w:jc w:val="center"/>
        <w:rPr>
          <w:sz w:val="36"/>
          <w:szCs w:val="36"/>
        </w:rPr>
      </w:pPr>
    </w:p>
    <w:p w:rsidR="00396A0A" w:rsidRPr="00894B53" w:rsidRDefault="00396A0A" w:rsidP="00396A0A">
      <w:pPr>
        <w:tabs>
          <w:tab w:val="left" w:pos="900"/>
        </w:tabs>
        <w:spacing w:line="240" w:lineRule="auto"/>
        <w:jc w:val="center"/>
        <w:rPr>
          <w:sz w:val="36"/>
          <w:szCs w:val="36"/>
        </w:rPr>
      </w:pPr>
    </w:p>
    <w:p w:rsidR="00396A0A" w:rsidRPr="00894B53" w:rsidRDefault="00396A0A" w:rsidP="00396A0A">
      <w:pPr>
        <w:tabs>
          <w:tab w:val="left" w:pos="900"/>
        </w:tabs>
        <w:spacing w:line="240" w:lineRule="auto"/>
        <w:jc w:val="center"/>
        <w:rPr>
          <w:sz w:val="36"/>
          <w:szCs w:val="36"/>
        </w:rPr>
      </w:pPr>
    </w:p>
    <w:p w:rsidR="00396A0A" w:rsidRDefault="00396A0A" w:rsidP="00396A0A">
      <w:pPr>
        <w:tabs>
          <w:tab w:val="left" w:pos="900"/>
        </w:tabs>
        <w:spacing w:line="240" w:lineRule="auto"/>
        <w:jc w:val="center"/>
        <w:rPr>
          <w:b/>
          <w:sz w:val="36"/>
          <w:szCs w:val="36"/>
        </w:rPr>
      </w:pPr>
      <w:r>
        <w:rPr>
          <w:b/>
          <w:sz w:val="36"/>
          <w:szCs w:val="36"/>
        </w:rPr>
        <w:t>ПРАВИЛА ЗЕМЛЕПОЛЬЗОВАНИЯ И ЗАСТРОЙКИ</w:t>
      </w:r>
    </w:p>
    <w:p w:rsidR="00396A0A" w:rsidRDefault="00396A0A" w:rsidP="00396A0A">
      <w:pPr>
        <w:tabs>
          <w:tab w:val="left" w:pos="900"/>
        </w:tabs>
        <w:spacing w:line="240" w:lineRule="auto"/>
        <w:jc w:val="center"/>
        <w:rPr>
          <w:b/>
          <w:sz w:val="36"/>
          <w:szCs w:val="36"/>
        </w:rPr>
      </w:pPr>
      <w:r>
        <w:rPr>
          <w:b/>
          <w:sz w:val="36"/>
          <w:szCs w:val="36"/>
        </w:rPr>
        <w:t xml:space="preserve"> </w:t>
      </w:r>
    </w:p>
    <w:p w:rsidR="00396A0A" w:rsidRPr="00894B53" w:rsidRDefault="00396A0A" w:rsidP="00396A0A">
      <w:pPr>
        <w:tabs>
          <w:tab w:val="left" w:pos="900"/>
        </w:tabs>
        <w:spacing w:line="240" w:lineRule="auto"/>
        <w:jc w:val="center"/>
        <w:rPr>
          <w:b/>
          <w:sz w:val="30"/>
          <w:szCs w:val="30"/>
        </w:rPr>
      </w:pPr>
      <w:r w:rsidRPr="00894B53">
        <w:rPr>
          <w:b/>
          <w:sz w:val="30"/>
          <w:szCs w:val="30"/>
        </w:rPr>
        <w:t>МУНИЦИПАЛЬНОГ</w:t>
      </w:r>
      <w:r w:rsidR="00451291">
        <w:rPr>
          <w:b/>
          <w:sz w:val="30"/>
          <w:szCs w:val="30"/>
        </w:rPr>
        <w:t>О ОБРАЗОВАНИЯ «БОЛЬШЕКИВАРСКОЕ</w:t>
      </w:r>
      <w:r>
        <w:rPr>
          <w:b/>
          <w:sz w:val="30"/>
          <w:szCs w:val="30"/>
        </w:rPr>
        <w:t>»</w:t>
      </w:r>
    </w:p>
    <w:p w:rsidR="00396A0A" w:rsidRPr="00894B53" w:rsidRDefault="00396A0A" w:rsidP="00396A0A">
      <w:pPr>
        <w:tabs>
          <w:tab w:val="left" w:pos="900"/>
        </w:tabs>
        <w:spacing w:line="240" w:lineRule="auto"/>
        <w:jc w:val="center"/>
        <w:rPr>
          <w:b/>
          <w:sz w:val="30"/>
          <w:szCs w:val="30"/>
        </w:rPr>
      </w:pPr>
      <w:r>
        <w:rPr>
          <w:b/>
          <w:sz w:val="30"/>
          <w:szCs w:val="30"/>
        </w:rPr>
        <w:t xml:space="preserve">ВОТКИНСКОГО </w:t>
      </w:r>
      <w:r w:rsidRPr="00894B53">
        <w:rPr>
          <w:b/>
          <w:sz w:val="30"/>
          <w:szCs w:val="30"/>
        </w:rPr>
        <w:t xml:space="preserve">РАЙОНА </w:t>
      </w:r>
      <w:r>
        <w:rPr>
          <w:b/>
          <w:sz w:val="30"/>
          <w:szCs w:val="30"/>
        </w:rPr>
        <w:t>УДМУРТСКОЙ РЕСПУБЛИКИ</w:t>
      </w:r>
    </w:p>
    <w:p w:rsidR="00091C7B" w:rsidRDefault="00091C7B" w:rsidP="00091C7B">
      <w:pPr>
        <w:shd w:val="clear" w:color="auto" w:fill="FFFFFF"/>
        <w:jc w:val="center"/>
        <w:rPr>
          <w:sz w:val="22"/>
          <w:szCs w:val="22"/>
        </w:rPr>
      </w:pPr>
    </w:p>
    <w:p w:rsidR="00091C7B" w:rsidRDefault="00091C7B" w:rsidP="00091C7B">
      <w:pPr>
        <w:shd w:val="clear" w:color="auto" w:fill="FFFFFF"/>
        <w:jc w:val="center"/>
        <w:rPr>
          <w:sz w:val="22"/>
          <w:szCs w:val="22"/>
        </w:rPr>
      </w:pPr>
      <w:proofErr w:type="gramStart"/>
      <w:r>
        <w:rPr>
          <w:sz w:val="22"/>
          <w:szCs w:val="22"/>
        </w:rPr>
        <w:t xml:space="preserve">(с учетом изменений,  внесенных Распоряжением </w:t>
      </w:r>
      <w:proofErr w:type="gramEnd"/>
    </w:p>
    <w:p w:rsidR="00091C7B" w:rsidRDefault="00091C7B" w:rsidP="00091C7B">
      <w:pPr>
        <w:shd w:val="clear" w:color="auto" w:fill="FFFFFF"/>
        <w:jc w:val="center"/>
        <w:rPr>
          <w:bCs/>
          <w:sz w:val="22"/>
          <w:szCs w:val="22"/>
        </w:rPr>
      </w:pPr>
      <w:proofErr w:type="gramStart"/>
      <w:r>
        <w:rPr>
          <w:sz w:val="22"/>
          <w:szCs w:val="22"/>
        </w:rPr>
        <w:t>Правительства УР от 30.12.2016 № 18</w:t>
      </w:r>
      <w:r w:rsidR="00EE4E91">
        <w:rPr>
          <w:sz w:val="22"/>
          <w:szCs w:val="22"/>
        </w:rPr>
        <w:t>11</w:t>
      </w:r>
      <w:r>
        <w:rPr>
          <w:sz w:val="22"/>
          <w:szCs w:val="22"/>
        </w:rPr>
        <w:t>-р</w:t>
      </w:r>
      <w:r>
        <w:rPr>
          <w:bCs/>
          <w:sz w:val="22"/>
          <w:szCs w:val="22"/>
        </w:rPr>
        <w:t>)</w:t>
      </w:r>
      <w:proofErr w:type="gramEnd"/>
    </w:p>
    <w:p w:rsidR="00396A0A" w:rsidRDefault="00396A0A" w:rsidP="00396A0A">
      <w:pPr>
        <w:tabs>
          <w:tab w:val="left" w:pos="900"/>
        </w:tabs>
        <w:spacing w:line="240" w:lineRule="auto"/>
        <w:ind w:firstLine="0"/>
        <w:jc w:val="center"/>
        <w:rPr>
          <w:b/>
          <w:sz w:val="28"/>
          <w:szCs w:val="28"/>
        </w:rPr>
      </w:pPr>
    </w:p>
    <w:p w:rsidR="00396A0A" w:rsidRDefault="00396A0A" w:rsidP="00396A0A">
      <w:pPr>
        <w:tabs>
          <w:tab w:val="left" w:pos="900"/>
        </w:tabs>
        <w:spacing w:line="240" w:lineRule="auto"/>
        <w:ind w:firstLine="0"/>
        <w:jc w:val="center"/>
        <w:rPr>
          <w:b/>
          <w:sz w:val="28"/>
          <w:szCs w:val="28"/>
        </w:rPr>
      </w:pPr>
    </w:p>
    <w:p w:rsidR="00396A0A" w:rsidRDefault="00396A0A" w:rsidP="00396A0A">
      <w:pPr>
        <w:tabs>
          <w:tab w:val="left" w:pos="900"/>
        </w:tabs>
        <w:spacing w:line="240" w:lineRule="auto"/>
        <w:ind w:firstLine="0"/>
        <w:jc w:val="center"/>
        <w:rPr>
          <w:b/>
          <w:sz w:val="28"/>
          <w:szCs w:val="28"/>
        </w:rPr>
      </w:pPr>
    </w:p>
    <w:p w:rsidR="00396A0A" w:rsidRPr="00894B53" w:rsidRDefault="00396A0A" w:rsidP="00396A0A">
      <w:pPr>
        <w:tabs>
          <w:tab w:val="left" w:pos="900"/>
        </w:tabs>
        <w:spacing w:line="240" w:lineRule="auto"/>
        <w:ind w:firstLine="0"/>
        <w:jc w:val="center"/>
        <w:rPr>
          <w:b/>
          <w:sz w:val="28"/>
          <w:szCs w:val="28"/>
        </w:rPr>
      </w:pPr>
    </w:p>
    <w:p w:rsidR="00396A0A" w:rsidRPr="00894B53" w:rsidRDefault="00396A0A" w:rsidP="00396A0A">
      <w:pPr>
        <w:tabs>
          <w:tab w:val="left" w:pos="900"/>
        </w:tabs>
        <w:spacing w:line="240" w:lineRule="auto"/>
        <w:ind w:firstLine="0"/>
        <w:jc w:val="center"/>
        <w:rPr>
          <w:b/>
          <w:sz w:val="28"/>
          <w:szCs w:val="28"/>
        </w:rPr>
      </w:pPr>
    </w:p>
    <w:p w:rsidR="00396A0A" w:rsidRPr="00894B53" w:rsidRDefault="00396A0A" w:rsidP="00396A0A">
      <w:pPr>
        <w:tabs>
          <w:tab w:val="left" w:pos="900"/>
        </w:tabs>
        <w:spacing w:line="240" w:lineRule="auto"/>
        <w:ind w:firstLine="0"/>
        <w:jc w:val="center"/>
        <w:rPr>
          <w:b/>
          <w:sz w:val="28"/>
          <w:szCs w:val="28"/>
        </w:rPr>
      </w:pPr>
    </w:p>
    <w:p w:rsidR="00396A0A" w:rsidRPr="00894B53" w:rsidRDefault="00396A0A" w:rsidP="00396A0A">
      <w:pPr>
        <w:tabs>
          <w:tab w:val="left" w:pos="900"/>
        </w:tabs>
        <w:spacing w:line="240" w:lineRule="auto"/>
        <w:ind w:firstLine="0"/>
        <w:jc w:val="center"/>
        <w:rPr>
          <w:b/>
          <w:sz w:val="28"/>
          <w:szCs w:val="28"/>
        </w:rPr>
      </w:pPr>
    </w:p>
    <w:p w:rsidR="00396A0A" w:rsidRPr="00894B53" w:rsidRDefault="00396A0A" w:rsidP="00396A0A">
      <w:pPr>
        <w:tabs>
          <w:tab w:val="left" w:pos="900"/>
        </w:tabs>
        <w:spacing w:line="240" w:lineRule="auto"/>
        <w:ind w:firstLine="0"/>
        <w:jc w:val="center"/>
        <w:rPr>
          <w:b/>
          <w:sz w:val="28"/>
          <w:szCs w:val="28"/>
        </w:rPr>
      </w:pPr>
    </w:p>
    <w:p w:rsidR="00396A0A" w:rsidRPr="00894B53" w:rsidRDefault="00396A0A" w:rsidP="00396A0A">
      <w:pPr>
        <w:tabs>
          <w:tab w:val="left" w:pos="900"/>
        </w:tabs>
        <w:spacing w:line="240" w:lineRule="auto"/>
        <w:jc w:val="center"/>
        <w:rPr>
          <w:b/>
          <w:sz w:val="28"/>
          <w:szCs w:val="28"/>
        </w:rPr>
      </w:pPr>
    </w:p>
    <w:p w:rsidR="00396A0A" w:rsidRPr="00894B53" w:rsidRDefault="00396A0A" w:rsidP="00396A0A">
      <w:pPr>
        <w:tabs>
          <w:tab w:val="left" w:pos="900"/>
        </w:tabs>
        <w:spacing w:line="240" w:lineRule="auto"/>
        <w:jc w:val="center"/>
        <w:rPr>
          <w:b/>
          <w:sz w:val="28"/>
          <w:szCs w:val="28"/>
        </w:rPr>
      </w:pPr>
    </w:p>
    <w:p w:rsidR="00396A0A" w:rsidRPr="00894B53" w:rsidRDefault="00396A0A" w:rsidP="00396A0A">
      <w:pPr>
        <w:tabs>
          <w:tab w:val="left" w:pos="900"/>
        </w:tabs>
        <w:spacing w:line="240" w:lineRule="auto"/>
        <w:jc w:val="center"/>
        <w:rPr>
          <w:b/>
          <w:sz w:val="28"/>
          <w:szCs w:val="28"/>
        </w:rPr>
      </w:pPr>
    </w:p>
    <w:p w:rsidR="00396A0A" w:rsidRPr="00894B53" w:rsidRDefault="00396A0A" w:rsidP="00396A0A">
      <w:pPr>
        <w:tabs>
          <w:tab w:val="left" w:pos="900"/>
        </w:tabs>
        <w:spacing w:line="240" w:lineRule="auto"/>
        <w:jc w:val="center"/>
        <w:rPr>
          <w:b/>
          <w:sz w:val="28"/>
          <w:szCs w:val="28"/>
        </w:rPr>
      </w:pPr>
    </w:p>
    <w:p w:rsidR="00396A0A" w:rsidRPr="00894B53" w:rsidRDefault="00396A0A" w:rsidP="00396A0A">
      <w:pPr>
        <w:tabs>
          <w:tab w:val="left" w:pos="900"/>
        </w:tabs>
        <w:spacing w:line="240" w:lineRule="auto"/>
        <w:ind w:firstLine="0"/>
        <w:rPr>
          <w:b/>
          <w:sz w:val="28"/>
          <w:szCs w:val="28"/>
        </w:rPr>
      </w:pPr>
    </w:p>
    <w:p w:rsidR="00396A0A" w:rsidRPr="00894B53" w:rsidRDefault="00396A0A" w:rsidP="00396A0A">
      <w:pPr>
        <w:tabs>
          <w:tab w:val="left" w:pos="900"/>
        </w:tabs>
        <w:spacing w:line="240" w:lineRule="auto"/>
        <w:jc w:val="center"/>
        <w:rPr>
          <w:b/>
          <w:sz w:val="28"/>
          <w:szCs w:val="28"/>
        </w:rPr>
      </w:pPr>
    </w:p>
    <w:p w:rsidR="00396A0A" w:rsidRPr="00894B53" w:rsidRDefault="00396A0A" w:rsidP="00396A0A">
      <w:pPr>
        <w:tabs>
          <w:tab w:val="left" w:pos="900"/>
        </w:tabs>
        <w:spacing w:line="240" w:lineRule="auto"/>
        <w:jc w:val="center"/>
        <w:rPr>
          <w:b/>
          <w:sz w:val="28"/>
          <w:szCs w:val="28"/>
        </w:rPr>
      </w:pPr>
    </w:p>
    <w:p w:rsidR="00396A0A" w:rsidRPr="00894B53" w:rsidRDefault="00396A0A" w:rsidP="00396A0A">
      <w:pPr>
        <w:tabs>
          <w:tab w:val="left" w:pos="900"/>
        </w:tabs>
        <w:spacing w:line="240" w:lineRule="auto"/>
        <w:jc w:val="center"/>
        <w:rPr>
          <w:b/>
          <w:sz w:val="28"/>
          <w:szCs w:val="28"/>
        </w:rPr>
      </w:pPr>
    </w:p>
    <w:p w:rsidR="00396A0A" w:rsidRPr="00894B53" w:rsidRDefault="00396A0A" w:rsidP="00396A0A">
      <w:pPr>
        <w:tabs>
          <w:tab w:val="left" w:pos="900"/>
        </w:tabs>
        <w:spacing w:line="240" w:lineRule="auto"/>
        <w:jc w:val="center"/>
        <w:rPr>
          <w:b/>
          <w:sz w:val="28"/>
          <w:szCs w:val="28"/>
        </w:rPr>
      </w:pPr>
    </w:p>
    <w:p w:rsidR="00396A0A" w:rsidRPr="00894B53" w:rsidRDefault="00396A0A" w:rsidP="00396A0A">
      <w:pPr>
        <w:tabs>
          <w:tab w:val="left" w:pos="900"/>
        </w:tabs>
        <w:spacing w:line="240" w:lineRule="auto"/>
        <w:jc w:val="center"/>
        <w:rPr>
          <w:b/>
          <w:sz w:val="28"/>
          <w:szCs w:val="28"/>
        </w:rPr>
      </w:pPr>
    </w:p>
    <w:p w:rsidR="00396A0A" w:rsidRDefault="00396A0A" w:rsidP="00396A0A">
      <w:pPr>
        <w:tabs>
          <w:tab w:val="left" w:pos="900"/>
        </w:tabs>
        <w:spacing w:line="240" w:lineRule="auto"/>
        <w:jc w:val="center"/>
        <w:rPr>
          <w:b/>
          <w:sz w:val="28"/>
          <w:szCs w:val="28"/>
        </w:rPr>
      </w:pPr>
    </w:p>
    <w:p w:rsidR="00396A0A" w:rsidRDefault="00396A0A" w:rsidP="00396A0A">
      <w:pPr>
        <w:tabs>
          <w:tab w:val="left" w:pos="900"/>
        </w:tabs>
        <w:spacing w:line="240" w:lineRule="auto"/>
        <w:jc w:val="center"/>
        <w:rPr>
          <w:b/>
          <w:sz w:val="28"/>
          <w:szCs w:val="28"/>
        </w:rPr>
      </w:pPr>
    </w:p>
    <w:p w:rsidR="00396A0A" w:rsidRDefault="00396A0A" w:rsidP="00396A0A">
      <w:pPr>
        <w:tabs>
          <w:tab w:val="left" w:pos="900"/>
        </w:tabs>
        <w:spacing w:line="240" w:lineRule="auto"/>
        <w:jc w:val="center"/>
        <w:rPr>
          <w:b/>
          <w:sz w:val="28"/>
          <w:szCs w:val="28"/>
        </w:rPr>
      </w:pPr>
    </w:p>
    <w:p w:rsidR="00396A0A" w:rsidRPr="00894B53" w:rsidRDefault="00396A0A" w:rsidP="00396A0A">
      <w:pPr>
        <w:tabs>
          <w:tab w:val="left" w:pos="900"/>
        </w:tabs>
        <w:spacing w:line="240" w:lineRule="auto"/>
        <w:jc w:val="center"/>
        <w:rPr>
          <w:b/>
          <w:sz w:val="28"/>
          <w:szCs w:val="28"/>
        </w:rPr>
      </w:pPr>
    </w:p>
    <w:p w:rsidR="00396A0A" w:rsidRPr="00894B53" w:rsidRDefault="00396A0A" w:rsidP="00396A0A">
      <w:pPr>
        <w:tabs>
          <w:tab w:val="left" w:pos="900"/>
        </w:tabs>
        <w:spacing w:line="240" w:lineRule="auto"/>
        <w:ind w:firstLine="0"/>
        <w:jc w:val="center"/>
        <w:rPr>
          <w:b/>
          <w:sz w:val="28"/>
          <w:szCs w:val="28"/>
        </w:rPr>
      </w:pPr>
      <w:r w:rsidRPr="00894B53">
        <w:rPr>
          <w:b/>
          <w:sz w:val="28"/>
          <w:szCs w:val="28"/>
        </w:rPr>
        <w:t>201</w:t>
      </w:r>
      <w:r w:rsidR="009023E3">
        <w:rPr>
          <w:b/>
          <w:sz w:val="28"/>
          <w:szCs w:val="28"/>
        </w:rPr>
        <w:t>6</w:t>
      </w:r>
    </w:p>
    <w:p w:rsidR="00D643C0" w:rsidRPr="001E1CA8" w:rsidRDefault="00D643C0" w:rsidP="00542629">
      <w:pPr>
        <w:spacing w:line="240" w:lineRule="auto"/>
        <w:ind w:firstLine="0"/>
        <w:jc w:val="both"/>
        <w:rPr>
          <w:b/>
          <w:szCs w:val="24"/>
        </w:rPr>
        <w:sectPr w:rsidR="00D643C0" w:rsidRPr="001E1CA8" w:rsidSect="00E313D6">
          <w:headerReference w:type="even" r:id="rId9"/>
          <w:footerReference w:type="even" r:id="rId10"/>
          <w:footerReference w:type="default" r:id="rId11"/>
          <w:pgSz w:w="11906" w:h="16838" w:code="9"/>
          <w:pgMar w:top="851" w:right="851" w:bottom="1438" w:left="1134" w:header="284" w:footer="544" w:gutter="0"/>
          <w:pgNumType w:start="0"/>
          <w:cols w:space="708"/>
          <w:docGrid w:linePitch="360"/>
        </w:sectPr>
      </w:pPr>
    </w:p>
    <w:p w:rsidR="00174B49" w:rsidRPr="004F01AD" w:rsidRDefault="00174B49" w:rsidP="00174B49">
      <w:pPr>
        <w:spacing w:line="240" w:lineRule="auto"/>
        <w:jc w:val="both"/>
        <w:rPr>
          <w:b/>
          <w:szCs w:val="24"/>
        </w:rPr>
      </w:pPr>
      <w:bookmarkStart w:id="1" w:name="_Toc139861901"/>
      <w:bookmarkStart w:id="2" w:name="_Toc177469262"/>
      <w:bookmarkStart w:id="3" w:name="_Toc177470515"/>
      <w:bookmarkStart w:id="4" w:name="_Toc177532721"/>
      <w:bookmarkEnd w:id="0"/>
      <w:r w:rsidRPr="004F01AD">
        <w:rPr>
          <w:b/>
          <w:szCs w:val="24"/>
        </w:rPr>
        <w:lastRenderedPageBreak/>
        <w:t>Содержание</w:t>
      </w:r>
    </w:p>
    <w:p w:rsidR="00174B49" w:rsidRPr="004F01AD" w:rsidRDefault="00174B49" w:rsidP="00174B49">
      <w:pPr>
        <w:spacing w:line="240" w:lineRule="auto"/>
        <w:ind w:firstLine="720"/>
        <w:jc w:val="both"/>
        <w:rPr>
          <w:szCs w:val="24"/>
        </w:rPr>
      </w:pPr>
    </w:p>
    <w:tbl>
      <w:tblPr>
        <w:tblW w:w="10064" w:type="dxa"/>
        <w:tblInd w:w="250" w:type="dxa"/>
        <w:tblLayout w:type="fixed"/>
        <w:tblLook w:val="04A0" w:firstRow="1" w:lastRow="0" w:firstColumn="1" w:lastColumn="0" w:noHBand="0" w:noVBand="1"/>
      </w:tblPr>
      <w:tblGrid>
        <w:gridCol w:w="10064"/>
      </w:tblGrid>
      <w:tr w:rsidR="009023E3" w:rsidRPr="004C0CE3" w:rsidTr="00035212">
        <w:trPr>
          <w:trHeight w:val="31"/>
        </w:trPr>
        <w:tc>
          <w:tcPr>
            <w:tcW w:w="10064" w:type="dxa"/>
            <w:shd w:val="clear" w:color="auto" w:fill="auto"/>
            <w:vAlign w:val="center"/>
          </w:tcPr>
          <w:p w:rsidR="009023E3" w:rsidRPr="004C0CE3" w:rsidRDefault="009023E3" w:rsidP="009023E3">
            <w:pPr>
              <w:spacing w:line="240" w:lineRule="auto"/>
              <w:ind w:firstLine="601"/>
              <w:jc w:val="both"/>
              <w:rPr>
                <w:b/>
                <w:szCs w:val="24"/>
              </w:rPr>
            </w:pPr>
            <w:r>
              <w:rPr>
                <w:b/>
                <w:szCs w:val="24"/>
              </w:rPr>
              <w:t>ВВЕДЕНИЕ</w:t>
            </w:r>
          </w:p>
        </w:tc>
      </w:tr>
      <w:tr w:rsidR="009023E3" w:rsidRPr="004C0CE3" w:rsidTr="00035212">
        <w:trPr>
          <w:trHeight w:val="31"/>
        </w:trPr>
        <w:tc>
          <w:tcPr>
            <w:tcW w:w="10064" w:type="dxa"/>
            <w:shd w:val="clear" w:color="auto" w:fill="auto"/>
            <w:vAlign w:val="center"/>
          </w:tcPr>
          <w:p w:rsidR="009023E3" w:rsidRPr="004C0CE3" w:rsidRDefault="009023E3" w:rsidP="009023E3">
            <w:pPr>
              <w:spacing w:line="240" w:lineRule="auto"/>
              <w:ind w:firstLine="601"/>
              <w:jc w:val="both"/>
              <w:rPr>
                <w:b/>
                <w:szCs w:val="24"/>
              </w:rPr>
            </w:pPr>
            <w:r w:rsidRPr="004C0CE3">
              <w:rPr>
                <w:b/>
                <w:szCs w:val="24"/>
              </w:rPr>
              <w:t xml:space="preserve">РАЗДЕЛ I. </w:t>
            </w:r>
            <w:r w:rsidRPr="004C0CE3">
              <w:rPr>
                <w:b/>
              </w:rPr>
              <w:t>О РЕГУЛИРОВАНИИ ЗЕМЛЕПОЛЬЗОВАНИЯ И ЗАСТРОЙКИ ОРГ</w:t>
            </w:r>
            <w:r w:rsidRPr="004C0CE3">
              <w:rPr>
                <w:b/>
              </w:rPr>
              <w:t>А</w:t>
            </w:r>
            <w:r w:rsidRPr="004C0CE3">
              <w:rPr>
                <w:b/>
              </w:rPr>
              <w:t>НАМИ МЕСТНОГО САМОУПРАВЛЕНИЯ</w:t>
            </w:r>
          </w:p>
        </w:tc>
      </w:tr>
      <w:tr w:rsidR="009023E3" w:rsidRPr="004C0CE3" w:rsidTr="00035212">
        <w:trPr>
          <w:trHeight w:val="31"/>
        </w:trPr>
        <w:tc>
          <w:tcPr>
            <w:tcW w:w="10064" w:type="dxa"/>
            <w:shd w:val="clear" w:color="auto" w:fill="auto"/>
            <w:noWrap/>
            <w:vAlign w:val="center"/>
          </w:tcPr>
          <w:p w:rsidR="009023E3" w:rsidRPr="004C0CE3" w:rsidRDefault="009023E3" w:rsidP="009023E3">
            <w:pPr>
              <w:spacing w:line="240" w:lineRule="auto"/>
              <w:ind w:firstLine="601"/>
              <w:jc w:val="both"/>
              <w:rPr>
                <w:b/>
                <w:szCs w:val="24"/>
              </w:rPr>
            </w:pPr>
            <w:r w:rsidRPr="004C0CE3">
              <w:rPr>
                <w:b/>
                <w:szCs w:val="24"/>
              </w:rPr>
              <w:t xml:space="preserve">Глава I. ОБЩИЕ ПОЛОЖЕНИЯ </w:t>
            </w:r>
          </w:p>
        </w:tc>
      </w:tr>
      <w:tr w:rsidR="009023E3" w:rsidRPr="004C0CE3" w:rsidTr="00035212">
        <w:trPr>
          <w:trHeight w:val="31"/>
        </w:trPr>
        <w:tc>
          <w:tcPr>
            <w:tcW w:w="10064" w:type="dxa"/>
            <w:shd w:val="clear" w:color="auto" w:fill="auto"/>
            <w:noWrap/>
            <w:vAlign w:val="center"/>
          </w:tcPr>
          <w:p w:rsidR="009023E3" w:rsidRPr="004C0CE3" w:rsidRDefault="009023E3" w:rsidP="009023E3">
            <w:pPr>
              <w:spacing w:line="240" w:lineRule="auto"/>
              <w:ind w:firstLine="601"/>
              <w:jc w:val="both"/>
              <w:rPr>
                <w:szCs w:val="24"/>
              </w:rPr>
            </w:pPr>
            <w:r w:rsidRPr="004C0CE3">
              <w:rPr>
                <w:szCs w:val="24"/>
              </w:rPr>
              <w:t xml:space="preserve">Статья 1. Термины и </w:t>
            </w:r>
            <w:proofErr w:type="gramStart"/>
            <w:r w:rsidRPr="004C0CE3">
              <w:rPr>
                <w:szCs w:val="24"/>
              </w:rPr>
              <w:t>понятия</w:t>
            </w:r>
            <w:proofErr w:type="gramEnd"/>
            <w:r w:rsidRPr="004C0CE3">
              <w:rPr>
                <w:szCs w:val="24"/>
              </w:rPr>
              <w:t xml:space="preserve"> используемые в Правилах землепользования и застройки</w:t>
            </w:r>
          </w:p>
        </w:tc>
      </w:tr>
      <w:tr w:rsidR="009023E3" w:rsidRPr="004C0CE3" w:rsidTr="00035212">
        <w:trPr>
          <w:trHeight w:val="31"/>
        </w:trPr>
        <w:tc>
          <w:tcPr>
            <w:tcW w:w="10064" w:type="dxa"/>
            <w:shd w:val="clear" w:color="auto" w:fill="auto"/>
            <w:noWrap/>
            <w:vAlign w:val="center"/>
          </w:tcPr>
          <w:p w:rsidR="009023E3" w:rsidRPr="004C0CE3" w:rsidRDefault="009023E3" w:rsidP="009023E3">
            <w:pPr>
              <w:spacing w:line="240" w:lineRule="auto"/>
              <w:ind w:firstLine="601"/>
              <w:jc w:val="both"/>
              <w:rPr>
                <w:szCs w:val="24"/>
              </w:rPr>
            </w:pPr>
            <w:r w:rsidRPr="004C0CE3">
              <w:rPr>
                <w:szCs w:val="24"/>
              </w:rPr>
              <w:t>Статья 2. Сфера применения Правил землепользования и застройки</w:t>
            </w:r>
          </w:p>
        </w:tc>
      </w:tr>
      <w:tr w:rsidR="009023E3" w:rsidRPr="004C0CE3" w:rsidTr="00035212">
        <w:trPr>
          <w:trHeight w:val="31"/>
        </w:trPr>
        <w:tc>
          <w:tcPr>
            <w:tcW w:w="10064" w:type="dxa"/>
            <w:shd w:val="clear" w:color="auto" w:fill="auto"/>
            <w:noWrap/>
            <w:vAlign w:val="center"/>
          </w:tcPr>
          <w:p w:rsidR="009023E3" w:rsidRPr="004C0CE3" w:rsidRDefault="009023E3" w:rsidP="009023E3">
            <w:pPr>
              <w:spacing w:line="240" w:lineRule="auto"/>
              <w:ind w:firstLine="601"/>
              <w:jc w:val="both"/>
              <w:rPr>
                <w:szCs w:val="24"/>
              </w:rPr>
            </w:pPr>
            <w:r w:rsidRPr="004C0CE3">
              <w:rPr>
                <w:szCs w:val="24"/>
              </w:rPr>
              <w:t>Статья 3. Структура Правил землепользования и застройки</w:t>
            </w:r>
          </w:p>
        </w:tc>
      </w:tr>
      <w:tr w:rsidR="009023E3" w:rsidRPr="004C0CE3" w:rsidTr="00035212">
        <w:trPr>
          <w:trHeight w:val="254"/>
        </w:trPr>
        <w:tc>
          <w:tcPr>
            <w:tcW w:w="10064" w:type="dxa"/>
            <w:shd w:val="clear" w:color="auto" w:fill="auto"/>
            <w:noWrap/>
            <w:vAlign w:val="center"/>
          </w:tcPr>
          <w:p w:rsidR="009023E3" w:rsidRPr="004C0CE3" w:rsidRDefault="009023E3" w:rsidP="009023E3">
            <w:pPr>
              <w:spacing w:line="240" w:lineRule="auto"/>
              <w:ind w:firstLine="601"/>
              <w:jc w:val="both"/>
              <w:rPr>
                <w:szCs w:val="24"/>
              </w:rPr>
            </w:pPr>
            <w:r w:rsidRPr="004C0CE3">
              <w:rPr>
                <w:szCs w:val="24"/>
              </w:rPr>
              <w:t xml:space="preserve">Статья 4. Цели и задачи Правил землепользования и застройки </w:t>
            </w:r>
          </w:p>
        </w:tc>
      </w:tr>
      <w:tr w:rsidR="009023E3" w:rsidRPr="004C0CE3" w:rsidTr="00035212">
        <w:trPr>
          <w:trHeight w:val="31"/>
        </w:trPr>
        <w:tc>
          <w:tcPr>
            <w:tcW w:w="10064" w:type="dxa"/>
            <w:shd w:val="clear" w:color="auto" w:fill="auto"/>
            <w:noWrap/>
            <w:vAlign w:val="center"/>
          </w:tcPr>
          <w:p w:rsidR="009023E3" w:rsidRPr="004C0CE3" w:rsidRDefault="009023E3" w:rsidP="009023E3">
            <w:pPr>
              <w:spacing w:line="240" w:lineRule="auto"/>
              <w:ind w:firstLine="601"/>
              <w:jc w:val="both"/>
              <w:rPr>
                <w:szCs w:val="24"/>
              </w:rPr>
            </w:pPr>
            <w:r w:rsidRPr="004C0CE3">
              <w:rPr>
                <w:szCs w:val="24"/>
              </w:rPr>
              <w:t>Статья 5.Общие положения о лицах, осуществляющих землепользование и застройку, и их действиях</w:t>
            </w:r>
          </w:p>
        </w:tc>
      </w:tr>
      <w:tr w:rsidR="009023E3" w:rsidRPr="004C0CE3" w:rsidTr="00035212">
        <w:trPr>
          <w:trHeight w:val="31"/>
        </w:trPr>
        <w:tc>
          <w:tcPr>
            <w:tcW w:w="10064" w:type="dxa"/>
            <w:shd w:val="clear" w:color="auto" w:fill="auto"/>
            <w:noWrap/>
            <w:vAlign w:val="center"/>
          </w:tcPr>
          <w:p w:rsidR="009023E3" w:rsidRPr="004C0CE3" w:rsidRDefault="009023E3" w:rsidP="009023E3">
            <w:pPr>
              <w:spacing w:line="240" w:lineRule="auto"/>
              <w:ind w:firstLine="601"/>
              <w:jc w:val="both"/>
              <w:rPr>
                <w:szCs w:val="24"/>
              </w:rPr>
            </w:pPr>
            <w:r w:rsidRPr="004C0CE3">
              <w:rPr>
                <w:szCs w:val="24"/>
              </w:rPr>
              <w:t xml:space="preserve">Статья 6. Градостроительные регламенты и их применение </w:t>
            </w:r>
          </w:p>
        </w:tc>
      </w:tr>
      <w:tr w:rsidR="009023E3" w:rsidRPr="004C0CE3" w:rsidTr="00035212">
        <w:trPr>
          <w:trHeight w:val="31"/>
        </w:trPr>
        <w:tc>
          <w:tcPr>
            <w:tcW w:w="10064" w:type="dxa"/>
            <w:shd w:val="clear" w:color="auto" w:fill="auto"/>
            <w:vAlign w:val="center"/>
          </w:tcPr>
          <w:p w:rsidR="009023E3" w:rsidRPr="004C0CE3" w:rsidRDefault="009023E3" w:rsidP="009023E3">
            <w:pPr>
              <w:spacing w:line="240" w:lineRule="auto"/>
              <w:ind w:firstLine="601"/>
              <w:jc w:val="both"/>
              <w:rPr>
                <w:szCs w:val="24"/>
              </w:rPr>
            </w:pPr>
            <w:r w:rsidRPr="004C0CE3">
              <w:rPr>
                <w:szCs w:val="24"/>
              </w:rPr>
              <w:t>Статья 7. Открытость и доступность информации о порядке землепользования и застро</w:t>
            </w:r>
            <w:r w:rsidRPr="004C0CE3">
              <w:rPr>
                <w:szCs w:val="24"/>
              </w:rPr>
              <w:t>й</w:t>
            </w:r>
            <w:r w:rsidRPr="004C0CE3">
              <w:rPr>
                <w:szCs w:val="24"/>
              </w:rPr>
              <w:t>ки</w:t>
            </w:r>
          </w:p>
        </w:tc>
      </w:tr>
      <w:tr w:rsidR="009023E3" w:rsidRPr="004C0CE3" w:rsidTr="00035212">
        <w:trPr>
          <w:trHeight w:val="31"/>
        </w:trPr>
        <w:tc>
          <w:tcPr>
            <w:tcW w:w="10064" w:type="dxa"/>
            <w:shd w:val="clear" w:color="auto" w:fill="auto"/>
            <w:vAlign w:val="center"/>
          </w:tcPr>
          <w:p w:rsidR="009023E3" w:rsidRPr="004C0CE3" w:rsidRDefault="009023E3" w:rsidP="00174B49">
            <w:pPr>
              <w:spacing w:line="240" w:lineRule="auto"/>
              <w:ind w:firstLine="601"/>
              <w:jc w:val="both"/>
              <w:rPr>
                <w:b/>
                <w:szCs w:val="24"/>
              </w:rPr>
            </w:pPr>
            <w:r w:rsidRPr="004C0CE3">
              <w:rPr>
                <w:b/>
                <w:szCs w:val="24"/>
              </w:rPr>
              <w:t>Глава II. ПРАВА ИСПОЛЬЗОВАНИЯ НЕДВИЖИМОСТИ, ВОЗНИКШИЕ ДО ВСТУПЛЕНИЯ В СИЛУ ПРАВИЛ ЗЕМЛЕПОЛЬЗОВАНИЯ И ЗАСТРОЙКИ</w:t>
            </w:r>
            <w:r>
              <w:rPr>
                <w:b/>
                <w:szCs w:val="24"/>
              </w:rPr>
              <w:t>.</w:t>
            </w:r>
          </w:p>
        </w:tc>
      </w:tr>
      <w:tr w:rsidR="009023E3" w:rsidRPr="004C0CE3" w:rsidTr="00035212">
        <w:trPr>
          <w:trHeight w:val="31"/>
        </w:trPr>
        <w:tc>
          <w:tcPr>
            <w:tcW w:w="10064" w:type="dxa"/>
            <w:shd w:val="clear" w:color="auto" w:fill="auto"/>
            <w:vAlign w:val="center"/>
          </w:tcPr>
          <w:p w:rsidR="009023E3" w:rsidRPr="004C0CE3" w:rsidRDefault="009023E3" w:rsidP="009023E3">
            <w:pPr>
              <w:spacing w:line="240" w:lineRule="auto"/>
              <w:ind w:firstLine="601"/>
              <w:jc w:val="both"/>
              <w:rPr>
                <w:szCs w:val="24"/>
              </w:rPr>
            </w:pPr>
            <w:r w:rsidRPr="004C0CE3">
              <w:rPr>
                <w:szCs w:val="24"/>
              </w:rPr>
              <w:t>Статья 8. Общие положения, относящиеся к ранее возникшим правам</w:t>
            </w:r>
          </w:p>
        </w:tc>
      </w:tr>
      <w:tr w:rsidR="009023E3" w:rsidRPr="004C0CE3" w:rsidTr="00035212">
        <w:trPr>
          <w:trHeight w:val="31"/>
        </w:trPr>
        <w:tc>
          <w:tcPr>
            <w:tcW w:w="10064" w:type="dxa"/>
            <w:shd w:val="clear" w:color="auto" w:fill="auto"/>
            <w:vAlign w:val="center"/>
          </w:tcPr>
          <w:p w:rsidR="009023E3" w:rsidRPr="004C0CE3" w:rsidRDefault="009023E3" w:rsidP="009023E3">
            <w:pPr>
              <w:spacing w:line="240" w:lineRule="auto"/>
              <w:ind w:firstLine="601"/>
              <w:jc w:val="both"/>
              <w:rPr>
                <w:szCs w:val="24"/>
              </w:rPr>
            </w:pPr>
            <w:r w:rsidRPr="004C0CE3">
              <w:rPr>
                <w:szCs w:val="24"/>
              </w:rPr>
              <w:t>Статья 9. Использование и строительное изменение объектов недвижимости, несоотве</w:t>
            </w:r>
            <w:r w:rsidRPr="004C0CE3">
              <w:rPr>
                <w:szCs w:val="24"/>
              </w:rPr>
              <w:t>т</w:t>
            </w:r>
            <w:r w:rsidRPr="004C0CE3">
              <w:rPr>
                <w:szCs w:val="24"/>
              </w:rPr>
              <w:t>ствующим Правилам землепользования и застройки</w:t>
            </w:r>
          </w:p>
        </w:tc>
      </w:tr>
      <w:tr w:rsidR="009023E3" w:rsidRPr="004C0CE3" w:rsidTr="00035212">
        <w:trPr>
          <w:trHeight w:val="31"/>
        </w:trPr>
        <w:tc>
          <w:tcPr>
            <w:tcW w:w="10064" w:type="dxa"/>
            <w:shd w:val="clear" w:color="auto" w:fill="auto"/>
            <w:vAlign w:val="center"/>
          </w:tcPr>
          <w:p w:rsidR="009023E3" w:rsidRPr="004C0CE3" w:rsidRDefault="009023E3" w:rsidP="009023E3">
            <w:pPr>
              <w:spacing w:line="240" w:lineRule="auto"/>
              <w:ind w:firstLine="601"/>
              <w:jc w:val="both"/>
              <w:rPr>
                <w:b/>
                <w:szCs w:val="24"/>
              </w:rPr>
            </w:pPr>
            <w:r w:rsidRPr="004C0CE3">
              <w:rPr>
                <w:b/>
                <w:szCs w:val="24"/>
              </w:rPr>
              <w:t>Глава III. УЧАСТНИКИ ОТНОШЕНИЙ, ВОЗНИКШИЕ В РЕЗУЛЬТАТЕ ПР</w:t>
            </w:r>
            <w:r w:rsidRPr="004C0CE3">
              <w:rPr>
                <w:b/>
                <w:szCs w:val="24"/>
              </w:rPr>
              <w:t>И</w:t>
            </w:r>
            <w:r w:rsidRPr="004C0CE3">
              <w:rPr>
                <w:b/>
                <w:szCs w:val="24"/>
              </w:rPr>
              <w:t xml:space="preserve">МЕНЕНИЯ ПРАВИЛ ЗЕМЛЕПОЛЬЗОВАНИЯ И ЗАСТРОЙКИ </w:t>
            </w:r>
          </w:p>
        </w:tc>
      </w:tr>
      <w:tr w:rsidR="009023E3" w:rsidRPr="004C0CE3" w:rsidTr="00035212">
        <w:trPr>
          <w:trHeight w:val="31"/>
        </w:trPr>
        <w:tc>
          <w:tcPr>
            <w:tcW w:w="10064" w:type="dxa"/>
            <w:shd w:val="clear" w:color="auto" w:fill="auto"/>
            <w:vAlign w:val="center"/>
          </w:tcPr>
          <w:p w:rsidR="009023E3" w:rsidRPr="004C0CE3" w:rsidRDefault="009023E3" w:rsidP="009023E3">
            <w:pPr>
              <w:spacing w:line="240" w:lineRule="auto"/>
              <w:ind w:firstLine="601"/>
              <w:jc w:val="both"/>
              <w:rPr>
                <w:szCs w:val="24"/>
              </w:rPr>
            </w:pPr>
            <w:r w:rsidRPr="004C0CE3">
              <w:rPr>
                <w:szCs w:val="24"/>
              </w:rPr>
              <w:t>Статья 10. Объекты и субъекты градостроительной деятельности</w:t>
            </w:r>
          </w:p>
        </w:tc>
      </w:tr>
      <w:tr w:rsidR="009023E3" w:rsidRPr="004C0CE3" w:rsidTr="00035212">
        <w:trPr>
          <w:trHeight w:val="31"/>
        </w:trPr>
        <w:tc>
          <w:tcPr>
            <w:tcW w:w="10064" w:type="dxa"/>
            <w:shd w:val="clear" w:color="auto" w:fill="auto"/>
            <w:vAlign w:val="center"/>
          </w:tcPr>
          <w:p w:rsidR="009023E3" w:rsidRPr="004C0CE3" w:rsidRDefault="009023E3" w:rsidP="009023E3">
            <w:pPr>
              <w:spacing w:line="240" w:lineRule="auto"/>
              <w:ind w:firstLine="601"/>
              <w:jc w:val="both"/>
              <w:rPr>
                <w:szCs w:val="24"/>
              </w:rPr>
            </w:pPr>
            <w:r w:rsidRPr="004C0CE3">
              <w:rPr>
                <w:szCs w:val="24"/>
              </w:rPr>
              <w:t>Статья 11. Обязанности лиц, осуществляющих землепользование и застройку</w:t>
            </w:r>
          </w:p>
        </w:tc>
      </w:tr>
      <w:tr w:rsidR="009023E3" w:rsidRPr="004C0CE3" w:rsidTr="00035212">
        <w:trPr>
          <w:trHeight w:val="31"/>
        </w:trPr>
        <w:tc>
          <w:tcPr>
            <w:tcW w:w="10064" w:type="dxa"/>
            <w:shd w:val="clear" w:color="auto" w:fill="auto"/>
            <w:vAlign w:val="center"/>
          </w:tcPr>
          <w:p w:rsidR="009023E3" w:rsidRPr="004C0CE3" w:rsidRDefault="009023E3" w:rsidP="009023E3">
            <w:pPr>
              <w:spacing w:line="240" w:lineRule="auto"/>
              <w:ind w:firstLine="601"/>
              <w:jc w:val="both"/>
              <w:rPr>
                <w:b/>
                <w:szCs w:val="24"/>
              </w:rPr>
            </w:pPr>
            <w:r w:rsidRPr="004C0CE3">
              <w:rPr>
                <w:b/>
                <w:szCs w:val="24"/>
              </w:rPr>
              <w:t>Глава IV. ПОРЯДОК РЕГУЛИРОВАНИЯ ЗЕМЛЕПОЛЬЗОВАНИЯ И ЗАСТРОЙКИ ОРГАНАМИ МЕСТНОГО САМОУПРАВЛЕНИЯ</w:t>
            </w:r>
          </w:p>
        </w:tc>
      </w:tr>
      <w:tr w:rsidR="009023E3" w:rsidRPr="004C0CE3" w:rsidTr="00035212">
        <w:trPr>
          <w:trHeight w:val="31"/>
        </w:trPr>
        <w:tc>
          <w:tcPr>
            <w:tcW w:w="10064" w:type="dxa"/>
            <w:shd w:val="clear" w:color="auto" w:fill="auto"/>
            <w:vAlign w:val="center"/>
          </w:tcPr>
          <w:p w:rsidR="009023E3" w:rsidRPr="004C0CE3" w:rsidRDefault="009023E3" w:rsidP="009023E3">
            <w:pPr>
              <w:spacing w:line="240" w:lineRule="auto"/>
              <w:ind w:firstLine="601"/>
              <w:jc w:val="both"/>
              <w:rPr>
                <w:szCs w:val="24"/>
              </w:rPr>
            </w:pPr>
            <w:r w:rsidRPr="004C0CE3">
              <w:rPr>
                <w:szCs w:val="24"/>
              </w:rPr>
              <w:t>Статья 12. Полномочия органов местного самоуправления поселения по регулированию градостроительных и земельно-имущественных отношений</w:t>
            </w:r>
          </w:p>
        </w:tc>
      </w:tr>
      <w:tr w:rsidR="009023E3" w:rsidRPr="004C0CE3" w:rsidTr="00035212">
        <w:trPr>
          <w:trHeight w:val="31"/>
        </w:trPr>
        <w:tc>
          <w:tcPr>
            <w:tcW w:w="10064" w:type="dxa"/>
            <w:shd w:val="clear" w:color="auto" w:fill="auto"/>
            <w:vAlign w:val="center"/>
          </w:tcPr>
          <w:p w:rsidR="009023E3" w:rsidRPr="004C0CE3" w:rsidRDefault="009023E3" w:rsidP="009023E3">
            <w:pPr>
              <w:spacing w:line="240" w:lineRule="auto"/>
              <w:ind w:firstLine="601"/>
              <w:jc w:val="both"/>
              <w:rPr>
                <w:szCs w:val="24"/>
              </w:rPr>
            </w:pPr>
            <w:r w:rsidRPr="004C0CE3">
              <w:rPr>
                <w:szCs w:val="24"/>
              </w:rPr>
              <w:t>Статья 13. Комиссия по подготовке проектов правил землепользования и застройки</w:t>
            </w:r>
          </w:p>
        </w:tc>
      </w:tr>
      <w:tr w:rsidR="009023E3" w:rsidRPr="004C0CE3" w:rsidTr="00035212">
        <w:trPr>
          <w:trHeight w:val="31"/>
        </w:trPr>
        <w:tc>
          <w:tcPr>
            <w:tcW w:w="10064" w:type="dxa"/>
            <w:shd w:val="clear" w:color="auto" w:fill="auto"/>
            <w:vAlign w:val="center"/>
          </w:tcPr>
          <w:p w:rsidR="009023E3" w:rsidRPr="004C0CE3" w:rsidRDefault="009023E3" w:rsidP="009023E3">
            <w:pPr>
              <w:spacing w:line="240" w:lineRule="auto"/>
              <w:ind w:firstLine="601"/>
              <w:jc w:val="both"/>
              <w:rPr>
                <w:b/>
                <w:szCs w:val="24"/>
              </w:rPr>
            </w:pPr>
            <w:r w:rsidRPr="004C0CE3">
              <w:rPr>
                <w:b/>
                <w:szCs w:val="24"/>
              </w:rPr>
              <w:t xml:space="preserve">Глава V. </w:t>
            </w:r>
            <w:r>
              <w:rPr>
                <w:sz w:val="22"/>
                <w:szCs w:val="22"/>
              </w:rPr>
              <w:t>Утратила силу с 30.12.2016г. – Распоряжение правительства Удмуртской Республики от 30.12.2016 № 1811-р.</w:t>
            </w:r>
          </w:p>
        </w:tc>
      </w:tr>
      <w:tr w:rsidR="009023E3" w:rsidRPr="004C0CE3" w:rsidTr="00035212">
        <w:trPr>
          <w:trHeight w:val="31"/>
        </w:trPr>
        <w:tc>
          <w:tcPr>
            <w:tcW w:w="10064" w:type="dxa"/>
            <w:shd w:val="clear" w:color="auto" w:fill="auto"/>
            <w:vAlign w:val="center"/>
          </w:tcPr>
          <w:p w:rsidR="009023E3" w:rsidRPr="004C0CE3" w:rsidRDefault="009023E3" w:rsidP="00174B49">
            <w:pPr>
              <w:spacing w:line="240" w:lineRule="auto"/>
              <w:ind w:firstLine="601"/>
              <w:jc w:val="both"/>
              <w:rPr>
                <w:szCs w:val="24"/>
              </w:rPr>
            </w:pPr>
            <w:r w:rsidRPr="004C0CE3">
              <w:rPr>
                <w:b/>
                <w:szCs w:val="24"/>
              </w:rPr>
              <w:t>Глава V</w:t>
            </w:r>
            <w:r w:rsidRPr="004C0CE3">
              <w:rPr>
                <w:b/>
                <w:szCs w:val="24"/>
                <w:lang w:val="en-US"/>
              </w:rPr>
              <w:t>I</w:t>
            </w:r>
            <w:r w:rsidRPr="004C0CE3">
              <w:rPr>
                <w:b/>
                <w:szCs w:val="24"/>
              </w:rPr>
              <w:t xml:space="preserve">. </w:t>
            </w:r>
            <w:r>
              <w:rPr>
                <w:sz w:val="22"/>
                <w:szCs w:val="22"/>
              </w:rPr>
              <w:t>Утратила силу с 30.12.2016г. – Распоряжение правительства Удмуртской Республики от 30.12.2016 № 1811-р.</w:t>
            </w:r>
          </w:p>
        </w:tc>
      </w:tr>
      <w:tr w:rsidR="009023E3" w:rsidRPr="004C0CE3" w:rsidTr="00035212">
        <w:trPr>
          <w:trHeight w:val="31"/>
        </w:trPr>
        <w:tc>
          <w:tcPr>
            <w:tcW w:w="10064" w:type="dxa"/>
            <w:shd w:val="clear" w:color="auto" w:fill="auto"/>
            <w:vAlign w:val="center"/>
          </w:tcPr>
          <w:p w:rsidR="009023E3" w:rsidRPr="004C0CE3" w:rsidRDefault="009023E3" w:rsidP="009023E3">
            <w:pPr>
              <w:spacing w:line="240" w:lineRule="auto"/>
              <w:ind w:firstLine="601"/>
              <w:jc w:val="both"/>
              <w:rPr>
                <w:b/>
                <w:szCs w:val="24"/>
              </w:rPr>
            </w:pPr>
            <w:r w:rsidRPr="004C0CE3">
              <w:rPr>
                <w:b/>
                <w:szCs w:val="24"/>
              </w:rPr>
              <w:t>Глава V</w:t>
            </w:r>
            <w:r w:rsidRPr="004C0CE3">
              <w:rPr>
                <w:b/>
                <w:szCs w:val="24"/>
                <w:lang w:val="en-US"/>
              </w:rPr>
              <w:t>II</w:t>
            </w:r>
            <w:r w:rsidRPr="004C0CE3">
              <w:rPr>
                <w:b/>
                <w:szCs w:val="24"/>
              </w:rPr>
              <w:t xml:space="preserve">. </w:t>
            </w:r>
            <w:r w:rsidRPr="004C0CE3">
              <w:rPr>
                <w:b/>
              </w:rPr>
              <w:t>ОБ ИЗМЕНЕНИИ ВИДОВ РАЗРЕШЕННОГО ИСПОЛЬЗОВАНИЯ З</w:t>
            </w:r>
            <w:r w:rsidRPr="004C0CE3">
              <w:rPr>
                <w:b/>
              </w:rPr>
              <w:t>Е</w:t>
            </w:r>
            <w:r w:rsidRPr="004C0CE3">
              <w:rPr>
                <w:b/>
              </w:rPr>
              <w:t>МЕЛЬНЫХ УЧАСТКОВ И ОБЪЕКТОВ КАПИТАЛЬНОГО СТРОИТЕЛЬСТВА ФИЗ</w:t>
            </w:r>
            <w:r w:rsidRPr="004C0CE3">
              <w:rPr>
                <w:b/>
              </w:rPr>
              <w:t>И</w:t>
            </w:r>
            <w:r w:rsidRPr="004C0CE3">
              <w:rPr>
                <w:b/>
              </w:rPr>
              <w:t>ЧЕСКИМИ И ЮРИДИЧЕСКИМИ  ЛИЦАМИ</w:t>
            </w:r>
            <w:r w:rsidRPr="004C0CE3">
              <w:rPr>
                <w:b/>
                <w:szCs w:val="24"/>
              </w:rPr>
              <w:t xml:space="preserve"> </w:t>
            </w:r>
          </w:p>
        </w:tc>
      </w:tr>
      <w:tr w:rsidR="009023E3" w:rsidRPr="004C0CE3" w:rsidTr="00035212">
        <w:trPr>
          <w:trHeight w:val="31"/>
        </w:trPr>
        <w:tc>
          <w:tcPr>
            <w:tcW w:w="10064" w:type="dxa"/>
            <w:shd w:val="clear" w:color="auto" w:fill="auto"/>
            <w:vAlign w:val="center"/>
          </w:tcPr>
          <w:p w:rsidR="009023E3" w:rsidRPr="004C0CE3" w:rsidRDefault="009023E3" w:rsidP="009023E3">
            <w:pPr>
              <w:spacing w:line="240" w:lineRule="auto"/>
              <w:ind w:firstLine="601"/>
              <w:jc w:val="both"/>
              <w:rPr>
                <w:szCs w:val="24"/>
              </w:rPr>
            </w:pPr>
            <w:r w:rsidRPr="004C0CE3">
              <w:rPr>
                <w:szCs w:val="24"/>
              </w:rPr>
              <w:t>Статья 38. Разрешенное использование земельных участков и объектов капитального строительства</w:t>
            </w:r>
          </w:p>
        </w:tc>
      </w:tr>
      <w:tr w:rsidR="009023E3" w:rsidRPr="004C0CE3" w:rsidTr="00035212">
        <w:trPr>
          <w:trHeight w:val="31"/>
        </w:trPr>
        <w:tc>
          <w:tcPr>
            <w:tcW w:w="10064" w:type="dxa"/>
            <w:shd w:val="clear" w:color="auto" w:fill="auto"/>
            <w:vAlign w:val="center"/>
          </w:tcPr>
          <w:p w:rsidR="009023E3" w:rsidRPr="004C0CE3" w:rsidRDefault="009023E3" w:rsidP="009023E3">
            <w:pPr>
              <w:spacing w:line="240" w:lineRule="auto"/>
              <w:ind w:firstLine="601"/>
              <w:jc w:val="both"/>
              <w:rPr>
                <w:szCs w:val="24"/>
              </w:rPr>
            </w:pPr>
            <w:r w:rsidRPr="004C0CE3">
              <w:rPr>
                <w:szCs w:val="24"/>
              </w:rPr>
              <w:t>Статья 39. Порядок действий заинтересованных лиц по изменению видов разрешенного использования объектов недвижимости</w:t>
            </w:r>
          </w:p>
        </w:tc>
      </w:tr>
      <w:tr w:rsidR="009023E3" w:rsidRPr="004C0CE3" w:rsidTr="00035212">
        <w:trPr>
          <w:trHeight w:val="31"/>
        </w:trPr>
        <w:tc>
          <w:tcPr>
            <w:tcW w:w="10064" w:type="dxa"/>
            <w:shd w:val="clear" w:color="auto" w:fill="auto"/>
            <w:vAlign w:val="center"/>
          </w:tcPr>
          <w:p w:rsidR="009023E3" w:rsidRPr="004C0CE3" w:rsidRDefault="009023E3" w:rsidP="00174B49">
            <w:pPr>
              <w:spacing w:line="240" w:lineRule="auto"/>
              <w:ind w:firstLine="601"/>
              <w:jc w:val="both"/>
              <w:rPr>
                <w:szCs w:val="24"/>
              </w:rPr>
            </w:pPr>
            <w:r w:rsidRPr="004C0CE3">
              <w:rPr>
                <w:szCs w:val="24"/>
              </w:rPr>
              <w:t>Статья 40. Предельные размеры земельных участков и предельные параметры разреше</w:t>
            </w:r>
            <w:r w:rsidRPr="004C0CE3">
              <w:rPr>
                <w:szCs w:val="24"/>
              </w:rPr>
              <w:t>н</w:t>
            </w:r>
            <w:r w:rsidRPr="004C0CE3">
              <w:rPr>
                <w:szCs w:val="24"/>
              </w:rPr>
              <w:t>ного строительства, реконструкции объектов капитального строительства</w:t>
            </w:r>
            <w:r>
              <w:rPr>
                <w:szCs w:val="24"/>
              </w:rPr>
              <w:t>…</w:t>
            </w:r>
          </w:p>
        </w:tc>
      </w:tr>
      <w:tr w:rsidR="009023E3" w:rsidRPr="004C0CE3" w:rsidTr="00035212">
        <w:trPr>
          <w:trHeight w:val="31"/>
        </w:trPr>
        <w:tc>
          <w:tcPr>
            <w:tcW w:w="10064" w:type="dxa"/>
            <w:shd w:val="clear" w:color="auto" w:fill="auto"/>
            <w:vAlign w:val="center"/>
          </w:tcPr>
          <w:p w:rsidR="009023E3" w:rsidRPr="004C0CE3" w:rsidRDefault="009023E3" w:rsidP="009023E3">
            <w:pPr>
              <w:spacing w:line="240" w:lineRule="auto"/>
              <w:ind w:firstLine="601"/>
              <w:jc w:val="both"/>
              <w:rPr>
                <w:szCs w:val="24"/>
              </w:rPr>
            </w:pPr>
            <w:r w:rsidRPr="004C0CE3">
              <w:rPr>
                <w:szCs w:val="24"/>
              </w:rPr>
              <w:t>Статья 41. Отклонение от предельных параметров разрешенного строительства, реко</w:t>
            </w:r>
            <w:r w:rsidRPr="004C0CE3">
              <w:rPr>
                <w:szCs w:val="24"/>
              </w:rPr>
              <w:t>н</w:t>
            </w:r>
            <w:r w:rsidRPr="004C0CE3">
              <w:rPr>
                <w:szCs w:val="24"/>
              </w:rPr>
              <w:t>струкции объектов капитального строительства</w:t>
            </w:r>
          </w:p>
        </w:tc>
      </w:tr>
      <w:tr w:rsidR="009023E3" w:rsidRPr="004C0CE3" w:rsidTr="00035212">
        <w:trPr>
          <w:trHeight w:val="31"/>
        </w:trPr>
        <w:tc>
          <w:tcPr>
            <w:tcW w:w="10064" w:type="dxa"/>
            <w:shd w:val="clear" w:color="auto" w:fill="auto"/>
            <w:vAlign w:val="center"/>
          </w:tcPr>
          <w:p w:rsidR="009023E3" w:rsidRPr="004C0CE3" w:rsidRDefault="009023E3" w:rsidP="009023E3">
            <w:pPr>
              <w:spacing w:line="240" w:lineRule="auto"/>
              <w:ind w:firstLine="601"/>
              <w:jc w:val="both"/>
              <w:rPr>
                <w:b/>
                <w:szCs w:val="24"/>
              </w:rPr>
            </w:pPr>
            <w:r w:rsidRPr="004C0CE3">
              <w:rPr>
                <w:b/>
                <w:szCs w:val="24"/>
              </w:rPr>
              <w:t>Глава VII</w:t>
            </w:r>
            <w:r w:rsidRPr="004C0CE3">
              <w:rPr>
                <w:b/>
                <w:szCs w:val="24"/>
                <w:lang w:val="en-US"/>
              </w:rPr>
              <w:t>I</w:t>
            </w:r>
            <w:r w:rsidRPr="004C0CE3">
              <w:rPr>
                <w:b/>
                <w:szCs w:val="24"/>
              </w:rPr>
              <w:t xml:space="preserve">. </w:t>
            </w:r>
            <w:r w:rsidRPr="004C0CE3">
              <w:rPr>
                <w:b/>
              </w:rPr>
              <w:t>О ПОДГОТОВКЕ  ДОКУМЕНТАЦИИ ПО ПЛАНИРОВКЕ ТЕРРИТ</w:t>
            </w:r>
            <w:r w:rsidRPr="004C0CE3">
              <w:rPr>
                <w:b/>
              </w:rPr>
              <w:t>О</w:t>
            </w:r>
            <w:r w:rsidRPr="004C0CE3">
              <w:rPr>
                <w:b/>
              </w:rPr>
              <w:t>РИИ ОРГАНАМИ МЕСТНОГО С</w:t>
            </w:r>
            <w:r>
              <w:rPr>
                <w:b/>
              </w:rPr>
              <w:t>АМОУП</w:t>
            </w:r>
            <w:r w:rsidRPr="004C0CE3">
              <w:rPr>
                <w:b/>
              </w:rPr>
              <w:t>Р</w:t>
            </w:r>
            <w:r>
              <w:rPr>
                <w:b/>
              </w:rPr>
              <w:t>А</w:t>
            </w:r>
            <w:r w:rsidRPr="004C0CE3">
              <w:rPr>
                <w:b/>
              </w:rPr>
              <w:t>ВЛЕНИЯ</w:t>
            </w:r>
            <w:r w:rsidRPr="004C0CE3">
              <w:rPr>
                <w:b/>
                <w:szCs w:val="24"/>
              </w:rPr>
              <w:t xml:space="preserve"> </w:t>
            </w:r>
          </w:p>
        </w:tc>
      </w:tr>
      <w:tr w:rsidR="009023E3" w:rsidRPr="004C0CE3" w:rsidTr="00035212">
        <w:trPr>
          <w:trHeight w:val="31"/>
        </w:trPr>
        <w:tc>
          <w:tcPr>
            <w:tcW w:w="10064" w:type="dxa"/>
            <w:shd w:val="clear" w:color="auto" w:fill="auto"/>
            <w:noWrap/>
            <w:vAlign w:val="center"/>
          </w:tcPr>
          <w:p w:rsidR="009023E3" w:rsidRPr="004C0CE3" w:rsidRDefault="009023E3" w:rsidP="009023E3">
            <w:pPr>
              <w:spacing w:line="240" w:lineRule="auto"/>
              <w:ind w:firstLine="601"/>
              <w:jc w:val="both"/>
              <w:rPr>
                <w:szCs w:val="24"/>
              </w:rPr>
            </w:pPr>
            <w:r w:rsidRPr="004C0CE3">
              <w:rPr>
                <w:szCs w:val="24"/>
              </w:rPr>
              <w:t>Статья 42. Принятие решения о подготовке документации по планировке</w:t>
            </w:r>
          </w:p>
        </w:tc>
      </w:tr>
      <w:tr w:rsidR="009023E3" w:rsidRPr="004C0CE3" w:rsidTr="00035212">
        <w:trPr>
          <w:trHeight w:val="31"/>
        </w:trPr>
        <w:tc>
          <w:tcPr>
            <w:tcW w:w="10064" w:type="dxa"/>
            <w:shd w:val="clear" w:color="auto" w:fill="auto"/>
            <w:noWrap/>
            <w:vAlign w:val="center"/>
          </w:tcPr>
          <w:p w:rsidR="009023E3" w:rsidRPr="004C0CE3" w:rsidRDefault="009023E3" w:rsidP="009023E3">
            <w:pPr>
              <w:spacing w:line="240" w:lineRule="auto"/>
              <w:ind w:firstLine="601"/>
              <w:jc w:val="both"/>
              <w:rPr>
                <w:szCs w:val="24"/>
              </w:rPr>
            </w:pPr>
            <w:r w:rsidRPr="004C0CE3">
              <w:rPr>
                <w:szCs w:val="24"/>
              </w:rPr>
              <w:t>Статья 43. Особенности подготовки документации по планировке территории, разраб</w:t>
            </w:r>
            <w:r w:rsidRPr="004C0CE3">
              <w:rPr>
                <w:szCs w:val="24"/>
              </w:rPr>
              <w:t>а</w:t>
            </w:r>
            <w:r w:rsidRPr="004C0CE3">
              <w:rPr>
                <w:szCs w:val="24"/>
              </w:rPr>
              <w:t>тываемой на основании решения администрации муниципального образования «</w:t>
            </w:r>
            <w:r>
              <w:rPr>
                <w:szCs w:val="24"/>
              </w:rPr>
              <w:t>Большекива</w:t>
            </w:r>
            <w:r>
              <w:rPr>
                <w:szCs w:val="24"/>
              </w:rPr>
              <w:t>р</w:t>
            </w:r>
            <w:r>
              <w:rPr>
                <w:szCs w:val="24"/>
              </w:rPr>
              <w:t>ское</w:t>
            </w:r>
            <w:r w:rsidRPr="004C0CE3">
              <w:rPr>
                <w:szCs w:val="24"/>
              </w:rPr>
              <w:t>»</w:t>
            </w:r>
          </w:p>
        </w:tc>
      </w:tr>
      <w:tr w:rsidR="009023E3" w:rsidRPr="004C0CE3" w:rsidTr="00035212">
        <w:trPr>
          <w:trHeight w:val="31"/>
        </w:trPr>
        <w:tc>
          <w:tcPr>
            <w:tcW w:w="10064" w:type="dxa"/>
            <w:shd w:val="clear" w:color="auto" w:fill="auto"/>
            <w:noWrap/>
            <w:vAlign w:val="center"/>
          </w:tcPr>
          <w:p w:rsidR="009023E3" w:rsidRPr="004C0CE3" w:rsidRDefault="009023E3" w:rsidP="009023E3">
            <w:pPr>
              <w:spacing w:line="240" w:lineRule="auto"/>
              <w:ind w:firstLine="601"/>
              <w:jc w:val="both"/>
              <w:rPr>
                <w:szCs w:val="24"/>
              </w:rPr>
            </w:pPr>
            <w:r w:rsidRPr="004C0CE3">
              <w:rPr>
                <w:szCs w:val="24"/>
              </w:rPr>
              <w:t>Статья 44. Развитие застроенных территорий</w:t>
            </w:r>
          </w:p>
        </w:tc>
      </w:tr>
      <w:tr w:rsidR="009023E3" w:rsidRPr="004C0CE3" w:rsidTr="00035212">
        <w:trPr>
          <w:trHeight w:val="31"/>
        </w:trPr>
        <w:tc>
          <w:tcPr>
            <w:tcW w:w="10064" w:type="dxa"/>
            <w:shd w:val="clear" w:color="auto" w:fill="auto"/>
            <w:noWrap/>
            <w:vAlign w:val="center"/>
          </w:tcPr>
          <w:p w:rsidR="009023E3" w:rsidRPr="004C0CE3" w:rsidRDefault="009023E3" w:rsidP="009023E3">
            <w:pPr>
              <w:spacing w:line="240" w:lineRule="auto"/>
              <w:ind w:firstLine="601"/>
              <w:jc w:val="both"/>
              <w:rPr>
                <w:b/>
                <w:szCs w:val="24"/>
              </w:rPr>
            </w:pPr>
            <w:r w:rsidRPr="004C0CE3">
              <w:rPr>
                <w:b/>
                <w:szCs w:val="24"/>
              </w:rPr>
              <w:t xml:space="preserve">Глава </w:t>
            </w:r>
            <w:r w:rsidRPr="004C0CE3">
              <w:rPr>
                <w:b/>
                <w:szCs w:val="24"/>
                <w:lang w:val="en-US"/>
              </w:rPr>
              <w:t>IX</w:t>
            </w:r>
            <w:r w:rsidRPr="004C0CE3">
              <w:rPr>
                <w:b/>
                <w:szCs w:val="24"/>
              </w:rPr>
              <w:t>.  РАЗРЕШЕНИЕ НА УСЛОВНО РАЗРЕШЕННЫЙ ВИД ИСПОЛЬЗОВ</w:t>
            </w:r>
            <w:r w:rsidRPr="004C0CE3">
              <w:rPr>
                <w:b/>
                <w:szCs w:val="24"/>
              </w:rPr>
              <w:t>А</w:t>
            </w:r>
            <w:r w:rsidRPr="004C0CE3">
              <w:rPr>
                <w:b/>
                <w:szCs w:val="24"/>
              </w:rPr>
              <w:lastRenderedPageBreak/>
              <w:t>НИЯ ЗЕМЕЛЬНОГО УЧАСТКА ИЛИ ОБЪЕКТА КАПИТАЛЬНОГО СТРОИТЕЛ</w:t>
            </w:r>
            <w:r w:rsidRPr="004C0CE3">
              <w:rPr>
                <w:b/>
                <w:szCs w:val="24"/>
              </w:rPr>
              <w:t>Ь</w:t>
            </w:r>
            <w:r w:rsidRPr="004C0CE3">
              <w:rPr>
                <w:b/>
                <w:szCs w:val="24"/>
              </w:rPr>
              <w:t>СТВА. РАЗРЕШЕНИЕ НА ОТКЛОНЕНИЕ ОТ ПРЕДЕЛЬНЫХ ПАРАМЕТРОВ СТРО</w:t>
            </w:r>
            <w:r w:rsidRPr="004C0CE3">
              <w:rPr>
                <w:b/>
                <w:szCs w:val="24"/>
              </w:rPr>
              <w:t>И</w:t>
            </w:r>
            <w:r w:rsidRPr="004C0CE3">
              <w:rPr>
                <w:b/>
                <w:szCs w:val="24"/>
              </w:rPr>
              <w:t>ТЕЛЬСТВА, РЕКОНСТРУКЦИИ ОБЪЕКТОВ КАПИТАЛЬНОГО СТРОИТЕЛЬСТВА</w:t>
            </w:r>
          </w:p>
        </w:tc>
      </w:tr>
      <w:tr w:rsidR="009023E3" w:rsidRPr="004C0CE3" w:rsidTr="00035212">
        <w:trPr>
          <w:trHeight w:val="31"/>
        </w:trPr>
        <w:tc>
          <w:tcPr>
            <w:tcW w:w="10064" w:type="dxa"/>
            <w:shd w:val="clear" w:color="auto" w:fill="auto"/>
            <w:noWrap/>
            <w:vAlign w:val="center"/>
          </w:tcPr>
          <w:p w:rsidR="009023E3" w:rsidRPr="004C0CE3" w:rsidRDefault="009023E3" w:rsidP="009023E3">
            <w:pPr>
              <w:spacing w:line="240" w:lineRule="auto"/>
              <w:ind w:firstLine="601"/>
              <w:jc w:val="both"/>
              <w:rPr>
                <w:szCs w:val="24"/>
              </w:rPr>
            </w:pPr>
            <w:r w:rsidRPr="004C0CE3">
              <w:rPr>
                <w:szCs w:val="24"/>
              </w:rPr>
              <w:lastRenderedPageBreak/>
              <w:t>Статья 45. Порядок предоставления разрешения на условно разрешенный вид использ</w:t>
            </w:r>
            <w:r w:rsidRPr="004C0CE3">
              <w:rPr>
                <w:szCs w:val="24"/>
              </w:rPr>
              <w:t>о</w:t>
            </w:r>
            <w:r w:rsidRPr="004C0CE3">
              <w:rPr>
                <w:szCs w:val="24"/>
              </w:rPr>
              <w:t>вания земельного участка или объекта капитального строительства</w:t>
            </w:r>
          </w:p>
        </w:tc>
      </w:tr>
      <w:tr w:rsidR="009023E3" w:rsidRPr="004C0CE3" w:rsidTr="00035212">
        <w:trPr>
          <w:trHeight w:val="31"/>
        </w:trPr>
        <w:tc>
          <w:tcPr>
            <w:tcW w:w="10064" w:type="dxa"/>
            <w:shd w:val="clear" w:color="auto" w:fill="auto"/>
            <w:noWrap/>
            <w:vAlign w:val="center"/>
          </w:tcPr>
          <w:p w:rsidR="009023E3" w:rsidRPr="004C0CE3" w:rsidRDefault="009023E3" w:rsidP="00174B49">
            <w:pPr>
              <w:spacing w:line="240" w:lineRule="auto"/>
              <w:ind w:firstLine="601"/>
              <w:jc w:val="both"/>
              <w:rPr>
                <w:szCs w:val="24"/>
              </w:rPr>
            </w:pPr>
            <w:r w:rsidRPr="004C0CE3">
              <w:rPr>
                <w:szCs w:val="24"/>
              </w:rPr>
              <w:t xml:space="preserve">Статья 46. Порядок предоставления </w:t>
            </w:r>
            <w:proofErr w:type="gramStart"/>
            <w:r w:rsidRPr="004C0CE3">
              <w:rPr>
                <w:szCs w:val="24"/>
              </w:rPr>
              <w:t>разрешения</w:t>
            </w:r>
            <w:proofErr w:type="gramEnd"/>
            <w:r w:rsidRPr="004C0CE3">
              <w:rPr>
                <w:szCs w:val="24"/>
              </w:rPr>
              <w:t xml:space="preserve"> на отклонение предельных параметров разрешенного строительства, реконструкции объектов капитального строительства, использ</w:t>
            </w:r>
            <w:r w:rsidRPr="004C0CE3">
              <w:rPr>
                <w:szCs w:val="24"/>
              </w:rPr>
              <w:t>о</w:t>
            </w:r>
            <w:r w:rsidRPr="004C0CE3">
              <w:rPr>
                <w:szCs w:val="24"/>
              </w:rPr>
              <w:t>вания земельного участка или объекта капитального строительст</w:t>
            </w:r>
            <w:r>
              <w:rPr>
                <w:szCs w:val="24"/>
              </w:rPr>
              <w:t>ва</w:t>
            </w:r>
          </w:p>
        </w:tc>
      </w:tr>
      <w:tr w:rsidR="009023E3" w:rsidRPr="004C0CE3" w:rsidTr="00035212">
        <w:trPr>
          <w:trHeight w:val="31"/>
        </w:trPr>
        <w:tc>
          <w:tcPr>
            <w:tcW w:w="10064" w:type="dxa"/>
            <w:shd w:val="clear" w:color="auto" w:fill="auto"/>
            <w:noWrap/>
            <w:vAlign w:val="center"/>
          </w:tcPr>
          <w:p w:rsidR="009023E3" w:rsidRPr="004C0CE3" w:rsidRDefault="009023E3" w:rsidP="009023E3">
            <w:pPr>
              <w:spacing w:line="240" w:lineRule="auto"/>
              <w:ind w:firstLine="601"/>
              <w:jc w:val="both"/>
              <w:rPr>
                <w:b/>
                <w:szCs w:val="24"/>
              </w:rPr>
            </w:pPr>
            <w:r w:rsidRPr="004C0CE3">
              <w:rPr>
                <w:b/>
                <w:szCs w:val="24"/>
              </w:rPr>
              <w:t xml:space="preserve">Глава </w:t>
            </w:r>
            <w:r w:rsidRPr="004C0CE3">
              <w:rPr>
                <w:b/>
                <w:szCs w:val="24"/>
                <w:lang w:val="en-US"/>
              </w:rPr>
              <w:t>X</w:t>
            </w:r>
            <w:r w:rsidRPr="004C0CE3">
              <w:rPr>
                <w:b/>
                <w:szCs w:val="24"/>
              </w:rPr>
              <w:t xml:space="preserve">. </w:t>
            </w:r>
            <w:r w:rsidRPr="004C0CE3">
              <w:rPr>
                <w:b/>
              </w:rPr>
              <w:t>О ПРОВЕДЕНИИ ПУБЛИЧНЫХ СЛУШАНИЙ ПО ВОПРОСАМ ЗЕ</w:t>
            </w:r>
            <w:r w:rsidRPr="004C0CE3">
              <w:rPr>
                <w:b/>
              </w:rPr>
              <w:t>М</w:t>
            </w:r>
            <w:r w:rsidRPr="004C0CE3">
              <w:rPr>
                <w:b/>
              </w:rPr>
              <w:t>ЛЕПОЛЬЗОВАНИЯ И ЗАСТРОЙКИ</w:t>
            </w:r>
          </w:p>
        </w:tc>
      </w:tr>
      <w:tr w:rsidR="009023E3" w:rsidRPr="004C0CE3" w:rsidTr="00035212">
        <w:trPr>
          <w:trHeight w:val="31"/>
        </w:trPr>
        <w:tc>
          <w:tcPr>
            <w:tcW w:w="10064" w:type="dxa"/>
            <w:shd w:val="clear" w:color="auto" w:fill="auto"/>
            <w:noWrap/>
            <w:vAlign w:val="center"/>
          </w:tcPr>
          <w:p w:rsidR="009023E3" w:rsidRPr="004C0CE3" w:rsidRDefault="009023E3" w:rsidP="009023E3">
            <w:pPr>
              <w:spacing w:line="240" w:lineRule="auto"/>
              <w:ind w:firstLine="601"/>
              <w:jc w:val="both"/>
              <w:rPr>
                <w:szCs w:val="24"/>
              </w:rPr>
            </w:pPr>
            <w:r w:rsidRPr="004C0CE3">
              <w:rPr>
                <w:szCs w:val="24"/>
              </w:rPr>
              <w:t>Статья 47. Общие положения о публичных слушаниях по вопросам землепользования и застройки</w:t>
            </w:r>
          </w:p>
        </w:tc>
      </w:tr>
      <w:tr w:rsidR="009023E3" w:rsidRPr="004C0CE3" w:rsidTr="00035212">
        <w:trPr>
          <w:trHeight w:val="31"/>
        </w:trPr>
        <w:tc>
          <w:tcPr>
            <w:tcW w:w="10064" w:type="dxa"/>
            <w:shd w:val="clear" w:color="auto" w:fill="auto"/>
            <w:noWrap/>
            <w:vAlign w:val="center"/>
          </w:tcPr>
          <w:p w:rsidR="009023E3" w:rsidRPr="004C0CE3" w:rsidRDefault="009023E3" w:rsidP="009023E3">
            <w:pPr>
              <w:spacing w:line="240" w:lineRule="auto"/>
              <w:ind w:firstLine="601"/>
              <w:jc w:val="both"/>
              <w:rPr>
                <w:szCs w:val="24"/>
              </w:rPr>
            </w:pPr>
            <w:r w:rsidRPr="004C0CE3">
              <w:rPr>
                <w:szCs w:val="24"/>
              </w:rPr>
              <w:t>Статья 48. Особенности проведения публичных слушаний по предложениям о внесении изменений в Правила землепользования и застройки, порядок внесения изменений</w:t>
            </w:r>
          </w:p>
        </w:tc>
      </w:tr>
      <w:tr w:rsidR="009023E3" w:rsidRPr="004C0CE3" w:rsidTr="00035212">
        <w:trPr>
          <w:trHeight w:val="31"/>
        </w:trPr>
        <w:tc>
          <w:tcPr>
            <w:tcW w:w="10064" w:type="dxa"/>
            <w:shd w:val="clear" w:color="auto" w:fill="auto"/>
            <w:noWrap/>
            <w:vAlign w:val="center"/>
          </w:tcPr>
          <w:p w:rsidR="009023E3" w:rsidRPr="004C0CE3" w:rsidRDefault="009023E3" w:rsidP="009023E3">
            <w:pPr>
              <w:spacing w:line="240" w:lineRule="auto"/>
              <w:ind w:firstLine="601"/>
              <w:jc w:val="both"/>
              <w:rPr>
                <w:szCs w:val="24"/>
              </w:rPr>
            </w:pPr>
            <w:r w:rsidRPr="004C0CE3">
              <w:rPr>
                <w:szCs w:val="24"/>
              </w:rPr>
              <w:t>Статья 49. Особенности проведения публичных слушаний и принятия решений по зая</w:t>
            </w:r>
            <w:r w:rsidRPr="004C0CE3">
              <w:rPr>
                <w:szCs w:val="24"/>
              </w:rPr>
              <w:t>в</w:t>
            </w:r>
            <w:r w:rsidRPr="004C0CE3">
              <w:rPr>
                <w:szCs w:val="24"/>
              </w:rPr>
              <w:t>лениям о предоставлении разрешений на условно разрешенные виды использования недвиж</w:t>
            </w:r>
            <w:r w:rsidRPr="004C0CE3">
              <w:rPr>
                <w:szCs w:val="24"/>
              </w:rPr>
              <w:t>и</w:t>
            </w:r>
            <w:r w:rsidRPr="004C0CE3">
              <w:rPr>
                <w:szCs w:val="24"/>
              </w:rPr>
              <w:t>мости</w:t>
            </w:r>
          </w:p>
        </w:tc>
      </w:tr>
      <w:tr w:rsidR="009023E3" w:rsidRPr="004C0CE3" w:rsidTr="00035212">
        <w:trPr>
          <w:trHeight w:val="31"/>
        </w:trPr>
        <w:tc>
          <w:tcPr>
            <w:tcW w:w="10064" w:type="dxa"/>
            <w:shd w:val="clear" w:color="auto" w:fill="auto"/>
            <w:noWrap/>
            <w:vAlign w:val="center"/>
          </w:tcPr>
          <w:p w:rsidR="009023E3" w:rsidRPr="004C0CE3" w:rsidRDefault="009023E3" w:rsidP="009023E3">
            <w:pPr>
              <w:spacing w:line="240" w:lineRule="auto"/>
              <w:ind w:firstLine="601"/>
              <w:jc w:val="both"/>
              <w:rPr>
                <w:szCs w:val="24"/>
              </w:rPr>
            </w:pPr>
            <w:r w:rsidRPr="004C0CE3">
              <w:rPr>
                <w:szCs w:val="24"/>
              </w:rPr>
              <w:t>Статья 50. Особенности проведения публичных слушаний и принятия решений по зая</w:t>
            </w:r>
            <w:r w:rsidRPr="004C0CE3">
              <w:rPr>
                <w:szCs w:val="24"/>
              </w:rPr>
              <w:t>в</w:t>
            </w:r>
            <w:r w:rsidRPr="004C0CE3">
              <w:rPr>
                <w:szCs w:val="24"/>
              </w:rPr>
              <w:t>лениям о предоставлении разрешений на отклонения от предельных параметров разрешенного строительства</w:t>
            </w:r>
          </w:p>
        </w:tc>
      </w:tr>
      <w:tr w:rsidR="009023E3" w:rsidRPr="004C0CE3" w:rsidTr="00035212">
        <w:trPr>
          <w:trHeight w:val="31"/>
        </w:trPr>
        <w:tc>
          <w:tcPr>
            <w:tcW w:w="10064" w:type="dxa"/>
            <w:shd w:val="clear" w:color="auto" w:fill="auto"/>
            <w:noWrap/>
            <w:vAlign w:val="center"/>
          </w:tcPr>
          <w:p w:rsidR="009023E3" w:rsidRPr="004C0CE3" w:rsidRDefault="009023E3" w:rsidP="009023E3">
            <w:pPr>
              <w:spacing w:line="240" w:lineRule="auto"/>
              <w:ind w:firstLine="601"/>
              <w:jc w:val="both"/>
              <w:rPr>
                <w:szCs w:val="24"/>
              </w:rPr>
            </w:pPr>
            <w:r w:rsidRPr="004C0CE3">
              <w:rPr>
                <w:szCs w:val="24"/>
              </w:rPr>
              <w:t>Статья 51. Особенности проведения публичных слушаний по проектам планировки те</w:t>
            </w:r>
            <w:r w:rsidRPr="004C0CE3">
              <w:rPr>
                <w:szCs w:val="24"/>
              </w:rPr>
              <w:t>р</w:t>
            </w:r>
            <w:r w:rsidRPr="004C0CE3">
              <w:rPr>
                <w:szCs w:val="24"/>
              </w:rPr>
              <w:t>риторий и проектам межевания территорий</w:t>
            </w:r>
          </w:p>
        </w:tc>
      </w:tr>
      <w:tr w:rsidR="009023E3" w:rsidRPr="004C0CE3" w:rsidTr="00035212">
        <w:trPr>
          <w:trHeight w:val="31"/>
        </w:trPr>
        <w:tc>
          <w:tcPr>
            <w:tcW w:w="10064" w:type="dxa"/>
            <w:shd w:val="clear" w:color="auto" w:fill="auto"/>
            <w:noWrap/>
            <w:vAlign w:val="center"/>
          </w:tcPr>
          <w:p w:rsidR="009023E3" w:rsidRPr="004C0CE3" w:rsidRDefault="009023E3" w:rsidP="00174B49">
            <w:pPr>
              <w:spacing w:line="240" w:lineRule="auto"/>
              <w:ind w:firstLine="601"/>
              <w:jc w:val="both"/>
              <w:rPr>
                <w:b/>
                <w:szCs w:val="24"/>
              </w:rPr>
            </w:pPr>
            <w:r w:rsidRPr="004C0CE3">
              <w:rPr>
                <w:b/>
                <w:szCs w:val="24"/>
              </w:rPr>
              <w:t xml:space="preserve">Глава </w:t>
            </w:r>
            <w:r w:rsidRPr="004C0CE3">
              <w:rPr>
                <w:b/>
                <w:szCs w:val="24"/>
                <w:lang w:val="en-US"/>
              </w:rPr>
              <w:t>XI</w:t>
            </w:r>
            <w:r w:rsidRPr="004C0CE3">
              <w:rPr>
                <w:b/>
                <w:szCs w:val="24"/>
              </w:rPr>
              <w:t xml:space="preserve">. </w:t>
            </w:r>
            <w:r>
              <w:rPr>
                <w:sz w:val="22"/>
                <w:szCs w:val="22"/>
              </w:rPr>
              <w:t>Утратила силу с 30.12.2016г. – Распоряжение правительства Удмуртской Республики от 30.12.2016 № 1811-р.</w:t>
            </w:r>
          </w:p>
        </w:tc>
      </w:tr>
      <w:tr w:rsidR="009023E3" w:rsidRPr="004C0CE3" w:rsidTr="00035212">
        <w:trPr>
          <w:trHeight w:val="31"/>
        </w:trPr>
        <w:tc>
          <w:tcPr>
            <w:tcW w:w="10064" w:type="dxa"/>
            <w:shd w:val="clear" w:color="auto" w:fill="auto"/>
            <w:noWrap/>
            <w:vAlign w:val="center"/>
          </w:tcPr>
          <w:p w:rsidR="009023E3" w:rsidRPr="004C0CE3" w:rsidRDefault="009023E3" w:rsidP="009023E3">
            <w:pPr>
              <w:spacing w:line="240" w:lineRule="auto"/>
              <w:ind w:firstLine="601"/>
              <w:jc w:val="both"/>
              <w:rPr>
                <w:b/>
                <w:szCs w:val="24"/>
              </w:rPr>
            </w:pPr>
            <w:r w:rsidRPr="004C0CE3">
              <w:rPr>
                <w:b/>
                <w:szCs w:val="24"/>
              </w:rPr>
              <w:t>Глава XI</w:t>
            </w:r>
            <w:r w:rsidRPr="004C0CE3">
              <w:rPr>
                <w:b/>
                <w:szCs w:val="24"/>
                <w:lang w:val="en-US"/>
              </w:rPr>
              <w:t>I</w:t>
            </w:r>
            <w:r w:rsidRPr="004C0CE3">
              <w:rPr>
                <w:b/>
                <w:szCs w:val="24"/>
              </w:rPr>
              <w:t>. О ВНЕС</w:t>
            </w:r>
            <w:r>
              <w:rPr>
                <w:b/>
                <w:szCs w:val="24"/>
              </w:rPr>
              <w:t>ЕНИИ ИЗМЕНЕНИЙ В ПРАВИЛА ЗЕМЛЕП</w:t>
            </w:r>
            <w:r w:rsidRPr="004C0CE3">
              <w:rPr>
                <w:b/>
                <w:szCs w:val="24"/>
              </w:rPr>
              <w:t>ОЛЬЗОВАНИЯ И ЗАСТРОЙКИ</w:t>
            </w:r>
          </w:p>
        </w:tc>
      </w:tr>
      <w:tr w:rsidR="009023E3" w:rsidRPr="004C0CE3" w:rsidTr="00035212">
        <w:trPr>
          <w:trHeight w:val="31"/>
        </w:trPr>
        <w:tc>
          <w:tcPr>
            <w:tcW w:w="10064" w:type="dxa"/>
            <w:shd w:val="clear" w:color="auto" w:fill="auto"/>
            <w:noWrap/>
            <w:vAlign w:val="center"/>
          </w:tcPr>
          <w:p w:rsidR="009023E3" w:rsidRPr="004C0CE3" w:rsidRDefault="009023E3" w:rsidP="009023E3">
            <w:pPr>
              <w:spacing w:line="240" w:lineRule="auto"/>
              <w:ind w:firstLine="601"/>
              <w:jc w:val="both"/>
              <w:rPr>
                <w:szCs w:val="24"/>
              </w:rPr>
            </w:pPr>
            <w:r w:rsidRPr="004C0CE3">
              <w:rPr>
                <w:szCs w:val="24"/>
              </w:rPr>
              <w:t xml:space="preserve">Статья 57. </w:t>
            </w:r>
            <w:r w:rsidRPr="004C0CE3">
              <w:rPr>
                <w:bCs/>
                <w:szCs w:val="24"/>
              </w:rPr>
              <w:t>Порядок внесения изменений в Правила землепользования и застройки</w:t>
            </w:r>
            <w:r w:rsidRPr="004C0CE3">
              <w:t xml:space="preserve"> </w:t>
            </w:r>
          </w:p>
        </w:tc>
      </w:tr>
      <w:tr w:rsidR="009023E3" w:rsidRPr="004C0CE3" w:rsidTr="00035212">
        <w:trPr>
          <w:trHeight w:val="31"/>
        </w:trPr>
        <w:tc>
          <w:tcPr>
            <w:tcW w:w="10064" w:type="dxa"/>
            <w:shd w:val="clear" w:color="auto" w:fill="auto"/>
            <w:noWrap/>
            <w:vAlign w:val="center"/>
          </w:tcPr>
          <w:p w:rsidR="009023E3" w:rsidRPr="004C0CE3" w:rsidRDefault="009023E3" w:rsidP="009023E3">
            <w:pPr>
              <w:spacing w:line="240" w:lineRule="auto"/>
              <w:ind w:firstLine="601"/>
              <w:jc w:val="both"/>
              <w:rPr>
                <w:b/>
                <w:szCs w:val="24"/>
              </w:rPr>
            </w:pPr>
            <w:r w:rsidRPr="004C0CE3">
              <w:rPr>
                <w:b/>
                <w:szCs w:val="24"/>
              </w:rPr>
              <w:t>Глава XI</w:t>
            </w:r>
            <w:r w:rsidRPr="004C0CE3">
              <w:rPr>
                <w:b/>
                <w:szCs w:val="24"/>
                <w:lang w:val="en-US"/>
              </w:rPr>
              <w:t>II</w:t>
            </w:r>
            <w:r w:rsidRPr="004C0CE3">
              <w:rPr>
                <w:b/>
                <w:szCs w:val="24"/>
              </w:rPr>
              <w:t>. ПОРЯДОК ИСПОЛЬЗОВАНИЯ ОБЪЕКТОВ НЕДВИЖИМОСТИ</w:t>
            </w:r>
          </w:p>
        </w:tc>
      </w:tr>
      <w:tr w:rsidR="009023E3" w:rsidRPr="004C0CE3" w:rsidTr="00035212">
        <w:trPr>
          <w:trHeight w:val="31"/>
        </w:trPr>
        <w:tc>
          <w:tcPr>
            <w:tcW w:w="10064" w:type="dxa"/>
            <w:shd w:val="clear" w:color="auto" w:fill="auto"/>
            <w:noWrap/>
            <w:vAlign w:val="center"/>
          </w:tcPr>
          <w:p w:rsidR="009023E3" w:rsidRPr="004C0CE3" w:rsidRDefault="009023E3" w:rsidP="009023E3">
            <w:pPr>
              <w:spacing w:line="240" w:lineRule="auto"/>
              <w:ind w:firstLine="601"/>
              <w:jc w:val="both"/>
              <w:rPr>
                <w:szCs w:val="24"/>
              </w:rPr>
            </w:pPr>
            <w:r w:rsidRPr="004C0CE3">
              <w:rPr>
                <w:szCs w:val="24"/>
              </w:rPr>
              <w:t xml:space="preserve">Статья 58. </w:t>
            </w:r>
            <w:proofErr w:type="gramStart"/>
            <w:r w:rsidRPr="004C0CE3">
              <w:rPr>
                <w:szCs w:val="24"/>
              </w:rPr>
              <w:t>Контроль за</w:t>
            </w:r>
            <w:proofErr w:type="gramEnd"/>
            <w:r w:rsidRPr="004C0CE3">
              <w:rPr>
                <w:szCs w:val="24"/>
              </w:rPr>
              <w:t xml:space="preserve"> использованием объектов недвижимости</w:t>
            </w:r>
          </w:p>
        </w:tc>
      </w:tr>
      <w:tr w:rsidR="009023E3" w:rsidRPr="004C0CE3" w:rsidTr="00035212">
        <w:trPr>
          <w:trHeight w:val="31"/>
        </w:trPr>
        <w:tc>
          <w:tcPr>
            <w:tcW w:w="10064" w:type="dxa"/>
            <w:shd w:val="clear" w:color="auto" w:fill="auto"/>
            <w:noWrap/>
            <w:vAlign w:val="center"/>
          </w:tcPr>
          <w:p w:rsidR="009023E3" w:rsidRPr="004C0CE3" w:rsidRDefault="009023E3" w:rsidP="009023E3">
            <w:pPr>
              <w:spacing w:line="240" w:lineRule="auto"/>
              <w:ind w:firstLine="601"/>
              <w:jc w:val="both"/>
              <w:rPr>
                <w:szCs w:val="24"/>
              </w:rPr>
            </w:pPr>
            <w:r w:rsidRPr="004C0CE3">
              <w:rPr>
                <w:szCs w:val="24"/>
              </w:rPr>
              <w:t>Статья 59. Ответственность за нарушения Правил землепользования и застройки</w:t>
            </w:r>
          </w:p>
        </w:tc>
      </w:tr>
      <w:tr w:rsidR="009023E3" w:rsidRPr="004C0CE3" w:rsidTr="00035212">
        <w:trPr>
          <w:trHeight w:val="31"/>
        </w:trPr>
        <w:tc>
          <w:tcPr>
            <w:tcW w:w="10064" w:type="dxa"/>
            <w:shd w:val="clear" w:color="auto" w:fill="auto"/>
            <w:noWrap/>
            <w:vAlign w:val="center"/>
          </w:tcPr>
          <w:p w:rsidR="009023E3" w:rsidRPr="00B5646C" w:rsidRDefault="009023E3" w:rsidP="009023E3">
            <w:pPr>
              <w:spacing w:line="240" w:lineRule="auto"/>
              <w:ind w:firstLine="601"/>
              <w:jc w:val="both"/>
              <w:rPr>
                <w:szCs w:val="24"/>
              </w:rPr>
            </w:pPr>
            <w:r w:rsidRPr="00B5646C">
              <w:rPr>
                <w:b/>
                <w:szCs w:val="24"/>
              </w:rPr>
              <w:t>РАЗДЕЛ II. КАРТЫ ГРАДОСТРОИТЕЛЬНОГО ЗОНИРОВАНИЯ. КАРТЫ ЗОН С ОСОБЫМИ УСЛОВИЯМИ ИСПОЛЬЗОВАНИЯ ТЕРРИТОРИИ</w:t>
            </w:r>
          </w:p>
        </w:tc>
      </w:tr>
      <w:tr w:rsidR="009023E3" w:rsidRPr="004C0CE3" w:rsidTr="00035212">
        <w:trPr>
          <w:trHeight w:val="31"/>
        </w:trPr>
        <w:tc>
          <w:tcPr>
            <w:tcW w:w="10064" w:type="dxa"/>
            <w:shd w:val="clear" w:color="auto" w:fill="auto"/>
            <w:noWrap/>
            <w:vAlign w:val="center"/>
          </w:tcPr>
          <w:tbl>
            <w:tblPr>
              <w:tblW w:w="10126" w:type="dxa"/>
              <w:tblInd w:w="250" w:type="dxa"/>
              <w:tblLayout w:type="fixed"/>
              <w:tblLook w:val="04A0" w:firstRow="1" w:lastRow="0" w:firstColumn="1" w:lastColumn="0" w:noHBand="0" w:noVBand="1"/>
            </w:tblPr>
            <w:tblGrid>
              <w:gridCol w:w="10126"/>
            </w:tblGrid>
            <w:tr w:rsidR="009023E3" w:rsidRPr="00E840A9" w:rsidTr="00174B49">
              <w:trPr>
                <w:trHeight w:val="31"/>
              </w:trPr>
              <w:tc>
                <w:tcPr>
                  <w:tcW w:w="10126" w:type="dxa"/>
                  <w:shd w:val="clear" w:color="auto" w:fill="auto"/>
                  <w:noWrap/>
                  <w:vAlign w:val="center"/>
                </w:tcPr>
                <w:p w:rsidR="009023E3" w:rsidRPr="00E840A9" w:rsidRDefault="009023E3" w:rsidP="00174B49">
                  <w:pPr>
                    <w:spacing w:line="240" w:lineRule="auto"/>
                    <w:ind w:left="-324" w:firstLine="324"/>
                    <w:jc w:val="both"/>
                    <w:rPr>
                      <w:szCs w:val="24"/>
                    </w:rPr>
                  </w:pPr>
                  <w:r w:rsidRPr="00E840A9">
                    <w:rPr>
                      <w:szCs w:val="24"/>
                    </w:rPr>
                    <w:t>Статья 60. Карта градостроительного зонирования</w:t>
                  </w:r>
                  <w:r>
                    <w:rPr>
                      <w:szCs w:val="24"/>
                    </w:rPr>
                    <w:t xml:space="preserve"> муниципального образования «Большеки</w:t>
                  </w:r>
                  <w:r>
                    <w:rPr>
                      <w:szCs w:val="24"/>
                    </w:rPr>
                    <w:t>в</w:t>
                  </w:r>
                  <w:r>
                    <w:rPr>
                      <w:szCs w:val="24"/>
                    </w:rPr>
                    <w:t>арское»</w:t>
                  </w:r>
                </w:p>
              </w:tc>
            </w:tr>
            <w:tr w:rsidR="009023E3" w:rsidRPr="00E840A9" w:rsidTr="00174B49">
              <w:trPr>
                <w:trHeight w:val="31"/>
              </w:trPr>
              <w:tc>
                <w:tcPr>
                  <w:tcW w:w="10126" w:type="dxa"/>
                  <w:shd w:val="clear" w:color="auto" w:fill="auto"/>
                  <w:noWrap/>
                  <w:vAlign w:val="center"/>
                </w:tcPr>
                <w:p w:rsidR="009023E3" w:rsidRDefault="009023E3" w:rsidP="00174B49">
                  <w:pPr>
                    <w:spacing w:line="240" w:lineRule="auto"/>
                    <w:ind w:firstLine="0"/>
                    <w:jc w:val="both"/>
                    <w:rPr>
                      <w:szCs w:val="24"/>
                    </w:rPr>
                  </w:pPr>
                  <w:r>
                    <w:rPr>
                      <w:szCs w:val="24"/>
                    </w:rPr>
                    <w:t>Статья 61</w:t>
                  </w:r>
                  <w:r w:rsidRPr="00E840A9">
                    <w:rPr>
                      <w:szCs w:val="24"/>
                    </w:rPr>
                    <w:t>. Карта градостроительного зонирования</w:t>
                  </w:r>
                  <w:r>
                    <w:rPr>
                      <w:szCs w:val="24"/>
                    </w:rPr>
                    <w:t xml:space="preserve"> </w:t>
                  </w:r>
                  <w:proofErr w:type="spellStart"/>
                  <w:r>
                    <w:rPr>
                      <w:szCs w:val="24"/>
                    </w:rPr>
                    <w:t>д</w:t>
                  </w:r>
                  <w:proofErr w:type="gramStart"/>
                  <w:r>
                    <w:rPr>
                      <w:szCs w:val="24"/>
                    </w:rPr>
                    <w:t>.Б</w:t>
                  </w:r>
                  <w:proofErr w:type="gramEnd"/>
                  <w:r>
                    <w:rPr>
                      <w:szCs w:val="24"/>
                    </w:rPr>
                    <w:t>ольшая</w:t>
                  </w:r>
                  <w:proofErr w:type="spellEnd"/>
                  <w:r>
                    <w:rPr>
                      <w:szCs w:val="24"/>
                    </w:rPr>
                    <w:t xml:space="preserve"> </w:t>
                  </w:r>
                  <w:proofErr w:type="spellStart"/>
                  <w:r>
                    <w:rPr>
                      <w:szCs w:val="24"/>
                    </w:rPr>
                    <w:t>Кивара</w:t>
                  </w:r>
                  <w:proofErr w:type="spellEnd"/>
                </w:p>
                <w:p w:rsidR="009023E3" w:rsidRDefault="009023E3" w:rsidP="00174B49">
                  <w:pPr>
                    <w:spacing w:line="240" w:lineRule="auto"/>
                    <w:ind w:firstLine="0"/>
                    <w:jc w:val="both"/>
                    <w:rPr>
                      <w:szCs w:val="24"/>
                    </w:rPr>
                  </w:pPr>
                  <w:r>
                    <w:rPr>
                      <w:szCs w:val="24"/>
                    </w:rPr>
                    <w:t>Статья 62</w:t>
                  </w:r>
                  <w:r w:rsidRPr="00E840A9">
                    <w:rPr>
                      <w:szCs w:val="24"/>
                    </w:rPr>
                    <w:t>. Карта градостроительного зонирования</w:t>
                  </w:r>
                  <w:r>
                    <w:rPr>
                      <w:szCs w:val="24"/>
                    </w:rPr>
                    <w:t xml:space="preserve"> </w:t>
                  </w:r>
                  <w:proofErr w:type="spellStart"/>
                  <w:r>
                    <w:rPr>
                      <w:szCs w:val="24"/>
                    </w:rPr>
                    <w:t>д</w:t>
                  </w:r>
                  <w:proofErr w:type="gramStart"/>
                  <w:r>
                    <w:rPr>
                      <w:szCs w:val="24"/>
                    </w:rPr>
                    <w:t>.Б</w:t>
                  </w:r>
                  <w:proofErr w:type="gramEnd"/>
                  <w:r>
                    <w:rPr>
                      <w:szCs w:val="24"/>
                    </w:rPr>
                    <w:t>акаи</w:t>
                  </w:r>
                  <w:proofErr w:type="spellEnd"/>
                </w:p>
                <w:p w:rsidR="009023E3" w:rsidRDefault="009023E3" w:rsidP="00174B49">
                  <w:pPr>
                    <w:spacing w:line="240" w:lineRule="auto"/>
                    <w:ind w:firstLine="0"/>
                    <w:jc w:val="both"/>
                    <w:rPr>
                      <w:szCs w:val="24"/>
                    </w:rPr>
                  </w:pPr>
                  <w:r>
                    <w:rPr>
                      <w:szCs w:val="24"/>
                    </w:rPr>
                    <w:t>Статья 63</w:t>
                  </w:r>
                  <w:r w:rsidRPr="00E840A9">
                    <w:rPr>
                      <w:szCs w:val="24"/>
                    </w:rPr>
                    <w:t>. Карта градостроительного зонирования</w:t>
                  </w:r>
                  <w:r>
                    <w:rPr>
                      <w:szCs w:val="24"/>
                    </w:rPr>
                    <w:t xml:space="preserve"> </w:t>
                  </w:r>
                  <w:proofErr w:type="spellStart"/>
                  <w:r>
                    <w:rPr>
                      <w:szCs w:val="24"/>
                    </w:rPr>
                    <w:t>д</w:t>
                  </w:r>
                  <w:proofErr w:type="gramStart"/>
                  <w:r>
                    <w:rPr>
                      <w:szCs w:val="24"/>
                    </w:rPr>
                    <w:t>.Д</w:t>
                  </w:r>
                  <w:proofErr w:type="gramEnd"/>
                  <w:r>
                    <w:rPr>
                      <w:szCs w:val="24"/>
                    </w:rPr>
                    <w:t>убровино</w:t>
                  </w:r>
                  <w:proofErr w:type="spellEnd"/>
                </w:p>
                <w:p w:rsidR="009023E3" w:rsidRDefault="009023E3" w:rsidP="00174B49">
                  <w:pPr>
                    <w:spacing w:line="240" w:lineRule="auto"/>
                    <w:ind w:firstLine="0"/>
                    <w:jc w:val="both"/>
                    <w:rPr>
                      <w:szCs w:val="24"/>
                    </w:rPr>
                  </w:pPr>
                  <w:r>
                    <w:rPr>
                      <w:szCs w:val="24"/>
                    </w:rPr>
                    <w:t>Статья 64</w:t>
                  </w:r>
                  <w:r w:rsidRPr="00E840A9">
                    <w:rPr>
                      <w:szCs w:val="24"/>
                    </w:rPr>
                    <w:t>. Карта градостроительного зонирования</w:t>
                  </w:r>
                  <w:r>
                    <w:rPr>
                      <w:szCs w:val="24"/>
                    </w:rPr>
                    <w:t xml:space="preserve"> </w:t>
                  </w:r>
                  <w:proofErr w:type="spellStart"/>
                  <w:r>
                    <w:rPr>
                      <w:szCs w:val="24"/>
                    </w:rPr>
                    <w:t>д</w:t>
                  </w:r>
                  <w:proofErr w:type="gramStart"/>
                  <w:r>
                    <w:rPr>
                      <w:szCs w:val="24"/>
                    </w:rPr>
                    <w:t>.И</w:t>
                  </w:r>
                  <w:proofErr w:type="gramEnd"/>
                  <w:r>
                    <w:rPr>
                      <w:szCs w:val="24"/>
                    </w:rPr>
                    <w:t>льинское</w:t>
                  </w:r>
                  <w:proofErr w:type="spellEnd"/>
                </w:p>
                <w:p w:rsidR="009023E3" w:rsidRDefault="009023E3" w:rsidP="00174B49">
                  <w:pPr>
                    <w:spacing w:line="240" w:lineRule="auto"/>
                    <w:ind w:firstLine="0"/>
                    <w:jc w:val="both"/>
                    <w:rPr>
                      <w:szCs w:val="24"/>
                    </w:rPr>
                  </w:pPr>
                  <w:r>
                    <w:rPr>
                      <w:szCs w:val="24"/>
                    </w:rPr>
                    <w:t>Статья 65</w:t>
                  </w:r>
                  <w:r w:rsidRPr="00E840A9">
                    <w:rPr>
                      <w:szCs w:val="24"/>
                    </w:rPr>
                    <w:t>. Карта градостроительного зонирования</w:t>
                  </w:r>
                  <w:r>
                    <w:rPr>
                      <w:szCs w:val="24"/>
                    </w:rPr>
                    <w:t xml:space="preserve"> </w:t>
                  </w:r>
                  <w:proofErr w:type="spellStart"/>
                  <w:r>
                    <w:rPr>
                      <w:szCs w:val="24"/>
                    </w:rPr>
                    <w:t>с</w:t>
                  </w:r>
                  <w:proofErr w:type="gramStart"/>
                  <w:r>
                    <w:rPr>
                      <w:szCs w:val="24"/>
                    </w:rPr>
                    <w:t>.К</w:t>
                  </w:r>
                  <w:proofErr w:type="gramEnd"/>
                  <w:r>
                    <w:rPr>
                      <w:szCs w:val="24"/>
                    </w:rPr>
                    <w:t>ельчино</w:t>
                  </w:r>
                  <w:proofErr w:type="spellEnd"/>
                </w:p>
                <w:p w:rsidR="009023E3" w:rsidRDefault="009023E3" w:rsidP="00174B49">
                  <w:pPr>
                    <w:spacing w:line="240" w:lineRule="auto"/>
                    <w:ind w:firstLine="0"/>
                    <w:jc w:val="both"/>
                    <w:rPr>
                      <w:szCs w:val="24"/>
                    </w:rPr>
                  </w:pPr>
                  <w:r>
                    <w:rPr>
                      <w:szCs w:val="24"/>
                    </w:rPr>
                    <w:t>Статья 66</w:t>
                  </w:r>
                  <w:r w:rsidRPr="00E840A9">
                    <w:rPr>
                      <w:szCs w:val="24"/>
                    </w:rPr>
                    <w:t>. Карта градостроительного зонирования</w:t>
                  </w:r>
                  <w:r>
                    <w:rPr>
                      <w:szCs w:val="24"/>
                    </w:rPr>
                    <w:t xml:space="preserve"> </w:t>
                  </w:r>
                  <w:proofErr w:type="spellStart"/>
                  <w:r>
                    <w:rPr>
                      <w:szCs w:val="24"/>
                    </w:rPr>
                    <w:t>д</w:t>
                  </w:r>
                  <w:proofErr w:type="gramStart"/>
                  <w:r>
                    <w:rPr>
                      <w:szCs w:val="24"/>
                    </w:rPr>
                    <w:t>.Л</w:t>
                  </w:r>
                  <w:proofErr w:type="gramEnd"/>
                  <w:r>
                    <w:rPr>
                      <w:szCs w:val="24"/>
                    </w:rPr>
                    <w:t>иповка</w:t>
                  </w:r>
                  <w:proofErr w:type="spellEnd"/>
                </w:p>
                <w:p w:rsidR="009023E3" w:rsidRDefault="009023E3" w:rsidP="00174B49">
                  <w:pPr>
                    <w:spacing w:line="240" w:lineRule="auto"/>
                    <w:ind w:firstLine="0"/>
                    <w:jc w:val="both"/>
                    <w:rPr>
                      <w:szCs w:val="24"/>
                    </w:rPr>
                  </w:pPr>
                  <w:r>
                    <w:rPr>
                      <w:szCs w:val="24"/>
                    </w:rPr>
                    <w:t>Статья 67</w:t>
                  </w:r>
                  <w:r w:rsidRPr="00E840A9">
                    <w:rPr>
                      <w:szCs w:val="24"/>
                    </w:rPr>
                    <w:t>. Карта градостроительного зонирования</w:t>
                  </w:r>
                  <w:r>
                    <w:rPr>
                      <w:szCs w:val="24"/>
                    </w:rPr>
                    <w:t xml:space="preserve"> </w:t>
                  </w:r>
                  <w:proofErr w:type="spellStart"/>
                  <w:r>
                    <w:rPr>
                      <w:szCs w:val="24"/>
                    </w:rPr>
                    <w:t>д</w:t>
                  </w:r>
                  <w:proofErr w:type="gramStart"/>
                  <w:r>
                    <w:rPr>
                      <w:szCs w:val="24"/>
                    </w:rPr>
                    <w:t>.О</w:t>
                  </w:r>
                  <w:proofErr w:type="gramEnd"/>
                  <w:r>
                    <w:rPr>
                      <w:szCs w:val="24"/>
                    </w:rPr>
                    <w:t>синовка</w:t>
                  </w:r>
                  <w:proofErr w:type="spellEnd"/>
                </w:p>
                <w:p w:rsidR="009023E3" w:rsidRDefault="009023E3" w:rsidP="00174B49">
                  <w:pPr>
                    <w:spacing w:line="240" w:lineRule="auto"/>
                    <w:ind w:firstLine="0"/>
                    <w:jc w:val="both"/>
                    <w:rPr>
                      <w:szCs w:val="24"/>
                    </w:rPr>
                  </w:pPr>
                  <w:r>
                    <w:rPr>
                      <w:szCs w:val="24"/>
                    </w:rPr>
                    <w:t>Статья 68</w:t>
                  </w:r>
                  <w:r w:rsidRPr="00E840A9">
                    <w:rPr>
                      <w:szCs w:val="24"/>
                    </w:rPr>
                    <w:t>. Карта градостроительного зонирования</w:t>
                  </w:r>
                  <w:r>
                    <w:rPr>
                      <w:szCs w:val="24"/>
                    </w:rPr>
                    <w:t xml:space="preserve"> </w:t>
                  </w:r>
                  <w:proofErr w:type="spellStart"/>
                  <w:r>
                    <w:rPr>
                      <w:szCs w:val="24"/>
                    </w:rPr>
                    <w:t>с</w:t>
                  </w:r>
                  <w:proofErr w:type="gramStart"/>
                  <w:r>
                    <w:rPr>
                      <w:szCs w:val="24"/>
                    </w:rPr>
                    <w:t>.П</w:t>
                  </w:r>
                  <w:proofErr w:type="gramEnd"/>
                  <w:r>
                    <w:rPr>
                      <w:szCs w:val="24"/>
                    </w:rPr>
                    <w:t>ихтовка</w:t>
                  </w:r>
                  <w:proofErr w:type="spellEnd"/>
                </w:p>
                <w:p w:rsidR="009023E3" w:rsidRDefault="009023E3" w:rsidP="00174B49">
                  <w:pPr>
                    <w:spacing w:line="240" w:lineRule="auto"/>
                    <w:ind w:firstLine="0"/>
                    <w:jc w:val="both"/>
                    <w:rPr>
                      <w:szCs w:val="24"/>
                    </w:rPr>
                  </w:pPr>
                  <w:r>
                    <w:rPr>
                      <w:szCs w:val="24"/>
                    </w:rPr>
                    <w:t>Статья 69</w:t>
                  </w:r>
                  <w:r w:rsidRPr="00E840A9">
                    <w:rPr>
                      <w:szCs w:val="24"/>
                    </w:rPr>
                    <w:t>. Карта градостроительного зонирования</w:t>
                  </w:r>
                  <w:r>
                    <w:rPr>
                      <w:szCs w:val="24"/>
                    </w:rPr>
                    <w:t xml:space="preserve"> </w:t>
                  </w:r>
                  <w:proofErr w:type="spellStart"/>
                  <w:r>
                    <w:rPr>
                      <w:szCs w:val="24"/>
                    </w:rPr>
                    <w:t>д</w:t>
                  </w:r>
                  <w:proofErr w:type="gramStart"/>
                  <w:r>
                    <w:rPr>
                      <w:szCs w:val="24"/>
                    </w:rPr>
                    <w:t>.П</w:t>
                  </w:r>
                  <w:proofErr w:type="gramEnd"/>
                  <w:r>
                    <w:rPr>
                      <w:szCs w:val="24"/>
                    </w:rPr>
                    <w:t>одгорный</w:t>
                  </w:r>
                  <w:proofErr w:type="spellEnd"/>
                </w:p>
                <w:p w:rsidR="009023E3" w:rsidRDefault="009023E3" w:rsidP="00174B49">
                  <w:pPr>
                    <w:spacing w:line="240" w:lineRule="auto"/>
                    <w:ind w:firstLine="0"/>
                    <w:jc w:val="both"/>
                    <w:rPr>
                      <w:szCs w:val="24"/>
                    </w:rPr>
                  </w:pPr>
                  <w:r>
                    <w:rPr>
                      <w:szCs w:val="24"/>
                    </w:rPr>
                    <w:t>Статья 70</w:t>
                  </w:r>
                  <w:r w:rsidRPr="00E840A9">
                    <w:rPr>
                      <w:szCs w:val="24"/>
                    </w:rPr>
                    <w:t>. Карта градостроительного зонирования</w:t>
                  </w:r>
                  <w:r>
                    <w:rPr>
                      <w:szCs w:val="24"/>
                    </w:rPr>
                    <w:t xml:space="preserve"> </w:t>
                  </w:r>
                  <w:proofErr w:type="spellStart"/>
                  <w:r>
                    <w:rPr>
                      <w:szCs w:val="24"/>
                    </w:rPr>
                    <w:t>д</w:t>
                  </w:r>
                  <w:proofErr w:type="gramStart"/>
                  <w:r>
                    <w:rPr>
                      <w:szCs w:val="24"/>
                    </w:rPr>
                    <w:t>.С</w:t>
                  </w:r>
                  <w:proofErr w:type="gramEnd"/>
                  <w:r>
                    <w:rPr>
                      <w:szCs w:val="24"/>
                    </w:rPr>
                    <w:t>амолет</w:t>
                  </w:r>
                  <w:proofErr w:type="spellEnd"/>
                </w:p>
                <w:p w:rsidR="009023E3" w:rsidRDefault="009023E3" w:rsidP="00174B49">
                  <w:pPr>
                    <w:spacing w:line="240" w:lineRule="auto"/>
                    <w:ind w:firstLine="0"/>
                    <w:jc w:val="both"/>
                    <w:rPr>
                      <w:szCs w:val="24"/>
                    </w:rPr>
                  </w:pPr>
                  <w:r>
                    <w:rPr>
                      <w:szCs w:val="24"/>
                    </w:rPr>
                    <w:t>Статья 71</w:t>
                  </w:r>
                  <w:r w:rsidRPr="00E840A9">
                    <w:rPr>
                      <w:szCs w:val="24"/>
                    </w:rPr>
                    <w:t>. Карта градостроительного зонирования</w:t>
                  </w:r>
                  <w:r>
                    <w:rPr>
                      <w:szCs w:val="24"/>
                    </w:rPr>
                    <w:t xml:space="preserve"> </w:t>
                  </w:r>
                  <w:proofErr w:type="spellStart"/>
                  <w:r>
                    <w:rPr>
                      <w:szCs w:val="24"/>
                    </w:rPr>
                    <w:t>д</w:t>
                  </w:r>
                  <w:proofErr w:type="gramStart"/>
                  <w:r>
                    <w:rPr>
                      <w:szCs w:val="24"/>
                    </w:rPr>
                    <w:t>.Ш</w:t>
                  </w:r>
                  <w:proofErr w:type="gramEnd"/>
                  <w:r>
                    <w:rPr>
                      <w:szCs w:val="24"/>
                    </w:rPr>
                    <w:t>алавенки</w:t>
                  </w:r>
                  <w:proofErr w:type="spellEnd"/>
                </w:p>
                <w:p w:rsidR="009023E3" w:rsidRDefault="009023E3" w:rsidP="00174B49">
                  <w:pPr>
                    <w:spacing w:line="240" w:lineRule="auto"/>
                    <w:ind w:firstLine="0"/>
                    <w:jc w:val="both"/>
                    <w:rPr>
                      <w:szCs w:val="24"/>
                    </w:rPr>
                  </w:pPr>
                  <w:r>
                    <w:rPr>
                      <w:szCs w:val="24"/>
                    </w:rPr>
                    <w:t>Статья 72</w:t>
                  </w:r>
                  <w:r w:rsidRPr="00E840A9">
                    <w:rPr>
                      <w:szCs w:val="24"/>
                    </w:rPr>
                    <w:t>. Карта градостроительного зонирования</w:t>
                  </w:r>
                  <w:r>
                    <w:rPr>
                      <w:szCs w:val="24"/>
                    </w:rPr>
                    <w:t xml:space="preserve"> </w:t>
                  </w:r>
                  <w:proofErr w:type="spellStart"/>
                  <w:r>
                    <w:rPr>
                      <w:szCs w:val="24"/>
                    </w:rPr>
                    <w:t>д</w:t>
                  </w:r>
                  <w:proofErr w:type="gramStart"/>
                  <w:r>
                    <w:rPr>
                      <w:szCs w:val="24"/>
                    </w:rPr>
                    <w:t>.К</w:t>
                  </w:r>
                  <w:proofErr w:type="gramEnd"/>
                  <w:r>
                    <w:rPr>
                      <w:szCs w:val="24"/>
                    </w:rPr>
                    <w:t>леновая</w:t>
                  </w:r>
                  <w:proofErr w:type="spellEnd"/>
                </w:p>
                <w:p w:rsidR="009023E3" w:rsidRPr="00E840A9" w:rsidRDefault="009023E3" w:rsidP="009023E3">
                  <w:pPr>
                    <w:spacing w:line="240" w:lineRule="auto"/>
                    <w:ind w:firstLine="0"/>
                    <w:jc w:val="both"/>
                    <w:rPr>
                      <w:szCs w:val="24"/>
                    </w:rPr>
                  </w:pPr>
                  <w:r>
                    <w:rPr>
                      <w:szCs w:val="24"/>
                    </w:rPr>
                    <w:t>Статья 73</w:t>
                  </w:r>
                  <w:r w:rsidRPr="00E840A9">
                    <w:rPr>
                      <w:szCs w:val="24"/>
                    </w:rPr>
                    <w:t>. Карта зон с особыми условиями использования территории</w:t>
                  </w:r>
                  <w:r w:rsidRPr="004C0CE3">
                    <w:rPr>
                      <w:szCs w:val="24"/>
                    </w:rPr>
                    <w:t xml:space="preserve"> муниципального образ</w:t>
                  </w:r>
                  <w:r w:rsidRPr="004C0CE3">
                    <w:rPr>
                      <w:szCs w:val="24"/>
                    </w:rPr>
                    <w:t>о</w:t>
                  </w:r>
                  <w:r w:rsidRPr="004C0CE3">
                    <w:rPr>
                      <w:szCs w:val="24"/>
                    </w:rPr>
                    <w:t>вания «</w:t>
                  </w:r>
                  <w:r>
                    <w:rPr>
                      <w:szCs w:val="24"/>
                    </w:rPr>
                    <w:t>Большекиварское</w:t>
                  </w:r>
                  <w:r w:rsidRPr="004C0CE3">
                    <w:rPr>
                      <w:szCs w:val="24"/>
                    </w:rPr>
                    <w:t>»</w:t>
                  </w:r>
                </w:p>
              </w:tc>
            </w:tr>
            <w:tr w:rsidR="009023E3" w:rsidRPr="004C0CE3" w:rsidTr="00174B49">
              <w:trPr>
                <w:trHeight w:val="31"/>
              </w:trPr>
              <w:tc>
                <w:tcPr>
                  <w:tcW w:w="10126" w:type="dxa"/>
                  <w:shd w:val="clear" w:color="auto" w:fill="auto"/>
                  <w:noWrap/>
                  <w:vAlign w:val="center"/>
                </w:tcPr>
                <w:p w:rsidR="009023E3" w:rsidRDefault="009023E3" w:rsidP="00174B49">
                  <w:pPr>
                    <w:spacing w:line="240" w:lineRule="auto"/>
                    <w:ind w:firstLine="0"/>
                    <w:jc w:val="both"/>
                    <w:rPr>
                      <w:szCs w:val="24"/>
                    </w:rPr>
                  </w:pPr>
                  <w:r>
                    <w:rPr>
                      <w:szCs w:val="24"/>
                    </w:rPr>
                    <w:t>Статья 74</w:t>
                  </w:r>
                  <w:r w:rsidRPr="00E840A9">
                    <w:rPr>
                      <w:szCs w:val="24"/>
                    </w:rPr>
                    <w:t>. Карта зон с особыми условиями использования территории</w:t>
                  </w:r>
                  <w:r>
                    <w:rPr>
                      <w:szCs w:val="24"/>
                    </w:rPr>
                    <w:t xml:space="preserve"> </w:t>
                  </w:r>
                  <w:proofErr w:type="spellStart"/>
                  <w:r>
                    <w:rPr>
                      <w:szCs w:val="24"/>
                    </w:rPr>
                    <w:t>д</w:t>
                  </w:r>
                  <w:proofErr w:type="gramStart"/>
                  <w:r>
                    <w:rPr>
                      <w:szCs w:val="24"/>
                    </w:rPr>
                    <w:t>.Б</w:t>
                  </w:r>
                  <w:proofErr w:type="gramEnd"/>
                  <w:r>
                    <w:rPr>
                      <w:szCs w:val="24"/>
                    </w:rPr>
                    <w:t>ольшая</w:t>
                  </w:r>
                  <w:proofErr w:type="spellEnd"/>
                  <w:r>
                    <w:rPr>
                      <w:szCs w:val="24"/>
                    </w:rPr>
                    <w:t xml:space="preserve"> </w:t>
                  </w:r>
                  <w:proofErr w:type="spellStart"/>
                  <w:r>
                    <w:rPr>
                      <w:szCs w:val="24"/>
                    </w:rPr>
                    <w:t>Кивара</w:t>
                  </w:r>
                  <w:proofErr w:type="spellEnd"/>
                </w:p>
                <w:p w:rsidR="009023E3" w:rsidRDefault="009023E3" w:rsidP="00174B49">
                  <w:pPr>
                    <w:spacing w:line="240" w:lineRule="auto"/>
                    <w:ind w:firstLine="0"/>
                    <w:rPr>
                      <w:szCs w:val="24"/>
                    </w:rPr>
                  </w:pPr>
                  <w:r>
                    <w:rPr>
                      <w:szCs w:val="24"/>
                    </w:rPr>
                    <w:t>Статья 75</w:t>
                  </w:r>
                  <w:r w:rsidRPr="00E840A9">
                    <w:rPr>
                      <w:szCs w:val="24"/>
                    </w:rPr>
                    <w:t>. Карта зон с особыми условиями использования территории</w:t>
                  </w:r>
                  <w:r>
                    <w:rPr>
                      <w:szCs w:val="24"/>
                    </w:rPr>
                    <w:t xml:space="preserve"> </w:t>
                  </w:r>
                  <w:proofErr w:type="spellStart"/>
                  <w:r>
                    <w:rPr>
                      <w:szCs w:val="24"/>
                    </w:rPr>
                    <w:t>д</w:t>
                  </w:r>
                  <w:proofErr w:type="gramStart"/>
                  <w:r>
                    <w:rPr>
                      <w:szCs w:val="24"/>
                    </w:rPr>
                    <w:t>.Б</w:t>
                  </w:r>
                  <w:proofErr w:type="gramEnd"/>
                  <w:r>
                    <w:rPr>
                      <w:szCs w:val="24"/>
                    </w:rPr>
                    <w:t>акаи</w:t>
                  </w:r>
                  <w:proofErr w:type="spellEnd"/>
                </w:p>
                <w:p w:rsidR="009023E3" w:rsidRDefault="009023E3" w:rsidP="00174B49">
                  <w:pPr>
                    <w:spacing w:line="240" w:lineRule="auto"/>
                    <w:ind w:firstLine="0"/>
                    <w:rPr>
                      <w:szCs w:val="24"/>
                    </w:rPr>
                  </w:pPr>
                  <w:r>
                    <w:rPr>
                      <w:szCs w:val="24"/>
                    </w:rPr>
                    <w:t>Статья 76</w:t>
                  </w:r>
                  <w:r w:rsidRPr="00E840A9">
                    <w:rPr>
                      <w:szCs w:val="24"/>
                    </w:rPr>
                    <w:t>. Карта зон с особыми условиями использования территории</w:t>
                  </w:r>
                  <w:r>
                    <w:rPr>
                      <w:szCs w:val="24"/>
                    </w:rPr>
                    <w:t xml:space="preserve"> </w:t>
                  </w:r>
                  <w:proofErr w:type="spellStart"/>
                  <w:r>
                    <w:rPr>
                      <w:szCs w:val="24"/>
                    </w:rPr>
                    <w:t>д</w:t>
                  </w:r>
                  <w:proofErr w:type="gramStart"/>
                  <w:r>
                    <w:rPr>
                      <w:szCs w:val="24"/>
                    </w:rPr>
                    <w:t>.Д</w:t>
                  </w:r>
                  <w:proofErr w:type="gramEnd"/>
                  <w:r>
                    <w:rPr>
                      <w:szCs w:val="24"/>
                    </w:rPr>
                    <w:t>убровино</w:t>
                  </w:r>
                  <w:proofErr w:type="spellEnd"/>
                </w:p>
                <w:p w:rsidR="009023E3" w:rsidRDefault="009023E3" w:rsidP="00174B49">
                  <w:pPr>
                    <w:spacing w:line="240" w:lineRule="auto"/>
                    <w:ind w:firstLine="0"/>
                    <w:rPr>
                      <w:b/>
                      <w:szCs w:val="24"/>
                    </w:rPr>
                  </w:pPr>
                  <w:r>
                    <w:rPr>
                      <w:szCs w:val="24"/>
                    </w:rPr>
                    <w:t>Статья 77</w:t>
                  </w:r>
                  <w:r w:rsidRPr="00E840A9">
                    <w:rPr>
                      <w:szCs w:val="24"/>
                    </w:rPr>
                    <w:t>. Карта зон с особыми условиями использования территории</w:t>
                  </w:r>
                  <w:r>
                    <w:rPr>
                      <w:szCs w:val="24"/>
                    </w:rPr>
                    <w:t xml:space="preserve"> </w:t>
                  </w:r>
                  <w:proofErr w:type="spellStart"/>
                  <w:r>
                    <w:rPr>
                      <w:szCs w:val="24"/>
                    </w:rPr>
                    <w:t>д</w:t>
                  </w:r>
                  <w:proofErr w:type="gramStart"/>
                  <w:r>
                    <w:rPr>
                      <w:szCs w:val="24"/>
                    </w:rPr>
                    <w:t>.И</w:t>
                  </w:r>
                  <w:proofErr w:type="gramEnd"/>
                  <w:r>
                    <w:rPr>
                      <w:szCs w:val="24"/>
                    </w:rPr>
                    <w:t>льинское</w:t>
                  </w:r>
                  <w:proofErr w:type="spellEnd"/>
                </w:p>
                <w:p w:rsidR="009023E3" w:rsidRDefault="009023E3" w:rsidP="00174B49">
                  <w:pPr>
                    <w:spacing w:line="240" w:lineRule="auto"/>
                    <w:ind w:firstLine="0"/>
                    <w:rPr>
                      <w:b/>
                      <w:szCs w:val="24"/>
                    </w:rPr>
                  </w:pPr>
                  <w:r>
                    <w:rPr>
                      <w:szCs w:val="24"/>
                    </w:rPr>
                    <w:lastRenderedPageBreak/>
                    <w:t>Статья 78</w:t>
                  </w:r>
                  <w:r w:rsidRPr="00E840A9">
                    <w:rPr>
                      <w:szCs w:val="24"/>
                    </w:rPr>
                    <w:t>. Карта зон с особыми условиями использования территории</w:t>
                  </w:r>
                  <w:r>
                    <w:rPr>
                      <w:szCs w:val="24"/>
                    </w:rPr>
                    <w:t xml:space="preserve"> </w:t>
                  </w:r>
                  <w:proofErr w:type="spellStart"/>
                  <w:r>
                    <w:rPr>
                      <w:szCs w:val="24"/>
                    </w:rPr>
                    <w:t>с</w:t>
                  </w:r>
                  <w:proofErr w:type="gramStart"/>
                  <w:r>
                    <w:rPr>
                      <w:szCs w:val="24"/>
                    </w:rPr>
                    <w:t>.К</w:t>
                  </w:r>
                  <w:proofErr w:type="gramEnd"/>
                  <w:r>
                    <w:rPr>
                      <w:szCs w:val="24"/>
                    </w:rPr>
                    <w:t>ельчино</w:t>
                  </w:r>
                  <w:proofErr w:type="spellEnd"/>
                </w:p>
                <w:p w:rsidR="009023E3" w:rsidRDefault="009023E3" w:rsidP="00174B49">
                  <w:pPr>
                    <w:spacing w:line="240" w:lineRule="auto"/>
                    <w:ind w:firstLine="0"/>
                    <w:rPr>
                      <w:b/>
                      <w:szCs w:val="24"/>
                    </w:rPr>
                  </w:pPr>
                  <w:r>
                    <w:rPr>
                      <w:szCs w:val="24"/>
                    </w:rPr>
                    <w:t>Статья 79</w:t>
                  </w:r>
                  <w:r w:rsidRPr="00E840A9">
                    <w:rPr>
                      <w:szCs w:val="24"/>
                    </w:rPr>
                    <w:t>. Карта зон с особыми условиями использования территории</w:t>
                  </w:r>
                  <w:r>
                    <w:rPr>
                      <w:szCs w:val="24"/>
                    </w:rPr>
                    <w:t xml:space="preserve"> </w:t>
                  </w:r>
                  <w:proofErr w:type="spellStart"/>
                  <w:r>
                    <w:rPr>
                      <w:szCs w:val="24"/>
                    </w:rPr>
                    <w:t>д</w:t>
                  </w:r>
                  <w:proofErr w:type="gramStart"/>
                  <w:r>
                    <w:rPr>
                      <w:szCs w:val="24"/>
                    </w:rPr>
                    <w:t>.Л</w:t>
                  </w:r>
                  <w:proofErr w:type="gramEnd"/>
                  <w:r>
                    <w:rPr>
                      <w:szCs w:val="24"/>
                    </w:rPr>
                    <w:t>иповка</w:t>
                  </w:r>
                  <w:proofErr w:type="spellEnd"/>
                </w:p>
                <w:p w:rsidR="009023E3" w:rsidRDefault="009023E3" w:rsidP="00174B49">
                  <w:pPr>
                    <w:spacing w:line="240" w:lineRule="auto"/>
                    <w:ind w:firstLine="0"/>
                    <w:rPr>
                      <w:b/>
                      <w:szCs w:val="24"/>
                    </w:rPr>
                  </w:pPr>
                  <w:r>
                    <w:rPr>
                      <w:szCs w:val="24"/>
                    </w:rPr>
                    <w:t>Статья 80</w:t>
                  </w:r>
                  <w:r w:rsidRPr="00E840A9">
                    <w:rPr>
                      <w:szCs w:val="24"/>
                    </w:rPr>
                    <w:t>. Карта зон с особыми условиями использования территории</w:t>
                  </w:r>
                  <w:r>
                    <w:rPr>
                      <w:szCs w:val="24"/>
                    </w:rPr>
                    <w:t xml:space="preserve"> </w:t>
                  </w:r>
                  <w:proofErr w:type="spellStart"/>
                  <w:r>
                    <w:rPr>
                      <w:szCs w:val="24"/>
                    </w:rPr>
                    <w:t>д</w:t>
                  </w:r>
                  <w:proofErr w:type="gramStart"/>
                  <w:r>
                    <w:rPr>
                      <w:szCs w:val="24"/>
                    </w:rPr>
                    <w:t>.О</w:t>
                  </w:r>
                  <w:proofErr w:type="gramEnd"/>
                  <w:r>
                    <w:rPr>
                      <w:szCs w:val="24"/>
                    </w:rPr>
                    <w:t>синовка</w:t>
                  </w:r>
                  <w:proofErr w:type="spellEnd"/>
                </w:p>
                <w:p w:rsidR="009023E3" w:rsidRDefault="009023E3" w:rsidP="00174B49">
                  <w:pPr>
                    <w:spacing w:line="240" w:lineRule="auto"/>
                    <w:ind w:firstLine="0"/>
                    <w:rPr>
                      <w:b/>
                      <w:szCs w:val="24"/>
                    </w:rPr>
                  </w:pPr>
                  <w:r>
                    <w:rPr>
                      <w:szCs w:val="24"/>
                    </w:rPr>
                    <w:t>Статья 81</w:t>
                  </w:r>
                  <w:r w:rsidRPr="00E840A9">
                    <w:rPr>
                      <w:szCs w:val="24"/>
                    </w:rPr>
                    <w:t>. Карта зон с особыми условиями использования территории</w:t>
                  </w:r>
                  <w:r>
                    <w:rPr>
                      <w:szCs w:val="24"/>
                    </w:rPr>
                    <w:t xml:space="preserve"> </w:t>
                  </w:r>
                  <w:proofErr w:type="spellStart"/>
                  <w:r>
                    <w:rPr>
                      <w:szCs w:val="24"/>
                    </w:rPr>
                    <w:t>с</w:t>
                  </w:r>
                  <w:proofErr w:type="gramStart"/>
                  <w:r>
                    <w:rPr>
                      <w:szCs w:val="24"/>
                    </w:rPr>
                    <w:t>.П</w:t>
                  </w:r>
                  <w:proofErr w:type="gramEnd"/>
                  <w:r>
                    <w:rPr>
                      <w:szCs w:val="24"/>
                    </w:rPr>
                    <w:t>ихтовка</w:t>
                  </w:r>
                  <w:proofErr w:type="spellEnd"/>
                </w:p>
                <w:p w:rsidR="009023E3" w:rsidRDefault="009023E3" w:rsidP="00174B49">
                  <w:pPr>
                    <w:spacing w:line="240" w:lineRule="auto"/>
                    <w:ind w:firstLine="0"/>
                    <w:jc w:val="both"/>
                    <w:rPr>
                      <w:b/>
                      <w:szCs w:val="24"/>
                    </w:rPr>
                  </w:pPr>
                  <w:r>
                    <w:rPr>
                      <w:szCs w:val="24"/>
                    </w:rPr>
                    <w:t>Статья 82</w:t>
                  </w:r>
                  <w:r w:rsidRPr="00E840A9">
                    <w:rPr>
                      <w:szCs w:val="24"/>
                    </w:rPr>
                    <w:t>. Карта зон с особыми условиями использования территории</w:t>
                  </w:r>
                  <w:r>
                    <w:rPr>
                      <w:szCs w:val="24"/>
                    </w:rPr>
                    <w:t xml:space="preserve"> </w:t>
                  </w:r>
                  <w:proofErr w:type="spellStart"/>
                  <w:r>
                    <w:rPr>
                      <w:szCs w:val="24"/>
                    </w:rPr>
                    <w:t>д</w:t>
                  </w:r>
                  <w:proofErr w:type="gramStart"/>
                  <w:r>
                    <w:rPr>
                      <w:szCs w:val="24"/>
                    </w:rPr>
                    <w:t>.П</w:t>
                  </w:r>
                  <w:proofErr w:type="gramEnd"/>
                  <w:r>
                    <w:rPr>
                      <w:szCs w:val="24"/>
                    </w:rPr>
                    <w:t>одгорный</w:t>
                  </w:r>
                  <w:proofErr w:type="spellEnd"/>
                </w:p>
                <w:p w:rsidR="009023E3" w:rsidRDefault="009023E3" w:rsidP="00174B49">
                  <w:pPr>
                    <w:spacing w:line="240" w:lineRule="auto"/>
                    <w:ind w:firstLine="0"/>
                    <w:jc w:val="both"/>
                    <w:rPr>
                      <w:b/>
                      <w:szCs w:val="24"/>
                    </w:rPr>
                  </w:pPr>
                  <w:r>
                    <w:rPr>
                      <w:szCs w:val="24"/>
                    </w:rPr>
                    <w:t>Статья 83</w:t>
                  </w:r>
                  <w:r w:rsidRPr="00E840A9">
                    <w:rPr>
                      <w:szCs w:val="24"/>
                    </w:rPr>
                    <w:t>. Карта зон с особыми условиями использования территории</w:t>
                  </w:r>
                  <w:r>
                    <w:rPr>
                      <w:szCs w:val="24"/>
                    </w:rPr>
                    <w:t xml:space="preserve"> </w:t>
                  </w:r>
                  <w:proofErr w:type="spellStart"/>
                  <w:r>
                    <w:rPr>
                      <w:szCs w:val="24"/>
                    </w:rPr>
                    <w:t>д</w:t>
                  </w:r>
                  <w:proofErr w:type="gramStart"/>
                  <w:r>
                    <w:rPr>
                      <w:szCs w:val="24"/>
                    </w:rPr>
                    <w:t>.С</w:t>
                  </w:r>
                  <w:proofErr w:type="gramEnd"/>
                  <w:r>
                    <w:rPr>
                      <w:szCs w:val="24"/>
                    </w:rPr>
                    <w:t>амолет</w:t>
                  </w:r>
                  <w:proofErr w:type="spellEnd"/>
                </w:p>
                <w:p w:rsidR="009023E3" w:rsidRDefault="009023E3" w:rsidP="00174B49">
                  <w:pPr>
                    <w:spacing w:line="240" w:lineRule="auto"/>
                    <w:ind w:firstLine="0"/>
                    <w:jc w:val="both"/>
                    <w:rPr>
                      <w:b/>
                      <w:szCs w:val="24"/>
                    </w:rPr>
                  </w:pPr>
                  <w:r>
                    <w:rPr>
                      <w:szCs w:val="24"/>
                    </w:rPr>
                    <w:t>Статья 84</w:t>
                  </w:r>
                  <w:r w:rsidRPr="00E840A9">
                    <w:rPr>
                      <w:szCs w:val="24"/>
                    </w:rPr>
                    <w:t>. Карта зон с особыми условиями использования территории</w:t>
                  </w:r>
                  <w:r>
                    <w:rPr>
                      <w:szCs w:val="24"/>
                    </w:rPr>
                    <w:t xml:space="preserve"> </w:t>
                  </w:r>
                  <w:proofErr w:type="spellStart"/>
                  <w:r>
                    <w:rPr>
                      <w:szCs w:val="24"/>
                    </w:rPr>
                    <w:t>д</w:t>
                  </w:r>
                  <w:proofErr w:type="gramStart"/>
                  <w:r>
                    <w:rPr>
                      <w:szCs w:val="24"/>
                    </w:rPr>
                    <w:t>.Ш</w:t>
                  </w:r>
                  <w:proofErr w:type="gramEnd"/>
                  <w:r>
                    <w:rPr>
                      <w:szCs w:val="24"/>
                    </w:rPr>
                    <w:t>алавенки</w:t>
                  </w:r>
                  <w:proofErr w:type="spellEnd"/>
                </w:p>
                <w:p w:rsidR="009023E3" w:rsidRDefault="009023E3" w:rsidP="00174B49">
                  <w:pPr>
                    <w:spacing w:line="240" w:lineRule="auto"/>
                    <w:ind w:firstLine="0"/>
                    <w:jc w:val="both"/>
                    <w:rPr>
                      <w:b/>
                      <w:szCs w:val="24"/>
                    </w:rPr>
                  </w:pPr>
                  <w:r>
                    <w:rPr>
                      <w:szCs w:val="24"/>
                    </w:rPr>
                    <w:t>Статья 85</w:t>
                  </w:r>
                  <w:r w:rsidRPr="00E840A9">
                    <w:rPr>
                      <w:szCs w:val="24"/>
                    </w:rPr>
                    <w:t>. Карта зон с особыми условиями использования территории</w:t>
                  </w:r>
                  <w:r>
                    <w:rPr>
                      <w:szCs w:val="24"/>
                    </w:rPr>
                    <w:t xml:space="preserve"> </w:t>
                  </w:r>
                  <w:proofErr w:type="spellStart"/>
                  <w:r>
                    <w:rPr>
                      <w:szCs w:val="24"/>
                    </w:rPr>
                    <w:t>д</w:t>
                  </w:r>
                  <w:proofErr w:type="gramStart"/>
                  <w:r>
                    <w:rPr>
                      <w:szCs w:val="24"/>
                    </w:rPr>
                    <w:t>.К</w:t>
                  </w:r>
                  <w:proofErr w:type="gramEnd"/>
                  <w:r>
                    <w:rPr>
                      <w:szCs w:val="24"/>
                    </w:rPr>
                    <w:t>леновая</w:t>
                  </w:r>
                  <w:proofErr w:type="spellEnd"/>
                </w:p>
                <w:p w:rsidR="009023E3" w:rsidRPr="004C0CE3" w:rsidRDefault="009023E3" w:rsidP="006D676D">
                  <w:pPr>
                    <w:spacing w:line="240" w:lineRule="auto"/>
                    <w:ind w:firstLine="0"/>
                    <w:jc w:val="both"/>
                    <w:rPr>
                      <w:b/>
                      <w:szCs w:val="24"/>
                    </w:rPr>
                  </w:pPr>
                  <w:r w:rsidRPr="004C0CE3">
                    <w:rPr>
                      <w:b/>
                      <w:szCs w:val="24"/>
                    </w:rPr>
                    <w:t>РАЗДЕЛ III. ГРАДОСТРОИТЕЛЬНЫЕ РЕГЛАМЕНТЫ</w:t>
                  </w:r>
                </w:p>
              </w:tc>
            </w:tr>
          </w:tbl>
          <w:p w:rsidR="009023E3" w:rsidRPr="00E840A9" w:rsidRDefault="009023E3" w:rsidP="00174B49">
            <w:pPr>
              <w:spacing w:line="240" w:lineRule="auto"/>
              <w:ind w:firstLine="601"/>
              <w:jc w:val="both"/>
              <w:rPr>
                <w:szCs w:val="24"/>
              </w:rPr>
            </w:pPr>
          </w:p>
        </w:tc>
      </w:tr>
      <w:tr w:rsidR="009023E3" w:rsidRPr="004C0CE3" w:rsidTr="00035212">
        <w:trPr>
          <w:trHeight w:val="31"/>
        </w:trPr>
        <w:tc>
          <w:tcPr>
            <w:tcW w:w="10064" w:type="dxa"/>
            <w:shd w:val="clear" w:color="auto" w:fill="auto"/>
            <w:noWrap/>
            <w:vAlign w:val="center"/>
          </w:tcPr>
          <w:tbl>
            <w:tblPr>
              <w:tblW w:w="10126" w:type="dxa"/>
              <w:tblInd w:w="250" w:type="dxa"/>
              <w:tblLayout w:type="fixed"/>
              <w:tblLook w:val="04A0" w:firstRow="1" w:lastRow="0" w:firstColumn="1" w:lastColumn="0" w:noHBand="0" w:noVBand="1"/>
            </w:tblPr>
            <w:tblGrid>
              <w:gridCol w:w="10126"/>
            </w:tblGrid>
            <w:tr w:rsidR="009023E3" w:rsidRPr="004C0CE3" w:rsidTr="00174B49">
              <w:trPr>
                <w:trHeight w:val="31"/>
              </w:trPr>
              <w:tc>
                <w:tcPr>
                  <w:tcW w:w="10126" w:type="dxa"/>
                  <w:shd w:val="clear" w:color="auto" w:fill="auto"/>
                  <w:noWrap/>
                </w:tcPr>
                <w:p w:rsidR="009023E3" w:rsidRDefault="009023E3" w:rsidP="006D676D">
                  <w:pPr>
                    <w:spacing w:line="240" w:lineRule="auto"/>
                    <w:ind w:firstLine="0"/>
                    <w:jc w:val="both"/>
                    <w:rPr>
                      <w:szCs w:val="24"/>
                    </w:rPr>
                  </w:pPr>
                  <w:r>
                    <w:rPr>
                      <w:szCs w:val="24"/>
                    </w:rPr>
                    <w:lastRenderedPageBreak/>
                    <w:t>Статья 86</w:t>
                  </w:r>
                  <w:r w:rsidRPr="004C0CE3">
                    <w:rPr>
                      <w:szCs w:val="24"/>
                    </w:rPr>
                    <w:t>. Виды территориальных зон, выделенных на карте градостроительного зонирования части территории мун</w:t>
                  </w:r>
                  <w:r>
                    <w:rPr>
                      <w:szCs w:val="24"/>
                    </w:rPr>
                    <w:t>иципального образования «Большекиварское</w:t>
                  </w:r>
                  <w:r w:rsidRPr="004C0CE3">
                    <w:rPr>
                      <w:szCs w:val="24"/>
                    </w:rPr>
                    <w:t>»</w:t>
                  </w:r>
                </w:p>
                <w:p w:rsidR="006D676D" w:rsidRPr="00A26176" w:rsidRDefault="006D676D" w:rsidP="006D676D">
                  <w:pPr>
                    <w:spacing w:line="240" w:lineRule="auto"/>
                    <w:ind w:left="-7" w:firstLine="0"/>
                    <w:jc w:val="both"/>
                    <w:rPr>
                      <w:szCs w:val="24"/>
                    </w:rPr>
                  </w:pPr>
                  <w:r w:rsidRPr="00A26176">
                    <w:rPr>
                      <w:szCs w:val="24"/>
                    </w:rPr>
                    <w:t>Ста</w:t>
                  </w:r>
                  <w:r>
                    <w:rPr>
                      <w:szCs w:val="24"/>
                    </w:rPr>
                    <w:t>тья 87</w:t>
                  </w:r>
                  <w:r w:rsidRPr="00A26176">
                    <w:rPr>
                      <w:szCs w:val="24"/>
                    </w:rPr>
                    <w:t xml:space="preserve">. </w:t>
                  </w:r>
                  <w:r>
                    <w:rPr>
                      <w:bCs/>
                      <w:szCs w:val="24"/>
                    </w:rPr>
                    <w:t>Жилые территории</w:t>
                  </w:r>
                </w:p>
                <w:p w:rsidR="006D676D" w:rsidRPr="004C0CE3" w:rsidRDefault="006D676D" w:rsidP="006D676D">
                  <w:pPr>
                    <w:spacing w:line="240" w:lineRule="auto"/>
                    <w:ind w:left="-7" w:firstLine="0"/>
                    <w:jc w:val="both"/>
                    <w:rPr>
                      <w:szCs w:val="24"/>
                    </w:rPr>
                  </w:pPr>
                  <w:r>
                    <w:rPr>
                      <w:szCs w:val="24"/>
                    </w:rPr>
                    <w:t>Статья 88. Территории общественно-деловой застройки</w:t>
                  </w:r>
                </w:p>
                <w:p w:rsidR="006D676D" w:rsidRPr="00A26176" w:rsidRDefault="006D676D" w:rsidP="006D676D">
                  <w:pPr>
                    <w:pStyle w:val="Style69"/>
                    <w:spacing w:line="240" w:lineRule="auto"/>
                    <w:ind w:left="-7"/>
                    <w:rPr>
                      <w:b/>
                    </w:rPr>
                  </w:pPr>
                  <w:r>
                    <w:t>Статья 89</w:t>
                  </w:r>
                  <w:r w:rsidRPr="00A26176">
                    <w:t xml:space="preserve">. </w:t>
                  </w:r>
                  <w:r>
                    <w:rPr>
                      <w:rStyle w:val="FontStyle102"/>
                      <w:b w:val="0"/>
                    </w:rPr>
                    <w:t xml:space="preserve">Территории </w:t>
                  </w:r>
                  <w:r>
                    <w:t xml:space="preserve">сельскохозяйственного использования </w:t>
                  </w:r>
                </w:p>
                <w:p w:rsidR="006D676D" w:rsidRPr="004C0CE3" w:rsidRDefault="006D676D" w:rsidP="006D676D">
                  <w:pPr>
                    <w:spacing w:line="240" w:lineRule="auto"/>
                    <w:ind w:left="-7" w:firstLine="0"/>
                    <w:jc w:val="both"/>
                    <w:rPr>
                      <w:szCs w:val="24"/>
                    </w:rPr>
                  </w:pPr>
                  <w:r>
                    <w:rPr>
                      <w:szCs w:val="24"/>
                    </w:rPr>
                    <w:t>Статья 90</w:t>
                  </w:r>
                  <w:r w:rsidRPr="004C0CE3">
                    <w:rPr>
                      <w:szCs w:val="24"/>
                    </w:rPr>
                    <w:t xml:space="preserve">. </w:t>
                  </w:r>
                  <w:r>
                    <w:rPr>
                      <w:szCs w:val="24"/>
                    </w:rPr>
                    <w:t>Производственные территории</w:t>
                  </w:r>
                </w:p>
                <w:p w:rsidR="006D676D" w:rsidRDefault="006D676D" w:rsidP="006D676D">
                  <w:pPr>
                    <w:spacing w:line="240" w:lineRule="auto"/>
                    <w:ind w:left="-7" w:firstLine="0"/>
                    <w:jc w:val="both"/>
                    <w:rPr>
                      <w:szCs w:val="24"/>
                    </w:rPr>
                  </w:pPr>
                  <w:r>
                    <w:rPr>
                      <w:szCs w:val="24"/>
                    </w:rPr>
                    <w:t>Статья 91</w:t>
                  </w:r>
                  <w:r w:rsidRPr="004C0CE3">
                    <w:rPr>
                      <w:szCs w:val="24"/>
                    </w:rPr>
                    <w:t xml:space="preserve">. </w:t>
                  </w:r>
                  <w:r>
                    <w:t xml:space="preserve">Территории </w:t>
                  </w:r>
                  <w:r>
                    <w:rPr>
                      <w:rStyle w:val="FontStyle102"/>
                      <w:b w:val="0"/>
                    </w:rPr>
                    <w:t>объектов инженерной и транспортной инфраструктуры</w:t>
                  </w:r>
                </w:p>
                <w:p w:rsidR="006D676D" w:rsidRDefault="006D676D" w:rsidP="006D676D">
                  <w:pPr>
                    <w:spacing w:line="240" w:lineRule="auto"/>
                    <w:ind w:left="-7" w:firstLine="0"/>
                    <w:jc w:val="both"/>
                    <w:rPr>
                      <w:szCs w:val="24"/>
                    </w:rPr>
                  </w:pPr>
                  <w:r>
                    <w:rPr>
                      <w:szCs w:val="24"/>
                    </w:rPr>
                    <w:t>Статья 92. Территории рекреационного назначения</w:t>
                  </w:r>
                </w:p>
                <w:p w:rsidR="006D676D" w:rsidRDefault="006D676D" w:rsidP="006D676D">
                  <w:pPr>
                    <w:spacing w:line="240" w:lineRule="auto"/>
                    <w:ind w:left="-7" w:firstLine="0"/>
                    <w:jc w:val="both"/>
                    <w:rPr>
                      <w:szCs w:val="24"/>
                    </w:rPr>
                  </w:pPr>
                  <w:r>
                    <w:rPr>
                      <w:szCs w:val="24"/>
                    </w:rPr>
                    <w:t xml:space="preserve">Статья 93. Территории специального назначения </w:t>
                  </w:r>
                </w:p>
                <w:p w:rsidR="006D676D" w:rsidRDefault="006D676D" w:rsidP="006D676D">
                  <w:pPr>
                    <w:spacing w:line="240" w:lineRule="auto"/>
                    <w:ind w:left="-7" w:firstLine="0"/>
                    <w:jc w:val="both"/>
                    <w:rPr>
                      <w:bCs/>
                      <w:szCs w:val="24"/>
                      <w:lang w:eastAsia="ar-SA"/>
                    </w:rPr>
                  </w:pPr>
                  <w:r>
                    <w:rPr>
                      <w:szCs w:val="24"/>
                    </w:rPr>
                    <w:t xml:space="preserve">Статья 94. </w:t>
                  </w:r>
                  <w:r w:rsidRPr="005C47A1">
                    <w:rPr>
                      <w:bCs/>
                      <w:szCs w:val="24"/>
                      <w:lang w:eastAsia="ar-SA"/>
                    </w:rPr>
                    <w:t xml:space="preserve">Вспомогательные </w:t>
                  </w:r>
                  <w:r>
                    <w:rPr>
                      <w:bCs/>
                      <w:szCs w:val="24"/>
                      <w:lang w:eastAsia="ar-SA"/>
                    </w:rPr>
                    <w:t xml:space="preserve">виды разрешенного использования </w:t>
                  </w:r>
                  <w:r w:rsidRPr="005C47A1">
                    <w:rPr>
                      <w:bCs/>
                      <w:szCs w:val="24"/>
                      <w:lang w:eastAsia="ar-SA"/>
                    </w:rPr>
                    <w:t>земельных участков</w:t>
                  </w:r>
                </w:p>
                <w:p w:rsidR="006D676D" w:rsidRDefault="006D676D" w:rsidP="006D676D">
                  <w:pPr>
                    <w:spacing w:line="240" w:lineRule="auto"/>
                    <w:ind w:left="-7" w:firstLine="0"/>
                    <w:jc w:val="both"/>
                    <w:rPr>
                      <w:szCs w:val="24"/>
                    </w:rPr>
                  </w:pPr>
                  <w:r w:rsidRPr="005C47A1">
                    <w:rPr>
                      <w:bCs/>
                      <w:szCs w:val="24"/>
                      <w:lang w:eastAsia="ar-SA"/>
                    </w:rPr>
                    <w:t xml:space="preserve"> и объектов капитального строительства</w:t>
                  </w:r>
                  <w:r>
                    <w:rPr>
                      <w:szCs w:val="24"/>
                    </w:rPr>
                    <w:t xml:space="preserve"> </w:t>
                  </w:r>
                </w:p>
                <w:p w:rsidR="006D676D" w:rsidRDefault="006D676D" w:rsidP="006D676D">
                  <w:pPr>
                    <w:spacing w:line="240" w:lineRule="auto"/>
                    <w:ind w:left="-7" w:firstLine="0"/>
                    <w:jc w:val="both"/>
                    <w:rPr>
                      <w:bCs/>
                      <w:szCs w:val="24"/>
                      <w:lang w:eastAsia="ar-SA"/>
                    </w:rPr>
                  </w:pPr>
                  <w:r>
                    <w:rPr>
                      <w:szCs w:val="24"/>
                    </w:rPr>
                    <w:t xml:space="preserve">Статья 95. </w:t>
                  </w:r>
                  <w:r>
                    <w:rPr>
                      <w:bCs/>
                      <w:szCs w:val="24"/>
                      <w:lang w:eastAsia="ar-SA"/>
                    </w:rPr>
                    <w:t>Предельные размеры земельных участков и предельные параметры</w:t>
                  </w:r>
                </w:p>
                <w:p w:rsidR="006D676D" w:rsidRDefault="006D676D" w:rsidP="006D676D">
                  <w:pPr>
                    <w:spacing w:line="240" w:lineRule="auto"/>
                    <w:ind w:left="-7" w:firstLine="0"/>
                    <w:jc w:val="both"/>
                    <w:rPr>
                      <w:bCs/>
                      <w:szCs w:val="24"/>
                      <w:lang w:eastAsia="ar-SA"/>
                    </w:rPr>
                  </w:pPr>
                  <w:r>
                    <w:rPr>
                      <w:bCs/>
                      <w:szCs w:val="24"/>
                      <w:lang w:eastAsia="ar-SA"/>
                    </w:rPr>
                    <w:t xml:space="preserve"> разрешенного строительства, реконструкции объектов капитального </w:t>
                  </w:r>
                </w:p>
                <w:p w:rsidR="006D676D" w:rsidRDefault="006D676D" w:rsidP="006D676D">
                  <w:pPr>
                    <w:spacing w:line="240" w:lineRule="auto"/>
                    <w:ind w:left="-7" w:firstLine="0"/>
                    <w:jc w:val="both"/>
                    <w:rPr>
                      <w:bCs/>
                      <w:szCs w:val="24"/>
                    </w:rPr>
                  </w:pPr>
                  <w:r>
                    <w:rPr>
                      <w:bCs/>
                      <w:szCs w:val="24"/>
                      <w:lang w:eastAsia="ar-SA"/>
                    </w:rPr>
                    <w:t xml:space="preserve"> строительства</w:t>
                  </w:r>
                </w:p>
                <w:p w:rsidR="006D676D" w:rsidRDefault="006D676D" w:rsidP="006D676D">
                  <w:pPr>
                    <w:spacing w:line="240" w:lineRule="auto"/>
                    <w:ind w:left="-7" w:firstLine="0"/>
                    <w:jc w:val="both"/>
                    <w:rPr>
                      <w:bCs/>
                      <w:szCs w:val="24"/>
                      <w:lang w:eastAsia="ar-SA"/>
                    </w:rPr>
                  </w:pPr>
                  <w:r>
                    <w:rPr>
                      <w:bCs/>
                      <w:szCs w:val="24"/>
                    </w:rPr>
                    <w:t xml:space="preserve"> </w:t>
                  </w:r>
                  <w:r>
                    <w:rPr>
                      <w:szCs w:val="24"/>
                    </w:rPr>
                    <w:t xml:space="preserve">Статья 96. </w:t>
                  </w:r>
                  <w:r>
                    <w:rPr>
                      <w:bCs/>
                      <w:szCs w:val="24"/>
                      <w:lang w:eastAsia="ar-SA"/>
                    </w:rPr>
                    <w:t xml:space="preserve">Минимальные отступы от границ земельных участков и красных </w:t>
                  </w:r>
                </w:p>
                <w:p w:rsidR="006D676D" w:rsidRDefault="006D676D" w:rsidP="006D676D">
                  <w:pPr>
                    <w:spacing w:line="240" w:lineRule="auto"/>
                    <w:ind w:left="-7" w:firstLine="0"/>
                    <w:jc w:val="both"/>
                    <w:rPr>
                      <w:bCs/>
                      <w:szCs w:val="24"/>
                      <w:lang w:eastAsia="ar-SA"/>
                    </w:rPr>
                  </w:pPr>
                  <w:r>
                    <w:rPr>
                      <w:bCs/>
                      <w:szCs w:val="24"/>
                      <w:lang w:eastAsia="ar-SA"/>
                    </w:rPr>
                    <w:t>линий, за пределами которых запрещено строительство зданий, строений,</w:t>
                  </w:r>
                </w:p>
                <w:p w:rsidR="006D676D" w:rsidRDefault="006D676D" w:rsidP="006D676D">
                  <w:pPr>
                    <w:spacing w:line="240" w:lineRule="auto"/>
                    <w:ind w:left="-7" w:firstLine="0"/>
                    <w:jc w:val="both"/>
                    <w:rPr>
                      <w:bCs/>
                      <w:szCs w:val="24"/>
                    </w:rPr>
                  </w:pPr>
                  <w:r>
                    <w:rPr>
                      <w:bCs/>
                      <w:szCs w:val="24"/>
                      <w:lang w:eastAsia="ar-SA"/>
                    </w:rPr>
                    <w:t xml:space="preserve">сооружений  </w:t>
                  </w:r>
                </w:p>
                <w:p w:rsidR="006D676D" w:rsidRDefault="006D676D" w:rsidP="006D676D">
                  <w:pPr>
                    <w:spacing w:line="240" w:lineRule="auto"/>
                    <w:ind w:left="-7" w:firstLine="0"/>
                    <w:jc w:val="both"/>
                    <w:rPr>
                      <w:szCs w:val="24"/>
                    </w:rPr>
                  </w:pPr>
                  <w:r>
                    <w:rPr>
                      <w:szCs w:val="24"/>
                    </w:rPr>
                    <w:t xml:space="preserve">Статья 97. </w:t>
                  </w:r>
                  <w:r>
                    <w:rPr>
                      <w:sz w:val="22"/>
                      <w:szCs w:val="22"/>
                    </w:rPr>
                    <w:t>Утратила силу с 30.12.2016г. – Распоряжение правительства Удмуртской Республики от 30.12.2016 № 1811-р.</w:t>
                  </w:r>
                </w:p>
                <w:p w:rsidR="006D676D" w:rsidRDefault="006D676D" w:rsidP="006D676D">
                  <w:pPr>
                    <w:spacing w:line="240" w:lineRule="auto"/>
                    <w:ind w:left="-7" w:firstLine="0"/>
                    <w:jc w:val="both"/>
                    <w:rPr>
                      <w:szCs w:val="24"/>
                    </w:rPr>
                  </w:pPr>
                  <w:r>
                    <w:rPr>
                      <w:szCs w:val="24"/>
                    </w:rPr>
                    <w:t xml:space="preserve">Статья 98. </w:t>
                  </w:r>
                  <w:r>
                    <w:rPr>
                      <w:sz w:val="22"/>
                      <w:szCs w:val="22"/>
                    </w:rPr>
                    <w:t>Утратила силу с 30.12.2016г. – Распоряжение правительства Удмуртской Республики от 30.12.2016 № 1811-р.</w:t>
                  </w:r>
                </w:p>
                <w:p w:rsidR="006D676D" w:rsidRDefault="006D676D" w:rsidP="006D676D">
                  <w:pPr>
                    <w:spacing w:line="240" w:lineRule="auto"/>
                    <w:ind w:left="-7" w:firstLine="0"/>
                    <w:jc w:val="both"/>
                    <w:rPr>
                      <w:szCs w:val="24"/>
                    </w:rPr>
                  </w:pPr>
                  <w:r>
                    <w:rPr>
                      <w:szCs w:val="24"/>
                    </w:rPr>
                    <w:t xml:space="preserve">Статья 99. </w:t>
                  </w:r>
                  <w:r>
                    <w:rPr>
                      <w:sz w:val="22"/>
                      <w:szCs w:val="22"/>
                    </w:rPr>
                    <w:t>Утратила силу с 30.12.2016г. – Распоряжение правительства Удмуртской Республики от 30.12.2016 № 1811-р.</w:t>
                  </w:r>
                </w:p>
                <w:p w:rsidR="006D676D" w:rsidRDefault="006D676D" w:rsidP="006D676D">
                  <w:pPr>
                    <w:spacing w:line="240" w:lineRule="auto"/>
                    <w:ind w:left="-7" w:firstLine="0"/>
                    <w:jc w:val="both"/>
                    <w:rPr>
                      <w:szCs w:val="24"/>
                    </w:rPr>
                  </w:pPr>
                  <w:r>
                    <w:rPr>
                      <w:szCs w:val="24"/>
                    </w:rPr>
                    <w:t xml:space="preserve">Статья 100. Зоны с особыми условиями использования территории </w:t>
                  </w:r>
                </w:p>
                <w:p w:rsidR="006D676D" w:rsidRDefault="006D676D" w:rsidP="006D676D">
                  <w:pPr>
                    <w:spacing w:line="240" w:lineRule="auto"/>
                    <w:ind w:left="-7" w:firstLine="0"/>
                    <w:jc w:val="both"/>
                    <w:rPr>
                      <w:szCs w:val="24"/>
                    </w:rPr>
                  </w:pPr>
                  <w:r>
                    <w:rPr>
                      <w:szCs w:val="24"/>
                    </w:rPr>
                    <w:t xml:space="preserve">Статья 101. Границы территорий, для которых градостроительные регламенты не </w:t>
                  </w:r>
                </w:p>
                <w:p w:rsidR="006D676D" w:rsidRDefault="006D676D" w:rsidP="006D676D">
                  <w:pPr>
                    <w:spacing w:line="240" w:lineRule="auto"/>
                    <w:ind w:left="-7" w:firstLine="0"/>
                    <w:jc w:val="both"/>
                    <w:rPr>
                      <w:szCs w:val="24"/>
                    </w:rPr>
                  </w:pPr>
                  <w:proofErr w:type="gramStart"/>
                  <w:r>
                    <w:rPr>
                      <w:szCs w:val="24"/>
                    </w:rPr>
                    <w:t>установлены</w:t>
                  </w:r>
                  <w:proofErr w:type="gramEnd"/>
                  <w:r>
                    <w:rPr>
                      <w:szCs w:val="24"/>
                    </w:rPr>
                    <w:t xml:space="preserve"> </w:t>
                  </w:r>
                </w:p>
                <w:p w:rsidR="006D676D" w:rsidRDefault="006D676D" w:rsidP="006D676D">
                  <w:pPr>
                    <w:spacing w:line="240" w:lineRule="auto"/>
                    <w:ind w:left="-7" w:firstLine="0"/>
                    <w:jc w:val="both"/>
                    <w:rPr>
                      <w:szCs w:val="24"/>
                    </w:rPr>
                  </w:pPr>
                  <w:r>
                    <w:rPr>
                      <w:szCs w:val="24"/>
                    </w:rPr>
                    <w:t xml:space="preserve">Статья 102. Границы территорий, на которые градостроительные регламенты не </w:t>
                  </w:r>
                </w:p>
                <w:p w:rsidR="006D676D" w:rsidRDefault="006D676D" w:rsidP="006D676D">
                  <w:pPr>
                    <w:spacing w:line="240" w:lineRule="auto"/>
                    <w:ind w:left="-7" w:firstLine="0"/>
                    <w:jc w:val="both"/>
                    <w:rPr>
                      <w:szCs w:val="24"/>
                    </w:rPr>
                  </w:pPr>
                  <w:proofErr w:type="spellStart"/>
                  <w:r>
                    <w:rPr>
                      <w:szCs w:val="24"/>
                    </w:rPr>
                    <w:t>распростроняются</w:t>
                  </w:r>
                  <w:proofErr w:type="spellEnd"/>
                  <w:r>
                    <w:rPr>
                      <w:szCs w:val="24"/>
                    </w:rPr>
                    <w:t xml:space="preserve"> </w:t>
                  </w:r>
                </w:p>
                <w:p w:rsidR="006D676D" w:rsidRDefault="006D676D" w:rsidP="006D676D">
                  <w:pPr>
                    <w:spacing w:line="240" w:lineRule="auto"/>
                    <w:ind w:left="-7" w:firstLine="0"/>
                    <w:jc w:val="both"/>
                    <w:rPr>
                      <w:szCs w:val="24"/>
                    </w:rPr>
                  </w:pPr>
                </w:p>
                <w:p w:rsidR="006D676D" w:rsidRPr="005C47A1" w:rsidRDefault="006D676D" w:rsidP="006D676D">
                  <w:pPr>
                    <w:keepNext/>
                    <w:widowControl w:val="0"/>
                    <w:suppressAutoHyphens/>
                    <w:spacing w:line="240" w:lineRule="auto"/>
                    <w:ind w:firstLine="0"/>
                    <w:rPr>
                      <w:bCs/>
                      <w:szCs w:val="24"/>
                      <w:lang w:eastAsia="ar-SA"/>
                    </w:rPr>
                  </w:pPr>
                  <w:r w:rsidRPr="005C47A1">
                    <w:rPr>
                      <w:b/>
                      <w:bCs/>
                      <w:szCs w:val="24"/>
                      <w:lang w:eastAsia="ar-SA"/>
                    </w:rPr>
                    <w:t>ПРИЛОЖЕНИЕ № 1</w:t>
                  </w:r>
                  <w:r>
                    <w:rPr>
                      <w:bCs/>
                      <w:szCs w:val="24"/>
                      <w:lang w:eastAsia="ar-SA"/>
                    </w:rPr>
                    <w:t xml:space="preserve"> </w:t>
                  </w:r>
                  <w:r w:rsidRPr="005C47A1">
                    <w:rPr>
                      <w:bCs/>
                      <w:szCs w:val="24"/>
                      <w:lang w:eastAsia="ar-SA"/>
                    </w:rPr>
                    <w:t xml:space="preserve">Вспомогательные </w:t>
                  </w:r>
                  <w:r>
                    <w:rPr>
                      <w:bCs/>
                      <w:szCs w:val="24"/>
                      <w:lang w:eastAsia="ar-SA"/>
                    </w:rPr>
                    <w:t xml:space="preserve">виды разрешенного использования </w:t>
                  </w:r>
                  <w:r w:rsidRPr="005C47A1">
                    <w:rPr>
                      <w:bCs/>
                      <w:szCs w:val="24"/>
                      <w:lang w:eastAsia="ar-SA"/>
                    </w:rPr>
                    <w:t>земельных участков и объектов капитального строительства, сопутствующие основным и условно разрешенным видам использования соответствующих участков</w:t>
                  </w:r>
                </w:p>
                <w:p w:rsidR="006D676D" w:rsidRDefault="006D676D" w:rsidP="006D676D">
                  <w:pPr>
                    <w:spacing w:line="240" w:lineRule="auto"/>
                    <w:ind w:firstLine="0"/>
                    <w:jc w:val="both"/>
                    <w:rPr>
                      <w:b/>
                      <w:szCs w:val="24"/>
                    </w:rPr>
                  </w:pPr>
                </w:p>
                <w:p w:rsidR="006D676D" w:rsidRPr="004C0CE3" w:rsidRDefault="006D676D" w:rsidP="006D676D">
                  <w:pPr>
                    <w:spacing w:line="240" w:lineRule="auto"/>
                    <w:ind w:firstLine="0"/>
                    <w:jc w:val="both"/>
                    <w:rPr>
                      <w:szCs w:val="24"/>
                    </w:rPr>
                  </w:pPr>
                  <w:r w:rsidRPr="004C0CE3">
                    <w:rPr>
                      <w:b/>
                      <w:szCs w:val="24"/>
                    </w:rPr>
                    <w:t xml:space="preserve">ПРИЛОЖЕНИЕ № </w:t>
                  </w:r>
                  <w:r>
                    <w:rPr>
                      <w:b/>
                      <w:szCs w:val="24"/>
                    </w:rPr>
                    <w:t>2</w:t>
                  </w:r>
                  <w:r w:rsidRPr="004C0CE3">
                    <w:rPr>
                      <w:szCs w:val="24"/>
                    </w:rPr>
                    <w:t xml:space="preserve"> Перечень нормативно-правовых ак</w:t>
                  </w:r>
                  <w:r>
                    <w:rPr>
                      <w:szCs w:val="24"/>
                    </w:rPr>
                    <w:t>тов</w:t>
                  </w:r>
                </w:p>
              </w:tc>
            </w:tr>
            <w:tr w:rsidR="009023E3" w:rsidRPr="00A26176" w:rsidTr="00174B49">
              <w:trPr>
                <w:trHeight w:val="31"/>
              </w:trPr>
              <w:tc>
                <w:tcPr>
                  <w:tcW w:w="10126" w:type="dxa"/>
                  <w:shd w:val="clear" w:color="auto" w:fill="auto"/>
                  <w:noWrap/>
                </w:tcPr>
                <w:p w:rsidR="009023E3" w:rsidRPr="00A26176" w:rsidRDefault="009023E3" w:rsidP="000C266E">
                  <w:pPr>
                    <w:spacing w:line="240" w:lineRule="auto"/>
                    <w:ind w:firstLine="601"/>
                    <w:jc w:val="both"/>
                    <w:rPr>
                      <w:szCs w:val="24"/>
                    </w:rPr>
                  </w:pPr>
                </w:p>
              </w:tc>
            </w:tr>
          </w:tbl>
          <w:p w:rsidR="009023E3" w:rsidRPr="00E840A9" w:rsidRDefault="009023E3" w:rsidP="008E5F0E">
            <w:pPr>
              <w:spacing w:line="240" w:lineRule="auto"/>
              <w:ind w:firstLine="601"/>
              <w:jc w:val="both"/>
              <w:rPr>
                <w:szCs w:val="24"/>
              </w:rPr>
            </w:pPr>
          </w:p>
        </w:tc>
      </w:tr>
    </w:tbl>
    <w:p w:rsidR="00DC38DE" w:rsidRPr="004F01AD" w:rsidRDefault="00DC38DE" w:rsidP="00DC38DE">
      <w:pPr>
        <w:spacing w:line="240" w:lineRule="auto"/>
        <w:ind w:right="-285" w:firstLine="720"/>
        <w:jc w:val="both"/>
        <w:rPr>
          <w:rStyle w:val="11"/>
          <w:szCs w:val="24"/>
        </w:rPr>
      </w:pPr>
      <w:r w:rsidRPr="004F01AD">
        <w:rPr>
          <w:szCs w:val="24"/>
        </w:rPr>
        <w:br w:type="page"/>
      </w:r>
      <w:r w:rsidRPr="004F01AD">
        <w:rPr>
          <w:rStyle w:val="11"/>
          <w:szCs w:val="24"/>
        </w:rPr>
        <w:lastRenderedPageBreak/>
        <w:t>ВВЕДЕНИЕ</w:t>
      </w:r>
    </w:p>
    <w:p w:rsidR="00DC38DE" w:rsidRPr="004F01AD" w:rsidRDefault="00DC38DE" w:rsidP="00DC38DE">
      <w:pPr>
        <w:spacing w:line="240" w:lineRule="auto"/>
        <w:ind w:right="-285" w:firstLine="720"/>
        <w:jc w:val="both"/>
        <w:rPr>
          <w:rStyle w:val="11"/>
          <w:szCs w:val="24"/>
        </w:rPr>
      </w:pPr>
    </w:p>
    <w:p w:rsidR="00DC38DE" w:rsidRPr="004F01AD" w:rsidRDefault="00DC38DE" w:rsidP="00DC38DE">
      <w:pPr>
        <w:spacing w:line="240" w:lineRule="auto"/>
        <w:ind w:right="-284" w:firstLine="720"/>
        <w:jc w:val="both"/>
        <w:rPr>
          <w:b/>
          <w:bCs/>
          <w:szCs w:val="24"/>
        </w:rPr>
      </w:pPr>
      <w:proofErr w:type="gramStart"/>
      <w:r w:rsidRPr="004F01AD">
        <w:rPr>
          <w:szCs w:val="24"/>
        </w:rPr>
        <w:t>Правила землепользования и застройки территории муниципального образования «Большек</w:t>
      </w:r>
      <w:r w:rsidRPr="004F01AD">
        <w:rPr>
          <w:szCs w:val="24"/>
        </w:rPr>
        <w:t>и</w:t>
      </w:r>
      <w:r w:rsidRPr="004F01AD">
        <w:rPr>
          <w:szCs w:val="24"/>
        </w:rPr>
        <w:t>варское» Воткинского района Удмуртской Республики (далее – Правила) являются документом гр</w:t>
      </w:r>
      <w:r w:rsidRPr="004F01AD">
        <w:rPr>
          <w:szCs w:val="24"/>
        </w:rPr>
        <w:t>а</w:t>
      </w:r>
      <w:r w:rsidRPr="004F01AD">
        <w:rPr>
          <w:szCs w:val="24"/>
        </w:rPr>
        <w:t>достроительного зонирования муниципального образования «Большекиварское» Воткинского района Удмуртской Республики (далее – муниципальное образование «Большекиварское»), принятым в с</w:t>
      </w:r>
      <w:r w:rsidRPr="004F01AD">
        <w:rPr>
          <w:szCs w:val="24"/>
        </w:rPr>
        <w:t>о</w:t>
      </w:r>
      <w:r w:rsidRPr="004F01AD">
        <w:rPr>
          <w:szCs w:val="24"/>
        </w:rPr>
        <w:t>ответствии с Градостроительным кодексом Российской Федерации, Земельным кодексом Российской Федерации, Федеральным законом от 06.10.2003г. №131-ФЗ «Об общих принципах организации местного самоуправления в Российской Федерации», иными законами и иными</w:t>
      </w:r>
      <w:proofErr w:type="gramEnd"/>
      <w:r w:rsidRPr="004F01AD">
        <w:rPr>
          <w:szCs w:val="24"/>
        </w:rPr>
        <w:t xml:space="preserve"> нормативными пр</w:t>
      </w:r>
      <w:r w:rsidRPr="004F01AD">
        <w:rPr>
          <w:szCs w:val="24"/>
        </w:rPr>
        <w:t>а</w:t>
      </w:r>
      <w:r w:rsidRPr="004F01AD">
        <w:rPr>
          <w:szCs w:val="24"/>
        </w:rPr>
        <w:t>вовыми актами Российской Федерации, законами и иными нормативными правовыми актами У</w:t>
      </w:r>
      <w:r w:rsidRPr="004F01AD">
        <w:rPr>
          <w:szCs w:val="24"/>
        </w:rPr>
        <w:t>д</w:t>
      </w:r>
      <w:r w:rsidRPr="004F01AD">
        <w:rPr>
          <w:szCs w:val="24"/>
        </w:rPr>
        <w:t>муртской Республики, Уставом муниципального образования «Большекиварское», а также с учетом положений иных актов и документов, определяющих основные направления социально-экономического и градостроительного развития муниципального образования «Большекиварское», охраны его культурного наследия, окружающей среды и рационального использования природных ресурсов.</w:t>
      </w:r>
    </w:p>
    <w:p w:rsidR="00DC38DE" w:rsidRPr="004F01AD" w:rsidRDefault="00DC38DE" w:rsidP="00DC38DE">
      <w:pPr>
        <w:spacing w:line="240" w:lineRule="auto"/>
        <w:ind w:right="-284" w:firstLine="720"/>
        <w:jc w:val="both"/>
        <w:rPr>
          <w:szCs w:val="24"/>
        </w:rPr>
      </w:pPr>
      <w:r w:rsidRPr="004F01AD">
        <w:rPr>
          <w:szCs w:val="24"/>
        </w:rPr>
        <w:t>Правила землепользования и застройки поселений согласно Градостроительному кодексу РФ являются документами муниципального уровня.</w:t>
      </w:r>
    </w:p>
    <w:p w:rsidR="00DC38DE" w:rsidRPr="004F01AD" w:rsidRDefault="00DC38DE" w:rsidP="00DC38DE">
      <w:pPr>
        <w:spacing w:line="240" w:lineRule="auto"/>
        <w:ind w:right="-284" w:firstLine="720"/>
        <w:jc w:val="both"/>
        <w:rPr>
          <w:szCs w:val="24"/>
        </w:rPr>
      </w:pPr>
      <w:r w:rsidRPr="004F01AD">
        <w:rPr>
          <w:szCs w:val="24"/>
        </w:rPr>
        <w:t>Правила землепользования и застройки – документ градостроительного зонирования, который утверждается нормативными правовыми актами органов местного самоуправления и в которых уст</w:t>
      </w:r>
      <w:r w:rsidRPr="004F01AD">
        <w:rPr>
          <w:szCs w:val="24"/>
        </w:rPr>
        <w:t>а</w:t>
      </w:r>
      <w:r w:rsidRPr="004F01AD">
        <w:rPr>
          <w:szCs w:val="24"/>
        </w:rPr>
        <w:t>навливаются территориальные зоны, градостроительные регламенты, порядок применения такого документа и порядок внесения в него изменений.</w:t>
      </w:r>
    </w:p>
    <w:p w:rsidR="00DC38DE" w:rsidRPr="004F01AD" w:rsidRDefault="00DC38DE" w:rsidP="00DC38DE">
      <w:pPr>
        <w:spacing w:line="240" w:lineRule="auto"/>
        <w:ind w:right="-284" w:firstLine="720"/>
        <w:jc w:val="both"/>
        <w:rPr>
          <w:szCs w:val="24"/>
        </w:rPr>
      </w:pPr>
      <w:r w:rsidRPr="004F01AD">
        <w:rPr>
          <w:szCs w:val="24"/>
        </w:rPr>
        <w:t>Порядок утверждения Проектов Правил землепользования и застройки территории муниц</w:t>
      </w:r>
      <w:r w:rsidRPr="004F01AD">
        <w:rPr>
          <w:szCs w:val="24"/>
        </w:rPr>
        <w:t>и</w:t>
      </w:r>
      <w:r w:rsidRPr="004F01AD">
        <w:rPr>
          <w:szCs w:val="24"/>
        </w:rPr>
        <w:t>пального образования «Большекиварское» устанавливается статьей 32 Градостроительного кодекса.</w:t>
      </w:r>
    </w:p>
    <w:p w:rsidR="00DC38DE" w:rsidRPr="004F01AD" w:rsidRDefault="00DC38DE" w:rsidP="00DC38DE">
      <w:pPr>
        <w:spacing w:line="240" w:lineRule="auto"/>
        <w:ind w:right="-284" w:firstLine="720"/>
        <w:jc w:val="both"/>
        <w:rPr>
          <w:szCs w:val="24"/>
        </w:rPr>
      </w:pPr>
      <w:r w:rsidRPr="004F01AD">
        <w:rPr>
          <w:szCs w:val="24"/>
        </w:rPr>
        <w:t>Состав и содержание проекта отвечают требованиям Технического задания на выполнение р</w:t>
      </w:r>
      <w:r w:rsidRPr="004F01AD">
        <w:rPr>
          <w:szCs w:val="24"/>
        </w:rPr>
        <w:t>а</w:t>
      </w:r>
      <w:r w:rsidRPr="004F01AD">
        <w:rPr>
          <w:szCs w:val="24"/>
        </w:rPr>
        <w:t>бот по разработке генерального плана и правил землепользования и застройки муниципального обр</w:t>
      </w:r>
      <w:r w:rsidRPr="004F01AD">
        <w:rPr>
          <w:szCs w:val="24"/>
        </w:rPr>
        <w:t>а</w:t>
      </w:r>
      <w:r w:rsidRPr="004F01AD">
        <w:rPr>
          <w:szCs w:val="24"/>
        </w:rPr>
        <w:t>зования «Большекиварское».</w:t>
      </w:r>
    </w:p>
    <w:p w:rsidR="00DC38DE" w:rsidRPr="004F01AD" w:rsidRDefault="00DC38DE" w:rsidP="00DC38DE">
      <w:pPr>
        <w:autoSpaceDE w:val="0"/>
        <w:autoSpaceDN w:val="0"/>
        <w:adjustRightInd w:val="0"/>
        <w:spacing w:line="240" w:lineRule="auto"/>
        <w:ind w:right="-284" w:firstLine="720"/>
        <w:jc w:val="both"/>
        <w:rPr>
          <w:szCs w:val="24"/>
        </w:rPr>
      </w:pPr>
      <w:r w:rsidRPr="004F01AD">
        <w:rPr>
          <w:szCs w:val="24"/>
        </w:rPr>
        <w:t>Правила землепользования и застройки территории муниципального образования «Большек</w:t>
      </w:r>
      <w:r w:rsidRPr="004F01AD">
        <w:rPr>
          <w:szCs w:val="24"/>
        </w:rPr>
        <w:t>и</w:t>
      </w:r>
      <w:r w:rsidRPr="004F01AD">
        <w:rPr>
          <w:szCs w:val="24"/>
        </w:rPr>
        <w:t>варское», согласно статье 30 Градостроительного кодекса, разрабатываются в целях:</w:t>
      </w:r>
    </w:p>
    <w:p w:rsidR="00DC38DE" w:rsidRPr="004F01AD" w:rsidRDefault="00DC38DE" w:rsidP="00DC38DE">
      <w:pPr>
        <w:autoSpaceDE w:val="0"/>
        <w:autoSpaceDN w:val="0"/>
        <w:adjustRightInd w:val="0"/>
        <w:spacing w:line="240" w:lineRule="auto"/>
        <w:ind w:right="-284" w:firstLine="720"/>
        <w:jc w:val="both"/>
        <w:rPr>
          <w:szCs w:val="24"/>
        </w:rPr>
      </w:pPr>
      <w:r w:rsidRPr="004F01AD">
        <w:rPr>
          <w:szCs w:val="24"/>
        </w:rPr>
        <w:t>1) создания условий для устойчивого развития территории муниципального образования «Большекиварское», сохранения окружающей среды и объектов культурного наследия;</w:t>
      </w:r>
    </w:p>
    <w:p w:rsidR="00DC38DE" w:rsidRPr="004F01AD" w:rsidRDefault="00DC38DE" w:rsidP="00DC38DE">
      <w:pPr>
        <w:autoSpaceDE w:val="0"/>
        <w:autoSpaceDN w:val="0"/>
        <w:adjustRightInd w:val="0"/>
        <w:spacing w:line="240" w:lineRule="auto"/>
        <w:ind w:right="-284" w:firstLine="720"/>
        <w:jc w:val="both"/>
        <w:rPr>
          <w:szCs w:val="24"/>
        </w:rPr>
      </w:pPr>
      <w:r w:rsidRPr="004F01AD">
        <w:rPr>
          <w:szCs w:val="24"/>
        </w:rPr>
        <w:t>2) создания условий для планировки территорий муниципального образования «Большекива</w:t>
      </w:r>
      <w:r w:rsidRPr="004F01AD">
        <w:rPr>
          <w:szCs w:val="24"/>
        </w:rPr>
        <w:t>р</w:t>
      </w:r>
      <w:r w:rsidRPr="004F01AD">
        <w:rPr>
          <w:szCs w:val="24"/>
        </w:rPr>
        <w:t>ское»;</w:t>
      </w:r>
    </w:p>
    <w:p w:rsidR="00DC38DE" w:rsidRPr="004F01AD" w:rsidRDefault="00DC38DE" w:rsidP="00DC38DE">
      <w:pPr>
        <w:autoSpaceDE w:val="0"/>
        <w:autoSpaceDN w:val="0"/>
        <w:adjustRightInd w:val="0"/>
        <w:spacing w:line="240" w:lineRule="auto"/>
        <w:ind w:right="-284" w:firstLine="720"/>
        <w:jc w:val="both"/>
        <w:rPr>
          <w:szCs w:val="24"/>
        </w:rPr>
      </w:pPr>
      <w:r w:rsidRPr="004F01AD">
        <w:rPr>
          <w:szCs w:val="24"/>
        </w:rPr>
        <w:t>3) обеспечения прав и законных интересов физических и юридических лиц, в том числе пр</w:t>
      </w:r>
      <w:r w:rsidRPr="004F01AD">
        <w:rPr>
          <w:szCs w:val="24"/>
        </w:rPr>
        <w:t>а</w:t>
      </w:r>
      <w:r w:rsidRPr="004F01AD">
        <w:rPr>
          <w:szCs w:val="24"/>
        </w:rPr>
        <w:t>вообладателей земельных участков и объектов капитального строительства;</w:t>
      </w:r>
    </w:p>
    <w:p w:rsidR="00DC38DE" w:rsidRPr="004F01AD" w:rsidRDefault="00DC38DE" w:rsidP="00DC38DE">
      <w:pPr>
        <w:autoSpaceDE w:val="0"/>
        <w:autoSpaceDN w:val="0"/>
        <w:adjustRightInd w:val="0"/>
        <w:spacing w:line="240" w:lineRule="auto"/>
        <w:ind w:right="-284" w:firstLine="720"/>
        <w:jc w:val="both"/>
        <w:rPr>
          <w:szCs w:val="24"/>
        </w:rPr>
      </w:pPr>
      <w:r w:rsidRPr="004F01AD">
        <w:rPr>
          <w:szCs w:val="24"/>
        </w:rPr>
        <w:t>4) создания условий для привлечения инвестиций, в том числе путем предоставления возмо</w:t>
      </w:r>
      <w:r w:rsidRPr="004F01AD">
        <w:rPr>
          <w:szCs w:val="24"/>
        </w:rPr>
        <w:t>ж</w:t>
      </w:r>
      <w:r w:rsidRPr="004F01AD">
        <w:rPr>
          <w:szCs w:val="24"/>
        </w:rPr>
        <w:t>ности выбора наиболее эффективных видов разрешенного использования земельных участков и об</w:t>
      </w:r>
      <w:r w:rsidRPr="004F01AD">
        <w:rPr>
          <w:szCs w:val="24"/>
        </w:rPr>
        <w:t>ъ</w:t>
      </w:r>
      <w:r w:rsidRPr="004F01AD">
        <w:rPr>
          <w:szCs w:val="24"/>
        </w:rPr>
        <w:t>ектов капитального строительства.</w:t>
      </w:r>
    </w:p>
    <w:p w:rsidR="00DC38DE" w:rsidRPr="004F01AD" w:rsidRDefault="00DC38DE" w:rsidP="00DC38DE">
      <w:pPr>
        <w:autoSpaceDE w:val="0"/>
        <w:autoSpaceDN w:val="0"/>
        <w:adjustRightInd w:val="0"/>
        <w:spacing w:line="240" w:lineRule="auto"/>
        <w:ind w:right="-284" w:firstLine="720"/>
        <w:jc w:val="both"/>
        <w:rPr>
          <w:szCs w:val="24"/>
        </w:rPr>
      </w:pPr>
      <w:r w:rsidRPr="004F01AD">
        <w:rPr>
          <w:szCs w:val="24"/>
        </w:rPr>
        <w:t>Основная задача правил землепользования и застройки – обеспечение благоприятных условий проживания на территории муниципального образования «Большекиварское».</w:t>
      </w:r>
    </w:p>
    <w:p w:rsidR="00DC38DE" w:rsidRPr="004F01AD" w:rsidRDefault="00DC38DE" w:rsidP="00DC38DE">
      <w:pPr>
        <w:autoSpaceDE w:val="0"/>
        <w:autoSpaceDN w:val="0"/>
        <w:adjustRightInd w:val="0"/>
        <w:spacing w:line="240" w:lineRule="auto"/>
        <w:ind w:right="-284" w:firstLine="720"/>
        <w:jc w:val="both"/>
        <w:rPr>
          <w:szCs w:val="24"/>
        </w:rPr>
      </w:pPr>
      <w:r w:rsidRPr="004F01AD">
        <w:rPr>
          <w:szCs w:val="24"/>
        </w:rPr>
        <w:t xml:space="preserve"> Правила землепользования и застройки включают в себя:</w:t>
      </w:r>
    </w:p>
    <w:p w:rsidR="00DC38DE" w:rsidRPr="004F01AD" w:rsidRDefault="00DC38DE" w:rsidP="00DC38DE">
      <w:pPr>
        <w:autoSpaceDE w:val="0"/>
        <w:autoSpaceDN w:val="0"/>
        <w:adjustRightInd w:val="0"/>
        <w:spacing w:line="240" w:lineRule="auto"/>
        <w:ind w:right="-284" w:firstLine="720"/>
        <w:jc w:val="both"/>
        <w:rPr>
          <w:szCs w:val="24"/>
        </w:rPr>
      </w:pPr>
      <w:r w:rsidRPr="004F01AD">
        <w:rPr>
          <w:szCs w:val="24"/>
        </w:rPr>
        <w:t>1) порядок их применения и внесения изменений в указанные правила;</w:t>
      </w:r>
    </w:p>
    <w:p w:rsidR="00DC38DE" w:rsidRPr="004F01AD" w:rsidRDefault="00DC38DE" w:rsidP="00DC38DE">
      <w:pPr>
        <w:autoSpaceDE w:val="0"/>
        <w:autoSpaceDN w:val="0"/>
        <w:adjustRightInd w:val="0"/>
        <w:spacing w:line="240" w:lineRule="auto"/>
        <w:ind w:right="-284" w:firstLine="720"/>
        <w:jc w:val="both"/>
        <w:rPr>
          <w:szCs w:val="24"/>
        </w:rPr>
      </w:pPr>
      <w:r w:rsidRPr="004F01AD">
        <w:rPr>
          <w:szCs w:val="24"/>
        </w:rPr>
        <w:t>2) карту градостроительного зонирования;</w:t>
      </w:r>
    </w:p>
    <w:p w:rsidR="00DC38DE" w:rsidRPr="004F01AD" w:rsidRDefault="00DC38DE" w:rsidP="00DC38DE">
      <w:pPr>
        <w:autoSpaceDE w:val="0"/>
        <w:autoSpaceDN w:val="0"/>
        <w:adjustRightInd w:val="0"/>
        <w:spacing w:line="240" w:lineRule="auto"/>
        <w:ind w:right="-284" w:firstLine="720"/>
        <w:jc w:val="both"/>
        <w:rPr>
          <w:szCs w:val="24"/>
        </w:rPr>
      </w:pPr>
      <w:r w:rsidRPr="004F01AD">
        <w:rPr>
          <w:szCs w:val="24"/>
        </w:rPr>
        <w:t>3) градостроительные регламенты.</w:t>
      </w:r>
    </w:p>
    <w:p w:rsidR="00DC38DE" w:rsidRPr="004F01AD" w:rsidRDefault="00DC38DE" w:rsidP="00DC38DE">
      <w:pPr>
        <w:autoSpaceDE w:val="0"/>
        <w:autoSpaceDN w:val="0"/>
        <w:adjustRightInd w:val="0"/>
        <w:spacing w:line="240" w:lineRule="auto"/>
        <w:ind w:right="-284" w:firstLine="720"/>
        <w:jc w:val="both"/>
        <w:rPr>
          <w:szCs w:val="24"/>
        </w:rPr>
      </w:pPr>
      <w:r w:rsidRPr="004F01AD">
        <w:rPr>
          <w:szCs w:val="24"/>
        </w:rPr>
        <w:t xml:space="preserve"> Порядок применения правил землепользования и застройки и внесения в них изменений включает в себя положения:</w:t>
      </w:r>
    </w:p>
    <w:p w:rsidR="00DC38DE" w:rsidRPr="004F01AD" w:rsidRDefault="00DC38DE" w:rsidP="00DC38DE">
      <w:pPr>
        <w:autoSpaceDE w:val="0"/>
        <w:autoSpaceDN w:val="0"/>
        <w:adjustRightInd w:val="0"/>
        <w:spacing w:line="240" w:lineRule="auto"/>
        <w:ind w:right="-284" w:firstLine="720"/>
        <w:jc w:val="both"/>
        <w:rPr>
          <w:szCs w:val="24"/>
        </w:rPr>
      </w:pPr>
      <w:r w:rsidRPr="004F01AD">
        <w:rPr>
          <w:szCs w:val="24"/>
        </w:rPr>
        <w:t>1) о регулировании землепользования и застройки органами местного самоуправления;</w:t>
      </w:r>
    </w:p>
    <w:p w:rsidR="00DC38DE" w:rsidRPr="004F01AD" w:rsidRDefault="00DC38DE" w:rsidP="00DC38DE">
      <w:pPr>
        <w:autoSpaceDE w:val="0"/>
        <w:autoSpaceDN w:val="0"/>
        <w:adjustRightInd w:val="0"/>
        <w:spacing w:line="240" w:lineRule="auto"/>
        <w:ind w:right="-284" w:firstLine="720"/>
        <w:jc w:val="both"/>
        <w:rPr>
          <w:szCs w:val="24"/>
        </w:rPr>
      </w:pPr>
      <w:r w:rsidRPr="004F01AD">
        <w:rPr>
          <w:szCs w:val="24"/>
        </w:rPr>
        <w:t>2) об изменении видов разрешенного использования земельных участков и объектов кап</w:t>
      </w:r>
      <w:r w:rsidRPr="004F01AD">
        <w:rPr>
          <w:szCs w:val="24"/>
        </w:rPr>
        <w:t>и</w:t>
      </w:r>
      <w:r w:rsidRPr="004F01AD">
        <w:rPr>
          <w:szCs w:val="24"/>
        </w:rPr>
        <w:t>тального строительства физическими и юридическими лицами;</w:t>
      </w:r>
    </w:p>
    <w:p w:rsidR="00DC38DE" w:rsidRPr="004F01AD" w:rsidRDefault="00DC38DE" w:rsidP="00DC38DE">
      <w:pPr>
        <w:autoSpaceDE w:val="0"/>
        <w:autoSpaceDN w:val="0"/>
        <w:adjustRightInd w:val="0"/>
        <w:spacing w:line="240" w:lineRule="auto"/>
        <w:ind w:right="-284" w:firstLine="720"/>
        <w:jc w:val="both"/>
        <w:rPr>
          <w:szCs w:val="24"/>
        </w:rPr>
      </w:pPr>
      <w:r w:rsidRPr="004F01AD">
        <w:rPr>
          <w:szCs w:val="24"/>
        </w:rPr>
        <w:t>3) о подготовке документации по планировке территории органами местного самоуправления;</w:t>
      </w:r>
    </w:p>
    <w:p w:rsidR="00DC38DE" w:rsidRPr="004F01AD" w:rsidRDefault="00DC38DE" w:rsidP="00DC38DE">
      <w:pPr>
        <w:autoSpaceDE w:val="0"/>
        <w:autoSpaceDN w:val="0"/>
        <w:adjustRightInd w:val="0"/>
        <w:spacing w:line="240" w:lineRule="auto"/>
        <w:ind w:right="-284" w:firstLine="720"/>
        <w:jc w:val="both"/>
        <w:rPr>
          <w:szCs w:val="24"/>
        </w:rPr>
      </w:pPr>
      <w:r w:rsidRPr="004F01AD">
        <w:rPr>
          <w:szCs w:val="24"/>
        </w:rPr>
        <w:t>4) о проведении публичных слушаний по вопросам землепользования и застройки;</w:t>
      </w:r>
    </w:p>
    <w:p w:rsidR="00DC38DE" w:rsidRPr="004F01AD" w:rsidRDefault="00DC38DE" w:rsidP="00DC38DE">
      <w:pPr>
        <w:autoSpaceDE w:val="0"/>
        <w:autoSpaceDN w:val="0"/>
        <w:adjustRightInd w:val="0"/>
        <w:spacing w:line="240" w:lineRule="auto"/>
        <w:ind w:right="-284" w:firstLine="720"/>
        <w:jc w:val="both"/>
        <w:rPr>
          <w:szCs w:val="24"/>
        </w:rPr>
      </w:pPr>
      <w:r w:rsidRPr="004F01AD">
        <w:rPr>
          <w:szCs w:val="24"/>
        </w:rPr>
        <w:t>5) о внесении изменений в правила землепользования и застройки;</w:t>
      </w:r>
    </w:p>
    <w:p w:rsidR="00DC38DE" w:rsidRPr="004F01AD" w:rsidRDefault="00DC38DE" w:rsidP="00DC38DE">
      <w:pPr>
        <w:autoSpaceDE w:val="0"/>
        <w:autoSpaceDN w:val="0"/>
        <w:adjustRightInd w:val="0"/>
        <w:spacing w:line="240" w:lineRule="auto"/>
        <w:ind w:right="-284" w:firstLine="720"/>
        <w:jc w:val="both"/>
        <w:rPr>
          <w:szCs w:val="24"/>
        </w:rPr>
      </w:pPr>
      <w:r w:rsidRPr="004F01AD">
        <w:rPr>
          <w:szCs w:val="24"/>
        </w:rPr>
        <w:t>6) о регулировании иных вопросов землепользования и застройки.</w:t>
      </w:r>
    </w:p>
    <w:p w:rsidR="00DC38DE" w:rsidRPr="004F01AD" w:rsidRDefault="00DC38DE" w:rsidP="00DC38DE">
      <w:pPr>
        <w:autoSpaceDE w:val="0"/>
        <w:autoSpaceDN w:val="0"/>
        <w:adjustRightInd w:val="0"/>
        <w:spacing w:line="240" w:lineRule="auto"/>
        <w:ind w:right="-284" w:firstLine="720"/>
        <w:jc w:val="both"/>
        <w:rPr>
          <w:szCs w:val="24"/>
        </w:rPr>
      </w:pPr>
      <w:r w:rsidRPr="004F01AD">
        <w:rPr>
          <w:szCs w:val="24"/>
        </w:rPr>
        <w:lastRenderedPageBreak/>
        <w:t>На карте градостроительного зонирования устанавливаются границы территориальных зон.  На карте градостроительного зонирования в обязательном порядке отображаются границы зон с ос</w:t>
      </w:r>
      <w:r w:rsidRPr="004F01AD">
        <w:rPr>
          <w:szCs w:val="24"/>
        </w:rPr>
        <w:t>о</w:t>
      </w:r>
      <w:r w:rsidRPr="004F01AD">
        <w:rPr>
          <w:szCs w:val="24"/>
        </w:rPr>
        <w:t>быми условиями использования территорий, границы территорий объектов культурного наследия. Границы указанных зон могут отображаться на отдельных картах.</w:t>
      </w:r>
    </w:p>
    <w:p w:rsidR="00DC38DE" w:rsidRPr="004F01AD" w:rsidRDefault="00DC38DE" w:rsidP="00DC38DE">
      <w:pPr>
        <w:spacing w:line="240" w:lineRule="auto"/>
        <w:ind w:right="-284" w:firstLine="720"/>
        <w:jc w:val="both"/>
        <w:rPr>
          <w:szCs w:val="24"/>
        </w:rPr>
      </w:pPr>
      <w:r w:rsidRPr="004F01AD">
        <w:rPr>
          <w:szCs w:val="24"/>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DC38DE" w:rsidRPr="004F01AD" w:rsidRDefault="00DC38DE" w:rsidP="00DC38DE">
      <w:pPr>
        <w:spacing w:line="240" w:lineRule="auto"/>
        <w:ind w:right="-284" w:firstLine="720"/>
        <w:jc w:val="both"/>
        <w:rPr>
          <w:szCs w:val="24"/>
        </w:rPr>
      </w:pPr>
      <w:r w:rsidRPr="004F01AD">
        <w:rPr>
          <w:szCs w:val="24"/>
        </w:rPr>
        <w:t>Градостроительные регламенты устанавливаются с учетом:</w:t>
      </w:r>
    </w:p>
    <w:p w:rsidR="00DC38DE" w:rsidRPr="004F01AD" w:rsidRDefault="00DC38DE" w:rsidP="00DC38DE">
      <w:pPr>
        <w:spacing w:line="240" w:lineRule="auto"/>
        <w:ind w:right="-284" w:firstLine="720"/>
        <w:jc w:val="both"/>
        <w:rPr>
          <w:szCs w:val="24"/>
        </w:rPr>
      </w:pPr>
      <w:r w:rsidRPr="004F01AD">
        <w:rPr>
          <w:szCs w:val="24"/>
        </w:rPr>
        <w:t>1) фактического использования земельных участков и объектов капитального строительства в границах территориальной зоны;</w:t>
      </w:r>
    </w:p>
    <w:p w:rsidR="00DC38DE" w:rsidRPr="004F01AD" w:rsidRDefault="00DC38DE" w:rsidP="00DC38DE">
      <w:pPr>
        <w:spacing w:line="240" w:lineRule="auto"/>
        <w:ind w:right="-284" w:firstLine="720"/>
        <w:jc w:val="both"/>
        <w:rPr>
          <w:szCs w:val="24"/>
        </w:rPr>
      </w:pPr>
      <w:r w:rsidRPr="004F01AD">
        <w:rPr>
          <w:szCs w:val="24"/>
        </w:rPr>
        <w:t>2) возможности сочетания в пределах одной территориальной зоны различных видов сущ</w:t>
      </w:r>
      <w:r w:rsidRPr="004F01AD">
        <w:rPr>
          <w:szCs w:val="24"/>
        </w:rPr>
        <w:t>е</w:t>
      </w:r>
      <w:r w:rsidRPr="004F01AD">
        <w:rPr>
          <w:szCs w:val="24"/>
        </w:rPr>
        <w:t>ствующего и планируемого использования земельных участков и объектов капитального строител</w:t>
      </w:r>
      <w:r w:rsidRPr="004F01AD">
        <w:rPr>
          <w:szCs w:val="24"/>
        </w:rPr>
        <w:t>ь</w:t>
      </w:r>
      <w:r w:rsidRPr="004F01AD">
        <w:rPr>
          <w:szCs w:val="24"/>
        </w:rPr>
        <w:t>ства;</w:t>
      </w:r>
    </w:p>
    <w:p w:rsidR="00DC38DE" w:rsidRPr="004F01AD" w:rsidRDefault="00DC38DE" w:rsidP="00DC38DE">
      <w:pPr>
        <w:spacing w:line="240" w:lineRule="auto"/>
        <w:ind w:right="-284" w:firstLine="720"/>
        <w:jc w:val="both"/>
        <w:rPr>
          <w:szCs w:val="24"/>
        </w:rPr>
      </w:pPr>
      <w:r w:rsidRPr="004F01AD">
        <w:rPr>
          <w:szCs w:val="24"/>
        </w:rPr>
        <w:t>3) функциональных зон и характеристик их планируемого развития, определенных докуме</w:t>
      </w:r>
      <w:r w:rsidRPr="004F01AD">
        <w:rPr>
          <w:szCs w:val="24"/>
        </w:rPr>
        <w:t>н</w:t>
      </w:r>
      <w:r w:rsidRPr="004F01AD">
        <w:rPr>
          <w:szCs w:val="24"/>
        </w:rPr>
        <w:t>тами территориального планирования муниципальных образований;</w:t>
      </w:r>
    </w:p>
    <w:p w:rsidR="00DC38DE" w:rsidRPr="004F01AD" w:rsidRDefault="00DC38DE" w:rsidP="00DC38DE">
      <w:pPr>
        <w:spacing w:line="240" w:lineRule="auto"/>
        <w:ind w:right="-284" w:firstLine="720"/>
        <w:jc w:val="both"/>
        <w:rPr>
          <w:szCs w:val="24"/>
        </w:rPr>
      </w:pPr>
      <w:r w:rsidRPr="004F01AD">
        <w:rPr>
          <w:szCs w:val="24"/>
        </w:rPr>
        <w:t>4) видов территориальных зон;</w:t>
      </w:r>
    </w:p>
    <w:p w:rsidR="00DC38DE" w:rsidRPr="004F01AD" w:rsidRDefault="00DC38DE" w:rsidP="00DC38DE">
      <w:pPr>
        <w:spacing w:line="240" w:lineRule="auto"/>
        <w:ind w:right="-284" w:firstLine="720"/>
        <w:jc w:val="both"/>
        <w:rPr>
          <w:szCs w:val="24"/>
        </w:rPr>
      </w:pPr>
      <w:r w:rsidRPr="004F01AD">
        <w:rPr>
          <w:szCs w:val="24"/>
        </w:rPr>
        <w:t>5) требований охраны объектов культурного наследия, а также особо охраняемых природных территорий, иных природных объектов.</w:t>
      </w:r>
    </w:p>
    <w:p w:rsidR="00DC38DE" w:rsidRPr="004F01AD" w:rsidRDefault="00DC38DE" w:rsidP="00DC38DE">
      <w:pPr>
        <w:spacing w:line="240" w:lineRule="auto"/>
        <w:ind w:right="-284" w:firstLine="720"/>
        <w:jc w:val="both"/>
        <w:rPr>
          <w:szCs w:val="24"/>
        </w:rPr>
      </w:pPr>
      <w:r w:rsidRPr="004F01AD">
        <w:rPr>
          <w:szCs w:val="24"/>
        </w:rPr>
        <w:t>6. В градостроительном регламенте в отношении земельных участков и объектов капитальн</w:t>
      </w:r>
      <w:r w:rsidRPr="004F01AD">
        <w:rPr>
          <w:szCs w:val="24"/>
        </w:rPr>
        <w:t>о</w:t>
      </w:r>
      <w:r w:rsidRPr="004F01AD">
        <w:rPr>
          <w:szCs w:val="24"/>
        </w:rPr>
        <w:t>го строительства, расположенных в пределах соответствующей территориальной зоны, указываются:</w:t>
      </w:r>
    </w:p>
    <w:p w:rsidR="00DC38DE" w:rsidRPr="004F01AD" w:rsidRDefault="00DC38DE" w:rsidP="00DC38DE">
      <w:pPr>
        <w:spacing w:line="240" w:lineRule="auto"/>
        <w:ind w:right="-284" w:firstLine="720"/>
        <w:jc w:val="both"/>
        <w:rPr>
          <w:szCs w:val="24"/>
        </w:rPr>
      </w:pPr>
      <w:r w:rsidRPr="004F01AD">
        <w:rPr>
          <w:szCs w:val="24"/>
        </w:rPr>
        <w:t>1) виды разрешенного использования земельных участков и объектов капитального стро</w:t>
      </w:r>
      <w:r w:rsidRPr="004F01AD">
        <w:rPr>
          <w:szCs w:val="24"/>
        </w:rPr>
        <w:t>и</w:t>
      </w:r>
      <w:r w:rsidRPr="004F01AD">
        <w:rPr>
          <w:szCs w:val="24"/>
        </w:rPr>
        <w:t>тельства;</w:t>
      </w:r>
    </w:p>
    <w:p w:rsidR="00DC38DE" w:rsidRPr="004F01AD" w:rsidRDefault="00DC38DE" w:rsidP="00DC38DE">
      <w:pPr>
        <w:spacing w:line="240" w:lineRule="auto"/>
        <w:ind w:right="-284" w:firstLine="720"/>
        <w:jc w:val="both"/>
        <w:rPr>
          <w:szCs w:val="24"/>
        </w:rPr>
      </w:pPr>
      <w:r w:rsidRPr="004F01AD">
        <w:rPr>
          <w:szCs w:val="24"/>
        </w:rPr>
        <w:t>2) предельные (минимальные и (или) максимальные) размеры земельных участков и предел</w:t>
      </w:r>
      <w:r w:rsidRPr="004F01AD">
        <w:rPr>
          <w:szCs w:val="24"/>
        </w:rPr>
        <w:t>ь</w:t>
      </w:r>
      <w:r w:rsidRPr="004F01AD">
        <w:rPr>
          <w:szCs w:val="24"/>
        </w:rPr>
        <w:t>ные параметры разрешенного строительства, реконструкции объектов капитального строительства;</w:t>
      </w:r>
    </w:p>
    <w:p w:rsidR="00DC38DE" w:rsidRPr="004F01AD" w:rsidRDefault="00DC38DE" w:rsidP="00DC38DE">
      <w:pPr>
        <w:spacing w:line="240" w:lineRule="auto"/>
        <w:ind w:right="-284" w:firstLine="720"/>
        <w:jc w:val="both"/>
        <w:rPr>
          <w:szCs w:val="24"/>
        </w:rPr>
      </w:pPr>
      <w:r w:rsidRPr="004F01AD">
        <w:rPr>
          <w:szCs w:val="24"/>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DC38DE" w:rsidRPr="004F01AD" w:rsidRDefault="00DC38DE" w:rsidP="00DC38DE">
      <w:pPr>
        <w:spacing w:line="240" w:lineRule="auto"/>
        <w:ind w:right="-284" w:firstLine="720"/>
        <w:jc w:val="both"/>
        <w:rPr>
          <w:b/>
          <w:bCs/>
          <w:szCs w:val="24"/>
        </w:rPr>
      </w:pPr>
      <w:r w:rsidRPr="004F01AD">
        <w:rPr>
          <w:szCs w:val="24"/>
        </w:rPr>
        <w:br w:type="page"/>
      </w:r>
      <w:r w:rsidRPr="004F01AD">
        <w:rPr>
          <w:b/>
          <w:bCs/>
          <w:szCs w:val="24"/>
        </w:rPr>
        <w:lastRenderedPageBreak/>
        <w:t xml:space="preserve">РАЗДЕЛ I. </w:t>
      </w:r>
      <w:r w:rsidRPr="004F01AD">
        <w:rPr>
          <w:b/>
        </w:rPr>
        <w:t>О РЕГУЛИРОВАНИИ ЗЕМЛЕПОЛЬЗОВАНИЯ И ЗАСТРОЙКИ ОРГАН</w:t>
      </w:r>
      <w:r w:rsidRPr="004F01AD">
        <w:rPr>
          <w:b/>
        </w:rPr>
        <w:t>А</w:t>
      </w:r>
      <w:r w:rsidRPr="004F01AD">
        <w:rPr>
          <w:b/>
        </w:rPr>
        <w:t>МИ МЕСТНОГО САМОУПРАВЛЕНИЯ</w:t>
      </w:r>
    </w:p>
    <w:p w:rsidR="00DC38DE" w:rsidRPr="004F01AD" w:rsidRDefault="00DC38DE" w:rsidP="00DC38DE">
      <w:pPr>
        <w:spacing w:line="240" w:lineRule="auto"/>
        <w:ind w:right="-285" w:firstLine="720"/>
        <w:jc w:val="both"/>
        <w:rPr>
          <w:b/>
          <w:szCs w:val="24"/>
        </w:rPr>
      </w:pPr>
    </w:p>
    <w:p w:rsidR="00DC38DE" w:rsidRPr="004F01AD" w:rsidRDefault="00DC38DE" w:rsidP="00DC38DE">
      <w:pPr>
        <w:spacing w:line="240" w:lineRule="auto"/>
        <w:ind w:right="-285" w:firstLine="720"/>
        <w:jc w:val="both"/>
        <w:rPr>
          <w:b/>
          <w:szCs w:val="24"/>
        </w:rPr>
      </w:pPr>
      <w:bookmarkStart w:id="5" w:name="_Toc103606916"/>
      <w:bookmarkStart w:id="6" w:name="_Toc131313911"/>
      <w:bookmarkStart w:id="7" w:name="_Toc147904734"/>
      <w:bookmarkStart w:id="8" w:name="_Toc215295495"/>
      <w:bookmarkStart w:id="9" w:name="_Toc234175843"/>
      <w:bookmarkStart w:id="10" w:name="_Toc234176011"/>
      <w:bookmarkStart w:id="11" w:name="_Toc241044977"/>
      <w:r w:rsidRPr="004F01AD">
        <w:rPr>
          <w:b/>
          <w:szCs w:val="24"/>
        </w:rPr>
        <w:t xml:space="preserve">Глава I. ОБЩИЕ ПОЛОЖЕНИЯ </w:t>
      </w:r>
      <w:bookmarkEnd w:id="5"/>
      <w:bookmarkEnd w:id="6"/>
      <w:bookmarkEnd w:id="7"/>
      <w:bookmarkEnd w:id="8"/>
      <w:bookmarkEnd w:id="9"/>
      <w:bookmarkEnd w:id="10"/>
      <w:bookmarkEnd w:id="11"/>
    </w:p>
    <w:p w:rsidR="00DC38DE" w:rsidRPr="004F01AD" w:rsidRDefault="00DC38DE" w:rsidP="00DC38DE">
      <w:pPr>
        <w:pStyle w:val="affa"/>
        <w:ind w:right="-285" w:firstLine="720"/>
        <w:outlineLvl w:val="0"/>
        <w:rPr>
          <w:sz w:val="24"/>
          <w:szCs w:val="24"/>
        </w:rPr>
      </w:pPr>
      <w:bookmarkStart w:id="12" w:name="_Toc241044979"/>
    </w:p>
    <w:p w:rsidR="00DC38DE" w:rsidRPr="004F01AD" w:rsidRDefault="00DC38DE" w:rsidP="00DC38DE">
      <w:pPr>
        <w:spacing w:line="240" w:lineRule="auto"/>
        <w:ind w:right="-285" w:firstLine="720"/>
        <w:jc w:val="both"/>
        <w:rPr>
          <w:b/>
          <w:szCs w:val="24"/>
        </w:rPr>
      </w:pPr>
      <w:r w:rsidRPr="004F01AD">
        <w:rPr>
          <w:b/>
          <w:szCs w:val="24"/>
        </w:rPr>
        <w:t>Статья 1. Термины и понятия, используемые в Правилах</w:t>
      </w:r>
      <w:bookmarkEnd w:id="12"/>
      <w:r w:rsidRPr="004F01AD">
        <w:rPr>
          <w:b/>
          <w:szCs w:val="24"/>
        </w:rPr>
        <w:t xml:space="preserve"> землепользования и застройки</w:t>
      </w:r>
    </w:p>
    <w:p w:rsidR="00DC38DE" w:rsidRPr="004F01AD" w:rsidRDefault="00DC38DE" w:rsidP="00DC38DE">
      <w:pPr>
        <w:autoSpaceDE w:val="0"/>
        <w:autoSpaceDN w:val="0"/>
        <w:adjustRightInd w:val="0"/>
        <w:spacing w:line="240" w:lineRule="auto"/>
        <w:ind w:left="360" w:right="-285" w:firstLine="720"/>
        <w:jc w:val="both"/>
        <w:rPr>
          <w:szCs w:val="24"/>
        </w:rPr>
      </w:pPr>
    </w:p>
    <w:p w:rsidR="00DC38DE" w:rsidRPr="004F01AD" w:rsidRDefault="00DC38DE" w:rsidP="00DC38DE">
      <w:pPr>
        <w:pStyle w:val="af4"/>
        <w:spacing w:before="0" w:beforeAutospacing="0" w:after="0" w:afterAutospacing="0"/>
        <w:ind w:right="-285" w:firstLine="720"/>
        <w:jc w:val="both"/>
        <w:rPr>
          <w:b/>
          <w:color w:val="auto"/>
          <w:sz w:val="24"/>
          <w:szCs w:val="24"/>
          <w:u w:val="single"/>
        </w:rPr>
      </w:pPr>
      <w:r w:rsidRPr="004F01AD">
        <w:rPr>
          <w:b/>
          <w:color w:val="auto"/>
          <w:sz w:val="24"/>
          <w:szCs w:val="24"/>
          <w:u w:val="single"/>
        </w:rPr>
        <w:t>Понятия, используемые в настоящих Правилах, применяются в следующем значении:</w:t>
      </w:r>
    </w:p>
    <w:p w:rsidR="00DC38DE" w:rsidRPr="004F01AD" w:rsidRDefault="00DC38DE" w:rsidP="00DC38DE">
      <w:pPr>
        <w:pStyle w:val="af4"/>
        <w:spacing w:before="0" w:beforeAutospacing="0" w:after="0" w:afterAutospacing="0"/>
        <w:ind w:right="-285" w:firstLine="720"/>
        <w:jc w:val="both"/>
        <w:rPr>
          <w:b/>
          <w:bCs/>
          <w:color w:val="auto"/>
          <w:sz w:val="24"/>
          <w:szCs w:val="24"/>
        </w:rPr>
      </w:pPr>
    </w:p>
    <w:p w:rsidR="00A16246" w:rsidRPr="000D0B2A" w:rsidRDefault="00A16246" w:rsidP="00A16246">
      <w:pPr>
        <w:pStyle w:val="af4"/>
        <w:spacing w:before="0" w:beforeAutospacing="0" w:after="0" w:afterAutospacing="0"/>
        <w:ind w:right="-285" w:firstLine="720"/>
        <w:jc w:val="both"/>
        <w:rPr>
          <w:color w:val="auto"/>
          <w:sz w:val="24"/>
          <w:szCs w:val="24"/>
        </w:rPr>
      </w:pPr>
      <w:r w:rsidRPr="000D0B2A">
        <w:rPr>
          <w:b/>
          <w:bCs/>
          <w:color w:val="auto"/>
          <w:sz w:val="24"/>
          <w:szCs w:val="24"/>
        </w:rPr>
        <w:t>акт выбора площадки под строительство</w:t>
      </w:r>
      <w:r w:rsidRPr="000D0B2A">
        <w:rPr>
          <w:color w:val="auto"/>
          <w:sz w:val="24"/>
          <w:szCs w:val="24"/>
        </w:rPr>
        <w:t xml:space="preserve"> – документ, подтверждающий возможность ра</w:t>
      </w:r>
      <w:r w:rsidRPr="000D0B2A">
        <w:rPr>
          <w:color w:val="auto"/>
          <w:sz w:val="24"/>
          <w:szCs w:val="24"/>
        </w:rPr>
        <w:t>з</w:t>
      </w:r>
      <w:r w:rsidRPr="000D0B2A">
        <w:rPr>
          <w:color w:val="auto"/>
          <w:sz w:val="24"/>
          <w:szCs w:val="24"/>
        </w:rPr>
        <w:t>мещения проектируемого объекта на выбранном земельном участке с учетом градостроительных, инженерно-геологических, экологических и других факторов и согласований местных органов управления в части землепользования, развития социальной и производственной инфраструктуры территорий, результатов сравнительного анализа вариантов размещения;</w:t>
      </w:r>
    </w:p>
    <w:p w:rsidR="00A16246" w:rsidRPr="00755064" w:rsidRDefault="00A16246" w:rsidP="00A16246">
      <w:pPr>
        <w:spacing w:line="240" w:lineRule="auto"/>
        <w:ind w:right="-285" w:firstLine="720"/>
        <w:jc w:val="both"/>
        <w:rPr>
          <w:b/>
          <w:bCs/>
          <w:szCs w:val="24"/>
        </w:rPr>
      </w:pPr>
    </w:p>
    <w:p w:rsidR="00A16246" w:rsidRPr="00755064" w:rsidRDefault="00A16246" w:rsidP="00A16246">
      <w:pPr>
        <w:spacing w:after="120" w:line="240" w:lineRule="auto"/>
        <w:ind w:right="-284" w:firstLine="720"/>
        <w:jc w:val="both"/>
        <w:rPr>
          <w:szCs w:val="24"/>
        </w:rPr>
      </w:pPr>
      <w:proofErr w:type="gramStart"/>
      <w:r w:rsidRPr="00755064">
        <w:rPr>
          <w:b/>
          <w:bCs/>
          <w:szCs w:val="24"/>
        </w:rPr>
        <w:t>акт приемки объекта капитального строительства</w:t>
      </w:r>
      <w:r w:rsidRPr="00755064">
        <w:rPr>
          <w:szCs w:val="24"/>
        </w:rPr>
        <w:t xml:space="preserve"> – документ, подготовленный в случае осуществления строительства, реконструкции, капитального ремонта на основании договора, офор</w:t>
      </w:r>
      <w:r w:rsidRPr="00755064">
        <w:rPr>
          <w:szCs w:val="24"/>
        </w:rPr>
        <w:t>м</w:t>
      </w:r>
      <w:r w:rsidRPr="00755064">
        <w:rPr>
          <w:szCs w:val="24"/>
        </w:rPr>
        <w:t>ленный в соответствии с требованиями гражданского законодательства, подписанный застройщиком (заказчиком) и исполнителем (подрядчиком, генеральным подрядчиком) работ по строительству, р</w:t>
      </w:r>
      <w:r w:rsidRPr="00755064">
        <w:rPr>
          <w:szCs w:val="24"/>
        </w:rPr>
        <w:t>е</w:t>
      </w:r>
      <w:r w:rsidRPr="00755064">
        <w:rPr>
          <w:szCs w:val="24"/>
        </w:rPr>
        <w:t>конструкции, капитальному ремонту объекта капитального строительства, удостоверяющий, что об</w:t>
      </w:r>
      <w:r w:rsidRPr="00755064">
        <w:rPr>
          <w:szCs w:val="24"/>
        </w:rPr>
        <w:t>я</w:t>
      </w:r>
      <w:r w:rsidRPr="00755064">
        <w:rPr>
          <w:szCs w:val="24"/>
        </w:rPr>
        <w:t>зательства исполнителя (подрядчика, генерального подрядчика) перед застройщиком (заказчиком) выполнены, результаты работ соответствуют градостроительному плану земельного участка, утве</w:t>
      </w:r>
      <w:r w:rsidRPr="00755064">
        <w:rPr>
          <w:szCs w:val="24"/>
        </w:rPr>
        <w:t>р</w:t>
      </w:r>
      <w:r w:rsidRPr="00755064">
        <w:rPr>
          <w:szCs w:val="24"/>
        </w:rPr>
        <w:t>жденной</w:t>
      </w:r>
      <w:proofErr w:type="gramEnd"/>
      <w:r w:rsidRPr="00755064">
        <w:rPr>
          <w:szCs w:val="24"/>
        </w:rPr>
        <w:t xml:space="preserve"> проектной документации, требованиям технических регламентов, иным условиям договора и что застройщик (заказчик) принимает выполненные исполнителем (подрядчиком, генеральным подрядчиком) работы. В соответствии с пунктом 4 части 3 статьи 55 Градостроительного кодекса Российской Федерации акт приемки объекта капитального строительства прилагается к заявлению о выдаче разрешения на ввод объекта в эксплуатацию;</w:t>
      </w:r>
    </w:p>
    <w:p w:rsidR="00A16246" w:rsidRPr="000D0B2A" w:rsidRDefault="00A16246" w:rsidP="00A16246">
      <w:pPr>
        <w:pStyle w:val="af0"/>
        <w:tabs>
          <w:tab w:val="left" w:pos="0"/>
          <w:tab w:val="left" w:pos="567"/>
        </w:tabs>
        <w:autoSpaceDE w:val="0"/>
        <w:autoSpaceDN w:val="0"/>
        <w:adjustRightInd w:val="0"/>
        <w:spacing w:after="120"/>
        <w:ind w:left="0" w:right="-284" w:firstLine="720"/>
        <w:jc w:val="both"/>
        <w:rPr>
          <w:bCs/>
          <w:szCs w:val="24"/>
        </w:rPr>
      </w:pPr>
      <w:r w:rsidRPr="000D0B2A">
        <w:rPr>
          <w:b/>
          <w:bCs/>
          <w:szCs w:val="24"/>
        </w:rPr>
        <w:t>арендаторы земельных участков</w:t>
      </w:r>
      <w:r w:rsidRPr="000D0B2A">
        <w:rPr>
          <w:bCs/>
          <w:szCs w:val="24"/>
        </w:rPr>
        <w:t xml:space="preserve"> – лица, владеющие и пользующиеся земельными участками по договору аренды, договору субаренды;</w:t>
      </w:r>
    </w:p>
    <w:p w:rsidR="00A16246" w:rsidRPr="000D0B2A" w:rsidRDefault="00A16246" w:rsidP="00A16246">
      <w:pPr>
        <w:pStyle w:val="af4"/>
        <w:spacing w:before="0" w:beforeAutospacing="0" w:after="120" w:afterAutospacing="0"/>
        <w:ind w:right="-285" w:firstLine="720"/>
        <w:jc w:val="both"/>
        <w:rPr>
          <w:color w:val="auto"/>
          <w:sz w:val="24"/>
          <w:szCs w:val="24"/>
        </w:rPr>
      </w:pPr>
      <w:proofErr w:type="gramStart"/>
      <w:r w:rsidRPr="000D0B2A">
        <w:rPr>
          <w:b/>
          <w:bCs/>
          <w:color w:val="auto"/>
          <w:sz w:val="24"/>
          <w:szCs w:val="24"/>
        </w:rPr>
        <w:t>архитектурный проект</w:t>
      </w:r>
      <w:proofErr w:type="gramEnd"/>
      <w:r w:rsidRPr="000D0B2A">
        <w:rPr>
          <w:b/>
          <w:bCs/>
          <w:color w:val="auto"/>
          <w:sz w:val="24"/>
          <w:szCs w:val="24"/>
        </w:rPr>
        <w:t xml:space="preserve"> </w:t>
      </w:r>
      <w:r w:rsidRPr="000D0B2A">
        <w:rPr>
          <w:color w:val="auto"/>
          <w:sz w:val="24"/>
          <w:szCs w:val="24"/>
        </w:rPr>
        <w:t>– архитектурная часть документации для строительства и градостр</w:t>
      </w:r>
      <w:r w:rsidRPr="000D0B2A">
        <w:rPr>
          <w:color w:val="auto"/>
          <w:sz w:val="24"/>
          <w:szCs w:val="24"/>
        </w:rPr>
        <w:t>о</w:t>
      </w:r>
      <w:r w:rsidRPr="000D0B2A">
        <w:rPr>
          <w:color w:val="auto"/>
          <w:sz w:val="24"/>
          <w:szCs w:val="24"/>
        </w:rPr>
        <w:t>ительной документации, содержащая архитектурные решения, которые комплексно учитывают соц</w:t>
      </w:r>
      <w:r w:rsidRPr="000D0B2A">
        <w:rPr>
          <w:color w:val="auto"/>
          <w:sz w:val="24"/>
          <w:szCs w:val="24"/>
        </w:rPr>
        <w:t>и</w:t>
      </w:r>
      <w:r w:rsidRPr="000D0B2A">
        <w:rPr>
          <w:color w:val="auto"/>
          <w:sz w:val="24"/>
          <w:szCs w:val="24"/>
        </w:rPr>
        <w:t>альные, экономические, функциональные, инженерные, технические, противопожарные, санитарно-гигиенические, экологические, архитектурно-художественные и иные требования к объекту в объеме, необходимом для разработки документации для строительства объектов;</w:t>
      </w:r>
    </w:p>
    <w:p w:rsidR="00A16246" w:rsidRPr="000D0B2A" w:rsidRDefault="00A16246" w:rsidP="00A16246">
      <w:pPr>
        <w:pStyle w:val="af4"/>
        <w:spacing w:before="0" w:beforeAutospacing="0" w:after="120" w:afterAutospacing="0"/>
        <w:ind w:right="-285" w:firstLine="720"/>
        <w:jc w:val="both"/>
        <w:rPr>
          <w:color w:val="auto"/>
          <w:sz w:val="24"/>
          <w:szCs w:val="24"/>
        </w:rPr>
      </w:pPr>
      <w:r>
        <w:rPr>
          <w:b/>
          <w:bCs/>
          <w:sz w:val="24"/>
          <w:szCs w:val="24"/>
          <w:lang w:eastAsia="ar-SA"/>
        </w:rPr>
        <w:t>б</w:t>
      </w:r>
      <w:r w:rsidRPr="000D0B2A">
        <w:rPr>
          <w:b/>
          <w:bCs/>
          <w:sz w:val="24"/>
          <w:szCs w:val="24"/>
          <w:lang w:eastAsia="ar-SA"/>
        </w:rPr>
        <w:t>аланс территории</w:t>
      </w:r>
      <w:r w:rsidRPr="000D0B2A">
        <w:rPr>
          <w:sz w:val="24"/>
          <w:szCs w:val="24"/>
          <w:lang w:eastAsia="ar-SA"/>
        </w:rPr>
        <w:t xml:space="preserve"> – выраженное в единицах площади и в процентах, сложившееся и прое</w:t>
      </w:r>
      <w:r w:rsidRPr="000D0B2A">
        <w:rPr>
          <w:sz w:val="24"/>
          <w:szCs w:val="24"/>
          <w:lang w:eastAsia="ar-SA"/>
        </w:rPr>
        <w:t>к</w:t>
      </w:r>
      <w:r w:rsidRPr="000D0B2A">
        <w:rPr>
          <w:sz w:val="24"/>
          <w:szCs w:val="24"/>
          <w:lang w:eastAsia="ar-SA"/>
        </w:rPr>
        <w:t>тируемое деление территории.</w:t>
      </w:r>
    </w:p>
    <w:p w:rsidR="00A16246" w:rsidRPr="00755064" w:rsidRDefault="00A16246" w:rsidP="00A16246">
      <w:pPr>
        <w:tabs>
          <w:tab w:val="left" w:pos="567"/>
        </w:tabs>
        <w:autoSpaceDE w:val="0"/>
        <w:autoSpaceDN w:val="0"/>
        <w:adjustRightInd w:val="0"/>
        <w:spacing w:after="120" w:line="240" w:lineRule="auto"/>
        <w:ind w:right="-285" w:firstLine="720"/>
        <w:jc w:val="both"/>
        <w:rPr>
          <w:szCs w:val="24"/>
        </w:rPr>
      </w:pPr>
      <w:r w:rsidRPr="00755064">
        <w:rPr>
          <w:b/>
          <w:bCs/>
          <w:szCs w:val="24"/>
        </w:rPr>
        <w:t>благоустройство</w:t>
      </w:r>
      <w:r w:rsidRPr="00755064">
        <w:rPr>
          <w:bCs/>
          <w:szCs w:val="24"/>
        </w:rPr>
        <w:t xml:space="preserve"> – </w:t>
      </w:r>
      <w:r w:rsidRPr="00755064">
        <w:rPr>
          <w:szCs w:val="24"/>
        </w:rPr>
        <w:t>деятельность физических и юридических лиц, направленная на преобраз</w:t>
      </w:r>
      <w:r w:rsidRPr="00755064">
        <w:rPr>
          <w:szCs w:val="24"/>
        </w:rPr>
        <w:t>о</w:t>
      </w:r>
      <w:r w:rsidRPr="00755064">
        <w:rPr>
          <w:szCs w:val="24"/>
        </w:rPr>
        <w:t>вание внешнего облика среды населенного пункта и повышение ее потребительских качеств;</w:t>
      </w:r>
    </w:p>
    <w:p w:rsidR="00A16246" w:rsidRPr="000D0B2A" w:rsidRDefault="00A16246" w:rsidP="00A16246">
      <w:pPr>
        <w:pStyle w:val="af0"/>
        <w:tabs>
          <w:tab w:val="left" w:pos="0"/>
          <w:tab w:val="left" w:pos="567"/>
        </w:tabs>
        <w:autoSpaceDE w:val="0"/>
        <w:autoSpaceDN w:val="0"/>
        <w:adjustRightInd w:val="0"/>
        <w:spacing w:after="120"/>
        <w:ind w:left="0" w:right="-285" w:firstLine="720"/>
        <w:jc w:val="both"/>
        <w:rPr>
          <w:szCs w:val="24"/>
        </w:rPr>
      </w:pPr>
      <w:r w:rsidRPr="000D0B2A">
        <w:rPr>
          <w:b/>
          <w:szCs w:val="24"/>
        </w:rPr>
        <w:t>вид разрешенного использования земельного участка</w:t>
      </w:r>
      <w:r w:rsidRPr="000D0B2A">
        <w:rPr>
          <w:szCs w:val="24"/>
        </w:rPr>
        <w:t xml:space="preserve"> – </w:t>
      </w:r>
      <w:r w:rsidRPr="000D0B2A">
        <w:rPr>
          <w:bCs/>
          <w:szCs w:val="24"/>
        </w:rPr>
        <w:t>конкретная деятельность, осуществляемая собственником, землевладельцем, землепользователем, иным пользователем земельного участка, которая может вестись на используемом земельном участке, основанная на зонировании территории;</w:t>
      </w:r>
    </w:p>
    <w:p w:rsidR="00A16246" w:rsidRPr="00755064" w:rsidRDefault="00A16246" w:rsidP="00A16246">
      <w:pPr>
        <w:spacing w:after="120" w:line="240" w:lineRule="auto"/>
        <w:ind w:right="-285" w:firstLine="720"/>
        <w:jc w:val="both"/>
        <w:rPr>
          <w:szCs w:val="24"/>
        </w:rPr>
      </w:pPr>
      <w:proofErr w:type="gramStart"/>
      <w:r w:rsidRPr="00755064">
        <w:rPr>
          <w:b/>
          <w:bCs/>
          <w:szCs w:val="24"/>
        </w:rPr>
        <w:t>виды разрешенного использования недвижимости</w:t>
      </w:r>
      <w:r w:rsidRPr="00755064">
        <w:rPr>
          <w:bCs/>
          <w:szCs w:val="24"/>
        </w:rPr>
        <w:t xml:space="preserve"> –</w:t>
      </w:r>
      <w:r w:rsidRPr="00755064">
        <w:rPr>
          <w:szCs w:val="24"/>
        </w:rPr>
        <w:t xml:space="preserve"> виды деятельности, объекты, ос</w:t>
      </w:r>
      <w:r w:rsidRPr="00755064">
        <w:rPr>
          <w:szCs w:val="24"/>
        </w:rPr>
        <w:t>у</w:t>
      </w:r>
      <w:r w:rsidRPr="00755064">
        <w:rPr>
          <w:szCs w:val="24"/>
        </w:rPr>
        <w:t xml:space="preserve">ществлять и размещать которые  на земельных участках разрешено в силу </w:t>
      </w:r>
      <w:proofErr w:type="spellStart"/>
      <w:r w:rsidRPr="00755064">
        <w:rPr>
          <w:szCs w:val="24"/>
        </w:rPr>
        <w:t>поименования</w:t>
      </w:r>
      <w:proofErr w:type="spellEnd"/>
      <w:r w:rsidRPr="00755064">
        <w:rPr>
          <w:szCs w:val="24"/>
        </w:rPr>
        <w:t xml:space="preserve"> этих видов деятельности и объектов в Разделе </w:t>
      </w:r>
      <w:r w:rsidRPr="000D0B2A">
        <w:rPr>
          <w:szCs w:val="24"/>
        </w:rPr>
        <w:t>III</w:t>
      </w:r>
      <w:r w:rsidRPr="00755064">
        <w:rPr>
          <w:szCs w:val="24"/>
        </w:rPr>
        <w:t xml:space="preserve"> настоящих Правил в составе градостроительных регламентов применительно к соответствующим территориальным зонам при условии обязательного соблюдения требований, установленных законодательством, настоящими Правилами, иными нормативными пр</w:t>
      </w:r>
      <w:r w:rsidRPr="00755064">
        <w:rPr>
          <w:szCs w:val="24"/>
        </w:rPr>
        <w:t>а</w:t>
      </w:r>
      <w:r w:rsidRPr="00755064">
        <w:rPr>
          <w:szCs w:val="24"/>
        </w:rPr>
        <w:t>вовыми актами, нормативно-техническими документами.</w:t>
      </w:r>
      <w:proofErr w:type="gramEnd"/>
      <w:r w:rsidRPr="00755064">
        <w:rPr>
          <w:szCs w:val="24"/>
        </w:rPr>
        <w:t xml:space="preserve"> Виды разрешенного использования недв</w:t>
      </w:r>
      <w:r w:rsidRPr="00755064">
        <w:rPr>
          <w:szCs w:val="24"/>
        </w:rPr>
        <w:t>и</w:t>
      </w:r>
      <w:r w:rsidRPr="00755064">
        <w:rPr>
          <w:szCs w:val="24"/>
        </w:rPr>
        <w:t>жимости включают основные виды разрешенного использования, условно разрешенные виды и</w:t>
      </w:r>
      <w:r w:rsidRPr="00755064">
        <w:rPr>
          <w:szCs w:val="24"/>
        </w:rPr>
        <w:t>с</w:t>
      </w:r>
      <w:r w:rsidRPr="00755064">
        <w:rPr>
          <w:szCs w:val="24"/>
        </w:rPr>
        <w:t>пользования, вспомогательные виды разрешенного использования;</w:t>
      </w:r>
    </w:p>
    <w:p w:rsidR="00A16246" w:rsidRPr="000D0B2A" w:rsidRDefault="00A16246" w:rsidP="00A16246">
      <w:pPr>
        <w:pStyle w:val="af4"/>
        <w:spacing w:before="0" w:beforeAutospacing="0" w:after="120" w:afterAutospacing="0"/>
        <w:ind w:right="-285" w:firstLine="720"/>
        <w:jc w:val="both"/>
        <w:rPr>
          <w:color w:val="auto"/>
          <w:sz w:val="24"/>
          <w:szCs w:val="24"/>
        </w:rPr>
      </w:pPr>
      <w:proofErr w:type="spellStart"/>
      <w:r w:rsidRPr="000D0B2A">
        <w:rPr>
          <w:b/>
          <w:bCs/>
          <w:color w:val="auto"/>
          <w:sz w:val="24"/>
          <w:szCs w:val="24"/>
        </w:rPr>
        <w:lastRenderedPageBreak/>
        <w:t>водоохранная</w:t>
      </w:r>
      <w:proofErr w:type="spellEnd"/>
      <w:r w:rsidRPr="000D0B2A">
        <w:rPr>
          <w:b/>
          <w:bCs/>
          <w:color w:val="auto"/>
          <w:sz w:val="24"/>
          <w:szCs w:val="24"/>
        </w:rPr>
        <w:t xml:space="preserve"> зона</w:t>
      </w:r>
      <w:r w:rsidRPr="000D0B2A">
        <w:rPr>
          <w:color w:val="auto"/>
          <w:sz w:val="24"/>
          <w:szCs w:val="24"/>
        </w:rPr>
        <w:t xml:space="preserve"> – территория, примыкающая к акваториям рек, озёр, водохранилищ и других поверхностных водных объектов, применительно к которой установлен специальный режим ограничения хозяйственной и иной деятельности для предотвращения загрязнения, заиления и ист</w:t>
      </w:r>
      <w:r w:rsidRPr="000D0B2A">
        <w:rPr>
          <w:color w:val="auto"/>
          <w:sz w:val="24"/>
          <w:szCs w:val="24"/>
        </w:rPr>
        <w:t>о</w:t>
      </w:r>
      <w:r w:rsidRPr="000D0B2A">
        <w:rPr>
          <w:color w:val="auto"/>
          <w:sz w:val="24"/>
          <w:szCs w:val="24"/>
        </w:rPr>
        <w:t>щения водных объектов, сохранения среды обитания объектов животного и растительного мира;</w:t>
      </w:r>
    </w:p>
    <w:p w:rsidR="00A16246" w:rsidRPr="000D0B2A" w:rsidRDefault="00A16246" w:rsidP="00A16246">
      <w:pPr>
        <w:pStyle w:val="af4"/>
        <w:spacing w:before="0" w:beforeAutospacing="0" w:after="120" w:afterAutospacing="0"/>
        <w:ind w:right="-285" w:firstLine="720"/>
        <w:jc w:val="both"/>
        <w:rPr>
          <w:b/>
          <w:bCs/>
          <w:color w:val="auto"/>
          <w:sz w:val="24"/>
          <w:szCs w:val="24"/>
        </w:rPr>
      </w:pPr>
      <w:r w:rsidRPr="000D0B2A">
        <w:rPr>
          <w:b/>
          <w:color w:val="auto"/>
          <w:sz w:val="24"/>
          <w:szCs w:val="24"/>
        </w:rPr>
        <w:t>временные строения и сооружения</w:t>
      </w:r>
      <w:r w:rsidRPr="000D0B2A">
        <w:rPr>
          <w:color w:val="auto"/>
          <w:sz w:val="24"/>
          <w:szCs w:val="24"/>
        </w:rPr>
        <w:t xml:space="preserve"> – специально возводимые или приспособляемые на п</w:t>
      </w:r>
      <w:r w:rsidRPr="000D0B2A">
        <w:rPr>
          <w:color w:val="auto"/>
          <w:sz w:val="24"/>
          <w:szCs w:val="24"/>
        </w:rPr>
        <w:t>е</w:t>
      </w:r>
      <w:r w:rsidRPr="000D0B2A">
        <w:rPr>
          <w:color w:val="auto"/>
          <w:sz w:val="24"/>
          <w:szCs w:val="24"/>
        </w:rPr>
        <w:t>риод строительства производственные, складские, вспомогательные, жилые и общественные здания и сооружения, необходимые для производства строительно-монтажных работ и обслуживания рабо</w:t>
      </w:r>
      <w:r w:rsidRPr="000D0B2A">
        <w:rPr>
          <w:color w:val="auto"/>
          <w:sz w:val="24"/>
          <w:szCs w:val="24"/>
        </w:rPr>
        <w:t>т</w:t>
      </w:r>
      <w:r w:rsidRPr="000D0B2A">
        <w:rPr>
          <w:color w:val="auto"/>
          <w:sz w:val="24"/>
          <w:szCs w:val="24"/>
        </w:rPr>
        <w:t xml:space="preserve">ников строительства (СНиП </w:t>
      </w:r>
      <w:r w:rsidRPr="000D0B2A">
        <w:rPr>
          <w:color w:val="auto"/>
          <w:sz w:val="24"/>
          <w:szCs w:val="24"/>
          <w:lang w:val="en"/>
        </w:rPr>
        <w:t>IV</w:t>
      </w:r>
      <w:r w:rsidRPr="000D0B2A">
        <w:rPr>
          <w:color w:val="auto"/>
          <w:sz w:val="24"/>
          <w:szCs w:val="24"/>
        </w:rPr>
        <w:t>-9-84)</w:t>
      </w:r>
      <w:r w:rsidRPr="000D0B2A">
        <w:rPr>
          <w:bCs/>
          <w:color w:val="auto"/>
          <w:sz w:val="24"/>
          <w:szCs w:val="24"/>
        </w:rPr>
        <w:t>;</w:t>
      </w:r>
    </w:p>
    <w:p w:rsidR="00A16246" w:rsidRPr="00755064" w:rsidRDefault="00A16246" w:rsidP="00A16246">
      <w:pPr>
        <w:spacing w:after="120" w:line="240" w:lineRule="auto"/>
        <w:ind w:right="-285" w:firstLine="720"/>
        <w:jc w:val="both"/>
        <w:rPr>
          <w:szCs w:val="24"/>
        </w:rPr>
      </w:pPr>
      <w:r w:rsidRPr="00755064">
        <w:rPr>
          <w:b/>
          <w:szCs w:val="24"/>
        </w:rPr>
        <w:t>вспомогательные виды разрешенного использования</w:t>
      </w:r>
      <w:r w:rsidRPr="00755064">
        <w:rPr>
          <w:szCs w:val="24"/>
        </w:rPr>
        <w:t xml:space="preserve"> – допустимые только в качестве д</w:t>
      </w:r>
      <w:r w:rsidRPr="00755064">
        <w:rPr>
          <w:szCs w:val="24"/>
        </w:rPr>
        <w:t>о</w:t>
      </w:r>
      <w:r w:rsidRPr="00755064">
        <w:rPr>
          <w:szCs w:val="24"/>
        </w:rPr>
        <w:t>полнительных видов по отношению к основным  видам разрешенного использования и условно ра</w:t>
      </w:r>
      <w:r w:rsidRPr="00755064">
        <w:rPr>
          <w:szCs w:val="24"/>
        </w:rPr>
        <w:t>з</w:t>
      </w:r>
      <w:r w:rsidRPr="00755064">
        <w:rPr>
          <w:szCs w:val="24"/>
        </w:rPr>
        <w:t>решенным видам использования и осуществляемые совместно с ними. При отсутствии на земельном участке основного вида использования сопутствующий вид использования не разрешается. Однако они составляют часть основной разрешенной деятельности или функции и поэтому могут появляться только в пределах участка собственника, где реализуется основная деятельности или функция;</w:t>
      </w:r>
    </w:p>
    <w:p w:rsidR="00A16246" w:rsidRPr="000D0B2A" w:rsidRDefault="00A16246" w:rsidP="00A16246">
      <w:pPr>
        <w:spacing w:before="100" w:beforeAutospacing="1" w:after="100" w:afterAutospacing="1" w:line="240" w:lineRule="auto"/>
        <w:ind w:firstLine="709"/>
        <w:jc w:val="both"/>
        <w:rPr>
          <w:szCs w:val="24"/>
        </w:rPr>
      </w:pPr>
      <w:r w:rsidRPr="00755064">
        <w:rPr>
          <w:b/>
          <w:szCs w:val="24"/>
          <w:lang w:eastAsia="ar-SA"/>
        </w:rPr>
        <w:t>в</w:t>
      </w:r>
      <w:r w:rsidRPr="000D0B2A">
        <w:rPr>
          <w:b/>
          <w:szCs w:val="24"/>
          <w:lang w:eastAsia="ar-SA"/>
        </w:rPr>
        <w:t>спомогательные (хозяйственные) постройки</w:t>
      </w:r>
      <w:r w:rsidRPr="000D0B2A">
        <w:rPr>
          <w:szCs w:val="24"/>
          <w:lang w:eastAsia="ar-SA"/>
        </w:rPr>
        <w:t xml:space="preserve"> - </w:t>
      </w:r>
      <w:r w:rsidRPr="000D0B2A">
        <w:rPr>
          <w:rFonts w:cs="Arial"/>
          <w:szCs w:val="24"/>
        </w:rPr>
        <w:t>одноэтажные строения и сооружения н</w:t>
      </w:r>
      <w:r w:rsidRPr="000D0B2A">
        <w:rPr>
          <w:rFonts w:cs="Arial"/>
          <w:szCs w:val="24"/>
        </w:rPr>
        <w:t>е</w:t>
      </w:r>
      <w:r w:rsidRPr="000D0B2A">
        <w:rPr>
          <w:rFonts w:cs="Arial"/>
          <w:szCs w:val="24"/>
        </w:rPr>
        <w:t xml:space="preserve">жилого назначения, размещаемые на приусадебном участке и предназначенные для обслуживания домовладения и земельного участка: </w:t>
      </w:r>
      <w:r w:rsidRPr="000D0B2A">
        <w:rPr>
          <w:szCs w:val="24"/>
        </w:rPr>
        <w:t>сарай (стайка) для содержания скота и птицы; вольер для с</w:t>
      </w:r>
      <w:r w:rsidRPr="000D0B2A">
        <w:rPr>
          <w:szCs w:val="24"/>
        </w:rPr>
        <w:t>о</w:t>
      </w:r>
      <w:r w:rsidRPr="000D0B2A">
        <w:rPr>
          <w:szCs w:val="24"/>
        </w:rPr>
        <w:t>держания домашних животных; сарай для хранения хозяйственного инвентаря и топлива; хозя</w:t>
      </w:r>
      <w:r w:rsidRPr="000D0B2A">
        <w:rPr>
          <w:szCs w:val="24"/>
        </w:rPr>
        <w:t>й</w:t>
      </w:r>
      <w:r w:rsidRPr="000D0B2A">
        <w:rPr>
          <w:szCs w:val="24"/>
        </w:rPr>
        <w:t>ственный навес; помещение для приготовления кормов для скота; летняя кухня-столовая; гараж; баня; теплица; оранжерея; погреб (овощная яма); летний душ; навозохранилище; уборная с мус</w:t>
      </w:r>
      <w:r w:rsidRPr="000D0B2A">
        <w:rPr>
          <w:szCs w:val="24"/>
        </w:rPr>
        <w:t>о</w:t>
      </w:r>
      <w:r w:rsidRPr="000D0B2A">
        <w:rPr>
          <w:szCs w:val="24"/>
        </w:rPr>
        <w:t xml:space="preserve">росборником; беседка для отдыха; гостевой флигель; колодец для питьевой воды или скважина; мастерская; бассейн и другие </w:t>
      </w:r>
      <w:proofErr w:type="gramStart"/>
      <w:r w:rsidRPr="000D0B2A">
        <w:rPr>
          <w:szCs w:val="24"/>
        </w:rPr>
        <w:t>помещения</w:t>
      </w:r>
      <w:proofErr w:type="gramEnd"/>
      <w:r w:rsidRPr="000D0B2A">
        <w:rPr>
          <w:szCs w:val="24"/>
        </w:rPr>
        <w:t xml:space="preserve"> необходимые для ведения хозяйства. </w:t>
      </w:r>
    </w:p>
    <w:p w:rsidR="00A16246" w:rsidRPr="00755064" w:rsidRDefault="00A16246" w:rsidP="00A16246">
      <w:pPr>
        <w:spacing w:before="100" w:beforeAutospacing="1" w:after="100" w:afterAutospacing="1" w:line="240" w:lineRule="auto"/>
        <w:ind w:firstLine="709"/>
        <w:jc w:val="both"/>
        <w:rPr>
          <w:rFonts w:cs="Tahoma"/>
          <w:szCs w:val="24"/>
        </w:rPr>
      </w:pPr>
      <w:r w:rsidRPr="000D0B2A">
        <w:rPr>
          <w:rFonts w:cs="Tahoma"/>
          <w:szCs w:val="24"/>
        </w:rPr>
        <w:t>На расположение хозяйственных построек высотой более установленной  в настоящих Правилах,  действуют требования аналогичные требованиям к жилому дому.</w:t>
      </w:r>
    </w:p>
    <w:p w:rsidR="00A16246" w:rsidRPr="000D0B2A" w:rsidRDefault="00A16246" w:rsidP="00A16246">
      <w:pPr>
        <w:pStyle w:val="af4"/>
        <w:spacing w:before="0" w:beforeAutospacing="0" w:after="120" w:afterAutospacing="0"/>
        <w:ind w:right="-285" w:firstLine="720"/>
        <w:jc w:val="both"/>
        <w:rPr>
          <w:color w:val="auto"/>
          <w:sz w:val="24"/>
          <w:szCs w:val="24"/>
        </w:rPr>
      </w:pPr>
      <w:r w:rsidRPr="000D0B2A">
        <w:rPr>
          <w:b/>
          <w:bCs/>
          <w:color w:val="auto"/>
          <w:sz w:val="24"/>
          <w:szCs w:val="24"/>
        </w:rPr>
        <w:t>высота здания, строения, сооружения</w:t>
      </w:r>
      <w:r w:rsidRPr="000D0B2A">
        <w:rPr>
          <w:color w:val="auto"/>
          <w:sz w:val="24"/>
          <w:szCs w:val="24"/>
        </w:rPr>
        <w:t xml:space="preserve"> – расстояние по вертикали, измеренное от проектной отметки земли до наивысшей точки плоской крыши здания или до наивысшей точки конька скатной крыши здания, до наивысшей точки строения, сооружения; может устанавливаться в составе град</w:t>
      </w:r>
      <w:r w:rsidRPr="000D0B2A">
        <w:rPr>
          <w:color w:val="auto"/>
          <w:sz w:val="24"/>
          <w:szCs w:val="24"/>
        </w:rPr>
        <w:t>о</w:t>
      </w:r>
      <w:r w:rsidRPr="000D0B2A">
        <w:rPr>
          <w:color w:val="auto"/>
          <w:sz w:val="24"/>
          <w:szCs w:val="24"/>
        </w:rPr>
        <w:t>строительного регламента применительно к соответствующей территориальной зоне, обозначенной на карте градостроительного зонирования;</w:t>
      </w:r>
    </w:p>
    <w:p w:rsidR="00A16246" w:rsidRPr="000D0B2A" w:rsidRDefault="00A16246" w:rsidP="00A16246">
      <w:pPr>
        <w:pStyle w:val="af4"/>
        <w:spacing w:before="0" w:beforeAutospacing="0" w:after="120" w:afterAutospacing="0"/>
        <w:ind w:right="-285" w:firstLine="720"/>
        <w:jc w:val="both"/>
        <w:rPr>
          <w:color w:val="auto"/>
          <w:sz w:val="24"/>
          <w:szCs w:val="24"/>
        </w:rPr>
      </w:pPr>
      <w:proofErr w:type="gramStart"/>
      <w:r w:rsidRPr="000D0B2A">
        <w:rPr>
          <w:b/>
          <w:bCs/>
          <w:color w:val="auto"/>
          <w:sz w:val="24"/>
          <w:szCs w:val="24"/>
        </w:rPr>
        <w:t xml:space="preserve">генеральный план муниципального образования </w:t>
      </w:r>
      <w:r w:rsidRPr="000D0B2A">
        <w:rPr>
          <w:color w:val="auto"/>
          <w:sz w:val="24"/>
          <w:szCs w:val="24"/>
        </w:rPr>
        <w:t>– основной градостроительный документ о градостроительном планировании развития территории муниципального образования, определя</w:t>
      </w:r>
      <w:r w:rsidRPr="000D0B2A">
        <w:rPr>
          <w:color w:val="auto"/>
          <w:sz w:val="24"/>
          <w:szCs w:val="24"/>
        </w:rPr>
        <w:t>ю</w:t>
      </w:r>
      <w:r w:rsidRPr="000D0B2A">
        <w:rPr>
          <w:color w:val="auto"/>
          <w:sz w:val="24"/>
          <w:szCs w:val="24"/>
        </w:rPr>
        <w:t>щий в интересах населения и государства условия формирования среды жизнедеятельности, напра</w:t>
      </w:r>
      <w:r w:rsidRPr="000D0B2A">
        <w:rPr>
          <w:color w:val="auto"/>
          <w:sz w:val="24"/>
          <w:szCs w:val="24"/>
        </w:rPr>
        <w:t>в</w:t>
      </w:r>
      <w:r w:rsidRPr="000D0B2A">
        <w:rPr>
          <w:color w:val="auto"/>
          <w:sz w:val="24"/>
          <w:szCs w:val="24"/>
        </w:rPr>
        <w:t>ления и границы развития территории муниципального образования, зонирование территории, разв</w:t>
      </w:r>
      <w:r w:rsidRPr="000D0B2A">
        <w:rPr>
          <w:color w:val="auto"/>
          <w:sz w:val="24"/>
          <w:szCs w:val="24"/>
        </w:rPr>
        <w:t>и</w:t>
      </w:r>
      <w:r w:rsidRPr="000D0B2A">
        <w:rPr>
          <w:color w:val="auto"/>
          <w:sz w:val="24"/>
          <w:szCs w:val="24"/>
        </w:rPr>
        <w:t>тие инженерной, транспортной и социальной инфраструктур, градостроительные требования к с</w:t>
      </w:r>
      <w:r w:rsidRPr="000D0B2A">
        <w:rPr>
          <w:color w:val="auto"/>
          <w:sz w:val="24"/>
          <w:szCs w:val="24"/>
        </w:rPr>
        <w:t>о</w:t>
      </w:r>
      <w:r w:rsidRPr="000D0B2A">
        <w:rPr>
          <w:color w:val="auto"/>
          <w:sz w:val="24"/>
          <w:szCs w:val="24"/>
        </w:rPr>
        <w:t>хранению объектов историко-культурного наследия и особо охраняемых территорий, экологическ</w:t>
      </w:r>
      <w:r w:rsidRPr="000D0B2A">
        <w:rPr>
          <w:color w:val="auto"/>
          <w:sz w:val="24"/>
          <w:szCs w:val="24"/>
        </w:rPr>
        <w:t>о</w:t>
      </w:r>
      <w:r w:rsidRPr="000D0B2A">
        <w:rPr>
          <w:color w:val="auto"/>
          <w:sz w:val="24"/>
          <w:szCs w:val="24"/>
        </w:rPr>
        <w:t>му и санитарному благополучию;</w:t>
      </w:r>
      <w:proofErr w:type="gramEnd"/>
    </w:p>
    <w:p w:rsidR="00A16246" w:rsidRPr="00755064" w:rsidRDefault="00A16246" w:rsidP="00A16246">
      <w:pPr>
        <w:autoSpaceDE w:val="0"/>
        <w:autoSpaceDN w:val="0"/>
        <w:adjustRightInd w:val="0"/>
        <w:spacing w:after="120" w:line="240" w:lineRule="auto"/>
        <w:ind w:right="-285" w:firstLine="720"/>
        <w:jc w:val="both"/>
        <w:rPr>
          <w:szCs w:val="24"/>
        </w:rPr>
      </w:pPr>
      <w:proofErr w:type="gramStart"/>
      <w:r w:rsidRPr="00755064">
        <w:rPr>
          <w:b/>
          <w:szCs w:val="24"/>
        </w:rPr>
        <w:t>государственный кадастровый учет недвижимого имущества</w:t>
      </w:r>
      <w:r w:rsidRPr="00755064">
        <w:rPr>
          <w:szCs w:val="24"/>
        </w:rPr>
        <w:t xml:space="preserve"> – систематизированный свод сведений об учтённом недвижимом имуществе, а также сведений о прохождении Государственной границы Российской Федерации, о границах между субъектами Российской Федерации, границах муниципальных образований, границах населенных пунктов, о территориальных зонах и зонах с ос</w:t>
      </w:r>
      <w:r w:rsidRPr="00755064">
        <w:rPr>
          <w:szCs w:val="24"/>
        </w:rPr>
        <w:t>о</w:t>
      </w:r>
      <w:r w:rsidRPr="00755064">
        <w:rPr>
          <w:szCs w:val="24"/>
        </w:rPr>
        <w:t>быми условиями использования территорий, иных предусмотренных Федеральным законом «О гос</w:t>
      </w:r>
      <w:r w:rsidRPr="00755064">
        <w:rPr>
          <w:szCs w:val="24"/>
        </w:rPr>
        <w:t>у</w:t>
      </w:r>
      <w:r w:rsidRPr="00755064">
        <w:rPr>
          <w:szCs w:val="24"/>
        </w:rPr>
        <w:t>дарственном кадастре недвижимости» сведений;</w:t>
      </w:r>
      <w:proofErr w:type="gramEnd"/>
    </w:p>
    <w:p w:rsidR="00A16246" w:rsidRPr="00755064" w:rsidRDefault="00A16246" w:rsidP="00A16246">
      <w:pPr>
        <w:autoSpaceDE w:val="0"/>
        <w:autoSpaceDN w:val="0"/>
        <w:adjustRightInd w:val="0"/>
        <w:spacing w:after="120" w:line="240" w:lineRule="auto"/>
        <w:ind w:right="-285" w:firstLine="720"/>
        <w:jc w:val="both"/>
        <w:rPr>
          <w:szCs w:val="24"/>
        </w:rPr>
      </w:pPr>
      <w:r w:rsidRPr="00755064">
        <w:rPr>
          <w:b/>
          <w:szCs w:val="24"/>
        </w:rPr>
        <w:t>государственный кадастровый учет земельных участков</w:t>
      </w:r>
      <w:r w:rsidRPr="00755064">
        <w:rPr>
          <w:szCs w:val="24"/>
        </w:rPr>
        <w:t xml:space="preserve"> - описание и индивидуализация в Едином государственном реестре земель земельных участков, в результате чего каждый земельный участок получает такие характеристики, которые позволяют однозначно выделить его из других з</w:t>
      </w:r>
      <w:r w:rsidRPr="00755064">
        <w:rPr>
          <w:szCs w:val="24"/>
        </w:rPr>
        <w:t>е</w:t>
      </w:r>
      <w:r w:rsidRPr="00755064">
        <w:rPr>
          <w:szCs w:val="24"/>
        </w:rPr>
        <w:t>мельных участков и осуществить его качественную и экономическую оценки. Государственный к</w:t>
      </w:r>
      <w:r w:rsidRPr="00755064">
        <w:rPr>
          <w:szCs w:val="24"/>
        </w:rPr>
        <w:t>а</w:t>
      </w:r>
      <w:r w:rsidRPr="00755064">
        <w:rPr>
          <w:szCs w:val="24"/>
        </w:rPr>
        <w:lastRenderedPageBreak/>
        <w:t>дастровый учет земельных участков сопровождается присвоением каждому земельному участку к</w:t>
      </w:r>
      <w:r w:rsidRPr="00755064">
        <w:rPr>
          <w:szCs w:val="24"/>
        </w:rPr>
        <w:t>а</w:t>
      </w:r>
      <w:r w:rsidRPr="00755064">
        <w:rPr>
          <w:szCs w:val="24"/>
        </w:rPr>
        <w:t>дастрового номера;</w:t>
      </w:r>
    </w:p>
    <w:p w:rsidR="00A16246" w:rsidRPr="00755064" w:rsidRDefault="00A16246" w:rsidP="00A16246">
      <w:pPr>
        <w:autoSpaceDE w:val="0"/>
        <w:autoSpaceDN w:val="0"/>
        <w:adjustRightInd w:val="0"/>
        <w:spacing w:after="120" w:line="240" w:lineRule="auto"/>
        <w:ind w:right="-285" w:firstLine="720"/>
        <w:jc w:val="both"/>
        <w:rPr>
          <w:szCs w:val="24"/>
        </w:rPr>
      </w:pPr>
      <w:r w:rsidRPr="00755064">
        <w:rPr>
          <w:b/>
          <w:szCs w:val="24"/>
        </w:rPr>
        <w:t>государственная регистрация прав на недвижимое имущество и сделок с ним</w:t>
      </w:r>
      <w:r w:rsidRPr="00755064">
        <w:rPr>
          <w:szCs w:val="24"/>
        </w:rPr>
        <w:t xml:space="preserve"> – юридич</w:t>
      </w:r>
      <w:r w:rsidRPr="00755064">
        <w:rPr>
          <w:szCs w:val="24"/>
        </w:rPr>
        <w:t>е</w:t>
      </w:r>
      <w:r w:rsidRPr="00755064">
        <w:rPr>
          <w:szCs w:val="24"/>
        </w:rPr>
        <w:t>ский акт признания и подтверждения государством возникновения, ограничения (обременения), п</w:t>
      </w:r>
      <w:r w:rsidRPr="00755064">
        <w:rPr>
          <w:szCs w:val="24"/>
        </w:rPr>
        <w:t>е</w:t>
      </w:r>
      <w:r w:rsidRPr="00755064">
        <w:rPr>
          <w:szCs w:val="24"/>
        </w:rPr>
        <w:t>рехода или прекращения прав на недвижимое имущество в соответствии с Гражданским кодексом Российской Федерации;</w:t>
      </w:r>
    </w:p>
    <w:p w:rsidR="00A16246" w:rsidRPr="00755064" w:rsidRDefault="00A16246" w:rsidP="00A16246">
      <w:pPr>
        <w:tabs>
          <w:tab w:val="left" w:pos="567"/>
        </w:tabs>
        <w:autoSpaceDE w:val="0"/>
        <w:autoSpaceDN w:val="0"/>
        <w:adjustRightInd w:val="0"/>
        <w:spacing w:after="120" w:line="240" w:lineRule="auto"/>
        <w:ind w:right="-285" w:firstLine="720"/>
        <w:jc w:val="both"/>
        <w:rPr>
          <w:szCs w:val="24"/>
        </w:rPr>
      </w:pPr>
      <w:r w:rsidRPr="00755064">
        <w:rPr>
          <w:b/>
          <w:szCs w:val="24"/>
        </w:rPr>
        <w:t xml:space="preserve">границы населенного пункта </w:t>
      </w:r>
      <w:r w:rsidRPr="00755064">
        <w:rPr>
          <w:szCs w:val="24"/>
        </w:rPr>
        <w:t xml:space="preserve">– границы земель населенных пунктов, отделяющие эти земли от земель иных категорий, </w:t>
      </w:r>
      <w:r w:rsidRPr="00755064">
        <w:rPr>
          <w:bCs/>
          <w:szCs w:val="24"/>
        </w:rPr>
        <w:t>используемые и предназначенные для застройки и развития населенных пунктов</w:t>
      </w:r>
      <w:r w:rsidRPr="00755064">
        <w:rPr>
          <w:szCs w:val="24"/>
        </w:rPr>
        <w:t>;</w:t>
      </w:r>
    </w:p>
    <w:p w:rsidR="00A16246" w:rsidRPr="000D0B2A" w:rsidRDefault="00A16246" w:rsidP="00A16246">
      <w:pPr>
        <w:pStyle w:val="af4"/>
        <w:spacing w:before="0" w:beforeAutospacing="0" w:after="120" w:afterAutospacing="0"/>
        <w:ind w:right="-285" w:firstLine="720"/>
        <w:jc w:val="both"/>
        <w:rPr>
          <w:color w:val="auto"/>
          <w:sz w:val="24"/>
          <w:szCs w:val="24"/>
        </w:rPr>
      </w:pPr>
      <w:r w:rsidRPr="000D0B2A">
        <w:rPr>
          <w:b/>
          <w:bCs/>
          <w:color w:val="auto"/>
          <w:sz w:val="24"/>
          <w:szCs w:val="24"/>
        </w:rPr>
        <w:t>градостроительное зонирование</w:t>
      </w:r>
      <w:r w:rsidRPr="000D0B2A">
        <w:rPr>
          <w:color w:val="auto"/>
          <w:sz w:val="24"/>
          <w:szCs w:val="24"/>
        </w:rPr>
        <w:t xml:space="preserve"> – зонирование территорий муниципальных образований в целях определения территориальных зон и установления градостроительных регламентов (п.6 ст.1 ГК РФ);</w:t>
      </w:r>
    </w:p>
    <w:p w:rsidR="00A16246" w:rsidRPr="000D0B2A" w:rsidRDefault="00A16246" w:rsidP="00A16246">
      <w:pPr>
        <w:pStyle w:val="af4"/>
        <w:spacing w:before="0" w:beforeAutospacing="0" w:after="120" w:afterAutospacing="0"/>
        <w:ind w:right="-285" w:firstLine="720"/>
        <w:jc w:val="both"/>
        <w:rPr>
          <w:color w:val="auto"/>
          <w:sz w:val="24"/>
          <w:szCs w:val="24"/>
        </w:rPr>
      </w:pPr>
      <w:proofErr w:type="gramStart"/>
      <w:r w:rsidRPr="000D0B2A">
        <w:rPr>
          <w:b/>
          <w:bCs/>
          <w:color w:val="auto"/>
          <w:sz w:val="24"/>
          <w:szCs w:val="24"/>
        </w:rPr>
        <w:t>градостроительный план земельного участка</w:t>
      </w:r>
      <w:r w:rsidRPr="000D0B2A">
        <w:rPr>
          <w:color w:val="auto"/>
          <w:sz w:val="24"/>
          <w:szCs w:val="24"/>
        </w:rPr>
        <w:t xml:space="preserve"> – документ, подготавливаемый в составе д</w:t>
      </w:r>
      <w:r w:rsidRPr="000D0B2A">
        <w:rPr>
          <w:color w:val="auto"/>
          <w:sz w:val="24"/>
          <w:szCs w:val="24"/>
        </w:rPr>
        <w:t>о</w:t>
      </w:r>
      <w:r w:rsidRPr="000D0B2A">
        <w:rPr>
          <w:color w:val="auto"/>
          <w:sz w:val="24"/>
          <w:szCs w:val="24"/>
        </w:rPr>
        <w:t>кументации по планировке территории (или как отдельный документ – в установленных случаях), содержащий информацию о границах и разрешенном использовании земельного участка, использу</w:t>
      </w:r>
      <w:r w:rsidRPr="000D0B2A">
        <w:rPr>
          <w:color w:val="auto"/>
          <w:sz w:val="24"/>
          <w:szCs w:val="24"/>
        </w:rPr>
        <w:t>е</w:t>
      </w:r>
      <w:r w:rsidRPr="000D0B2A">
        <w:rPr>
          <w:color w:val="auto"/>
          <w:sz w:val="24"/>
          <w:szCs w:val="24"/>
        </w:rPr>
        <w:t>мый для установления на местности границ земельного участка, выделенного посредством план</w:t>
      </w:r>
      <w:r w:rsidRPr="000D0B2A">
        <w:rPr>
          <w:color w:val="auto"/>
          <w:sz w:val="24"/>
          <w:szCs w:val="24"/>
        </w:rPr>
        <w:t>и</w:t>
      </w:r>
      <w:r w:rsidRPr="000D0B2A">
        <w:rPr>
          <w:color w:val="auto"/>
          <w:sz w:val="24"/>
          <w:szCs w:val="24"/>
        </w:rPr>
        <w:t>ровки из состава государственных, муниципальных земель, принятия решений о предоставлении ф</w:t>
      </w:r>
      <w:r w:rsidRPr="000D0B2A">
        <w:rPr>
          <w:color w:val="auto"/>
          <w:sz w:val="24"/>
          <w:szCs w:val="24"/>
        </w:rPr>
        <w:t>и</w:t>
      </w:r>
      <w:r w:rsidRPr="000D0B2A">
        <w:rPr>
          <w:color w:val="auto"/>
          <w:sz w:val="24"/>
          <w:szCs w:val="24"/>
        </w:rPr>
        <w:t>зическим и юридическим лицам прав на земельный участок, об изъятии, в том</w:t>
      </w:r>
      <w:proofErr w:type="gramEnd"/>
      <w:r w:rsidRPr="000D0B2A">
        <w:rPr>
          <w:color w:val="auto"/>
          <w:sz w:val="24"/>
          <w:szCs w:val="24"/>
        </w:rPr>
        <w:t xml:space="preserve"> </w:t>
      </w:r>
      <w:proofErr w:type="gramStart"/>
      <w:r w:rsidRPr="000D0B2A">
        <w:rPr>
          <w:color w:val="auto"/>
          <w:sz w:val="24"/>
          <w:szCs w:val="24"/>
        </w:rPr>
        <w:t>числе</w:t>
      </w:r>
      <w:proofErr w:type="gramEnd"/>
      <w:r w:rsidRPr="000D0B2A">
        <w:rPr>
          <w:color w:val="auto"/>
          <w:sz w:val="24"/>
          <w:szCs w:val="24"/>
        </w:rPr>
        <w:t xml:space="preserve"> путем выкупа, о резервировании земельного участка, его части для государственных или муниципальных нужд, ра</w:t>
      </w:r>
      <w:r w:rsidRPr="000D0B2A">
        <w:rPr>
          <w:color w:val="auto"/>
          <w:sz w:val="24"/>
          <w:szCs w:val="24"/>
        </w:rPr>
        <w:t>з</w:t>
      </w:r>
      <w:r w:rsidRPr="000D0B2A">
        <w:rPr>
          <w:color w:val="auto"/>
          <w:sz w:val="24"/>
          <w:szCs w:val="24"/>
        </w:rPr>
        <w:t>работки проектной документации для строительства, выдачи разрешения на строительство, выдачи разрешения на ввод объекта в эксплуатацию;</w:t>
      </w:r>
    </w:p>
    <w:p w:rsidR="00A16246" w:rsidRPr="000D0B2A" w:rsidRDefault="00A16246" w:rsidP="00A16246">
      <w:pPr>
        <w:pStyle w:val="af4"/>
        <w:spacing w:before="0" w:beforeAutospacing="0" w:after="120" w:afterAutospacing="0"/>
        <w:ind w:right="-285" w:firstLine="720"/>
        <w:jc w:val="both"/>
        <w:rPr>
          <w:color w:val="auto"/>
          <w:sz w:val="24"/>
          <w:szCs w:val="24"/>
        </w:rPr>
      </w:pPr>
      <w:r w:rsidRPr="000D0B2A">
        <w:rPr>
          <w:b/>
          <w:bCs/>
          <w:color w:val="auto"/>
          <w:sz w:val="24"/>
          <w:szCs w:val="24"/>
        </w:rPr>
        <w:t>градостроительная деятельность</w:t>
      </w:r>
      <w:r w:rsidRPr="000D0B2A">
        <w:rPr>
          <w:color w:val="auto"/>
          <w:sz w:val="24"/>
          <w:szCs w:val="24"/>
        </w:rPr>
        <w:t xml:space="preserve"> – деятельность по развитию территорий,  в том числе г</w:t>
      </w:r>
      <w:r w:rsidRPr="000D0B2A">
        <w:rPr>
          <w:color w:val="auto"/>
          <w:sz w:val="24"/>
          <w:szCs w:val="24"/>
        </w:rPr>
        <w:t>о</w:t>
      </w:r>
      <w:r w:rsidRPr="000D0B2A">
        <w:rPr>
          <w:color w:val="auto"/>
          <w:sz w:val="24"/>
          <w:szCs w:val="24"/>
        </w:rPr>
        <w:t>родов и иных поселений, осуществляемая в виде территориального планирования, градостроительн</w:t>
      </w:r>
      <w:r w:rsidRPr="000D0B2A">
        <w:rPr>
          <w:color w:val="auto"/>
          <w:sz w:val="24"/>
          <w:szCs w:val="24"/>
        </w:rPr>
        <w:t>о</w:t>
      </w:r>
      <w:r w:rsidRPr="000D0B2A">
        <w:rPr>
          <w:color w:val="auto"/>
          <w:sz w:val="24"/>
          <w:szCs w:val="24"/>
        </w:rPr>
        <w:t>го зонирования, планировки территории, архитектурно-строительного проектирования, строител</w:t>
      </w:r>
      <w:r w:rsidRPr="000D0B2A">
        <w:rPr>
          <w:color w:val="auto"/>
          <w:sz w:val="24"/>
          <w:szCs w:val="24"/>
        </w:rPr>
        <w:t>ь</w:t>
      </w:r>
      <w:r w:rsidRPr="000D0B2A">
        <w:rPr>
          <w:color w:val="auto"/>
          <w:sz w:val="24"/>
          <w:szCs w:val="24"/>
        </w:rPr>
        <w:t xml:space="preserve">ства, капитального ремонта, реконструкции объектов капитального строительства (п.1 ст.1 ГК РФ); </w:t>
      </w:r>
    </w:p>
    <w:p w:rsidR="00A16246" w:rsidRPr="000D0B2A" w:rsidRDefault="00A16246" w:rsidP="00A16246">
      <w:pPr>
        <w:pStyle w:val="af4"/>
        <w:spacing w:before="0" w:beforeAutospacing="0" w:after="120" w:afterAutospacing="0"/>
        <w:ind w:right="-285" w:firstLine="720"/>
        <w:jc w:val="both"/>
        <w:rPr>
          <w:color w:val="auto"/>
          <w:sz w:val="24"/>
          <w:szCs w:val="24"/>
        </w:rPr>
      </w:pPr>
      <w:proofErr w:type="gramStart"/>
      <w:r w:rsidRPr="000D0B2A">
        <w:rPr>
          <w:b/>
          <w:bCs/>
          <w:color w:val="auto"/>
          <w:sz w:val="24"/>
          <w:szCs w:val="24"/>
        </w:rPr>
        <w:t>градостроительный регламент</w:t>
      </w:r>
      <w:r w:rsidRPr="000D0B2A">
        <w:rPr>
          <w:color w:val="auto"/>
          <w:sz w:val="24"/>
          <w:szCs w:val="24"/>
        </w:rPr>
        <w:t xml:space="preserve"> – устанавливаемые в пределах границ соответствующей те</w:t>
      </w:r>
      <w:r w:rsidRPr="000D0B2A">
        <w:rPr>
          <w:color w:val="auto"/>
          <w:sz w:val="24"/>
          <w:szCs w:val="24"/>
        </w:rPr>
        <w:t>р</w:t>
      </w:r>
      <w:r w:rsidRPr="000D0B2A">
        <w:rPr>
          <w:color w:val="auto"/>
          <w:sz w:val="24"/>
          <w:szCs w:val="24"/>
        </w:rPr>
        <w:t>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w:t>
      </w:r>
      <w:r w:rsidRPr="000D0B2A">
        <w:rPr>
          <w:color w:val="auto"/>
          <w:sz w:val="24"/>
          <w:szCs w:val="24"/>
        </w:rPr>
        <w:t>о</w:t>
      </w:r>
      <w:r w:rsidRPr="000D0B2A">
        <w:rPr>
          <w:color w:val="auto"/>
          <w:sz w:val="24"/>
          <w:szCs w:val="24"/>
        </w:rPr>
        <w:t>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 земельных участков</w:t>
      </w:r>
      <w:proofErr w:type="gramEnd"/>
      <w:r w:rsidRPr="000D0B2A">
        <w:rPr>
          <w:color w:val="auto"/>
          <w:sz w:val="24"/>
          <w:szCs w:val="24"/>
        </w:rPr>
        <w:t xml:space="preserve"> и объектов капитального строительства (п.9 ст.1 ГК РФ);</w:t>
      </w:r>
    </w:p>
    <w:p w:rsidR="00A16246" w:rsidRPr="00755064" w:rsidRDefault="00A16246" w:rsidP="00A16246">
      <w:pPr>
        <w:keepNext/>
        <w:spacing w:after="120" w:line="240" w:lineRule="auto"/>
        <w:ind w:right="-285" w:firstLine="720"/>
        <w:jc w:val="both"/>
        <w:rPr>
          <w:szCs w:val="24"/>
        </w:rPr>
      </w:pPr>
      <w:r w:rsidRPr="00755064">
        <w:rPr>
          <w:b/>
          <w:szCs w:val="24"/>
        </w:rPr>
        <w:t xml:space="preserve">документация по планировке территории </w:t>
      </w:r>
      <w:r w:rsidRPr="00755064">
        <w:rPr>
          <w:szCs w:val="24"/>
        </w:rPr>
        <w:t>– проекты планировки территории, проекты м</w:t>
      </w:r>
      <w:r w:rsidRPr="00755064">
        <w:rPr>
          <w:szCs w:val="24"/>
        </w:rPr>
        <w:t>е</w:t>
      </w:r>
      <w:r w:rsidRPr="00755064">
        <w:rPr>
          <w:szCs w:val="24"/>
        </w:rPr>
        <w:t>жевания территории, градостроительные планы земельных участков;</w:t>
      </w:r>
    </w:p>
    <w:p w:rsidR="00A16246" w:rsidRPr="000D0B2A" w:rsidRDefault="00A16246" w:rsidP="00A16246">
      <w:pPr>
        <w:pStyle w:val="af4"/>
        <w:spacing w:before="0" w:beforeAutospacing="0" w:after="120" w:afterAutospacing="0"/>
        <w:ind w:right="-285" w:firstLine="720"/>
        <w:jc w:val="both"/>
        <w:rPr>
          <w:color w:val="auto"/>
          <w:sz w:val="24"/>
          <w:szCs w:val="24"/>
        </w:rPr>
      </w:pPr>
      <w:r w:rsidRPr="000D0B2A">
        <w:rPr>
          <w:b/>
          <w:bCs/>
          <w:color w:val="auto"/>
          <w:sz w:val="24"/>
          <w:szCs w:val="24"/>
        </w:rPr>
        <w:t>допустимые изменения объектов недвижимости</w:t>
      </w:r>
      <w:r w:rsidRPr="000D0B2A">
        <w:rPr>
          <w:color w:val="auto"/>
          <w:sz w:val="24"/>
          <w:szCs w:val="24"/>
        </w:rPr>
        <w:t xml:space="preserve"> – изменения, осуществляемые примен</w:t>
      </w:r>
      <w:r w:rsidRPr="000D0B2A">
        <w:rPr>
          <w:color w:val="auto"/>
          <w:sz w:val="24"/>
          <w:szCs w:val="24"/>
        </w:rPr>
        <w:t>и</w:t>
      </w:r>
      <w:r w:rsidRPr="000D0B2A">
        <w:rPr>
          <w:color w:val="auto"/>
          <w:sz w:val="24"/>
          <w:szCs w:val="24"/>
        </w:rPr>
        <w:t>тельно к земельным участкам, иным объектам недвижимости, в пределах установленных градостро</w:t>
      </w:r>
      <w:r w:rsidRPr="000D0B2A">
        <w:rPr>
          <w:color w:val="auto"/>
          <w:sz w:val="24"/>
          <w:szCs w:val="24"/>
        </w:rPr>
        <w:t>и</w:t>
      </w:r>
      <w:r w:rsidRPr="000D0B2A">
        <w:rPr>
          <w:color w:val="auto"/>
          <w:sz w:val="24"/>
          <w:szCs w:val="24"/>
        </w:rPr>
        <w:t>тельных регламентов;</w:t>
      </w:r>
    </w:p>
    <w:p w:rsidR="00A16246" w:rsidRPr="00755064" w:rsidRDefault="00A16246" w:rsidP="00A16246">
      <w:pPr>
        <w:spacing w:line="240" w:lineRule="auto"/>
        <w:ind w:firstLine="709"/>
        <w:jc w:val="both"/>
        <w:rPr>
          <w:szCs w:val="24"/>
          <w:lang w:eastAsia="ar-SA"/>
        </w:rPr>
      </w:pPr>
      <w:r w:rsidRPr="00755064">
        <w:rPr>
          <w:b/>
          <w:bCs/>
          <w:szCs w:val="24"/>
          <w:lang w:eastAsia="ar-SA"/>
        </w:rPr>
        <w:t>ж</w:t>
      </w:r>
      <w:r w:rsidRPr="000D0B2A">
        <w:rPr>
          <w:b/>
          <w:bCs/>
          <w:szCs w:val="24"/>
          <w:lang w:eastAsia="ar-SA"/>
        </w:rPr>
        <w:t>илой дом квартирного типа малоэтажный</w:t>
      </w:r>
      <w:r w:rsidRPr="000D0B2A">
        <w:rPr>
          <w:szCs w:val="24"/>
          <w:lang w:eastAsia="ar-SA"/>
        </w:rPr>
        <w:t xml:space="preserve"> – многоквартирный жилой дом, имеющий не более четырех этажей, включая мансардный.</w:t>
      </w:r>
    </w:p>
    <w:p w:rsidR="00A16246" w:rsidRPr="00755064" w:rsidRDefault="00A16246" w:rsidP="00A16246">
      <w:pPr>
        <w:spacing w:line="240" w:lineRule="auto"/>
        <w:ind w:firstLine="709"/>
        <w:jc w:val="both"/>
        <w:rPr>
          <w:szCs w:val="24"/>
          <w:lang w:eastAsia="ar-SA"/>
        </w:rPr>
      </w:pPr>
      <w:r w:rsidRPr="00755064">
        <w:rPr>
          <w:b/>
          <w:bCs/>
          <w:szCs w:val="24"/>
          <w:lang w:eastAsia="ar-SA"/>
        </w:rPr>
        <w:t>ж</w:t>
      </w:r>
      <w:r w:rsidRPr="000D0B2A">
        <w:rPr>
          <w:b/>
          <w:bCs/>
          <w:szCs w:val="24"/>
          <w:lang w:eastAsia="ar-SA"/>
        </w:rPr>
        <w:t>илые дома блокированной застройки</w:t>
      </w:r>
      <w:r w:rsidRPr="000D0B2A">
        <w:rPr>
          <w:szCs w:val="24"/>
          <w:lang w:eastAsia="ar-SA"/>
        </w:rPr>
        <w:t xml:space="preserve"> – жилые дома с количеством этажей не более чем три, состоящие из нескольких блоков,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w:t>
      </w:r>
    </w:p>
    <w:p w:rsidR="00A16246" w:rsidRPr="000D0B2A" w:rsidRDefault="00A16246" w:rsidP="00A16246">
      <w:pPr>
        <w:pStyle w:val="af4"/>
        <w:spacing w:before="0" w:beforeAutospacing="0" w:after="120" w:afterAutospacing="0"/>
        <w:ind w:right="-285" w:firstLine="720"/>
        <w:jc w:val="both"/>
        <w:rPr>
          <w:color w:val="auto"/>
          <w:sz w:val="24"/>
          <w:szCs w:val="24"/>
        </w:rPr>
      </w:pPr>
      <w:r w:rsidRPr="000D0B2A">
        <w:rPr>
          <w:b/>
          <w:bCs/>
          <w:color w:val="auto"/>
          <w:sz w:val="24"/>
          <w:szCs w:val="24"/>
        </w:rPr>
        <w:t>застройщик</w:t>
      </w:r>
      <w:r w:rsidRPr="000D0B2A">
        <w:rPr>
          <w:color w:val="auto"/>
          <w:sz w:val="24"/>
          <w:szCs w:val="24"/>
        </w:rPr>
        <w:t xml:space="preserve"> – физическое или юридическое лицо, обеспечивающее на принадлежащем ему земельном участке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(п.16 ст.1 ГК РФ);</w:t>
      </w:r>
    </w:p>
    <w:p w:rsidR="00A16246" w:rsidRPr="000D0B2A" w:rsidRDefault="00A16246" w:rsidP="00A16246">
      <w:pPr>
        <w:pStyle w:val="af4"/>
        <w:spacing w:before="0" w:beforeAutospacing="0" w:after="120" w:afterAutospacing="0"/>
        <w:ind w:right="-285" w:firstLine="720"/>
        <w:jc w:val="both"/>
        <w:rPr>
          <w:color w:val="auto"/>
          <w:sz w:val="24"/>
          <w:szCs w:val="24"/>
        </w:rPr>
      </w:pPr>
      <w:r w:rsidRPr="000D0B2A">
        <w:rPr>
          <w:b/>
          <w:bCs/>
          <w:color w:val="auto"/>
          <w:sz w:val="24"/>
          <w:szCs w:val="24"/>
        </w:rPr>
        <w:lastRenderedPageBreak/>
        <w:t>заказчик</w:t>
      </w:r>
      <w:r w:rsidRPr="000D0B2A">
        <w:rPr>
          <w:color w:val="auto"/>
          <w:sz w:val="24"/>
          <w:szCs w:val="24"/>
        </w:rPr>
        <w:t xml:space="preserve"> – физическое или юридическое лицо, которое уполномочено застройщиком </w:t>
      </w:r>
      <w:proofErr w:type="gramStart"/>
      <w:r w:rsidRPr="000D0B2A">
        <w:rPr>
          <w:color w:val="auto"/>
          <w:sz w:val="24"/>
          <w:szCs w:val="24"/>
        </w:rPr>
        <w:t>пре</w:t>
      </w:r>
      <w:r w:rsidRPr="000D0B2A">
        <w:rPr>
          <w:color w:val="auto"/>
          <w:sz w:val="24"/>
          <w:szCs w:val="24"/>
        </w:rPr>
        <w:t>д</w:t>
      </w:r>
      <w:r w:rsidRPr="000D0B2A">
        <w:rPr>
          <w:color w:val="auto"/>
          <w:sz w:val="24"/>
          <w:szCs w:val="24"/>
        </w:rPr>
        <w:t>ставлять</w:t>
      </w:r>
      <w:proofErr w:type="gramEnd"/>
      <w:r w:rsidRPr="000D0B2A">
        <w:rPr>
          <w:color w:val="auto"/>
          <w:sz w:val="24"/>
          <w:szCs w:val="24"/>
        </w:rPr>
        <w:t xml:space="preserve"> интересы застройщика при подготовке и осуществлении строительства, реконструкции, в том числе обеспечивает от имени застройщика заключение договоров с исполнителями, подрядчик</w:t>
      </w:r>
      <w:r w:rsidRPr="000D0B2A">
        <w:rPr>
          <w:color w:val="auto"/>
          <w:sz w:val="24"/>
          <w:szCs w:val="24"/>
        </w:rPr>
        <w:t>а</w:t>
      </w:r>
      <w:r w:rsidRPr="000D0B2A">
        <w:rPr>
          <w:color w:val="auto"/>
          <w:sz w:val="24"/>
          <w:szCs w:val="24"/>
        </w:rPr>
        <w:t>ми, осуществление контроля на стадии выполнения и приемки работ;</w:t>
      </w:r>
    </w:p>
    <w:p w:rsidR="00A16246" w:rsidRPr="004A4570" w:rsidRDefault="00A16246" w:rsidP="00A16246">
      <w:pPr>
        <w:spacing w:line="240" w:lineRule="auto"/>
        <w:ind w:firstLine="709"/>
        <w:jc w:val="both"/>
        <w:rPr>
          <w:szCs w:val="24"/>
          <w:lang w:eastAsia="ar-SA"/>
        </w:rPr>
      </w:pPr>
      <w:r w:rsidRPr="00755064">
        <w:rPr>
          <w:b/>
          <w:bCs/>
          <w:szCs w:val="24"/>
          <w:lang w:eastAsia="ar-SA"/>
        </w:rPr>
        <w:t>з</w:t>
      </w:r>
      <w:r w:rsidRPr="000D0B2A">
        <w:rPr>
          <w:b/>
          <w:bCs/>
          <w:szCs w:val="24"/>
          <w:lang w:eastAsia="ar-SA"/>
        </w:rPr>
        <w:t>еленые насаждения общего пользования</w:t>
      </w:r>
      <w:r w:rsidRPr="000D0B2A">
        <w:rPr>
          <w:szCs w:val="24"/>
          <w:lang w:eastAsia="ar-SA"/>
        </w:rPr>
        <w:t xml:space="preserve"> – зеленые насаждения на выделенных в уст</w:t>
      </w:r>
      <w:r w:rsidRPr="000D0B2A">
        <w:rPr>
          <w:szCs w:val="24"/>
          <w:lang w:eastAsia="ar-SA"/>
        </w:rPr>
        <w:t>а</w:t>
      </w:r>
      <w:r w:rsidRPr="000D0B2A">
        <w:rPr>
          <w:szCs w:val="24"/>
          <w:lang w:eastAsia="ar-SA"/>
        </w:rPr>
        <w:t>новленном порядке земельных участках, предназначенных для рекреационных целей, доступ на которые бесплатен и свободен для неограниченного круга лиц (в том числе зеленые насаждения общепоселкового значения, парков, садов,   зеленые насаждения улиц сельских поселений).</w:t>
      </w:r>
    </w:p>
    <w:p w:rsidR="00A16246" w:rsidRPr="004A4570" w:rsidRDefault="00A16246" w:rsidP="00A16246">
      <w:pPr>
        <w:spacing w:line="240" w:lineRule="auto"/>
        <w:ind w:firstLine="709"/>
        <w:jc w:val="both"/>
        <w:rPr>
          <w:szCs w:val="24"/>
          <w:lang w:eastAsia="ar-SA"/>
        </w:rPr>
      </w:pPr>
      <w:bookmarkStart w:id="13" w:name="RANGE_A13"/>
      <w:bookmarkEnd w:id="13"/>
      <w:r w:rsidRPr="00755064">
        <w:rPr>
          <w:b/>
          <w:bCs/>
          <w:szCs w:val="24"/>
          <w:lang w:eastAsia="ar-SA"/>
        </w:rPr>
        <w:t>з</w:t>
      </w:r>
      <w:r w:rsidRPr="000D0B2A">
        <w:rPr>
          <w:b/>
          <w:bCs/>
          <w:szCs w:val="24"/>
          <w:lang w:eastAsia="ar-SA"/>
        </w:rPr>
        <w:t>еленые насаждения ограниченного пользования</w:t>
      </w:r>
      <w:r w:rsidRPr="000D0B2A">
        <w:rPr>
          <w:szCs w:val="24"/>
          <w:lang w:eastAsia="ar-SA"/>
        </w:rPr>
        <w:t xml:space="preserve"> – зеленые насаждения на земельных участках, предназначенных для рекреационных целей, доступ на которые осуществляется на пла</w:t>
      </w:r>
      <w:r w:rsidRPr="000D0B2A">
        <w:rPr>
          <w:szCs w:val="24"/>
          <w:lang w:eastAsia="ar-SA"/>
        </w:rPr>
        <w:t>т</w:t>
      </w:r>
      <w:r w:rsidRPr="000D0B2A">
        <w:rPr>
          <w:szCs w:val="24"/>
          <w:lang w:eastAsia="ar-SA"/>
        </w:rPr>
        <w:t>ной основе или ограничен особым режимом использования.</w:t>
      </w:r>
    </w:p>
    <w:p w:rsidR="00A16246" w:rsidRPr="000D0B2A" w:rsidRDefault="00A16246" w:rsidP="00A16246">
      <w:pPr>
        <w:pStyle w:val="af4"/>
        <w:spacing w:before="0" w:beforeAutospacing="0" w:after="120" w:afterAutospacing="0"/>
        <w:ind w:right="-285" w:firstLine="720"/>
        <w:jc w:val="both"/>
        <w:rPr>
          <w:color w:val="auto"/>
          <w:sz w:val="24"/>
          <w:szCs w:val="24"/>
        </w:rPr>
      </w:pPr>
      <w:r w:rsidRPr="000D0B2A">
        <w:rPr>
          <w:b/>
          <w:bCs/>
          <w:color w:val="auto"/>
          <w:sz w:val="24"/>
          <w:szCs w:val="24"/>
        </w:rPr>
        <w:t>землепользователи</w:t>
      </w:r>
      <w:r w:rsidRPr="000D0B2A">
        <w:rPr>
          <w:color w:val="auto"/>
          <w:sz w:val="24"/>
          <w:szCs w:val="24"/>
        </w:rPr>
        <w:t xml:space="preserve"> – лица, владеющие и пользующиеся земельными участками на праве п</w:t>
      </w:r>
      <w:r w:rsidRPr="000D0B2A">
        <w:rPr>
          <w:color w:val="auto"/>
          <w:sz w:val="24"/>
          <w:szCs w:val="24"/>
        </w:rPr>
        <w:t>о</w:t>
      </w:r>
      <w:r w:rsidRPr="000D0B2A">
        <w:rPr>
          <w:color w:val="auto"/>
          <w:sz w:val="24"/>
          <w:szCs w:val="24"/>
        </w:rPr>
        <w:t>стоянного (бессрочного) пользования или на праве безвозмездного срочного пользования;</w:t>
      </w:r>
    </w:p>
    <w:p w:rsidR="00A16246" w:rsidRPr="00755064" w:rsidRDefault="00A16246" w:rsidP="00A16246">
      <w:pPr>
        <w:autoSpaceDE w:val="0"/>
        <w:autoSpaceDN w:val="0"/>
        <w:adjustRightInd w:val="0"/>
        <w:spacing w:after="120" w:line="240" w:lineRule="auto"/>
        <w:ind w:right="-285" w:firstLine="720"/>
        <w:jc w:val="both"/>
        <w:rPr>
          <w:szCs w:val="24"/>
        </w:rPr>
      </w:pPr>
      <w:r w:rsidRPr="00755064">
        <w:rPr>
          <w:b/>
          <w:szCs w:val="24"/>
        </w:rPr>
        <w:t xml:space="preserve">земельный участок как объект земельных отношений </w:t>
      </w:r>
      <w:r w:rsidRPr="00755064">
        <w:rPr>
          <w:szCs w:val="24"/>
        </w:rPr>
        <w:t xml:space="preserve">– часть поверхности земли (в том числе почвенный слой), </w:t>
      </w:r>
      <w:proofErr w:type="gramStart"/>
      <w:r w:rsidRPr="00755064">
        <w:rPr>
          <w:szCs w:val="24"/>
        </w:rPr>
        <w:t>границы</w:t>
      </w:r>
      <w:proofErr w:type="gramEnd"/>
      <w:r w:rsidRPr="00755064">
        <w:rPr>
          <w:szCs w:val="24"/>
        </w:rPr>
        <w:t xml:space="preserve"> которой описаны и удостоверены в установленном порядке;</w:t>
      </w:r>
    </w:p>
    <w:p w:rsidR="00A16246" w:rsidRPr="000D0B2A" w:rsidRDefault="00A16246" w:rsidP="00A16246">
      <w:pPr>
        <w:pStyle w:val="af4"/>
        <w:spacing w:before="0" w:beforeAutospacing="0" w:after="120" w:afterAutospacing="0"/>
        <w:ind w:right="-285" w:firstLine="720"/>
        <w:jc w:val="both"/>
        <w:rPr>
          <w:color w:val="auto"/>
          <w:sz w:val="24"/>
          <w:szCs w:val="24"/>
        </w:rPr>
      </w:pPr>
      <w:r w:rsidRPr="000D0B2A">
        <w:rPr>
          <w:b/>
          <w:bCs/>
          <w:color w:val="auto"/>
          <w:sz w:val="24"/>
          <w:szCs w:val="24"/>
        </w:rPr>
        <w:t>землевладельцы</w:t>
      </w:r>
      <w:r w:rsidRPr="000D0B2A">
        <w:rPr>
          <w:color w:val="auto"/>
          <w:sz w:val="24"/>
          <w:szCs w:val="24"/>
        </w:rPr>
        <w:t xml:space="preserve"> – лица, владеющие и пользующиеся земельными участками на праве п</w:t>
      </w:r>
      <w:r w:rsidRPr="000D0B2A">
        <w:rPr>
          <w:color w:val="auto"/>
          <w:sz w:val="24"/>
          <w:szCs w:val="24"/>
        </w:rPr>
        <w:t>о</w:t>
      </w:r>
      <w:r w:rsidRPr="000D0B2A">
        <w:rPr>
          <w:color w:val="auto"/>
          <w:sz w:val="24"/>
          <w:szCs w:val="24"/>
        </w:rPr>
        <w:t>жизненного наследуемого владения;</w:t>
      </w:r>
    </w:p>
    <w:p w:rsidR="00A16246" w:rsidRPr="00755064" w:rsidRDefault="00A16246" w:rsidP="00A16246">
      <w:pPr>
        <w:autoSpaceDE w:val="0"/>
        <w:autoSpaceDN w:val="0"/>
        <w:adjustRightInd w:val="0"/>
        <w:spacing w:after="120" w:line="240" w:lineRule="auto"/>
        <w:ind w:right="-285" w:firstLine="720"/>
        <w:jc w:val="both"/>
        <w:rPr>
          <w:spacing w:val="-6"/>
          <w:szCs w:val="24"/>
        </w:rPr>
      </w:pPr>
      <w:r w:rsidRPr="00755064">
        <w:rPr>
          <w:b/>
          <w:spacing w:val="-6"/>
          <w:szCs w:val="24"/>
        </w:rPr>
        <w:t>зоны с особыми условиями использования территорий</w:t>
      </w:r>
      <w:r w:rsidRPr="00755064">
        <w:rPr>
          <w:spacing w:val="-6"/>
          <w:szCs w:val="24"/>
        </w:rPr>
        <w:t xml:space="preserve"> – охранные, санитарно-защитные зоны, зоны охраны объектов культурного наследия (памятников истории и культуры) народов Российской Фед</w:t>
      </w:r>
      <w:r w:rsidRPr="00755064">
        <w:rPr>
          <w:spacing w:val="-6"/>
          <w:szCs w:val="24"/>
        </w:rPr>
        <w:t>е</w:t>
      </w:r>
      <w:r w:rsidRPr="00755064">
        <w:rPr>
          <w:spacing w:val="-6"/>
          <w:szCs w:val="24"/>
        </w:rPr>
        <w:t xml:space="preserve">рации (далее – объекты культурного наследия), </w:t>
      </w:r>
      <w:proofErr w:type="spellStart"/>
      <w:r w:rsidRPr="00755064">
        <w:rPr>
          <w:spacing w:val="-6"/>
          <w:szCs w:val="24"/>
        </w:rPr>
        <w:t>водоохранные</w:t>
      </w:r>
      <w:proofErr w:type="spellEnd"/>
      <w:r w:rsidRPr="00755064">
        <w:rPr>
          <w:spacing w:val="-6"/>
          <w:szCs w:val="24"/>
        </w:rPr>
        <w:t xml:space="preserve"> зоны, зоны охраны источников питьевого водоснабжения; зоны охраняемых объектов, иные зоны, устанавливаемые в соответствии с законодател</w:t>
      </w:r>
      <w:r w:rsidRPr="00755064">
        <w:rPr>
          <w:spacing w:val="-6"/>
          <w:szCs w:val="24"/>
        </w:rPr>
        <w:t>ь</w:t>
      </w:r>
      <w:r w:rsidRPr="00755064">
        <w:rPr>
          <w:spacing w:val="-6"/>
          <w:szCs w:val="24"/>
        </w:rPr>
        <w:t>ством Российской Федерации (п.4 ст.1 ГК РФ);</w:t>
      </w:r>
    </w:p>
    <w:p w:rsidR="00A16246" w:rsidRPr="000D0B2A" w:rsidRDefault="00A16246" w:rsidP="00A16246">
      <w:pPr>
        <w:pStyle w:val="af4"/>
        <w:spacing w:before="0" w:beforeAutospacing="0" w:after="120" w:afterAutospacing="0"/>
        <w:ind w:right="-285" w:firstLine="720"/>
        <w:jc w:val="both"/>
        <w:rPr>
          <w:color w:val="auto"/>
          <w:sz w:val="24"/>
          <w:szCs w:val="24"/>
        </w:rPr>
      </w:pPr>
      <w:r w:rsidRPr="000D0B2A">
        <w:rPr>
          <w:b/>
          <w:bCs/>
          <w:color w:val="auto"/>
          <w:sz w:val="24"/>
          <w:szCs w:val="24"/>
        </w:rPr>
        <w:t>инженерная, транспортная и социальная инфраструктуры</w:t>
      </w:r>
      <w:r w:rsidRPr="000D0B2A">
        <w:rPr>
          <w:color w:val="auto"/>
          <w:sz w:val="24"/>
          <w:szCs w:val="24"/>
        </w:rPr>
        <w:t xml:space="preserve"> – комплекс сооружений и ко</w:t>
      </w:r>
      <w:r w:rsidRPr="000D0B2A">
        <w:rPr>
          <w:color w:val="auto"/>
          <w:sz w:val="24"/>
          <w:szCs w:val="24"/>
        </w:rPr>
        <w:t>м</w:t>
      </w:r>
      <w:r w:rsidRPr="000D0B2A">
        <w:rPr>
          <w:color w:val="auto"/>
          <w:sz w:val="24"/>
          <w:szCs w:val="24"/>
        </w:rPr>
        <w:t>муникаций транспорта, связи, инженерного оборудования, а также объектов социального и культу</w:t>
      </w:r>
      <w:r w:rsidRPr="000D0B2A">
        <w:rPr>
          <w:color w:val="auto"/>
          <w:sz w:val="24"/>
          <w:szCs w:val="24"/>
        </w:rPr>
        <w:t>р</w:t>
      </w:r>
      <w:r w:rsidRPr="000D0B2A">
        <w:rPr>
          <w:color w:val="auto"/>
          <w:sz w:val="24"/>
          <w:szCs w:val="24"/>
        </w:rPr>
        <w:t>но-бытового обслуживания населения, обеспечивающий устойчивое развитие и функционирование муниципального образования;</w:t>
      </w:r>
    </w:p>
    <w:p w:rsidR="00A16246" w:rsidRPr="00755064" w:rsidRDefault="00A16246" w:rsidP="00A16246">
      <w:pPr>
        <w:spacing w:after="120" w:line="240" w:lineRule="auto"/>
        <w:ind w:right="-285" w:firstLine="720"/>
        <w:jc w:val="both"/>
        <w:rPr>
          <w:szCs w:val="24"/>
        </w:rPr>
      </w:pPr>
      <w:r w:rsidRPr="00755064">
        <w:rPr>
          <w:b/>
          <w:szCs w:val="24"/>
        </w:rPr>
        <w:t>инженерные изыскания</w:t>
      </w:r>
      <w:r w:rsidRPr="00755064">
        <w:rPr>
          <w:szCs w:val="24"/>
        </w:rPr>
        <w:t xml:space="preserve"> – изучение природных условий и факторов техногенного возде</w:t>
      </w:r>
      <w:r w:rsidRPr="00755064">
        <w:rPr>
          <w:szCs w:val="24"/>
        </w:rPr>
        <w:t>й</w:t>
      </w:r>
      <w:r w:rsidRPr="00755064">
        <w:rPr>
          <w:szCs w:val="24"/>
        </w:rPr>
        <w:t>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w:t>
      </w:r>
      <w:r w:rsidRPr="00755064">
        <w:rPr>
          <w:szCs w:val="24"/>
        </w:rPr>
        <w:t>а</w:t>
      </w:r>
      <w:r w:rsidRPr="00755064">
        <w:rPr>
          <w:szCs w:val="24"/>
        </w:rPr>
        <w:t>нирования, планировки территории и архитектурно-строительного проектирования;</w:t>
      </w:r>
    </w:p>
    <w:p w:rsidR="00A16246" w:rsidRPr="00755064" w:rsidRDefault="00A16246" w:rsidP="00A16246">
      <w:pPr>
        <w:spacing w:line="240" w:lineRule="auto"/>
        <w:ind w:firstLine="709"/>
        <w:jc w:val="both"/>
        <w:rPr>
          <w:szCs w:val="24"/>
          <w:lang w:eastAsia="ar-SA"/>
        </w:rPr>
      </w:pPr>
      <w:r w:rsidRPr="00755064">
        <w:rPr>
          <w:b/>
          <w:bCs/>
          <w:szCs w:val="24"/>
          <w:lang w:eastAsia="ar-SA"/>
        </w:rPr>
        <w:t>и</w:t>
      </w:r>
      <w:r w:rsidRPr="000D0B2A">
        <w:rPr>
          <w:b/>
          <w:bCs/>
          <w:szCs w:val="24"/>
          <w:lang w:eastAsia="ar-SA"/>
        </w:rPr>
        <w:t>нфраструктура социальная</w:t>
      </w:r>
      <w:r w:rsidRPr="000D0B2A">
        <w:rPr>
          <w:szCs w:val="24"/>
          <w:lang w:eastAsia="ar-SA"/>
        </w:rPr>
        <w:t xml:space="preserve"> – комплекс находящегося в ведении органов государстве</w:t>
      </w:r>
      <w:r w:rsidRPr="000D0B2A">
        <w:rPr>
          <w:szCs w:val="24"/>
          <w:lang w:eastAsia="ar-SA"/>
        </w:rPr>
        <w:t>н</w:t>
      </w:r>
      <w:r w:rsidRPr="000D0B2A">
        <w:rPr>
          <w:szCs w:val="24"/>
          <w:lang w:eastAsia="ar-SA"/>
        </w:rPr>
        <w:t>ной власти или органов местного самоуправления жилищного фонда, объектов и предприятий  (учреждений) культурно-бытового обслуживания населения, а также объектов и предприятий, обеспечивающих их устойчивое функционирование.</w:t>
      </w:r>
    </w:p>
    <w:p w:rsidR="00A16246" w:rsidRPr="00755064" w:rsidRDefault="00A16246" w:rsidP="00A16246">
      <w:pPr>
        <w:tabs>
          <w:tab w:val="left" w:pos="567"/>
        </w:tabs>
        <w:autoSpaceDE w:val="0"/>
        <w:autoSpaceDN w:val="0"/>
        <w:adjustRightInd w:val="0"/>
        <w:spacing w:after="120" w:line="240" w:lineRule="auto"/>
        <w:ind w:right="-285" w:firstLine="720"/>
        <w:jc w:val="both"/>
        <w:rPr>
          <w:spacing w:val="-6"/>
          <w:szCs w:val="24"/>
        </w:rPr>
      </w:pPr>
      <w:r w:rsidRPr="00755064">
        <w:rPr>
          <w:b/>
          <w:spacing w:val="-6"/>
          <w:szCs w:val="24"/>
        </w:rPr>
        <w:t xml:space="preserve">кадастровый номер объекта недвижимости </w:t>
      </w:r>
      <w:r w:rsidRPr="00755064">
        <w:rPr>
          <w:spacing w:val="-6"/>
          <w:szCs w:val="24"/>
        </w:rPr>
        <w:t>– не повторяющийся во времени и на территории Российской Федерации государственный учетный номер, присвоенный каждому объекту недвижимости, сведения о котором внесены в государственный кадастр недвижимости органом кадастрового учета;</w:t>
      </w:r>
    </w:p>
    <w:p w:rsidR="00A16246" w:rsidRPr="00755064" w:rsidRDefault="00A16246" w:rsidP="00A16246">
      <w:pPr>
        <w:tabs>
          <w:tab w:val="left" w:pos="567"/>
        </w:tabs>
        <w:autoSpaceDE w:val="0"/>
        <w:autoSpaceDN w:val="0"/>
        <w:adjustRightInd w:val="0"/>
        <w:spacing w:after="120" w:line="240" w:lineRule="auto"/>
        <w:ind w:right="-285" w:firstLine="720"/>
        <w:jc w:val="both"/>
        <w:rPr>
          <w:szCs w:val="24"/>
        </w:rPr>
      </w:pPr>
      <w:proofErr w:type="gramStart"/>
      <w:r w:rsidRPr="00755064">
        <w:rPr>
          <w:b/>
          <w:szCs w:val="24"/>
        </w:rPr>
        <w:t>капитальный ремонт объектов капитального строительства</w:t>
      </w:r>
      <w:r w:rsidRPr="00755064">
        <w:rPr>
          <w:szCs w:val="24"/>
        </w:rPr>
        <w:t xml:space="preserve"> (за исключением линейных объектов) - замена и (или) восстановление строительных конструкций объектов капитального стро</w:t>
      </w:r>
      <w:r w:rsidRPr="00755064">
        <w:rPr>
          <w:szCs w:val="24"/>
        </w:rPr>
        <w:t>и</w:t>
      </w:r>
      <w:r w:rsidRPr="00755064">
        <w:rPr>
          <w:szCs w:val="24"/>
        </w:rPr>
        <w:t>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w:t>
      </w:r>
      <w:proofErr w:type="gramEnd"/>
      <w:r w:rsidRPr="00755064">
        <w:rPr>
          <w:szCs w:val="24"/>
        </w:rPr>
        <w:t xml:space="preserve"> элементы и (или) восстановление указанных элементов;</w:t>
      </w:r>
    </w:p>
    <w:p w:rsidR="00A16246" w:rsidRPr="00755064" w:rsidRDefault="00A16246" w:rsidP="00A16246">
      <w:pPr>
        <w:spacing w:line="240" w:lineRule="auto"/>
        <w:ind w:firstLine="709"/>
        <w:jc w:val="both"/>
        <w:rPr>
          <w:szCs w:val="24"/>
          <w:lang w:eastAsia="ar-SA"/>
        </w:rPr>
      </w:pPr>
      <w:r w:rsidRPr="00755064">
        <w:rPr>
          <w:b/>
          <w:bCs/>
          <w:szCs w:val="24"/>
          <w:lang w:eastAsia="ar-SA"/>
        </w:rPr>
        <w:t>к</w:t>
      </w:r>
      <w:r w:rsidRPr="000D0B2A">
        <w:rPr>
          <w:b/>
          <w:bCs/>
          <w:szCs w:val="24"/>
          <w:lang w:eastAsia="ar-SA"/>
        </w:rPr>
        <w:t>оэффициент застройки</w:t>
      </w:r>
      <w:r w:rsidRPr="000D0B2A">
        <w:rPr>
          <w:szCs w:val="24"/>
          <w:lang w:eastAsia="ar-SA"/>
        </w:rPr>
        <w:t xml:space="preserve"> – доля территории земельного участка, которая занята зданиями (в процентах).</w:t>
      </w:r>
    </w:p>
    <w:p w:rsidR="00A16246" w:rsidRPr="000D0B2A" w:rsidRDefault="00A16246" w:rsidP="00A16246">
      <w:pPr>
        <w:spacing w:line="240" w:lineRule="auto"/>
        <w:ind w:firstLine="709"/>
        <w:jc w:val="both"/>
        <w:rPr>
          <w:szCs w:val="24"/>
          <w:lang w:eastAsia="ar-SA"/>
        </w:rPr>
      </w:pPr>
    </w:p>
    <w:p w:rsidR="00A16246" w:rsidRPr="00755064" w:rsidRDefault="00A16246" w:rsidP="00A16246">
      <w:pPr>
        <w:spacing w:line="240" w:lineRule="auto"/>
        <w:ind w:firstLine="709"/>
        <w:jc w:val="both"/>
        <w:rPr>
          <w:szCs w:val="24"/>
          <w:lang w:eastAsia="ar-SA"/>
        </w:rPr>
      </w:pPr>
      <w:r w:rsidRPr="00755064">
        <w:rPr>
          <w:b/>
          <w:bCs/>
          <w:szCs w:val="24"/>
          <w:lang w:eastAsia="ar-SA"/>
        </w:rPr>
        <w:lastRenderedPageBreak/>
        <w:t>к</w:t>
      </w:r>
      <w:r w:rsidRPr="000D0B2A">
        <w:rPr>
          <w:b/>
          <w:bCs/>
          <w:szCs w:val="24"/>
          <w:lang w:eastAsia="ar-SA"/>
        </w:rPr>
        <w:t>оэффициент озеленения (в применении к территории земельного участка)</w:t>
      </w:r>
      <w:r w:rsidRPr="000D0B2A">
        <w:rPr>
          <w:szCs w:val="24"/>
          <w:lang w:eastAsia="ar-SA"/>
        </w:rPr>
        <w:t xml:space="preserve"> – доля те</w:t>
      </w:r>
      <w:r w:rsidRPr="000D0B2A">
        <w:rPr>
          <w:szCs w:val="24"/>
          <w:lang w:eastAsia="ar-SA"/>
        </w:rPr>
        <w:t>р</w:t>
      </w:r>
      <w:r w:rsidRPr="000D0B2A">
        <w:rPr>
          <w:szCs w:val="24"/>
          <w:lang w:eastAsia="ar-SA"/>
        </w:rPr>
        <w:t>ритории земельного участка, покрытая зелеными насаждениями (газонами, цветниками, кустарн</w:t>
      </w:r>
      <w:r w:rsidRPr="000D0B2A">
        <w:rPr>
          <w:szCs w:val="24"/>
          <w:lang w:eastAsia="ar-SA"/>
        </w:rPr>
        <w:t>и</w:t>
      </w:r>
      <w:r w:rsidRPr="000D0B2A">
        <w:rPr>
          <w:szCs w:val="24"/>
          <w:lang w:eastAsia="ar-SA"/>
        </w:rPr>
        <w:t>ком,  деревьями и т.д.).</w:t>
      </w:r>
    </w:p>
    <w:p w:rsidR="00A16246" w:rsidRPr="000D0B2A" w:rsidRDefault="00A16246" w:rsidP="00A16246">
      <w:pPr>
        <w:pStyle w:val="af4"/>
        <w:spacing w:before="0" w:beforeAutospacing="0" w:after="120" w:afterAutospacing="0"/>
        <w:ind w:right="-285" w:firstLine="720"/>
        <w:jc w:val="both"/>
        <w:rPr>
          <w:color w:val="auto"/>
          <w:sz w:val="24"/>
          <w:szCs w:val="24"/>
        </w:rPr>
      </w:pPr>
      <w:r w:rsidRPr="000D0B2A">
        <w:rPr>
          <w:b/>
          <w:bCs/>
          <w:color w:val="auto"/>
          <w:sz w:val="24"/>
          <w:szCs w:val="24"/>
        </w:rPr>
        <w:t>коэффициент строительного использования земельного участка</w:t>
      </w:r>
      <w:r w:rsidRPr="000D0B2A">
        <w:rPr>
          <w:color w:val="auto"/>
          <w:sz w:val="24"/>
          <w:szCs w:val="24"/>
        </w:rPr>
        <w:t xml:space="preserve"> – отношение суммарной общей площади всех зданий, строений, сооружений на земельном участке (существующих и тех, к</w:t>
      </w:r>
      <w:r w:rsidRPr="000D0B2A">
        <w:rPr>
          <w:color w:val="auto"/>
          <w:sz w:val="24"/>
          <w:szCs w:val="24"/>
        </w:rPr>
        <w:t>о</w:t>
      </w:r>
      <w:r w:rsidRPr="000D0B2A">
        <w:rPr>
          <w:color w:val="auto"/>
          <w:sz w:val="24"/>
          <w:szCs w:val="24"/>
        </w:rPr>
        <w:t>торые могут быть построены дополнительно) к площади земельного участка. Суммарная общая пл</w:t>
      </w:r>
      <w:r w:rsidRPr="000D0B2A">
        <w:rPr>
          <w:color w:val="auto"/>
          <w:sz w:val="24"/>
          <w:szCs w:val="24"/>
        </w:rPr>
        <w:t>о</w:t>
      </w:r>
      <w:r w:rsidRPr="000D0B2A">
        <w:rPr>
          <w:color w:val="auto"/>
          <w:sz w:val="24"/>
          <w:szCs w:val="24"/>
        </w:rPr>
        <w:t>щадь зданий, строений, сооружений, которые разрешается построить на земельном участке, опред</w:t>
      </w:r>
      <w:r w:rsidRPr="000D0B2A">
        <w:rPr>
          <w:color w:val="auto"/>
          <w:sz w:val="24"/>
          <w:szCs w:val="24"/>
        </w:rPr>
        <w:t>е</w:t>
      </w:r>
      <w:r w:rsidRPr="000D0B2A">
        <w:rPr>
          <w:color w:val="auto"/>
          <w:sz w:val="24"/>
          <w:szCs w:val="24"/>
        </w:rPr>
        <w:t>ляется умножением значения коэффициента на показатель площади земельного участка;</w:t>
      </w:r>
    </w:p>
    <w:p w:rsidR="00A16246" w:rsidRPr="000D0B2A" w:rsidRDefault="00A16246" w:rsidP="00A16246">
      <w:pPr>
        <w:pStyle w:val="af4"/>
        <w:spacing w:before="0" w:beforeAutospacing="0" w:after="120" w:afterAutospacing="0"/>
        <w:ind w:right="-285" w:firstLine="720"/>
        <w:jc w:val="both"/>
        <w:rPr>
          <w:color w:val="auto"/>
          <w:sz w:val="24"/>
          <w:szCs w:val="24"/>
        </w:rPr>
      </w:pPr>
      <w:proofErr w:type="gramStart"/>
      <w:r w:rsidRPr="000D0B2A">
        <w:rPr>
          <w:b/>
          <w:bCs/>
          <w:color w:val="auto"/>
          <w:sz w:val="24"/>
          <w:szCs w:val="24"/>
        </w:rPr>
        <w:t>красные линии</w:t>
      </w:r>
      <w:r w:rsidRPr="000D0B2A">
        <w:rPr>
          <w:color w:val="auto"/>
          <w:sz w:val="24"/>
          <w:szCs w:val="24"/>
        </w:rPr>
        <w:t xml:space="preserve"> – линии, которые устанавливаются посредством проектов планировки и об</w:t>
      </w:r>
      <w:r w:rsidRPr="000D0B2A">
        <w:rPr>
          <w:color w:val="auto"/>
          <w:sz w:val="24"/>
          <w:szCs w:val="24"/>
        </w:rPr>
        <w:t>о</w:t>
      </w:r>
      <w:r w:rsidRPr="000D0B2A">
        <w:rPr>
          <w:color w:val="auto"/>
          <w:sz w:val="24"/>
          <w:szCs w:val="24"/>
        </w:rPr>
        <w:t>значают существующие, планируемые (изменяемые, вновь образуемые) границы территорий общего пользования (включая дороги, улицы, проезды, площади, скверы, бульвары, набережные), границы земельных участков, на которых расположены сети инженерно-технического обеспечения, линии электропередачи, линии связи (в том числе линейно-кабельные сооружения), трубопроводы, автом</w:t>
      </w:r>
      <w:r w:rsidRPr="000D0B2A">
        <w:rPr>
          <w:color w:val="auto"/>
          <w:sz w:val="24"/>
          <w:szCs w:val="24"/>
        </w:rPr>
        <w:t>о</w:t>
      </w:r>
      <w:r w:rsidRPr="000D0B2A">
        <w:rPr>
          <w:color w:val="auto"/>
          <w:sz w:val="24"/>
          <w:szCs w:val="24"/>
        </w:rPr>
        <w:t>бильные дороги, железнодорожные линии и другие подобные сооружения (далее – линейные объе</w:t>
      </w:r>
      <w:r w:rsidRPr="000D0B2A">
        <w:rPr>
          <w:color w:val="auto"/>
          <w:sz w:val="24"/>
          <w:szCs w:val="24"/>
        </w:rPr>
        <w:t>к</w:t>
      </w:r>
      <w:r w:rsidRPr="000D0B2A">
        <w:rPr>
          <w:color w:val="auto"/>
          <w:sz w:val="24"/>
          <w:szCs w:val="24"/>
        </w:rPr>
        <w:t>ты) (п.11 ст</w:t>
      </w:r>
      <w:proofErr w:type="gramEnd"/>
      <w:r w:rsidRPr="000D0B2A">
        <w:rPr>
          <w:color w:val="auto"/>
          <w:sz w:val="24"/>
          <w:szCs w:val="24"/>
        </w:rPr>
        <w:t>.</w:t>
      </w:r>
      <w:proofErr w:type="gramStart"/>
      <w:r w:rsidRPr="000D0B2A">
        <w:rPr>
          <w:color w:val="auto"/>
          <w:sz w:val="24"/>
          <w:szCs w:val="24"/>
        </w:rPr>
        <w:t>1 ГК РФ);</w:t>
      </w:r>
      <w:proofErr w:type="gramEnd"/>
    </w:p>
    <w:p w:rsidR="00A16246" w:rsidRPr="00755064" w:rsidRDefault="00A16246" w:rsidP="00A16246">
      <w:pPr>
        <w:spacing w:line="240" w:lineRule="auto"/>
        <w:ind w:firstLine="709"/>
        <w:jc w:val="both"/>
        <w:rPr>
          <w:szCs w:val="24"/>
          <w:lang w:eastAsia="ar-SA"/>
        </w:rPr>
      </w:pPr>
      <w:r w:rsidRPr="00755064">
        <w:rPr>
          <w:b/>
          <w:bCs/>
          <w:szCs w:val="24"/>
          <w:lang w:eastAsia="ar-SA"/>
        </w:rPr>
        <w:t>л</w:t>
      </w:r>
      <w:r w:rsidRPr="000D0B2A">
        <w:rPr>
          <w:b/>
          <w:bCs/>
          <w:szCs w:val="24"/>
          <w:lang w:eastAsia="ar-SA"/>
        </w:rPr>
        <w:t>инейные объекты</w:t>
      </w:r>
      <w:r w:rsidRPr="000D0B2A">
        <w:rPr>
          <w:szCs w:val="24"/>
          <w:lang w:eastAsia="ar-SA"/>
        </w:rPr>
        <w:t xml:space="preserve"> –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A16246" w:rsidRPr="000D0B2A" w:rsidRDefault="00A16246" w:rsidP="00A16246">
      <w:pPr>
        <w:pStyle w:val="af4"/>
        <w:spacing w:before="0" w:beforeAutospacing="0" w:after="120" w:afterAutospacing="0"/>
        <w:ind w:right="-285" w:firstLine="720"/>
        <w:jc w:val="both"/>
        <w:rPr>
          <w:color w:val="auto"/>
          <w:sz w:val="24"/>
          <w:szCs w:val="24"/>
        </w:rPr>
      </w:pPr>
      <w:r w:rsidRPr="000D0B2A">
        <w:rPr>
          <w:b/>
          <w:bCs/>
          <w:color w:val="auto"/>
          <w:sz w:val="24"/>
          <w:szCs w:val="24"/>
        </w:rPr>
        <w:t>линии градостроительного регулирования</w:t>
      </w:r>
      <w:r w:rsidRPr="000D0B2A">
        <w:rPr>
          <w:color w:val="auto"/>
          <w:sz w:val="24"/>
          <w:szCs w:val="24"/>
        </w:rPr>
        <w:t xml:space="preserve"> – красные линии; границы земельных участков; линии, обозначающие минимальные отступы построек от границ земельных участков (включая л</w:t>
      </w:r>
      <w:r w:rsidRPr="000D0B2A">
        <w:rPr>
          <w:color w:val="auto"/>
          <w:sz w:val="24"/>
          <w:szCs w:val="24"/>
        </w:rPr>
        <w:t>и</w:t>
      </w:r>
      <w:r w:rsidRPr="000D0B2A">
        <w:rPr>
          <w:color w:val="auto"/>
          <w:sz w:val="24"/>
          <w:szCs w:val="24"/>
        </w:rPr>
        <w:t>нии регулирования застройки); границы зон действия публичных сервитутов вдоль инженерно-технических коммуникаций, границы зон изъятия, в том числе путем выкупа, резервирования з</w:t>
      </w:r>
      <w:r w:rsidRPr="000D0B2A">
        <w:rPr>
          <w:color w:val="auto"/>
          <w:sz w:val="24"/>
          <w:szCs w:val="24"/>
        </w:rPr>
        <w:t>е</w:t>
      </w:r>
      <w:r w:rsidRPr="000D0B2A">
        <w:rPr>
          <w:color w:val="auto"/>
          <w:sz w:val="24"/>
          <w:szCs w:val="24"/>
        </w:rPr>
        <w:t>мельных участков, зданий, строений, сооружений для государственных и муниципальных нужд; гр</w:t>
      </w:r>
      <w:r w:rsidRPr="000D0B2A">
        <w:rPr>
          <w:color w:val="auto"/>
          <w:sz w:val="24"/>
          <w:szCs w:val="24"/>
        </w:rPr>
        <w:t>а</w:t>
      </w:r>
      <w:r w:rsidRPr="000D0B2A">
        <w:rPr>
          <w:color w:val="auto"/>
          <w:sz w:val="24"/>
          <w:szCs w:val="24"/>
        </w:rPr>
        <w:t xml:space="preserve">ницы санитарно-защитных, </w:t>
      </w:r>
      <w:proofErr w:type="spellStart"/>
      <w:r w:rsidRPr="000D0B2A">
        <w:rPr>
          <w:color w:val="auto"/>
          <w:sz w:val="24"/>
          <w:szCs w:val="24"/>
        </w:rPr>
        <w:t>водоохранных</w:t>
      </w:r>
      <w:proofErr w:type="spellEnd"/>
      <w:r w:rsidRPr="000D0B2A">
        <w:rPr>
          <w:color w:val="auto"/>
          <w:sz w:val="24"/>
          <w:szCs w:val="24"/>
        </w:rPr>
        <w:t xml:space="preserve"> и иных зон ограничений использования земельных учас</w:t>
      </w:r>
      <w:r w:rsidRPr="000D0B2A">
        <w:rPr>
          <w:color w:val="auto"/>
          <w:sz w:val="24"/>
          <w:szCs w:val="24"/>
        </w:rPr>
        <w:t>т</w:t>
      </w:r>
      <w:r w:rsidRPr="000D0B2A">
        <w:rPr>
          <w:color w:val="auto"/>
          <w:sz w:val="24"/>
          <w:szCs w:val="24"/>
        </w:rPr>
        <w:t>ков, зданий, строений, сооружений;</w:t>
      </w:r>
    </w:p>
    <w:p w:rsidR="00A16246" w:rsidRPr="000D0B2A" w:rsidRDefault="00A16246" w:rsidP="00A16246">
      <w:pPr>
        <w:pStyle w:val="af4"/>
        <w:spacing w:before="0" w:beforeAutospacing="0" w:after="120" w:afterAutospacing="0"/>
        <w:ind w:right="-285" w:firstLine="720"/>
        <w:jc w:val="both"/>
        <w:rPr>
          <w:color w:val="auto"/>
          <w:sz w:val="24"/>
          <w:szCs w:val="24"/>
        </w:rPr>
      </w:pPr>
      <w:r w:rsidRPr="000D0B2A">
        <w:rPr>
          <w:b/>
          <w:bCs/>
          <w:color w:val="auto"/>
          <w:sz w:val="24"/>
          <w:szCs w:val="24"/>
        </w:rPr>
        <w:t>линии регулирования застройки</w:t>
      </w:r>
      <w:r w:rsidRPr="000D0B2A">
        <w:rPr>
          <w:color w:val="auto"/>
          <w:sz w:val="24"/>
          <w:szCs w:val="24"/>
        </w:rPr>
        <w:t xml:space="preserve"> – линии, устанавливаемые в документации по планировке территории (в том числе в градостроительных планах земельных участков) по красным линиям, или с отступом от красных линий и предписывающие расположение внешних контуров проектируемых зданий, строений, сооружений;</w:t>
      </w:r>
    </w:p>
    <w:p w:rsidR="00A16246" w:rsidRPr="00755064" w:rsidRDefault="00A16246" w:rsidP="00A16246">
      <w:pPr>
        <w:tabs>
          <w:tab w:val="left" w:pos="567"/>
        </w:tabs>
        <w:autoSpaceDE w:val="0"/>
        <w:autoSpaceDN w:val="0"/>
        <w:adjustRightInd w:val="0"/>
        <w:spacing w:after="120" w:line="240" w:lineRule="auto"/>
        <w:ind w:right="-285" w:firstLine="720"/>
        <w:jc w:val="both"/>
        <w:rPr>
          <w:spacing w:val="-6"/>
          <w:szCs w:val="24"/>
        </w:rPr>
      </w:pPr>
      <w:r w:rsidRPr="00755064">
        <w:rPr>
          <w:b/>
          <w:bCs/>
          <w:spacing w:val="-6"/>
          <w:szCs w:val="24"/>
        </w:rPr>
        <w:t>максимальный процент застройки (</w:t>
      </w:r>
      <w:r w:rsidRPr="00755064">
        <w:rPr>
          <w:b/>
          <w:snapToGrid w:val="0"/>
          <w:szCs w:val="24"/>
        </w:rPr>
        <w:t>коэффициент плотности застройки)</w:t>
      </w:r>
      <w:r w:rsidRPr="00755064">
        <w:rPr>
          <w:snapToGrid w:val="0"/>
          <w:szCs w:val="24"/>
        </w:rPr>
        <w:t xml:space="preserve"> </w:t>
      </w:r>
      <w:r w:rsidRPr="00755064">
        <w:rPr>
          <w:b/>
          <w:snapToGrid w:val="0"/>
          <w:spacing w:val="-6"/>
          <w:szCs w:val="24"/>
        </w:rPr>
        <w:t xml:space="preserve">– </w:t>
      </w:r>
      <w:r w:rsidRPr="00755064">
        <w:rPr>
          <w:snapToGrid w:val="0"/>
          <w:spacing w:val="-6"/>
          <w:szCs w:val="24"/>
        </w:rPr>
        <w:t>в границах земел</w:t>
      </w:r>
      <w:r w:rsidRPr="00755064">
        <w:rPr>
          <w:snapToGrid w:val="0"/>
          <w:spacing w:val="-6"/>
          <w:szCs w:val="24"/>
        </w:rPr>
        <w:t>ь</w:t>
      </w:r>
      <w:r w:rsidRPr="00755064">
        <w:rPr>
          <w:snapToGrid w:val="0"/>
          <w:spacing w:val="-6"/>
          <w:szCs w:val="24"/>
        </w:rPr>
        <w:t>ного участка</w:t>
      </w:r>
      <w:r w:rsidRPr="00755064">
        <w:rPr>
          <w:b/>
          <w:snapToGrid w:val="0"/>
          <w:spacing w:val="-6"/>
          <w:szCs w:val="24"/>
        </w:rPr>
        <w:t xml:space="preserve"> </w:t>
      </w:r>
      <w:r w:rsidRPr="00755064">
        <w:rPr>
          <w:spacing w:val="-6"/>
          <w:szCs w:val="24"/>
        </w:rPr>
        <w:t>отношение суммарной площади застройки зданий, строений, сооружений к площади земел</w:t>
      </w:r>
      <w:r w:rsidRPr="00755064">
        <w:rPr>
          <w:spacing w:val="-6"/>
          <w:szCs w:val="24"/>
        </w:rPr>
        <w:t>ь</w:t>
      </w:r>
      <w:r w:rsidRPr="00755064">
        <w:rPr>
          <w:spacing w:val="-6"/>
          <w:szCs w:val="24"/>
        </w:rPr>
        <w:t>ного участка (в процентах)</w:t>
      </w:r>
      <w:r w:rsidRPr="00755064">
        <w:rPr>
          <w:snapToGrid w:val="0"/>
          <w:spacing w:val="-6"/>
          <w:szCs w:val="24"/>
        </w:rPr>
        <w:t xml:space="preserve">; </w:t>
      </w:r>
      <w:r w:rsidRPr="00755064">
        <w:rPr>
          <w:spacing w:val="-6"/>
          <w:szCs w:val="24"/>
        </w:rPr>
        <w:t>может устанавливаться в составе градостроительного регламента примен</w:t>
      </w:r>
      <w:r w:rsidRPr="00755064">
        <w:rPr>
          <w:spacing w:val="-6"/>
          <w:szCs w:val="24"/>
        </w:rPr>
        <w:t>и</w:t>
      </w:r>
      <w:r w:rsidRPr="00755064">
        <w:rPr>
          <w:spacing w:val="-6"/>
          <w:szCs w:val="24"/>
        </w:rPr>
        <w:t>тельно к соответствующей территориальной зоне, обозначенной на карте градостроительного зонирования;</w:t>
      </w:r>
    </w:p>
    <w:p w:rsidR="00A16246" w:rsidRPr="00755064" w:rsidRDefault="00A16246" w:rsidP="00A16246">
      <w:pPr>
        <w:tabs>
          <w:tab w:val="left" w:pos="567"/>
        </w:tabs>
        <w:autoSpaceDE w:val="0"/>
        <w:autoSpaceDN w:val="0"/>
        <w:adjustRightInd w:val="0"/>
        <w:spacing w:after="120" w:line="240" w:lineRule="auto"/>
        <w:ind w:right="-285" w:firstLine="720"/>
        <w:jc w:val="both"/>
        <w:rPr>
          <w:spacing w:val="-6"/>
          <w:szCs w:val="24"/>
        </w:rPr>
      </w:pPr>
      <w:r w:rsidRPr="00755064">
        <w:rPr>
          <w:b/>
          <w:szCs w:val="24"/>
        </w:rPr>
        <w:t>межевание земельного участка</w:t>
      </w:r>
      <w:r w:rsidRPr="00755064">
        <w:rPr>
          <w:szCs w:val="24"/>
        </w:rPr>
        <w:t xml:space="preserve"> - мероприятия по определению местоположения и границ земельного участка на местности;</w:t>
      </w:r>
    </w:p>
    <w:p w:rsidR="00A16246" w:rsidRPr="000D0B2A" w:rsidRDefault="00A16246" w:rsidP="00A16246">
      <w:pPr>
        <w:pStyle w:val="af4"/>
        <w:spacing w:before="0" w:beforeAutospacing="0" w:after="120" w:afterAutospacing="0"/>
        <w:ind w:right="-285" w:firstLine="720"/>
        <w:jc w:val="both"/>
        <w:rPr>
          <w:color w:val="auto"/>
          <w:sz w:val="24"/>
          <w:szCs w:val="24"/>
        </w:rPr>
      </w:pPr>
      <w:proofErr w:type="gramStart"/>
      <w:r w:rsidRPr="000D0B2A">
        <w:rPr>
          <w:b/>
          <w:bCs/>
          <w:color w:val="auto"/>
          <w:sz w:val="24"/>
          <w:szCs w:val="24"/>
        </w:rPr>
        <w:t>многоквартирный жилой дом</w:t>
      </w:r>
      <w:r w:rsidRPr="000D0B2A">
        <w:rPr>
          <w:color w:val="auto"/>
          <w:sz w:val="24"/>
          <w:szCs w:val="24"/>
        </w:rPr>
        <w:t xml:space="preserve"> – совокупность двух и более квартир, имеющих самосто</w:t>
      </w:r>
      <w:r w:rsidRPr="000D0B2A">
        <w:rPr>
          <w:color w:val="auto"/>
          <w:sz w:val="24"/>
          <w:szCs w:val="24"/>
        </w:rPr>
        <w:t>я</w:t>
      </w:r>
      <w:r w:rsidRPr="000D0B2A">
        <w:rPr>
          <w:color w:val="auto"/>
          <w:sz w:val="24"/>
          <w:szCs w:val="24"/>
        </w:rPr>
        <w:t>тельные выходы либо на земельный участок, прилегающий к жилому дому, либо в помещения общ</w:t>
      </w:r>
      <w:r w:rsidRPr="000D0B2A">
        <w:rPr>
          <w:color w:val="auto"/>
          <w:sz w:val="24"/>
          <w:szCs w:val="24"/>
        </w:rPr>
        <w:t>е</w:t>
      </w:r>
      <w:r w:rsidRPr="000D0B2A">
        <w:rPr>
          <w:color w:val="auto"/>
          <w:sz w:val="24"/>
          <w:szCs w:val="24"/>
        </w:rPr>
        <w:t>го пользования в таком доме; многоквартирный дом содержит в себе элементы общего имущества собственников помещений в таком доме в соответствии с жилищным законодательством (Постано</w:t>
      </w:r>
      <w:r w:rsidRPr="000D0B2A">
        <w:rPr>
          <w:color w:val="auto"/>
          <w:sz w:val="24"/>
          <w:szCs w:val="24"/>
        </w:rPr>
        <w:t>в</w:t>
      </w:r>
      <w:r w:rsidRPr="000D0B2A">
        <w:rPr>
          <w:color w:val="auto"/>
          <w:sz w:val="24"/>
          <w:szCs w:val="24"/>
        </w:rPr>
        <w:t>ление Правительства РФ от 28.01.2006 г.);</w:t>
      </w:r>
      <w:proofErr w:type="gramEnd"/>
    </w:p>
    <w:p w:rsidR="00A16246" w:rsidRPr="00755064" w:rsidRDefault="00A16246" w:rsidP="00A16246">
      <w:pPr>
        <w:tabs>
          <w:tab w:val="left" w:pos="567"/>
        </w:tabs>
        <w:autoSpaceDE w:val="0"/>
        <w:autoSpaceDN w:val="0"/>
        <w:adjustRightInd w:val="0"/>
        <w:spacing w:after="120" w:line="240" w:lineRule="auto"/>
        <w:ind w:right="-285" w:firstLine="720"/>
        <w:jc w:val="both"/>
        <w:rPr>
          <w:spacing w:val="-6"/>
          <w:szCs w:val="24"/>
        </w:rPr>
      </w:pPr>
      <w:r w:rsidRPr="00755064">
        <w:rPr>
          <w:b/>
          <w:spacing w:val="-6"/>
          <w:szCs w:val="24"/>
        </w:rPr>
        <w:t xml:space="preserve">модернизация </w:t>
      </w:r>
      <w:r w:rsidRPr="00755064">
        <w:rPr>
          <w:spacing w:val="-6"/>
          <w:szCs w:val="24"/>
        </w:rPr>
        <w:t>– усовершенствование, улучшение, обновление временного объекта, приведение его в соответствие с требованиями и нормами, техническими условиями, показателями качества;</w:t>
      </w:r>
    </w:p>
    <w:p w:rsidR="00A16246" w:rsidRPr="00755064" w:rsidRDefault="00A16246" w:rsidP="00A16246">
      <w:pPr>
        <w:tabs>
          <w:tab w:val="left" w:pos="567"/>
        </w:tabs>
        <w:autoSpaceDE w:val="0"/>
        <w:autoSpaceDN w:val="0"/>
        <w:adjustRightInd w:val="0"/>
        <w:spacing w:after="120" w:line="240" w:lineRule="auto"/>
        <w:ind w:right="-285" w:firstLine="720"/>
        <w:jc w:val="both"/>
        <w:rPr>
          <w:spacing w:val="-6"/>
          <w:szCs w:val="24"/>
        </w:rPr>
      </w:pPr>
      <w:r w:rsidRPr="00755064">
        <w:rPr>
          <w:b/>
          <w:szCs w:val="24"/>
        </w:rPr>
        <w:t>муниципальное образование</w:t>
      </w:r>
      <w:r w:rsidRPr="00755064">
        <w:rPr>
          <w:szCs w:val="24"/>
        </w:rPr>
        <w:t xml:space="preserve"> - городское или сельское поселение, муниципальный район, г</w:t>
      </w:r>
      <w:r w:rsidRPr="00755064">
        <w:rPr>
          <w:szCs w:val="24"/>
        </w:rPr>
        <w:t>о</w:t>
      </w:r>
      <w:r w:rsidRPr="00755064">
        <w:rPr>
          <w:szCs w:val="24"/>
        </w:rPr>
        <w:t>родской округ либо внутригородская территория города федерального значения;</w:t>
      </w:r>
    </w:p>
    <w:p w:rsidR="00A16246" w:rsidRPr="00755064" w:rsidRDefault="00A16246" w:rsidP="00A16246">
      <w:pPr>
        <w:tabs>
          <w:tab w:val="left" w:pos="567"/>
        </w:tabs>
        <w:autoSpaceDE w:val="0"/>
        <w:autoSpaceDN w:val="0"/>
        <w:adjustRightInd w:val="0"/>
        <w:spacing w:after="120" w:line="240" w:lineRule="auto"/>
        <w:ind w:right="-285" w:firstLine="720"/>
        <w:jc w:val="both"/>
        <w:rPr>
          <w:spacing w:val="-6"/>
          <w:szCs w:val="24"/>
        </w:rPr>
      </w:pPr>
      <w:r w:rsidRPr="00755064">
        <w:rPr>
          <w:b/>
          <w:spacing w:val="-6"/>
          <w:szCs w:val="24"/>
        </w:rPr>
        <w:t xml:space="preserve">недвижимое имущество (объекты недвижимости) </w:t>
      </w:r>
      <w:r w:rsidRPr="00755064">
        <w:rPr>
          <w:spacing w:val="-6"/>
          <w:szCs w:val="24"/>
        </w:rPr>
        <w:t xml:space="preserve">– </w:t>
      </w:r>
      <w:r w:rsidRPr="00755064">
        <w:rPr>
          <w:bCs/>
          <w:spacing w:val="-6"/>
          <w:szCs w:val="24"/>
        </w:rPr>
        <w:t>земельные участки, участки недр и все об</w:t>
      </w:r>
      <w:r w:rsidRPr="00755064">
        <w:rPr>
          <w:bCs/>
          <w:spacing w:val="-6"/>
          <w:szCs w:val="24"/>
        </w:rPr>
        <w:t>ъ</w:t>
      </w:r>
      <w:r w:rsidRPr="00755064">
        <w:rPr>
          <w:bCs/>
          <w:spacing w:val="-6"/>
          <w:szCs w:val="24"/>
        </w:rPr>
        <w:t>екты, которые связаны с землей так, что их перемещение без несоразмерного ущерба их назначению н</w:t>
      </w:r>
      <w:r w:rsidRPr="00755064">
        <w:rPr>
          <w:bCs/>
          <w:spacing w:val="-6"/>
          <w:szCs w:val="24"/>
        </w:rPr>
        <w:t>е</w:t>
      </w:r>
      <w:r w:rsidRPr="00755064">
        <w:rPr>
          <w:bCs/>
          <w:spacing w:val="-6"/>
          <w:szCs w:val="24"/>
        </w:rPr>
        <w:t>возможно, в том числе здания, сооружения, жилые и нежилые помещения,</w:t>
      </w:r>
      <w:r w:rsidRPr="00755064">
        <w:rPr>
          <w:spacing w:val="-6"/>
          <w:szCs w:val="24"/>
        </w:rPr>
        <w:t xml:space="preserve"> объекты, строительство кот</w:t>
      </w:r>
      <w:r w:rsidRPr="00755064">
        <w:rPr>
          <w:spacing w:val="-6"/>
          <w:szCs w:val="24"/>
        </w:rPr>
        <w:t>о</w:t>
      </w:r>
      <w:r w:rsidRPr="00755064">
        <w:rPr>
          <w:spacing w:val="-6"/>
          <w:szCs w:val="24"/>
        </w:rPr>
        <w:t>рых не завершено (объекты незавершенного строительства);</w:t>
      </w:r>
    </w:p>
    <w:p w:rsidR="00A16246" w:rsidRPr="00755064" w:rsidRDefault="00A16246" w:rsidP="00A16246">
      <w:pPr>
        <w:spacing w:line="240" w:lineRule="auto"/>
        <w:ind w:firstLine="709"/>
        <w:jc w:val="both"/>
        <w:rPr>
          <w:szCs w:val="24"/>
          <w:lang w:eastAsia="ar-SA"/>
        </w:rPr>
      </w:pPr>
      <w:r w:rsidRPr="00755064">
        <w:rPr>
          <w:b/>
          <w:bCs/>
          <w:szCs w:val="24"/>
          <w:lang w:eastAsia="ar-SA"/>
        </w:rPr>
        <w:lastRenderedPageBreak/>
        <w:t>о</w:t>
      </w:r>
      <w:r w:rsidRPr="000D0B2A">
        <w:rPr>
          <w:b/>
          <w:bCs/>
          <w:szCs w:val="24"/>
          <w:lang w:eastAsia="ar-SA"/>
        </w:rPr>
        <w:t>бъект индивидуального жилищного строительства</w:t>
      </w:r>
      <w:r w:rsidRPr="000D0B2A">
        <w:rPr>
          <w:szCs w:val="24"/>
          <w:lang w:eastAsia="ar-SA"/>
        </w:rPr>
        <w:t xml:space="preserve"> – отдельно стоящий жилой дом с количеством этажей не более чем три, предназначенный для проживания одной семьи.</w:t>
      </w:r>
      <w:bookmarkStart w:id="14" w:name="RANGE_A28"/>
      <w:bookmarkEnd w:id="14"/>
    </w:p>
    <w:p w:rsidR="00A16246" w:rsidRPr="000D0B2A" w:rsidRDefault="00A16246" w:rsidP="00A16246">
      <w:pPr>
        <w:pStyle w:val="af4"/>
        <w:spacing w:before="0" w:beforeAutospacing="0" w:after="120" w:afterAutospacing="0"/>
        <w:ind w:right="-285" w:firstLine="720"/>
        <w:jc w:val="both"/>
        <w:rPr>
          <w:color w:val="auto"/>
          <w:sz w:val="24"/>
          <w:szCs w:val="24"/>
        </w:rPr>
      </w:pPr>
      <w:proofErr w:type="gramStart"/>
      <w:r w:rsidRPr="000D0B2A">
        <w:rPr>
          <w:b/>
          <w:color w:val="auto"/>
          <w:sz w:val="24"/>
          <w:szCs w:val="24"/>
        </w:rPr>
        <w:t>объекты местного значения</w:t>
      </w:r>
      <w:r w:rsidRPr="000D0B2A">
        <w:rPr>
          <w:color w:val="auto"/>
          <w:sz w:val="24"/>
          <w:szCs w:val="24"/>
        </w:rPr>
        <w:t xml:space="preserve"> - объекты капитального строительства, иные объекты, террит</w:t>
      </w:r>
      <w:r w:rsidRPr="000D0B2A">
        <w:rPr>
          <w:color w:val="auto"/>
          <w:sz w:val="24"/>
          <w:szCs w:val="24"/>
        </w:rPr>
        <w:t>о</w:t>
      </w:r>
      <w:r w:rsidRPr="000D0B2A">
        <w:rPr>
          <w:color w:val="auto"/>
          <w:sz w:val="24"/>
          <w:szCs w:val="24"/>
        </w:rPr>
        <w:t>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w:t>
      </w:r>
      <w:r w:rsidRPr="000D0B2A">
        <w:rPr>
          <w:color w:val="auto"/>
          <w:sz w:val="24"/>
          <w:szCs w:val="24"/>
        </w:rPr>
        <w:t>а</w:t>
      </w:r>
      <w:r w:rsidRPr="000D0B2A">
        <w:rPr>
          <w:color w:val="auto"/>
          <w:sz w:val="24"/>
          <w:szCs w:val="24"/>
        </w:rPr>
        <w:t xml:space="preserve">зований и оказывают существенное влияние на социально-экономическое развитие муниципальных районов, поселений, городских округов. </w:t>
      </w:r>
      <w:proofErr w:type="gramEnd"/>
    </w:p>
    <w:p w:rsidR="00A16246" w:rsidRPr="000D0B2A" w:rsidRDefault="00A16246" w:rsidP="00A16246">
      <w:pPr>
        <w:pStyle w:val="af4"/>
        <w:spacing w:before="0" w:beforeAutospacing="0" w:after="120" w:afterAutospacing="0"/>
        <w:ind w:right="-285" w:firstLine="720"/>
        <w:jc w:val="both"/>
        <w:rPr>
          <w:color w:val="auto"/>
          <w:sz w:val="24"/>
          <w:szCs w:val="24"/>
        </w:rPr>
      </w:pPr>
      <w:proofErr w:type="gramStart"/>
      <w:r w:rsidRPr="000D0B2A">
        <w:rPr>
          <w:b/>
          <w:bCs/>
          <w:color w:val="auto"/>
          <w:sz w:val="24"/>
          <w:szCs w:val="24"/>
        </w:rPr>
        <w:t>объект капитального строительства</w:t>
      </w:r>
      <w:r w:rsidRPr="000D0B2A">
        <w:rPr>
          <w:color w:val="auto"/>
          <w:sz w:val="24"/>
          <w:szCs w:val="24"/>
        </w:rPr>
        <w:t xml:space="preserve"> – здание, строение, сооружение, а также объекты, строительство которых не завершено (далее - объекты незавершенного строительства), за исключ</w:t>
      </w:r>
      <w:r w:rsidRPr="000D0B2A">
        <w:rPr>
          <w:color w:val="auto"/>
          <w:sz w:val="24"/>
          <w:szCs w:val="24"/>
        </w:rPr>
        <w:t>е</w:t>
      </w:r>
      <w:r w:rsidRPr="000D0B2A">
        <w:rPr>
          <w:color w:val="auto"/>
          <w:sz w:val="24"/>
          <w:szCs w:val="24"/>
        </w:rPr>
        <w:t>нием временных построек, киосков, навесов и других подобных построек (п.10. ст.1 ГК РФ);</w:t>
      </w:r>
      <w:proofErr w:type="gramEnd"/>
    </w:p>
    <w:p w:rsidR="00A16246" w:rsidRPr="00755064" w:rsidRDefault="00A16246" w:rsidP="00A16246">
      <w:pPr>
        <w:autoSpaceDE w:val="0"/>
        <w:autoSpaceDN w:val="0"/>
        <w:adjustRightInd w:val="0"/>
        <w:spacing w:after="120" w:line="240" w:lineRule="auto"/>
        <w:ind w:right="-285" w:firstLine="720"/>
        <w:jc w:val="both"/>
        <w:rPr>
          <w:spacing w:val="-8"/>
          <w:szCs w:val="24"/>
        </w:rPr>
      </w:pPr>
      <w:r w:rsidRPr="00755064">
        <w:rPr>
          <w:b/>
          <w:spacing w:val="-8"/>
          <w:szCs w:val="24"/>
        </w:rPr>
        <w:t>обладатели сервитута</w:t>
      </w:r>
      <w:r w:rsidRPr="00755064">
        <w:rPr>
          <w:spacing w:val="-8"/>
          <w:szCs w:val="24"/>
        </w:rPr>
        <w:t xml:space="preserve"> – лица, имеющие право ограниченного пользования чужими земельными участками (сервитут);</w:t>
      </w:r>
    </w:p>
    <w:p w:rsidR="00A16246" w:rsidRPr="00755064" w:rsidRDefault="00A16246" w:rsidP="00A16246">
      <w:pPr>
        <w:spacing w:after="120" w:line="240" w:lineRule="auto"/>
        <w:ind w:right="-285" w:firstLine="720"/>
        <w:jc w:val="both"/>
        <w:rPr>
          <w:szCs w:val="24"/>
        </w:rPr>
      </w:pPr>
      <w:r w:rsidRPr="00755064">
        <w:rPr>
          <w:b/>
          <w:szCs w:val="24"/>
        </w:rPr>
        <w:t>ограничения (обременения)</w:t>
      </w:r>
      <w:r w:rsidRPr="00755064">
        <w:rPr>
          <w:szCs w:val="24"/>
        </w:rPr>
        <w:t xml:space="preserve"> – наличие установленных законом или уполномоченными орг</w:t>
      </w:r>
      <w:r w:rsidRPr="00755064">
        <w:rPr>
          <w:szCs w:val="24"/>
        </w:rPr>
        <w:t>а</w:t>
      </w:r>
      <w:r w:rsidRPr="00755064">
        <w:rPr>
          <w:szCs w:val="24"/>
        </w:rPr>
        <w:t>нами в предусмотренном законом порядке условий, запрещений, стесняющих правообладателя при осуществлении права собственности, либо иных вещных прав на конкретный объект недвижимого имущества (сервитута, ипотеки, доверительного управления, аренды, ареста имущества и других);</w:t>
      </w:r>
    </w:p>
    <w:p w:rsidR="00A16246" w:rsidRPr="00755064" w:rsidRDefault="00A16246" w:rsidP="00A16246">
      <w:pPr>
        <w:spacing w:after="120" w:line="240" w:lineRule="auto"/>
        <w:ind w:right="-285" w:firstLine="720"/>
        <w:jc w:val="both"/>
        <w:rPr>
          <w:szCs w:val="24"/>
        </w:rPr>
      </w:pPr>
      <w:r w:rsidRPr="00755064">
        <w:rPr>
          <w:b/>
          <w:szCs w:val="24"/>
        </w:rPr>
        <w:t>основные виды разрешенного использования недвижимости</w:t>
      </w:r>
      <w:r w:rsidRPr="00755064">
        <w:rPr>
          <w:szCs w:val="24"/>
        </w:rPr>
        <w:t xml:space="preserve"> – те, которые при условии соблюдения строительных норм и стандартов безопасности, правил пожарной безопасности, иных обязательных требований не могут быть запрещены;</w:t>
      </w:r>
    </w:p>
    <w:p w:rsidR="00A16246" w:rsidRPr="000D0B2A" w:rsidRDefault="00A16246" w:rsidP="00A16246">
      <w:pPr>
        <w:pStyle w:val="af4"/>
        <w:spacing w:before="0" w:beforeAutospacing="0" w:after="120" w:afterAutospacing="0"/>
        <w:ind w:right="-285" w:firstLine="720"/>
        <w:jc w:val="both"/>
        <w:rPr>
          <w:color w:val="auto"/>
          <w:sz w:val="24"/>
          <w:szCs w:val="24"/>
        </w:rPr>
      </w:pPr>
      <w:proofErr w:type="gramStart"/>
      <w:r w:rsidRPr="000D0B2A">
        <w:rPr>
          <w:b/>
          <w:bCs/>
          <w:color w:val="auto"/>
          <w:sz w:val="24"/>
          <w:szCs w:val="24"/>
        </w:rPr>
        <w:t>отклонения от Правил</w:t>
      </w:r>
      <w:r w:rsidRPr="000D0B2A">
        <w:rPr>
          <w:color w:val="auto"/>
          <w:sz w:val="24"/>
          <w:szCs w:val="24"/>
        </w:rPr>
        <w:t xml:space="preserve"> - санкционированное в порядке, установленном настоящими Прав</w:t>
      </w:r>
      <w:r w:rsidRPr="000D0B2A">
        <w:rPr>
          <w:color w:val="auto"/>
          <w:sz w:val="24"/>
          <w:szCs w:val="24"/>
        </w:rPr>
        <w:t>и</w:t>
      </w:r>
      <w:r w:rsidRPr="000D0B2A">
        <w:rPr>
          <w:color w:val="auto"/>
          <w:sz w:val="24"/>
          <w:szCs w:val="24"/>
        </w:rPr>
        <w:t>лами, для конкретного земельного участка отступление от предельных параметров разрешенного строительства - высоты построек, процента застройки участка, отступов построек от границ участка и т.д., обусловленное невозможностью использовать участок в соответствии с настоящими Правил</w:t>
      </w:r>
      <w:r w:rsidRPr="000D0B2A">
        <w:rPr>
          <w:color w:val="auto"/>
          <w:sz w:val="24"/>
          <w:szCs w:val="24"/>
        </w:rPr>
        <w:t>а</w:t>
      </w:r>
      <w:r w:rsidRPr="000D0B2A">
        <w:rPr>
          <w:color w:val="auto"/>
          <w:sz w:val="24"/>
          <w:szCs w:val="24"/>
        </w:rPr>
        <w:t>ми по причине его малого размера, неудобной конфигурации, неблагоприятных инженерно-геологических и иных характеристик;</w:t>
      </w:r>
      <w:proofErr w:type="gramEnd"/>
    </w:p>
    <w:p w:rsidR="00A16246" w:rsidRPr="00755064" w:rsidRDefault="00A16246" w:rsidP="00A16246">
      <w:pPr>
        <w:spacing w:line="240" w:lineRule="auto"/>
        <w:ind w:firstLine="709"/>
        <w:jc w:val="both"/>
        <w:rPr>
          <w:szCs w:val="24"/>
        </w:rPr>
      </w:pPr>
      <w:r w:rsidRPr="00755064">
        <w:rPr>
          <w:b/>
          <w:szCs w:val="24"/>
        </w:rPr>
        <w:t>п</w:t>
      </w:r>
      <w:r w:rsidRPr="000D0B2A">
        <w:rPr>
          <w:b/>
          <w:szCs w:val="24"/>
        </w:rPr>
        <w:t>алисадник</w:t>
      </w:r>
      <w:r w:rsidRPr="000D0B2A">
        <w:rPr>
          <w:szCs w:val="24"/>
        </w:rPr>
        <w:t xml:space="preserve"> -  это территория между домом и дорогой (огражденный или не огражденный садик, цветник, газон перед домом) огражденный  легким сквозным забором или живой изгородью и несет одновременно практическую и декоративную функции  (зона входа в дом, место парковки автомобиля, место отдыха).</w:t>
      </w:r>
    </w:p>
    <w:p w:rsidR="00A16246" w:rsidRPr="000D0B2A" w:rsidRDefault="00A16246" w:rsidP="00A16246">
      <w:pPr>
        <w:pStyle w:val="af4"/>
        <w:spacing w:before="0" w:beforeAutospacing="0" w:after="120" w:afterAutospacing="0"/>
        <w:ind w:right="-285" w:firstLine="720"/>
        <w:jc w:val="both"/>
        <w:rPr>
          <w:color w:val="auto"/>
          <w:sz w:val="24"/>
          <w:szCs w:val="24"/>
        </w:rPr>
      </w:pPr>
      <w:r w:rsidRPr="000D0B2A">
        <w:rPr>
          <w:b/>
          <w:bCs/>
          <w:color w:val="auto"/>
          <w:sz w:val="24"/>
          <w:szCs w:val="24"/>
        </w:rPr>
        <w:t>подрядчик –</w:t>
      </w:r>
      <w:r w:rsidRPr="000D0B2A">
        <w:rPr>
          <w:color w:val="auto"/>
          <w:sz w:val="24"/>
          <w:szCs w:val="24"/>
        </w:rPr>
        <w:t xml:space="preserve"> физическое или юридическое лицо, осуществляющее по договору с застройщ</w:t>
      </w:r>
      <w:r w:rsidRPr="000D0B2A">
        <w:rPr>
          <w:color w:val="auto"/>
          <w:sz w:val="24"/>
          <w:szCs w:val="24"/>
        </w:rPr>
        <w:t>и</w:t>
      </w:r>
      <w:r w:rsidRPr="000D0B2A">
        <w:rPr>
          <w:color w:val="auto"/>
          <w:sz w:val="24"/>
          <w:szCs w:val="24"/>
        </w:rPr>
        <w:t>ком (заказчиком) работы по строительству, реконструкции зданий, строений, сооружений, их частей;</w:t>
      </w:r>
    </w:p>
    <w:p w:rsidR="00A16246" w:rsidRPr="00755064" w:rsidRDefault="00A16246" w:rsidP="00A16246">
      <w:pPr>
        <w:spacing w:line="240" w:lineRule="auto"/>
        <w:ind w:firstLine="709"/>
        <w:jc w:val="both"/>
        <w:rPr>
          <w:szCs w:val="24"/>
          <w:lang w:eastAsia="ar-SA"/>
        </w:rPr>
      </w:pPr>
      <w:proofErr w:type="gramStart"/>
      <w:r w:rsidRPr="00755064">
        <w:rPr>
          <w:b/>
          <w:bCs/>
          <w:szCs w:val="24"/>
          <w:lang w:eastAsia="ar-SA"/>
        </w:rPr>
        <w:t>п</w:t>
      </w:r>
      <w:r w:rsidRPr="000D0B2A">
        <w:rPr>
          <w:b/>
          <w:bCs/>
          <w:szCs w:val="24"/>
          <w:lang w:eastAsia="ar-SA"/>
        </w:rPr>
        <w:t>реобразование застроенных территорий</w:t>
      </w:r>
      <w:r w:rsidRPr="000D0B2A">
        <w:rPr>
          <w:szCs w:val="24"/>
          <w:lang w:eastAsia="ar-SA"/>
        </w:rPr>
        <w:t xml:space="preserve"> – действия, осуществляемые применительно к нескольким земельным участкам, элементам (частям элементов) планировочной структуры (ква</w:t>
      </w:r>
      <w:r w:rsidRPr="000D0B2A">
        <w:rPr>
          <w:szCs w:val="24"/>
          <w:lang w:eastAsia="ar-SA"/>
        </w:rPr>
        <w:t>р</w:t>
      </w:r>
      <w:r w:rsidRPr="000D0B2A">
        <w:rPr>
          <w:szCs w:val="24"/>
          <w:lang w:eastAsia="ar-SA"/>
        </w:rPr>
        <w:t>талам, частям кварталов, жилых массивов, микрорайонов) и включающие (в различных сочетан</w:t>
      </w:r>
      <w:r w:rsidRPr="000D0B2A">
        <w:rPr>
          <w:szCs w:val="24"/>
          <w:lang w:eastAsia="ar-SA"/>
        </w:rPr>
        <w:t>и</w:t>
      </w:r>
      <w:r w:rsidRPr="000D0B2A">
        <w:rPr>
          <w:szCs w:val="24"/>
          <w:lang w:eastAsia="ar-SA"/>
        </w:rPr>
        <w:t>ях): изменение границ земельных участков, реконструкцию объектов капитального строительства, новое строительство на свободных от застройки земельных участках или на месте сносимых об</w:t>
      </w:r>
      <w:r w:rsidRPr="000D0B2A">
        <w:rPr>
          <w:szCs w:val="24"/>
          <w:lang w:eastAsia="ar-SA"/>
        </w:rPr>
        <w:t>ъ</w:t>
      </w:r>
      <w:r w:rsidRPr="000D0B2A">
        <w:rPr>
          <w:szCs w:val="24"/>
          <w:lang w:eastAsia="ar-SA"/>
        </w:rPr>
        <w:t>ектов капитального строительства.</w:t>
      </w:r>
      <w:proofErr w:type="gramEnd"/>
    </w:p>
    <w:p w:rsidR="00A16246" w:rsidRPr="000D0B2A" w:rsidRDefault="00A16246" w:rsidP="00A16246">
      <w:pPr>
        <w:spacing w:line="240" w:lineRule="auto"/>
        <w:ind w:firstLine="709"/>
        <w:jc w:val="both"/>
        <w:rPr>
          <w:szCs w:val="24"/>
          <w:lang w:eastAsia="ar-SA"/>
        </w:rPr>
      </w:pPr>
      <w:bookmarkStart w:id="15" w:name="RANGE_A33"/>
      <w:bookmarkEnd w:id="15"/>
      <w:r w:rsidRPr="00755064">
        <w:rPr>
          <w:b/>
          <w:bCs/>
          <w:szCs w:val="24"/>
          <w:lang w:eastAsia="ar-SA"/>
        </w:rPr>
        <w:t>п</w:t>
      </w:r>
      <w:r w:rsidRPr="000D0B2A">
        <w:rPr>
          <w:b/>
          <w:bCs/>
          <w:szCs w:val="24"/>
          <w:lang w:eastAsia="ar-SA"/>
        </w:rPr>
        <w:t>риусадебный земельный участок</w:t>
      </w:r>
      <w:r w:rsidRPr="000D0B2A">
        <w:rPr>
          <w:szCs w:val="24"/>
          <w:lang w:eastAsia="ar-SA"/>
        </w:rPr>
        <w:t xml:space="preserve"> – земельный участок, используемый для ведения ли</w:t>
      </w:r>
      <w:r w:rsidRPr="000D0B2A">
        <w:rPr>
          <w:szCs w:val="24"/>
          <w:lang w:eastAsia="ar-SA"/>
        </w:rPr>
        <w:t>ч</w:t>
      </w:r>
      <w:r w:rsidRPr="000D0B2A">
        <w:rPr>
          <w:szCs w:val="24"/>
          <w:lang w:eastAsia="ar-SA"/>
        </w:rPr>
        <w:t>ного подсобного хозяйства: производства сельскохозяйственной продукции, а также для возвед</w:t>
      </w:r>
      <w:r w:rsidRPr="000D0B2A">
        <w:rPr>
          <w:szCs w:val="24"/>
          <w:lang w:eastAsia="ar-SA"/>
        </w:rPr>
        <w:t>е</w:t>
      </w:r>
      <w:r w:rsidRPr="000D0B2A">
        <w:rPr>
          <w:szCs w:val="24"/>
          <w:lang w:eastAsia="ar-SA"/>
        </w:rPr>
        <w:t>ния жилого дома, производственных, бытовых и иных зданий, строений, сооружений с соблюд</w:t>
      </w:r>
      <w:r w:rsidRPr="000D0B2A">
        <w:rPr>
          <w:szCs w:val="24"/>
          <w:lang w:eastAsia="ar-SA"/>
        </w:rPr>
        <w:t>е</w:t>
      </w:r>
      <w:r w:rsidRPr="000D0B2A">
        <w:rPr>
          <w:szCs w:val="24"/>
          <w:lang w:eastAsia="ar-SA"/>
        </w:rPr>
        <w:t>нием градостроительных регламентов, строительных, экологических, санитарно-гигиенических, противопожарных и иных правил и нормативов.</w:t>
      </w:r>
    </w:p>
    <w:p w:rsidR="00A16246" w:rsidRPr="000D0B2A" w:rsidRDefault="00A16246" w:rsidP="00A16246">
      <w:pPr>
        <w:pStyle w:val="ConsPlusNormal"/>
        <w:spacing w:after="120"/>
        <w:ind w:right="-285"/>
        <w:jc w:val="both"/>
        <w:rPr>
          <w:rFonts w:ascii="Times New Roman" w:hAnsi="Times New Roman" w:cs="Times New Roman"/>
          <w:spacing w:val="-8"/>
          <w:sz w:val="24"/>
          <w:szCs w:val="24"/>
        </w:rPr>
      </w:pPr>
      <w:r w:rsidRPr="000D0B2A">
        <w:rPr>
          <w:rFonts w:ascii="Times New Roman" w:hAnsi="Times New Roman" w:cs="Times New Roman"/>
          <w:b/>
          <w:spacing w:val="-8"/>
          <w:sz w:val="24"/>
          <w:szCs w:val="24"/>
        </w:rPr>
        <w:t xml:space="preserve">проектная документация </w:t>
      </w:r>
      <w:r w:rsidRPr="000D0B2A">
        <w:rPr>
          <w:rFonts w:ascii="Times New Roman" w:hAnsi="Times New Roman" w:cs="Times New Roman"/>
          <w:spacing w:val="-8"/>
          <w:sz w:val="24"/>
          <w:szCs w:val="24"/>
        </w:rPr>
        <w:t>– документация, содержащая материалы в текстовой форме и в виде карт (схем) и определяющая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 если при его проведении затрагиваются конструктивные и другие характ</w:t>
      </w:r>
      <w:r w:rsidRPr="000D0B2A">
        <w:rPr>
          <w:rFonts w:ascii="Times New Roman" w:hAnsi="Times New Roman" w:cs="Times New Roman"/>
          <w:spacing w:val="-8"/>
          <w:sz w:val="24"/>
          <w:szCs w:val="24"/>
        </w:rPr>
        <w:t>е</w:t>
      </w:r>
      <w:r w:rsidRPr="000D0B2A">
        <w:rPr>
          <w:rFonts w:ascii="Times New Roman" w:hAnsi="Times New Roman" w:cs="Times New Roman"/>
          <w:spacing w:val="-8"/>
          <w:sz w:val="24"/>
          <w:szCs w:val="24"/>
        </w:rPr>
        <w:t>ристики надежности и безопасности объектов капитального строительства;</w:t>
      </w:r>
    </w:p>
    <w:p w:rsidR="00A16246" w:rsidRPr="000D0B2A" w:rsidRDefault="00A16246" w:rsidP="00A16246">
      <w:pPr>
        <w:pStyle w:val="af4"/>
        <w:spacing w:before="0" w:beforeAutospacing="0" w:after="120" w:afterAutospacing="0"/>
        <w:ind w:right="-285" w:firstLine="720"/>
        <w:jc w:val="both"/>
        <w:rPr>
          <w:color w:val="auto"/>
          <w:sz w:val="24"/>
          <w:szCs w:val="24"/>
        </w:rPr>
      </w:pPr>
      <w:r w:rsidRPr="000D0B2A">
        <w:rPr>
          <w:b/>
          <w:bCs/>
          <w:color w:val="auto"/>
          <w:sz w:val="24"/>
          <w:szCs w:val="24"/>
        </w:rPr>
        <w:lastRenderedPageBreak/>
        <w:t>процент застройки участка</w:t>
      </w:r>
      <w:r w:rsidRPr="000D0B2A">
        <w:rPr>
          <w:color w:val="auto"/>
          <w:sz w:val="24"/>
          <w:szCs w:val="24"/>
        </w:rPr>
        <w:t xml:space="preserve"> – выраженный в процентах показатель градостроительного р</w:t>
      </w:r>
      <w:r w:rsidRPr="000D0B2A">
        <w:rPr>
          <w:color w:val="auto"/>
          <w:sz w:val="24"/>
          <w:szCs w:val="24"/>
        </w:rPr>
        <w:t>е</w:t>
      </w:r>
      <w:r w:rsidRPr="000D0B2A">
        <w:rPr>
          <w:color w:val="auto"/>
          <w:sz w:val="24"/>
          <w:szCs w:val="24"/>
        </w:rPr>
        <w:t>гламента, показывающий, какая максимальная часть площади каждого земельного участка, распол</w:t>
      </w:r>
      <w:r w:rsidRPr="000D0B2A">
        <w:rPr>
          <w:color w:val="auto"/>
          <w:sz w:val="24"/>
          <w:szCs w:val="24"/>
        </w:rPr>
        <w:t>о</w:t>
      </w:r>
      <w:r w:rsidRPr="000D0B2A">
        <w:rPr>
          <w:color w:val="auto"/>
          <w:sz w:val="24"/>
          <w:szCs w:val="24"/>
        </w:rPr>
        <w:t>женного в соответствующей территориальной зоне, может быть занята зданиями, строениями и с</w:t>
      </w:r>
      <w:r w:rsidRPr="000D0B2A">
        <w:rPr>
          <w:color w:val="auto"/>
          <w:sz w:val="24"/>
          <w:szCs w:val="24"/>
        </w:rPr>
        <w:t>о</w:t>
      </w:r>
      <w:r w:rsidRPr="000D0B2A">
        <w:rPr>
          <w:color w:val="auto"/>
          <w:sz w:val="24"/>
          <w:szCs w:val="24"/>
        </w:rPr>
        <w:t xml:space="preserve">оружениями; </w:t>
      </w:r>
    </w:p>
    <w:p w:rsidR="00A16246" w:rsidRPr="000D0B2A" w:rsidRDefault="00A16246" w:rsidP="00A16246">
      <w:pPr>
        <w:pStyle w:val="af4"/>
        <w:spacing w:before="0" w:beforeAutospacing="0" w:after="120" w:afterAutospacing="0"/>
        <w:ind w:right="-285" w:firstLine="720"/>
        <w:jc w:val="both"/>
        <w:rPr>
          <w:color w:val="auto"/>
          <w:sz w:val="24"/>
          <w:szCs w:val="24"/>
        </w:rPr>
      </w:pPr>
      <w:proofErr w:type="gramStart"/>
      <w:r w:rsidRPr="000D0B2A">
        <w:rPr>
          <w:b/>
          <w:bCs/>
          <w:color w:val="auto"/>
          <w:sz w:val="24"/>
          <w:szCs w:val="24"/>
        </w:rPr>
        <w:t xml:space="preserve">публичный сервитут – </w:t>
      </w:r>
      <w:r w:rsidRPr="000D0B2A">
        <w:rPr>
          <w:color w:val="auto"/>
          <w:sz w:val="24"/>
          <w:szCs w:val="24"/>
        </w:rPr>
        <w:t>право ограниченного пользования недвижимостью, установленное з</w:t>
      </w:r>
      <w:r w:rsidRPr="000D0B2A">
        <w:rPr>
          <w:color w:val="auto"/>
          <w:sz w:val="24"/>
          <w:szCs w:val="24"/>
        </w:rPr>
        <w:t>а</w:t>
      </w:r>
      <w:r w:rsidRPr="000D0B2A">
        <w:rPr>
          <w:color w:val="auto"/>
          <w:sz w:val="24"/>
          <w:szCs w:val="24"/>
        </w:rPr>
        <w:t>коном или иным нормативным правовым актом Российской Федерации, нормативным правовым а</w:t>
      </w:r>
      <w:r w:rsidRPr="000D0B2A">
        <w:rPr>
          <w:color w:val="auto"/>
          <w:sz w:val="24"/>
          <w:szCs w:val="24"/>
        </w:rPr>
        <w:t>к</w:t>
      </w:r>
      <w:r w:rsidRPr="000D0B2A">
        <w:rPr>
          <w:color w:val="auto"/>
          <w:sz w:val="24"/>
          <w:szCs w:val="24"/>
        </w:rPr>
        <w:t>том субъекта Российской Федерации, нормативным правовым актом органа местного самоуправл</w:t>
      </w:r>
      <w:r w:rsidRPr="000D0B2A">
        <w:rPr>
          <w:color w:val="auto"/>
          <w:sz w:val="24"/>
          <w:szCs w:val="24"/>
        </w:rPr>
        <w:t>е</w:t>
      </w:r>
      <w:r w:rsidRPr="000D0B2A">
        <w:rPr>
          <w:color w:val="auto"/>
          <w:sz w:val="24"/>
          <w:szCs w:val="24"/>
        </w:rPr>
        <w:t>ния с учетом результатов публичных слушаний по обсуждению документации по планировке терр</w:t>
      </w:r>
      <w:r w:rsidRPr="000D0B2A">
        <w:rPr>
          <w:color w:val="auto"/>
          <w:sz w:val="24"/>
          <w:szCs w:val="24"/>
        </w:rPr>
        <w:t>и</w:t>
      </w:r>
      <w:r w:rsidRPr="000D0B2A">
        <w:rPr>
          <w:color w:val="auto"/>
          <w:sz w:val="24"/>
          <w:szCs w:val="24"/>
        </w:rPr>
        <w:t>тории, в случаях, если это необходимо для обеспечения интересов государства, местного самоупра</w:t>
      </w:r>
      <w:r w:rsidRPr="000D0B2A">
        <w:rPr>
          <w:color w:val="auto"/>
          <w:sz w:val="24"/>
          <w:szCs w:val="24"/>
        </w:rPr>
        <w:t>в</w:t>
      </w:r>
      <w:r w:rsidRPr="000D0B2A">
        <w:rPr>
          <w:color w:val="auto"/>
          <w:sz w:val="24"/>
          <w:szCs w:val="24"/>
        </w:rPr>
        <w:t>ления или местного населения, без изъятия земельных участков;</w:t>
      </w:r>
      <w:proofErr w:type="gramEnd"/>
    </w:p>
    <w:p w:rsidR="00A16246" w:rsidRPr="000D0B2A" w:rsidRDefault="00A16246" w:rsidP="00A16246">
      <w:pPr>
        <w:pStyle w:val="af4"/>
        <w:spacing w:before="0" w:beforeAutospacing="0" w:after="120" w:afterAutospacing="0"/>
        <w:ind w:right="-285" w:firstLine="720"/>
        <w:jc w:val="both"/>
        <w:rPr>
          <w:color w:val="auto"/>
          <w:sz w:val="24"/>
          <w:szCs w:val="24"/>
        </w:rPr>
      </w:pPr>
      <w:r w:rsidRPr="000D0B2A">
        <w:rPr>
          <w:b/>
          <w:bCs/>
          <w:color w:val="auto"/>
          <w:sz w:val="24"/>
          <w:szCs w:val="24"/>
        </w:rPr>
        <w:t>разрешение на строительство</w:t>
      </w:r>
      <w:r w:rsidRPr="000D0B2A">
        <w:rPr>
          <w:color w:val="auto"/>
          <w:sz w:val="24"/>
          <w:szCs w:val="24"/>
        </w:rPr>
        <w:t xml:space="preserve"> - документ, подтверждающий соответствие проектной док</w:t>
      </w:r>
      <w:r w:rsidRPr="000D0B2A">
        <w:rPr>
          <w:color w:val="auto"/>
          <w:sz w:val="24"/>
          <w:szCs w:val="24"/>
        </w:rPr>
        <w:t>у</w:t>
      </w:r>
      <w:r w:rsidRPr="000D0B2A">
        <w:rPr>
          <w:color w:val="auto"/>
          <w:sz w:val="24"/>
          <w:szCs w:val="24"/>
        </w:rPr>
        <w:t>ментации требованиям градостроительного плана земельного участка или проекту планировки те</w:t>
      </w:r>
      <w:r w:rsidRPr="000D0B2A">
        <w:rPr>
          <w:color w:val="auto"/>
          <w:sz w:val="24"/>
          <w:szCs w:val="24"/>
        </w:rPr>
        <w:t>р</w:t>
      </w:r>
      <w:r w:rsidRPr="000D0B2A">
        <w:rPr>
          <w:color w:val="auto"/>
          <w:sz w:val="24"/>
          <w:szCs w:val="24"/>
        </w:rPr>
        <w:t>ритории и проекту межевания территории (в случае строительства, реконструкции линейных объе</w:t>
      </w:r>
      <w:r w:rsidRPr="000D0B2A">
        <w:rPr>
          <w:color w:val="auto"/>
          <w:sz w:val="24"/>
          <w:szCs w:val="24"/>
        </w:rPr>
        <w:t>к</w:t>
      </w:r>
      <w:r w:rsidRPr="000D0B2A">
        <w:rPr>
          <w:color w:val="auto"/>
          <w:sz w:val="24"/>
          <w:szCs w:val="24"/>
        </w:rPr>
        <w:t>тов) и дающий застройщику право осуществлять строительство, реконструкцию объектов капитал</w:t>
      </w:r>
      <w:r w:rsidRPr="000D0B2A">
        <w:rPr>
          <w:color w:val="auto"/>
          <w:sz w:val="24"/>
          <w:szCs w:val="24"/>
        </w:rPr>
        <w:t>ь</w:t>
      </w:r>
      <w:r w:rsidRPr="000D0B2A">
        <w:rPr>
          <w:color w:val="auto"/>
          <w:sz w:val="24"/>
          <w:szCs w:val="24"/>
        </w:rPr>
        <w:t>ного строительства, за исключением случаев, предусмотренных Градостроительным кодексом Ро</w:t>
      </w:r>
      <w:r w:rsidRPr="000D0B2A">
        <w:rPr>
          <w:color w:val="auto"/>
          <w:sz w:val="24"/>
          <w:szCs w:val="24"/>
        </w:rPr>
        <w:t>с</w:t>
      </w:r>
      <w:r w:rsidRPr="000D0B2A">
        <w:rPr>
          <w:color w:val="auto"/>
          <w:sz w:val="24"/>
          <w:szCs w:val="24"/>
        </w:rPr>
        <w:t xml:space="preserve">сийской Федерации (ГК РФ); </w:t>
      </w:r>
    </w:p>
    <w:p w:rsidR="00A16246" w:rsidRPr="000D0B2A" w:rsidRDefault="00A16246" w:rsidP="00A16246">
      <w:pPr>
        <w:pStyle w:val="af4"/>
        <w:spacing w:before="0" w:beforeAutospacing="0" w:after="120" w:afterAutospacing="0"/>
        <w:ind w:right="-285" w:firstLine="720"/>
        <w:jc w:val="both"/>
        <w:rPr>
          <w:color w:val="auto"/>
          <w:sz w:val="24"/>
          <w:szCs w:val="24"/>
        </w:rPr>
      </w:pPr>
      <w:proofErr w:type="gramStart"/>
      <w:r w:rsidRPr="000D0B2A">
        <w:rPr>
          <w:b/>
          <w:bCs/>
          <w:color w:val="auto"/>
          <w:sz w:val="24"/>
          <w:szCs w:val="24"/>
        </w:rPr>
        <w:t>разрешение на ввод объекта в эксплуатацию</w:t>
      </w:r>
      <w:r w:rsidRPr="000D0B2A">
        <w:rPr>
          <w:color w:val="auto"/>
          <w:sz w:val="24"/>
          <w:szCs w:val="24"/>
        </w:rPr>
        <w:t xml:space="preserve"> – документ, который удостоверяет выполн</w:t>
      </w:r>
      <w:r w:rsidRPr="000D0B2A">
        <w:rPr>
          <w:color w:val="auto"/>
          <w:sz w:val="24"/>
          <w:szCs w:val="24"/>
        </w:rPr>
        <w:t>е</w:t>
      </w:r>
      <w:r w:rsidRPr="000D0B2A">
        <w:rPr>
          <w:color w:val="auto"/>
          <w:sz w:val="24"/>
          <w:szCs w:val="24"/>
        </w:rPr>
        <w:t>ние строительства, реконструкции объекта капитального строительства в полном объеме в соотве</w:t>
      </w:r>
      <w:r w:rsidRPr="000D0B2A">
        <w:rPr>
          <w:color w:val="auto"/>
          <w:sz w:val="24"/>
          <w:szCs w:val="24"/>
        </w:rPr>
        <w:t>т</w:t>
      </w:r>
      <w:r w:rsidRPr="000D0B2A">
        <w:rPr>
          <w:color w:val="auto"/>
          <w:sz w:val="24"/>
          <w:szCs w:val="24"/>
        </w:rPr>
        <w:t>ствии с разрешением на строительство, соответствие построенного, реконструированного объекта капитального строительства градостроительному плану земельного участка или в случае строител</w:t>
      </w:r>
      <w:r w:rsidRPr="000D0B2A">
        <w:rPr>
          <w:color w:val="auto"/>
          <w:sz w:val="24"/>
          <w:szCs w:val="24"/>
        </w:rPr>
        <w:t>ь</w:t>
      </w:r>
      <w:r w:rsidRPr="000D0B2A">
        <w:rPr>
          <w:color w:val="auto"/>
          <w:sz w:val="24"/>
          <w:szCs w:val="24"/>
        </w:rPr>
        <w:t>ства, реконструкции линейного объекта проекту планировки территории и проекту межевания терр</w:t>
      </w:r>
      <w:r w:rsidRPr="000D0B2A">
        <w:rPr>
          <w:color w:val="auto"/>
          <w:sz w:val="24"/>
          <w:szCs w:val="24"/>
        </w:rPr>
        <w:t>и</w:t>
      </w:r>
      <w:r w:rsidRPr="000D0B2A">
        <w:rPr>
          <w:color w:val="auto"/>
          <w:sz w:val="24"/>
          <w:szCs w:val="24"/>
        </w:rPr>
        <w:t>тории, а также проектной документации (ГК РФ);</w:t>
      </w:r>
      <w:proofErr w:type="gramEnd"/>
    </w:p>
    <w:p w:rsidR="00A16246" w:rsidRPr="00755064" w:rsidRDefault="00A16246" w:rsidP="00A16246">
      <w:pPr>
        <w:spacing w:after="120" w:line="240" w:lineRule="auto"/>
        <w:ind w:right="-285" w:firstLine="720"/>
        <w:jc w:val="both"/>
        <w:rPr>
          <w:szCs w:val="24"/>
        </w:rPr>
      </w:pPr>
      <w:r w:rsidRPr="00755064">
        <w:rPr>
          <w:b/>
          <w:szCs w:val="24"/>
        </w:rPr>
        <w:t>разрешение на отклонение от предельных параметров разрешенного строительства, р</w:t>
      </w:r>
      <w:r w:rsidRPr="00755064">
        <w:rPr>
          <w:b/>
          <w:szCs w:val="24"/>
        </w:rPr>
        <w:t>е</w:t>
      </w:r>
      <w:r w:rsidRPr="00755064">
        <w:rPr>
          <w:b/>
          <w:szCs w:val="24"/>
        </w:rPr>
        <w:t>конструкции объектов капитального строительства –</w:t>
      </w:r>
      <w:r w:rsidRPr="00755064">
        <w:rPr>
          <w:szCs w:val="24"/>
        </w:rPr>
        <w:t xml:space="preserve">  документ, выдаваемый уполномоченным исполнительным органом муниципальной власти и дающий застройщику право осуществлять стро</w:t>
      </w:r>
      <w:r w:rsidRPr="00755064">
        <w:rPr>
          <w:szCs w:val="24"/>
        </w:rPr>
        <w:t>и</w:t>
      </w:r>
      <w:r w:rsidRPr="00755064">
        <w:rPr>
          <w:szCs w:val="24"/>
        </w:rPr>
        <w:t>тельство, реконструкцию объектов  капитального строительства, а также их капитальный ремонт с отклонение от указанных предельных параметров, установленных градостроительным регламентом, в пределах, определенных данным разрешением;</w:t>
      </w:r>
    </w:p>
    <w:p w:rsidR="00A16246" w:rsidRPr="00755064" w:rsidRDefault="00A16246" w:rsidP="00A16246">
      <w:pPr>
        <w:spacing w:after="120" w:line="240" w:lineRule="auto"/>
        <w:ind w:right="-285" w:firstLine="720"/>
        <w:jc w:val="both"/>
        <w:rPr>
          <w:szCs w:val="24"/>
        </w:rPr>
      </w:pPr>
      <w:r w:rsidRPr="00755064">
        <w:rPr>
          <w:b/>
          <w:szCs w:val="24"/>
        </w:rPr>
        <w:t>разрешение на условно разрешенный вид использования</w:t>
      </w:r>
      <w:r w:rsidRPr="00755064">
        <w:rPr>
          <w:szCs w:val="24"/>
        </w:rPr>
        <w:t xml:space="preserve"> – документ, выдаваемый упо</w:t>
      </w:r>
      <w:r w:rsidRPr="00755064">
        <w:rPr>
          <w:szCs w:val="24"/>
        </w:rPr>
        <w:t>л</w:t>
      </w:r>
      <w:r w:rsidRPr="00755064">
        <w:rPr>
          <w:szCs w:val="24"/>
        </w:rPr>
        <w:t>номоченным исполнительным органом и разрешающий правообладателям земельных участков пр</w:t>
      </w:r>
      <w:r w:rsidRPr="00755064">
        <w:rPr>
          <w:szCs w:val="24"/>
        </w:rPr>
        <w:t>и</w:t>
      </w:r>
      <w:r w:rsidRPr="00755064">
        <w:rPr>
          <w:szCs w:val="24"/>
        </w:rPr>
        <w:t>менения вида использования из числа условно разрешенных видов использования, установленных настоящими Правилами для соответствующей территориальной зоны;</w:t>
      </w:r>
    </w:p>
    <w:p w:rsidR="00A16246" w:rsidRPr="00755064" w:rsidRDefault="00A16246" w:rsidP="00A16246">
      <w:pPr>
        <w:spacing w:after="120" w:line="240" w:lineRule="auto"/>
        <w:ind w:right="-285" w:firstLine="720"/>
        <w:jc w:val="both"/>
        <w:rPr>
          <w:szCs w:val="24"/>
        </w:rPr>
      </w:pPr>
      <w:r w:rsidRPr="00755064">
        <w:rPr>
          <w:b/>
          <w:spacing w:val="-8"/>
          <w:szCs w:val="24"/>
        </w:rPr>
        <w:t xml:space="preserve">разрешенное использование земельных участков </w:t>
      </w:r>
      <w:r w:rsidRPr="00755064">
        <w:rPr>
          <w:spacing w:val="-8"/>
          <w:szCs w:val="24"/>
        </w:rPr>
        <w:t xml:space="preserve">– </w:t>
      </w:r>
      <w:r w:rsidRPr="00755064">
        <w:rPr>
          <w:szCs w:val="24"/>
        </w:rPr>
        <w:t>использование земельного участка в соо</w:t>
      </w:r>
      <w:r w:rsidRPr="00755064">
        <w:rPr>
          <w:szCs w:val="24"/>
        </w:rPr>
        <w:t>т</w:t>
      </w:r>
      <w:r w:rsidRPr="00755064">
        <w:rPr>
          <w:szCs w:val="24"/>
        </w:rPr>
        <w:t>ветствии с обязательными требованиями и ограничениями к состоянию и допустимым изменениям состояния земельного участка и расположенных на нем других объектов недвижимости, установле</w:t>
      </w:r>
      <w:r w:rsidRPr="00755064">
        <w:rPr>
          <w:szCs w:val="24"/>
        </w:rPr>
        <w:t>н</w:t>
      </w:r>
      <w:r w:rsidRPr="00755064">
        <w:rPr>
          <w:szCs w:val="24"/>
        </w:rPr>
        <w:t>ными на основании градостроительной документации, сервитутов, других ограничений в соотве</w:t>
      </w:r>
      <w:r w:rsidRPr="00755064">
        <w:rPr>
          <w:szCs w:val="24"/>
        </w:rPr>
        <w:t>т</w:t>
      </w:r>
      <w:r w:rsidRPr="00755064">
        <w:rPr>
          <w:szCs w:val="24"/>
        </w:rPr>
        <w:t>ствии с законодательством Российской Федерации;</w:t>
      </w:r>
    </w:p>
    <w:p w:rsidR="00A16246" w:rsidRPr="00755064" w:rsidRDefault="00A16246" w:rsidP="00A16246">
      <w:pPr>
        <w:spacing w:after="120" w:line="240" w:lineRule="auto"/>
        <w:ind w:right="-285" w:firstLine="720"/>
        <w:jc w:val="both"/>
        <w:rPr>
          <w:szCs w:val="24"/>
        </w:rPr>
      </w:pPr>
      <w:r w:rsidRPr="00755064">
        <w:rPr>
          <w:b/>
          <w:bCs/>
          <w:szCs w:val="24"/>
        </w:rPr>
        <w:t>резервирование земельных участков</w:t>
      </w:r>
      <w:r w:rsidRPr="00755064">
        <w:rPr>
          <w:szCs w:val="24"/>
        </w:rPr>
        <w:t xml:space="preserve"> – введение ограничений на предоставление и приобр</w:t>
      </w:r>
      <w:r w:rsidRPr="00755064">
        <w:rPr>
          <w:szCs w:val="24"/>
        </w:rPr>
        <w:t>е</w:t>
      </w:r>
      <w:r w:rsidRPr="00755064">
        <w:rPr>
          <w:szCs w:val="24"/>
        </w:rPr>
        <w:t>тение земельных участков гражданами и юридическими лицами с целью реализации государстве</w:t>
      </w:r>
      <w:r w:rsidRPr="00755064">
        <w:rPr>
          <w:szCs w:val="24"/>
        </w:rPr>
        <w:t>н</w:t>
      </w:r>
      <w:r w:rsidRPr="00755064">
        <w:rPr>
          <w:szCs w:val="24"/>
        </w:rPr>
        <w:t>ных, муниципальных программ, других мероприятий;</w:t>
      </w:r>
    </w:p>
    <w:p w:rsidR="00A16246" w:rsidRPr="000D0B2A" w:rsidRDefault="00A16246" w:rsidP="00A16246">
      <w:pPr>
        <w:spacing w:line="240" w:lineRule="auto"/>
        <w:ind w:firstLine="709"/>
        <w:jc w:val="both"/>
        <w:rPr>
          <w:szCs w:val="24"/>
          <w:lang w:eastAsia="ar-SA"/>
        </w:rPr>
      </w:pPr>
      <w:proofErr w:type="gramStart"/>
      <w:r w:rsidRPr="00755064">
        <w:rPr>
          <w:b/>
          <w:bCs/>
          <w:szCs w:val="24"/>
          <w:lang w:eastAsia="ar-SA"/>
        </w:rPr>
        <w:t>р</w:t>
      </w:r>
      <w:r w:rsidRPr="000D0B2A">
        <w:rPr>
          <w:b/>
          <w:bCs/>
          <w:szCs w:val="24"/>
          <w:lang w:eastAsia="ar-SA"/>
        </w:rPr>
        <w:t>еконструкция</w:t>
      </w:r>
      <w:r w:rsidRPr="000D0B2A">
        <w:rPr>
          <w:szCs w:val="24"/>
          <w:lang w:eastAsia="ar-SA"/>
        </w:rPr>
        <w:t xml:space="preserve"> – изменение параметров объектов капитального строительства, их частей (высоты, количества этажей (далее - этажность), площади, показателей производственной мощн</w:t>
      </w:r>
      <w:r w:rsidRPr="000D0B2A">
        <w:rPr>
          <w:szCs w:val="24"/>
          <w:lang w:eastAsia="ar-SA"/>
        </w:rPr>
        <w:t>о</w:t>
      </w:r>
      <w:r w:rsidRPr="000D0B2A">
        <w:rPr>
          <w:szCs w:val="24"/>
          <w:lang w:eastAsia="ar-SA"/>
        </w:rPr>
        <w:t>сти, объема) и качества инженерно-технического обеспечения.</w:t>
      </w:r>
      <w:proofErr w:type="gramEnd"/>
    </w:p>
    <w:p w:rsidR="00A16246" w:rsidRPr="000D0B2A" w:rsidRDefault="00A16246" w:rsidP="00A16246">
      <w:pPr>
        <w:pStyle w:val="af4"/>
        <w:spacing w:before="0" w:beforeAutospacing="0" w:after="120" w:afterAutospacing="0"/>
        <w:ind w:right="-285" w:firstLine="720"/>
        <w:jc w:val="both"/>
        <w:rPr>
          <w:color w:val="auto"/>
          <w:sz w:val="24"/>
          <w:szCs w:val="24"/>
        </w:rPr>
      </w:pPr>
      <w:proofErr w:type="gramStart"/>
      <w:r w:rsidRPr="000D0B2A">
        <w:rPr>
          <w:b/>
          <w:bCs/>
          <w:color w:val="auto"/>
          <w:sz w:val="24"/>
          <w:szCs w:val="24"/>
        </w:rPr>
        <w:t>реконструкция</w:t>
      </w:r>
      <w:r w:rsidRPr="000D0B2A">
        <w:rPr>
          <w:b/>
          <w:color w:val="auto"/>
          <w:sz w:val="24"/>
          <w:szCs w:val="24"/>
        </w:rPr>
        <w:t xml:space="preserve"> объектов капительного строительства</w:t>
      </w:r>
      <w:r w:rsidRPr="000D0B2A">
        <w:rPr>
          <w:color w:val="auto"/>
          <w:sz w:val="24"/>
          <w:szCs w:val="24"/>
        </w:rPr>
        <w:t xml:space="preserve"> – (за исключением линейных объе</w:t>
      </w:r>
      <w:r w:rsidRPr="000D0B2A">
        <w:rPr>
          <w:color w:val="auto"/>
          <w:sz w:val="24"/>
          <w:szCs w:val="24"/>
        </w:rPr>
        <w:t>к</w:t>
      </w:r>
      <w:r w:rsidRPr="000D0B2A">
        <w:rPr>
          <w:color w:val="auto"/>
          <w:sz w:val="24"/>
          <w:szCs w:val="24"/>
        </w:rPr>
        <w:t xml:space="preserve">тов)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w:t>
      </w:r>
      <w:r w:rsidRPr="000D0B2A">
        <w:rPr>
          <w:color w:val="auto"/>
          <w:sz w:val="24"/>
          <w:szCs w:val="24"/>
        </w:rPr>
        <w:lastRenderedPageBreak/>
        <w:t>аналогичные или иные улучшающие показатели таких конструкций элементы и (или) восстановления</w:t>
      </w:r>
      <w:proofErr w:type="gramEnd"/>
      <w:r w:rsidRPr="000D0B2A">
        <w:rPr>
          <w:color w:val="auto"/>
          <w:sz w:val="24"/>
          <w:szCs w:val="24"/>
        </w:rPr>
        <w:t xml:space="preserve"> указанных элементов (п.14 ст.1 ГК РФ);</w:t>
      </w:r>
    </w:p>
    <w:p w:rsidR="00A16246" w:rsidRPr="000D0B2A" w:rsidRDefault="00A16246" w:rsidP="00A16246">
      <w:pPr>
        <w:pStyle w:val="ConsPlusNormal"/>
        <w:widowControl/>
        <w:spacing w:after="120"/>
        <w:ind w:right="-285"/>
        <w:jc w:val="both"/>
        <w:rPr>
          <w:rFonts w:ascii="Times New Roman" w:hAnsi="Times New Roman" w:cs="Times New Roman"/>
          <w:sz w:val="24"/>
          <w:szCs w:val="24"/>
        </w:rPr>
      </w:pPr>
      <w:r w:rsidRPr="000D0B2A">
        <w:rPr>
          <w:rFonts w:ascii="Times New Roman" w:hAnsi="Times New Roman" w:cs="Times New Roman"/>
          <w:b/>
          <w:sz w:val="24"/>
          <w:szCs w:val="24"/>
        </w:rPr>
        <w:t>собственник земельного участка</w:t>
      </w:r>
      <w:r w:rsidRPr="000D0B2A">
        <w:rPr>
          <w:rFonts w:ascii="Times New Roman" w:hAnsi="Times New Roman" w:cs="Times New Roman"/>
          <w:sz w:val="24"/>
          <w:szCs w:val="24"/>
        </w:rPr>
        <w:t xml:space="preserve"> – лицо, являющееся собственником земельного участка;</w:t>
      </w:r>
    </w:p>
    <w:p w:rsidR="00A16246" w:rsidRPr="000D0B2A" w:rsidRDefault="00A16246" w:rsidP="00A16246">
      <w:pPr>
        <w:pStyle w:val="ConsPlusNormal"/>
        <w:widowControl/>
        <w:spacing w:after="120"/>
        <w:ind w:right="-285"/>
        <w:jc w:val="both"/>
        <w:rPr>
          <w:rFonts w:ascii="Times New Roman" w:hAnsi="Times New Roman" w:cs="Times New Roman"/>
          <w:sz w:val="24"/>
          <w:szCs w:val="24"/>
        </w:rPr>
      </w:pPr>
      <w:r w:rsidRPr="000D0B2A">
        <w:rPr>
          <w:rFonts w:ascii="Times New Roman" w:hAnsi="Times New Roman" w:cs="Times New Roman"/>
          <w:b/>
          <w:sz w:val="24"/>
          <w:szCs w:val="24"/>
        </w:rPr>
        <w:t>собственность муниципального образования «Светлянское» на земельные участки</w:t>
      </w:r>
      <w:r w:rsidRPr="000D0B2A">
        <w:rPr>
          <w:rFonts w:ascii="Times New Roman" w:hAnsi="Times New Roman"/>
          <w:sz w:val="24"/>
          <w:szCs w:val="24"/>
        </w:rPr>
        <w:t xml:space="preserve"> - со</w:t>
      </w:r>
      <w:r w:rsidRPr="000D0B2A">
        <w:rPr>
          <w:rFonts w:ascii="Times New Roman" w:hAnsi="Times New Roman"/>
          <w:sz w:val="24"/>
          <w:szCs w:val="24"/>
        </w:rPr>
        <w:t>б</w:t>
      </w:r>
      <w:r w:rsidRPr="000D0B2A">
        <w:rPr>
          <w:rFonts w:ascii="Times New Roman" w:hAnsi="Times New Roman"/>
          <w:sz w:val="24"/>
          <w:szCs w:val="24"/>
        </w:rPr>
        <w:t>ственность муниципального образования на земельные участки, которая возникает с момента гос</w:t>
      </w:r>
      <w:r w:rsidRPr="000D0B2A">
        <w:rPr>
          <w:rFonts w:ascii="Times New Roman" w:hAnsi="Times New Roman"/>
          <w:sz w:val="24"/>
          <w:szCs w:val="24"/>
        </w:rPr>
        <w:t>у</w:t>
      </w:r>
      <w:r w:rsidRPr="000D0B2A">
        <w:rPr>
          <w:rFonts w:ascii="Times New Roman" w:hAnsi="Times New Roman"/>
          <w:sz w:val="24"/>
          <w:szCs w:val="24"/>
        </w:rPr>
        <w:t>дарственной регистрации права собственности в соответствии с законодательством Российской Ф</w:t>
      </w:r>
      <w:r w:rsidRPr="000D0B2A">
        <w:rPr>
          <w:rFonts w:ascii="Times New Roman" w:hAnsi="Times New Roman"/>
          <w:sz w:val="24"/>
          <w:szCs w:val="24"/>
        </w:rPr>
        <w:t>е</w:t>
      </w:r>
      <w:r w:rsidRPr="000D0B2A">
        <w:rPr>
          <w:rFonts w:ascii="Times New Roman" w:hAnsi="Times New Roman"/>
          <w:sz w:val="24"/>
          <w:szCs w:val="24"/>
        </w:rPr>
        <w:t>дерации;</w:t>
      </w:r>
    </w:p>
    <w:p w:rsidR="00A16246" w:rsidRPr="000D0B2A" w:rsidRDefault="00A16246" w:rsidP="00A16246">
      <w:pPr>
        <w:pStyle w:val="af4"/>
        <w:spacing w:before="0" w:beforeAutospacing="0" w:after="120" w:afterAutospacing="0"/>
        <w:ind w:right="-285" w:firstLine="720"/>
        <w:jc w:val="both"/>
        <w:rPr>
          <w:color w:val="auto"/>
          <w:sz w:val="24"/>
          <w:szCs w:val="24"/>
        </w:rPr>
      </w:pPr>
      <w:r w:rsidRPr="000D0B2A">
        <w:rPr>
          <w:b/>
          <w:bCs/>
          <w:color w:val="auto"/>
          <w:sz w:val="24"/>
          <w:szCs w:val="24"/>
        </w:rPr>
        <w:t>специальные согласования</w:t>
      </w:r>
      <w:r w:rsidRPr="000D0B2A">
        <w:rPr>
          <w:color w:val="auto"/>
          <w:sz w:val="24"/>
          <w:szCs w:val="24"/>
        </w:rPr>
        <w:t xml:space="preserve"> – предоставление разрешений на особо поименованные насто</w:t>
      </w:r>
      <w:r w:rsidRPr="000D0B2A">
        <w:rPr>
          <w:color w:val="auto"/>
          <w:sz w:val="24"/>
          <w:szCs w:val="24"/>
        </w:rPr>
        <w:t>я</w:t>
      </w:r>
      <w:r w:rsidRPr="000D0B2A">
        <w:rPr>
          <w:color w:val="auto"/>
          <w:sz w:val="24"/>
          <w:szCs w:val="24"/>
        </w:rPr>
        <w:t>щими Правилами виды использования недвижимости, условно-разрешенные в соответствующих территориальных зонах;</w:t>
      </w:r>
    </w:p>
    <w:p w:rsidR="00A16246" w:rsidRPr="000D0B2A" w:rsidRDefault="00A16246" w:rsidP="00A16246">
      <w:pPr>
        <w:pStyle w:val="af4"/>
        <w:spacing w:before="0" w:beforeAutospacing="0" w:after="120" w:afterAutospacing="0"/>
        <w:ind w:right="-285" w:firstLine="720"/>
        <w:jc w:val="both"/>
        <w:rPr>
          <w:color w:val="auto"/>
          <w:sz w:val="24"/>
          <w:szCs w:val="24"/>
        </w:rPr>
      </w:pPr>
      <w:r w:rsidRPr="000D0B2A">
        <w:rPr>
          <w:b/>
          <w:bCs/>
          <w:color w:val="auto"/>
          <w:sz w:val="24"/>
          <w:szCs w:val="24"/>
        </w:rPr>
        <w:t>строительные изменения недвижимости</w:t>
      </w:r>
      <w:r w:rsidRPr="000D0B2A">
        <w:rPr>
          <w:color w:val="auto"/>
          <w:sz w:val="24"/>
          <w:szCs w:val="24"/>
        </w:rPr>
        <w:t xml:space="preserve"> – изменения, осуществляемые применительно к земельным участкам, иным объектам недвижимости путем нового строительства, реконструкции, пристроек, сноса строений, земляных работ, иных действий, производимых на основании разрешения на строительство (за исключением незначительных действий, особо поименованных соответству</w:t>
      </w:r>
      <w:r w:rsidRPr="000D0B2A">
        <w:rPr>
          <w:color w:val="auto"/>
          <w:sz w:val="24"/>
          <w:szCs w:val="24"/>
        </w:rPr>
        <w:t>ю</w:t>
      </w:r>
      <w:r w:rsidRPr="000D0B2A">
        <w:rPr>
          <w:color w:val="auto"/>
          <w:sz w:val="24"/>
          <w:szCs w:val="24"/>
        </w:rPr>
        <w:t>щими нормативными правовыми актами);</w:t>
      </w:r>
    </w:p>
    <w:p w:rsidR="00A16246" w:rsidRPr="000D0B2A" w:rsidRDefault="00A16246" w:rsidP="00A16246">
      <w:pPr>
        <w:pStyle w:val="af4"/>
        <w:spacing w:before="0" w:beforeAutospacing="0" w:after="120" w:afterAutospacing="0"/>
        <w:ind w:right="-285" w:firstLine="720"/>
        <w:jc w:val="both"/>
        <w:rPr>
          <w:color w:val="auto"/>
          <w:sz w:val="24"/>
          <w:szCs w:val="24"/>
        </w:rPr>
      </w:pPr>
      <w:r w:rsidRPr="000D0B2A">
        <w:rPr>
          <w:b/>
          <w:bCs/>
          <w:color w:val="auto"/>
          <w:sz w:val="24"/>
          <w:szCs w:val="24"/>
        </w:rPr>
        <w:t>строительство</w:t>
      </w:r>
      <w:r w:rsidRPr="000D0B2A">
        <w:rPr>
          <w:color w:val="auto"/>
          <w:sz w:val="24"/>
          <w:szCs w:val="24"/>
        </w:rPr>
        <w:t xml:space="preserve"> – создание зданий, строений, сооружений (в том числе на месте сносимых объектов капитального строительства) (п.13 ст.1 ГК РФ);</w:t>
      </w:r>
    </w:p>
    <w:p w:rsidR="00A16246" w:rsidRPr="000D0B2A" w:rsidRDefault="00A16246" w:rsidP="00A16246">
      <w:pPr>
        <w:pStyle w:val="af4"/>
        <w:spacing w:before="0" w:beforeAutospacing="0" w:after="120" w:afterAutospacing="0"/>
        <w:ind w:right="-285" w:firstLine="720"/>
        <w:jc w:val="both"/>
        <w:rPr>
          <w:color w:val="auto"/>
          <w:sz w:val="24"/>
          <w:szCs w:val="24"/>
        </w:rPr>
      </w:pPr>
      <w:r w:rsidRPr="000D0B2A">
        <w:rPr>
          <w:b/>
          <w:bCs/>
          <w:color w:val="auto"/>
          <w:sz w:val="24"/>
          <w:szCs w:val="24"/>
        </w:rPr>
        <w:t>территориальная зона</w:t>
      </w:r>
      <w:r w:rsidRPr="000D0B2A">
        <w:rPr>
          <w:color w:val="auto"/>
          <w:sz w:val="24"/>
          <w:szCs w:val="24"/>
        </w:rPr>
        <w:t xml:space="preserve"> – зона, для которой в настоящих Правилах определены границы и установлены градостроительные регламенты (п.7 ст.1 ГК РФ);</w:t>
      </w:r>
    </w:p>
    <w:p w:rsidR="00A16246" w:rsidRPr="000D0B2A" w:rsidRDefault="00A16246" w:rsidP="00A16246">
      <w:pPr>
        <w:pStyle w:val="af4"/>
        <w:spacing w:before="0" w:beforeAutospacing="0" w:after="120" w:afterAutospacing="0"/>
        <w:ind w:right="-285" w:firstLine="720"/>
        <w:jc w:val="both"/>
        <w:rPr>
          <w:color w:val="auto"/>
          <w:sz w:val="24"/>
          <w:szCs w:val="24"/>
        </w:rPr>
      </w:pPr>
      <w:r w:rsidRPr="000D0B2A">
        <w:rPr>
          <w:b/>
          <w:bCs/>
          <w:color w:val="auto"/>
          <w:sz w:val="24"/>
          <w:szCs w:val="24"/>
        </w:rPr>
        <w:t xml:space="preserve">территориальная </w:t>
      </w:r>
      <w:proofErr w:type="spellStart"/>
      <w:r w:rsidRPr="000D0B2A">
        <w:rPr>
          <w:b/>
          <w:bCs/>
          <w:color w:val="auto"/>
          <w:sz w:val="24"/>
          <w:szCs w:val="24"/>
        </w:rPr>
        <w:t>подзона</w:t>
      </w:r>
      <w:proofErr w:type="spellEnd"/>
      <w:r w:rsidRPr="000D0B2A">
        <w:rPr>
          <w:color w:val="auto"/>
          <w:sz w:val="24"/>
          <w:szCs w:val="24"/>
        </w:rPr>
        <w:t xml:space="preserve"> – часть территориальной зоны, в пределах которой устанавлив</w:t>
      </w:r>
      <w:r w:rsidRPr="000D0B2A">
        <w:rPr>
          <w:color w:val="auto"/>
          <w:sz w:val="24"/>
          <w:szCs w:val="24"/>
        </w:rPr>
        <w:t>а</w:t>
      </w:r>
      <w:r w:rsidRPr="000D0B2A">
        <w:rPr>
          <w:color w:val="auto"/>
          <w:sz w:val="24"/>
          <w:szCs w:val="24"/>
        </w:rPr>
        <w:t>ются дополнительные градостроительные регламенты с одинаковым перечнем видов разрешенного использования объектов недвижимости, но с различными сочетаниями и значениями параметров ра</w:t>
      </w:r>
      <w:r w:rsidRPr="000D0B2A">
        <w:rPr>
          <w:color w:val="auto"/>
          <w:sz w:val="24"/>
          <w:szCs w:val="24"/>
        </w:rPr>
        <w:t>з</w:t>
      </w:r>
      <w:r w:rsidRPr="000D0B2A">
        <w:rPr>
          <w:color w:val="auto"/>
          <w:sz w:val="24"/>
          <w:szCs w:val="24"/>
        </w:rPr>
        <w:t>решенного строительства;</w:t>
      </w:r>
    </w:p>
    <w:p w:rsidR="00A16246" w:rsidRPr="000D0B2A" w:rsidRDefault="00A16246" w:rsidP="00A16246">
      <w:pPr>
        <w:pStyle w:val="af4"/>
        <w:spacing w:before="0" w:beforeAutospacing="0" w:after="120" w:afterAutospacing="0"/>
        <w:ind w:right="-285" w:firstLine="720"/>
        <w:jc w:val="both"/>
        <w:rPr>
          <w:color w:val="auto"/>
          <w:sz w:val="24"/>
          <w:szCs w:val="24"/>
        </w:rPr>
      </w:pPr>
      <w:r w:rsidRPr="000D0B2A">
        <w:rPr>
          <w:b/>
          <w:bCs/>
          <w:color w:val="auto"/>
          <w:sz w:val="24"/>
          <w:szCs w:val="24"/>
        </w:rPr>
        <w:t xml:space="preserve">территориальное планирование </w:t>
      </w:r>
      <w:r w:rsidRPr="000D0B2A">
        <w:rPr>
          <w:bCs/>
          <w:color w:val="auto"/>
          <w:sz w:val="24"/>
          <w:szCs w:val="24"/>
        </w:rPr>
        <w:t xml:space="preserve">– </w:t>
      </w:r>
      <w:r w:rsidRPr="000D0B2A">
        <w:rPr>
          <w:color w:val="auto"/>
          <w:sz w:val="24"/>
          <w:szCs w:val="24"/>
        </w:rPr>
        <w:t>планирование развития территорий, в том числе для уст</w:t>
      </w:r>
      <w:r w:rsidRPr="000D0B2A">
        <w:rPr>
          <w:color w:val="auto"/>
          <w:sz w:val="24"/>
          <w:szCs w:val="24"/>
        </w:rPr>
        <w:t>а</w:t>
      </w:r>
      <w:r w:rsidRPr="000D0B2A">
        <w:rPr>
          <w:color w:val="auto"/>
          <w:sz w:val="24"/>
          <w:szCs w:val="24"/>
        </w:rPr>
        <w:t>новления функциональных зон, определения планируемого размещения объектов федерального зн</w:t>
      </w:r>
      <w:r w:rsidRPr="000D0B2A">
        <w:rPr>
          <w:color w:val="auto"/>
          <w:sz w:val="24"/>
          <w:szCs w:val="24"/>
        </w:rPr>
        <w:t>а</w:t>
      </w:r>
      <w:r w:rsidRPr="000D0B2A">
        <w:rPr>
          <w:color w:val="auto"/>
          <w:sz w:val="24"/>
          <w:szCs w:val="24"/>
        </w:rPr>
        <w:t xml:space="preserve">чения, объектов регионального значения, объектов местного значения </w:t>
      </w:r>
      <w:r w:rsidRPr="000D0B2A">
        <w:rPr>
          <w:bCs/>
          <w:color w:val="auto"/>
          <w:sz w:val="24"/>
          <w:szCs w:val="24"/>
        </w:rPr>
        <w:t>(п.2 ст.1 ГК РФ);</w:t>
      </w:r>
    </w:p>
    <w:p w:rsidR="00A16246" w:rsidRPr="000D0B2A" w:rsidRDefault="00A16246" w:rsidP="00A16246">
      <w:pPr>
        <w:pStyle w:val="af4"/>
        <w:spacing w:before="0" w:beforeAutospacing="0" w:after="120" w:afterAutospacing="0"/>
        <w:ind w:right="-285" w:firstLine="720"/>
        <w:jc w:val="both"/>
        <w:rPr>
          <w:color w:val="auto"/>
          <w:sz w:val="24"/>
          <w:szCs w:val="24"/>
        </w:rPr>
      </w:pPr>
      <w:proofErr w:type="gramStart"/>
      <w:r w:rsidRPr="000D0B2A">
        <w:rPr>
          <w:b/>
          <w:bCs/>
          <w:color w:val="auto"/>
          <w:sz w:val="24"/>
          <w:szCs w:val="24"/>
        </w:rPr>
        <w:t>территории общего пользования</w:t>
      </w:r>
      <w:r w:rsidRPr="000D0B2A">
        <w:rPr>
          <w:color w:val="auto"/>
          <w:sz w:val="24"/>
          <w:szCs w:val="24"/>
        </w:rPr>
        <w:t xml:space="preserve"> – 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 (п.12. ст.1 ГК РФ);</w:t>
      </w:r>
      <w:proofErr w:type="gramEnd"/>
    </w:p>
    <w:p w:rsidR="00A16246" w:rsidRPr="000D0B2A" w:rsidRDefault="00A16246" w:rsidP="00A16246">
      <w:pPr>
        <w:pStyle w:val="af4"/>
        <w:spacing w:before="0" w:beforeAutospacing="0" w:after="120" w:afterAutospacing="0"/>
        <w:ind w:right="-285" w:firstLine="720"/>
        <w:jc w:val="both"/>
        <w:rPr>
          <w:color w:val="auto"/>
          <w:sz w:val="24"/>
          <w:szCs w:val="24"/>
        </w:rPr>
      </w:pPr>
      <w:proofErr w:type="gramStart"/>
      <w:r w:rsidRPr="000D0B2A">
        <w:rPr>
          <w:b/>
          <w:bCs/>
          <w:color w:val="auto"/>
          <w:sz w:val="24"/>
          <w:szCs w:val="24"/>
        </w:rPr>
        <w:t>технические регламенты</w:t>
      </w:r>
      <w:r w:rsidRPr="000D0B2A">
        <w:rPr>
          <w:color w:val="auto"/>
          <w:sz w:val="24"/>
          <w:szCs w:val="24"/>
        </w:rPr>
        <w:t xml:space="preserve"> – документы, которые приняты международным договором Ро</w:t>
      </w:r>
      <w:r w:rsidRPr="000D0B2A">
        <w:rPr>
          <w:color w:val="auto"/>
          <w:sz w:val="24"/>
          <w:szCs w:val="24"/>
        </w:rPr>
        <w:t>с</w:t>
      </w:r>
      <w:r w:rsidRPr="000D0B2A">
        <w:rPr>
          <w:color w:val="auto"/>
          <w:sz w:val="24"/>
          <w:szCs w:val="24"/>
        </w:rPr>
        <w:t>сийской Федерации, ратифицированным в порядке, установленном законодательством Российской Федерации, или федеральным законом, или указом Президента Российской Федерации, или пост</w:t>
      </w:r>
      <w:r w:rsidRPr="000D0B2A">
        <w:rPr>
          <w:color w:val="auto"/>
          <w:sz w:val="24"/>
          <w:szCs w:val="24"/>
        </w:rPr>
        <w:t>а</w:t>
      </w:r>
      <w:r w:rsidRPr="000D0B2A">
        <w:rPr>
          <w:color w:val="auto"/>
          <w:sz w:val="24"/>
          <w:szCs w:val="24"/>
        </w:rPr>
        <w:t>новлением Правительства Российской Федерации, и устанавливают обязательные для применения и исполнения требования к объектам технического регулирования (продукции, в том числе зданиям, строениям и сооружениям, процессам производства, эксплуатации, хранения, перевозки, реализации и утилизации);</w:t>
      </w:r>
      <w:proofErr w:type="gramEnd"/>
    </w:p>
    <w:p w:rsidR="00A16246" w:rsidRPr="000D0B2A" w:rsidRDefault="00A16246" w:rsidP="00A16246">
      <w:pPr>
        <w:spacing w:line="240" w:lineRule="auto"/>
        <w:ind w:firstLine="709"/>
        <w:jc w:val="both"/>
        <w:rPr>
          <w:szCs w:val="24"/>
          <w:lang w:eastAsia="ar-SA"/>
        </w:rPr>
      </w:pPr>
      <w:bookmarkStart w:id="16" w:name="RANGE_A39"/>
      <w:bookmarkEnd w:id="16"/>
      <w:r w:rsidRPr="00755064">
        <w:rPr>
          <w:b/>
          <w:bCs/>
          <w:szCs w:val="24"/>
          <w:lang w:eastAsia="ar-SA"/>
        </w:rPr>
        <w:t>т</w:t>
      </w:r>
      <w:r w:rsidRPr="000D0B2A">
        <w:rPr>
          <w:b/>
          <w:bCs/>
          <w:szCs w:val="24"/>
          <w:lang w:eastAsia="ar-SA"/>
        </w:rPr>
        <w:t>ехнико-экономические показатели</w:t>
      </w:r>
      <w:r w:rsidRPr="000D0B2A">
        <w:rPr>
          <w:szCs w:val="24"/>
          <w:lang w:eastAsia="ar-SA"/>
        </w:rPr>
        <w:t xml:space="preserve"> – совокупность количественных показателей, хара</w:t>
      </w:r>
      <w:r w:rsidRPr="000D0B2A">
        <w:rPr>
          <w:szCs w:val="24"/>
          <w:lang w:eastAsia="ar-SA"/>
        </w:rPr>
        <w:t>к</w:t>
      </w:r>
      <w:r w:rsidRPr="000D0B2A">
        <w:rPr>
          <w:szCs w:val="24"/>
          <w:lang w:eastAsia="ar-SA"/>
        </w:rPr>
        <w:t>теризующих градостроительный или архитектурно-строительный объект.</w:t>
      </w:r>
    </w:p>
    <w:p w:rsidR="00A16246" w:rsidRPr="00755064" w:rsidRDefault="00A16246" w:rsidP="00A16246">
      <w:pPr>
        <w:tabs>
          <w:tab w:val="left" w:pos="567"/>
        </w:tabs>
        <w:autoSpaceDE w:val="0"/>
        <w:autoSpaceDN w:val="0"/>
        <w:adjustRightInd w:val="0"/>
        <w:spacing w:after="120" w:line="240" w:lineRule="auto"/>
        <w:ind w:right="-285" w:firstLine="720"/>
        <w:jc w:val="both"/>
        <w:rPr>
          <w:szCs w:val="24"/>
        </w:rPr>
      </w:pPr>
      <w:r w:rsidRPr="00755064">
        <w:rPr>
          <w:b/>
          <w:szCs w:val="24"/>
        </w:rPr>
        <w:t xml:space="preserve">торги </w:t>
      </w:r>
      <w:r w:rsidRPr="00755064">
        <w:rPr>
          <w:szCs w:val="24"/>
        </w:rPr>
        <w:t>– способ заключения договора на приобретение прав владения, пользования, распор</w:t>
      </w:r>
      <w:r w:rsidRPr="00755064">
        <w:rPr>
          <w:szCs w:val="24"/>
        </w:rPr>
        <w:t>я</w:t>
      </w:r>
      <w:r w:rsidRPr="00755064">
        <w:rPr>
          <w:szCs w:val="24"/>
        </w:rPr>
        <w:t>жения земельными участками и объектами капитального строительства, права строительства объе</w:t>
      </w:r>
      <w:r w:rsidRPr="00755064">
        <w:rPr>
          <w:szCs w:val="24"/>
        </w:rPr>
        <w:t>к</w:t>
      </w:r>
      <w:r w:rsidRPr="00755064">
        <w:rPr>
          <w:szCs w:val="24"/>
        </w:rPr>
        <w:t xml:space="preserve">тов капитального строительства различного назначения, проводятся в форме аукциона или конкурса; </w:t>
      </w:r>
    </w:p>
    <w:p w:rsidR="00A16246" w:rsidRPr="000D0B2A" w:rsidRDefault="00A16246" w:rsidP="00A16246">
      <w:pPr>
        <w:pStyle w:val="af4"/>
        <w:spacing w:before="0" w:beforeAutospacing="0" w:after="120" w:afterAutospacing="0"/>
        <w:ind w:right="-285" w:firstLine="720"/>
        <w:jc w:val="both"/>
        <w:rPr>
          <w:color w:val="auto"/>
          <w:sz w:val="24"/>
          <w:szCs w:val="24"/>
        </w:rPr>
      </w:pPr>
      <w:r w:rsidRPr="000D0B2A">
        <w:rPr>
          <w:b/>
          <w:bCs/>
          <w:color w:val="auto"/>
          <w:sz w:val="24"/>
          <w:szCs w:val="24"/>
        </w:rPr>
        <w:t>условно-разрешенные виды использования земельных участков и иных объектов н</w:t>
      </w:r>
      <w:r w:rsidRPr="000D0B2A">
        <w:rPr>
          <w:b/>
          <w:bCs/>
          <w:color w:val="auto"/>
          <w:sz w:val="24"/>
          <w:szCs w:val="24"/>
        </w:rPr>
        <w:t>е</w:t>
      </w:r>
      <w:r w:rsidRPr="000D0B2A">
        <w:rPr>
          <w:b/>
          <w:bCs/>
          <w:color w:val="auto"/>
          <w:sz w:val="24"/>
          <w:szCs w:val="24"/>
        </w:rPr>
        <w:t>движимости</w:t>
      </w:r>
      <w:r w:rsidRPr="000D0B2A">
        <w:rPr>
          <w:color w:val="auto"/>
          <w:sz w:val="24"/>
          <w:szCs w:val="24"/>
        </w:rPr>
        <w:t xml:space="preserve"> – виды использования, требующие специальных согласований посредством публичных </w:t>
      </w:r>
      <w:proofErr w:type="gramStart"/>
      <w:r w:rsidRPr="000D0B2A">
        <w:rPr>
          <w:color w:val="auto"/>
          <w:sz w:val="24"/>
          <w:szCs w:val="24"/>
        </w:rPr>
        <w:t>слушаний</w:t>
      </w:r>
      <w:proofErr w:type="gramEnd"/>
      <w:r w:rsidRPr="000D0B2A">
        <w:rPr>
          <w:color w:val="auto"/>
          <w:sz w:val="24"/>
          <w:szCs w:val="24"/>
        </w:rPr>
        <w:t xml:space="preserve"> в порядке установленном настоящими Правилами;</w:t>
      </w:r>
    </w:p>
    <w:p w:rsidR="00A16246" w:rsidRPr="000D0B2A" w:rsidRDefault="00A16246" w:rsidP="00A16246">
      <w:pPr>
        <w:pStyle w:val="af4"/>
        <w:spacing w:before="0" w:beforeAutospacing="0" w:after="120" w:afterAutospacing="0"/>
        <w:ind w:right="-285" w:firstLine="720"/>
        <w:jc w:val="both"/>
        <w:rPr>
          <w:color w:val="auto"/>
          <w:sz w:val="24"/>
          <w:szCs w:val="24"/>
        </w:rPr>
      </w:pPr>
      <w:r w:rsidRPr="000D0B2A">
        <w:rPr>
          <w:b/>
          <w:color w:val="auto"/>
          <w:sz w:val="24"/>
          <w:szCs w:val="24"/>
        </w:rPr>
        <w:t>формирование земельного участка</w:t>
      </w:r>
      <w:r w:rsidRPr="000D0B2A">
        <w:rPr>
          <w:color w:val="auto"/>
          <w:sz w:val="24"/>
          <w:szCs w:val="24"/>
        </w:rPr>
        <w:t xml:space="preserve"> - проведение работ по установлению границ земельного участка на местности, требований и ограничений к его разрешенному использованию, определение </w:t>
      </w:r>
      <w:r w:rsidRPr="000D0B2A">
        <w:rPr>
          <w:color w:val="auto"/>
          <w:sz w:val="24"/>
          <w:szCs w:val="24"/>
        </w:rPr>
        <w:lastRenderedPageBreak/>
        <w:t>предоставляемых прав на земельный участок и условий его предоставления, либо оснований резе</w:t>
      </w:r>
      <w:r w:rsidRPr="000D0B2A">
        <w:rPr>
          <w:color w:val="auto"/>
          <w:sz w:val="24"/>
          <w:szCs w:val="24"/>
        </w:rPr>
        <w:t>р</w:t>
      </w:r>
      <w:r w:rsidRPr="000D0B2A">
        <w:rPr>
          <w:color w:val="auto"/>
          <w:sz w:val="24"/>
          <w:szCs w:val="24"/>
        </w:rPr>
        <w:t>вирования земельного участка;</w:t>
      </w:r>
    </w:p>
    <w:p w:rsidR="00A16246" w:rsidRPr="00755064" w:rsidRDefault="00A16246" w:rsidP="00A16246">
      <w:pPr>
        <w:spacing w:after="120" w:line="240" w:lineRule="auto"/>
        <w:ind w:right="-285" w:firstLine="720"/>
        <w:jc w:val="both"/>
        <w:rPr>
          <w:snapToGrid w:val="0"/>
          <w:szCs w:val="24"/>
        </w:rPr>
      </w:pPr>
      <w:r w:rsidRPr="00755064">
        <w:rPr>
          <w:b/>
          <w:szCs w:val="24"/>
        </w:rPr>
        <w:t>функциональные зоны</w:t>
      </w:r>
      <w:r w:rsidRPr="00755064">
        <w:rPr>
          <w:szCs w:val="24"/>
        </w:rPr>
        <w:t xml:space="preserve"> – зоны, для которых документами территориального планирования определены границы и функциональное назначение (п.5 ст.1 ГК РФ);</w:t>
      </w:r>
    </w:p>
    <w:p w:rsidR="00A16246" w:rsidRPr="000D0B2A" w:rsidRDefault="00A16246" w:rsidP="00A16246">
      <w:pPr>
        <w:pStyle w:val="af4"/>
        <w:spacing w:before="0" w:beforeAutospacing="0" w:after="120" w:afterAutospacing="0"/>
        <w:ind w:right="-285" w:firstLine="720"/>
        <w:jc w:val="both"/>
        <w:rPr>
          <w:color w:val="auto"/>
          <w:sz w:val="24"/>
          <w:szCs w:val="24"/>
        </w:rPr>
      </w:pPr>
      <w:proofErr w:type="gramStart"/>
      <w:r w:rsidRPr="000D0B2A">
        <w:rPr>
          <w:b/>
          <w:bCs/>
          <w:color w:val="auto"/>
          <w:sz w:val="24"/>
          <w:szCs w:val="24"/>
        </w:rPr>
        <w:t>частный сервитут</w:t>
      </w:r>
      <w:r w:rsidRPr="000D0B2A">
        <w:rPr>
          <w:color w:val="auto"/>
          <w:sz w:val="24"/>
          <w:szCs w:val="24"/>
        </w:rPr>
        <w:t xml:space="preserve"> – сервитут, устанавливаемый в отношении земельного участка или иного объекта недвижимости соглашением между лицом, требующим установления сервитута и в его инт</w:t>
      </w:r>
      <w:r w:rsidRPr="000D0B2A">
        <w:rPr>
          <w:color w:val="auto"/>
          <w:sz w:val="24"/>
          <w:szCs w:val="24"/>
        </w:rPr>
        <w:t>е</w:t>
      </w:r>
      <w:r w:rsidRPr="000D0B2A">
        <w:rPr>
          <w:color w:val="auto"/>
          <w:sz w:val="24"/>
          <w:szCs w:val="24"/>
        </w:rPr>
        <w:t>ресах (собственником земельного участка, обладателем права постоянного (бессрочного) пользов</w:t>
      </w:r>
      <w:r w:rsidRPr="000D0B2A">
        <w:rPr>
          <w:color w:val="auto"/>
          <w:sz w:val="24"/>
          <w:szCs w:val="24"/>
        </w:rPr>
        <w:t>а</w:t>
      </w:r>
      <w:r w:rsidRPr="000D0B2A">
        <w:rPr>
          <w:color w:val="auto"/>
          <w:sz w:val="24"/>
          <w:szCs w:val="24"/>
        </w:rPr>
        <w:t>ния, обладателем права пожизненного наследуемого владения на земельный участок, собственником иного объекта недвижимости), и собственником другого земельного участка или собственником ин</w:t>
      </w:r>
      <w:r w:rsidRPr="000D0B2A">
        <w:rPr>
          <w:color w:val="auto"/>
          <w:sz w:val="24"/>
          <w:szCs w:val="24"/>
        </w:rPr>
        <w:t>о</w:t>
      </w:r>
      <w:r w:rsidRPr="000D0B2A">
        <w:rPr>
          <w:color w:val="auto"/>
          <w:sz w:val="24"/>
          <w:szCs w:val="24"/>
        </w:rPr>
        <w:t>го объекта недвижимости.</w:t>
      </w:r>
      <w:proofErr w:type="gramEnd"/>
      <w:r w:rsidRPr="000D0B2A">
        <w:rPr>
          <w:color w:val="auto"/>
          <w:sz w:val="24"/>
          <w:szCs w:val="24"/>
        </w:rPr>
        <w:t xml:space="preserve"> В случае </w:t>
      </w:r>
      <w:proofErr w:type="spellStart"/>
      <w:r w:rsidRPr="000D0B2A">
        <w:rPr>
          <w:color w:val="auto"/>
          <w:sz w:val="24"/>
          <w:szCs w:val="24"/>
        </w:rPr>
        <w:t>недостижения</w:t>
      </w:r>
      <w:proofErr w:type="spellEnd"/>
      <w:r w:rsidRPr="000D0B2A">
        <w:rPr>
          <w:color w:val="auto"/>
          <w:sz w:val="24"/>
          <w:szCs w:val="24"/>
        </w:rPr>
        <w:t xml:space="preserve"> соглашения об установлении или условиях серв</w:t>
      </w:r>
      <w:r w:rsidRPr="000D0B2A">
        <w:rPr>
          <w:color w:val="auto"/>
          <w:sz w:val="24"/>
          <w:szCs w:val="24"/>
        </w:rPr>
        <w:t>и</w:t>
      </w:r>
      <w:r w:rsidRPr="000D0B2A">
        <w:rPr>
          <w:color w:val="auto"/>
          <w:sz w:val="24"/>
          <w:szCs w:val="24"/>
        </w:rPr>
        <w:t>тута спор разрешается судом по иску лица, требующего установления сервитута. (Временные рек</w:t>
      </w:r>
      <w:r w:rsidRPr="000D0B2A">
        <w:rPr>
          <w:color w:val="auto"/>
          <w:sz w:val="24"/>
          <w:szCs w:val="24"/>
        </w:rPr>
        <w:t>о</w:t>
      </w:r>
      <w:r w:rsidRPr="000D0B2A">
        <w:rPr>
          <w:color w:val="auto"/>
          <w:sz w:val="24"/>
          <w:szCs w:val="24"/>
        </w:rPr>
        <w:t xml:space="preserve">мендации по оценке соразмерной платы за сервитут, утвержденные </w:t>
      </w:r>
      <w:proofErr w:type="spellStart"/>
      <w:r w:rsidRPr="000D0B2A">
        <w:rPr>
          <w:color w:val="auto"/>
          <w:sz w:val="24"/>
          <w:szCs w:val="24"/>
        </w:rPr>
        <w:t>Росземкадастром</w:t>
      </w:r>
      <w:proofErr w:type="spellEnd"/>
      <w:r w:rsidRPr="000D0B2A">
        <w:rPr>
          <w:color w:val="auto"/>
          <w:sz w:val="24"/>
          <w:szCs w:val="24"/>
        </w:rPr>
        <w:t xml:space="preserve"> 17.03.2004);</w:t>
      </w:r>
    </w:p>
    <w:p w:rsidR="00A16246" w:rsidRPr="00755064" w:rsidRDefault="00A16246" w:rsidP="00A16246">
      <w:pPr>
        <w:spacing w:after="120" w:line="240" w:lineRule="auto"/>
        <w:ind w:right="-285" w:firstLine="720"/>
        <w:jc w:val="both"/>
        <w:rPr>
          <w:szCs w:val="24"/>
        </w:rPr>
      </w:pPr>
      <w:r w:rsidRPr="00755064">
        <w:rPr>
          <w:b/>
          <w:szCs w:val="24"/>
        </w:rPr>
        <w:t>часть объекта капитального строительства</w:t>
      </w:r>
      <w:r w:rsidRPr="00755064">
        <w:rPr>
          <w:szCs w:val="24"/>
        </w:rPr>
        <w:t xml:space="preserve"> – имеющий индивидуально-определенные пр</w:t>
      </w:r>
      <w:r w:rsidRPr="00755064">
        <w:rPr>
          <w:szCs w:val="24"/>
        </w:rPr>
        <w:t>и</w:t>
      </w:r>
      <w:r w:rsidRPr="00755064">
        <w:rPr>
          <w:szCs w:val="24"/>
        </w:rPr>
        <w:t>знаки объект недвижимого имущества, входящий в состав объекта капитального строительства (ж</w:t>
      </w:r>
      <w:r w:rsidRPr="00755064">
        <w:rPr>
          <w:szCs w:val="24"/>
        </w:rPr>
        <w:t>и</w:t>
      </w:r>
      <w:r w:rsidRPr="00755064">
        <w:rPr>
          <w:szCs w:val="24"/>
        </w:rPr>
        <w:t>лые, нежилые помещения);</w:t>
      </w:r>
    </w:p>
    <w:p w:rsidR="00A16246" w:rsidRPr="000D0B2A" w:rsidRDefault="00A16246" w:rsidP="00A16246">
      <w:pPr>
        <w:pStyle w:val="af4"/>
        <w:spacing w:before="0" w:beforeAutospacing="0" w:after="120" w:afterAutospacing="0"/>
        <w:ind w:right="-285" w:firstLine="720"/>
        <w:jc w:val="both"/>
        <w:rPr>
          <w:color w:val="auto"/>
          <w:sz w:val="24"/>
          <w:szCs w:val="24"/>
        </w:rPr>
      </w:pPr>
      <w:r w:rsidRPr="000D0B2A">
        <w:rPr>
          <w:b/>
          <w:bCs/>
          <w:color w:val="auto"/>
          <w:sz w:val="24"/>
          <w:szCs w:val="24"/>
        </w:rPr>
        <w:t>целевое назначение земельных участков</w:t>
      </w:r>
      <w:r w:rsidRPr="000D0B2A">
        <w:rPr>
          <w:color w:val="auto"/>
          <w:sz w:val="24"/>
          <w:szCs w:val="24"/>
        </w:rPr>
        <w:t xml:space="preserve"> – назначение земельных участков и иных объектов недвижимости, определяемое их принадлежностью к одной из категорий земель, установленных в соответствии с земельным законодательством правовыми актами территориального планирования РФ, настоящими Правилами, а также принадлежностью к целевым функциональным зонам, устано</w:t>
      </w:r>
      <w:r w:rsidRPr="000D0B2A">
        <w:rPr>
          <w:color w:val="auto"/>
          <w:sz w:val="24"/>
          <w:szCs w:val="24"/>
        </w:rPr>
        <w:t>в</w:t>
      </w:r>
      <w:r w:rsidRPr="000D0B2A">
        <w:rPr>
          <w:color w:val="auto"/>
          <w:sz w:val="24"/>
          <w:szCs w:val="24"/>
        </w:rPr>
        <w:t>ленным генеральным планом муниципального образования;</w:t>
      </w:r>
    </w:p>
    <w:p w:rsidR="00A16246" w:rsidRPr="00755064" w:rsidRDefault="00A16246" w:rsidP="00A16246">
      <w:pPr>
        <w:spacing w:line="240" w:lineRule="auto"/>
        <w:ind w:firstLine="709"/>
        <w:jc w:val="both"/>
        <w:rPr>
          <w:szCs w:val="24"/>
          <w:lang w:eastAsia="ar-SA"/>
        </w:rPr>
      </w:pPr>
      <w:r w:rsidRPr="00755064">
        <w:rPr>
          <w:b/>
          <w:bCs/>
          <w:szCs w:val="24"/>
          <w:lang w:eastAsia="ar-SA"/>
        </w:rPr>
        <w:t>э</w:t>
      </w:r>
      <w:r w:rsidRPr="000D0B2A">
        <w:rPr>
          <w:b/>
          <w:bCs/>
          <w:szCs w:val="24"/>
          <w:lang w:eastAsia="ar-SA"/>
        </w:rPr>
        <w:t>лемент планировочной структуры</w:t>
      </w:r>
      <w:r w:rsidRPr="000D0B2A">
        <w:rPr>
          <w:szCs w:val="24"/>
          <w:lang w:eastAsia="ar-SA"/>
        </w:rPr>
        <w:t xml:space="preserve"> – установленная единица деления территории пос</w:t>
      </w:r>
      <w:r w:rsidRPr="000D0B2A">
        <w:rPr>
          <w:szCs w:val="24"/>
          <w:lang w:eastAsia="ar-SA"/>
        </w:rPr>
        <w:t>е</w:t>
      </w:r>
      <w:r w:rsidRPr="000D0B2A">
        <w:rPr>
          <w:szCs w:val="24"/>
          <w:lang w:eastAsia="ar-SA"/>
        </w:rPr>
        <w:t>лений Муниципального образования в соответствии Генеральному плану МО «Светлянское» (ж</w:t>
      </w:r>
      <w:r w:rsidRPr="000D0B2A">
        <w:rPr>
          <w:szCs w:val="24"/>
          <w:lang w:eastAsia="ar-SA"/>
        </w:rPr>
        <w:t>и</w:t>
      </w:r>
      <w:r w:rsidRPr="000D0B2A">
        <w:rPr>
          <w:szCs w:val="24"/>
          <w:lang w:eastAsia="ar-SA"/>
        </w:rPr>
        <w:t>лой район, микрорайон, часть микрорайона, жилой массив, квартал и т. д.).</w:t>
      </w:r>
    </w:p>
    <w:p w:rsidR="00A16246" w:rsidRPr="00755064" w:rsidRDefault="00A16246" w:rsidP="00A16246">
      <w:pPr>
        <w:spacing w:line="240" w:lineRule="auto"/>
        <w:ind w:right="-285" w:firstLine="720"/>
        <w:jc w:val="both"/>
        <w:rPr>
          <w:szCs w:val="24"/>
        </w:rPr>
      </w:pPr>
      <w:r w:rsidRPr="00755064">
        <w:rPr>
          <w:b/>
          <w:szCs w:val="24"/>
        </w:rPr>
        <w:t>эскизный проект (проект временного объекта)</w:t>
      </w:r>
      <w:r w:rsidRPr="00755064">
        <w:rPr>
          <w:szCs w:val="24"/>
        </w:rPr>
        <w:t xml:space="preserve"> – документация, разработанная для устано</w:t>
      </w:r>
      <w:r w:rsidRPr="00755064">
        <w:rPr>
          <w:szCs w:val="24"/>
        </w:rPr>
        <w:t>в</w:t>
      </w:r>
      <w:r w:rsidRPr="00755064">
        <w:rPr>
          <w:szCs w:val="24"/>
        </w:rPr>
        <w:t>ки и модернизации временного объекта, с обоснованием основных расчетов, объемно-планировочных решений, колористического оформления в соответствии с существующей ситуацией, ландшафтом и элементами благоустройства.</w:t>
      </w:r>
    </w:p>
    <w:p w:rsidR="00A16246" w:rsidRPr="00755064" w:rsidRDefault="00A16246" w:rsidP="00A16246">
      <w:pPr>
        <w:spacing w:line="240" w:lineRule="auto"/>
        <w:ind w:right="-285" w:firstLine="720"/>
        <w:jc w:val="both"/>
        <w:rPr>
          <w:szCs w:val="24"/>
        </w:rPr>
      </w:pPr>
      <w:proofErr w:type="gramStart"/>
      <w:r w:rsidRPr="00755064">
        <w:rPr>
          <w:szCs w:val="24"/>
        </w:rPr>
        <w:t>Иные понятия, используемые в настоящих Правилах, применяются в тех же значениях, что и в нормативных правовых актах Российской Федерации, Удмуртской Республики, муниципальных пр</w:t>
      </w:r>
      <w:r w:rsidRPr="00755064">
        <w:rPr>
          <w:szCs w:val="24"/>
        </w:rPr>
        <w:t>а</w:t>
      </w:r>
      <w:r w:rsidRPr="00755064">
        <w:rPr>
          <w:szCs w:val="24"/>
        </w:rPr>
        <w:t>вовых актах муниципального образования «Воткинский район» и муницип</w:t>
      </w:r>
      <w:r>
        <w:rPr>
          <w:szCs w:val="24"/>
        </w:rPr>
        <w:t>ального образования «Большекиварское</w:t>
      </w:r>
      <w:r w:rsidRPr="00755064">
        <w:rPr>
          <w:szCs w:val="24"/>
        </w:rPr>
        <w:t>».</w:t>
      </w:r>
      <w:proofErr w:type="gramEnd"/>
    </w:p>
    <w:p w:rsidR="00DC38DE" w:rsidRPr="004F01AD" w:rsidRDefault="00DC38DE" w:rsidP="00DC38DE">
      <w:pPr>
        <w:spacing w:line="240" w:lineRule="auto"/>
        <w:ind w:right="-285" w:firstLine="720"/>
        <w:jc w:val="both"/>
        <w:rPr>
          <w:b/>
          <w:szCs w:val="24"/>
        </w:rPr>
      </w:pPr>
    </w:p>
    <w:p w:rsidR="00DC38DE" w:rsidRPr="004F01AD" w:rsidRDefault="00DC38DE" w:rsidP="00DC38DE">
      <w:pPr>
        <w:spacing w:line="240" w:lineRule="auto"/>
        <w:ind w:right="-285" w:firstLine="720"/>
        <w:jc w:val="both"/>
        <w:rPr>
          <w:szCs w:val="24"/>
        </w:rPr>
      </w:pPr>
      <w:r w:rsidRPr="004F01AD">
        <w:rPr>
          <w:b/>
          <w:szCs w:val="24"/>
        </w:rPr>
        <w:t>Статья 2. Сфера применения Правил землепользования и застройки</w:t>
      </w:r>
    </w:p>
    <w:p w:rsidR="00DC38DE" w:rsidRPr="004F01AD" w:rsidRDefault="00DC38DE" w:rsidP="00DC38DE">
      <w:pPr>
        <w:spacing w:line="240" w:lineRule="auto"/>
        <w:ind w:right="-285" w:firstLine="720"/>
        <w:jc w:val="both"/>
        <w:rPr>
          <w:b/>
          <w:szCs w:val="24"/>
        </w:rPr>
      </w:pPr>
    </w:p>
    <w:p w:rsidR="00DC38DE" w:rsidRPr="004F01AD" w:rsidRDefault="00DC38DE" w:rsidP="00DC38DE">
      <w:pPr>
        <w:spacing w:line="240" w:lineRule="auto"/>
        <w:ind w:right="-285" w:firstLine="720"/>
        <w:jc w:val="both"/>
        <w:rPr>
          <w:szCs w:val="24"/>
        </w:rPr>
      </w:pPr>
      <w:r w:rsidRPr="004F01AD">
        <w:rPr>
          <w:szCs w:val="24"/>
        </w:rPr>
        <w:t>1. Настоящие Правила применяются в качестве правового основания для решения различных вопросов и действий в сфере градостроительных отношений на территории муниципального образ</w:t>
      </w:r>
      <w:r w:rsidRPr="004F01AD">
        <w:rPr>
          <w:szCs w:val="24"/>
        </w:rPr>
        <w:t>о</w:t>
      </w:r>
      <w:r w:rsidRPr="004F01AD">
        <w:rPr>
          <w:szCs w:val="24"/>
        </w:rPr>
        <w:t>вания «Большекиварское»:</w:t>
      </w:r>
    </w:p>
    <w:p w:rsidR="00DC38DE" w:rsidRPr="004F01AD" w:rsidRDefault="00DC38DE" w:rsidP="00DC38DE">
      <w:pPr>
        <w:numPr>
          <w:ilvl w:val="0"/>
          <w:numId w:val="7"/>
        </w:numPr>
        <w:spacing w:line="240" w:lineRule="auto"/>
        <w:ind w:left="0" w:right="-285" w:firstLine="720"/>
        <w:jc w:val="both"/>
        <w:rPr>
          <w:szCs w:val="24"/>
        </w:rPr>
      </w:pPr>
      <w:r w:rsidRPr="004F01AD">
        <w:rPr>
          <w:szCs w:val="24"/>
        </w:rPr>
        <w:t>предоставление разрешения на строительство, строительное изменение объекта недвиж</w:t>
      </w:r>
      <w:r w:rsidRPr="004F01AD">
        <w:rPr>
          <w:szCs w:val="24"/>
        </w:rPr>
        <w:t>и</w:t>
      </w:r>
      <w:r w:rsidRPr="004F01AD">
        <w:rPr>
          <w:szCs w:val="24"/>
        </w:rPr>
        <w:t>мости и его эксплуатацию;</w:t>
      </w:r>
    </w:p>
    <w:p w:rsidR="00DC38DE" w:rsidRPr="004F01AD" w:rsidRDefault="00DC38DE" w:rsidP="00DC38DE">
      <w:pPr>
        <w:numPr>
          <w:ilvl w:val="0"/>
          <w:numId w:val="5"/>
        </w:numPr>
        <w:spacing w:line="240" w:lineRule="auto"/>
        <w:ind w:left="0" w:right="-285" w:firstLine="720"/>
        <w:jc w:val="both"/>
        <w:rPr>
          <w:szCs w:val="24"/>
        </w:rPr>
      </w:pPr>
      <w:r w:rsidRPr="004F01AD">
        <w:rPr>
          <w:szCs w:val="24"/>
        </w:rPr>
        <w:t>предоставление прав на земельные участки гражданам и юридическим лицам;</w:t>
      </w:r>
    </w:p>
    <w:p w:rsidR="00DC38DE" w:rsidRPr="004F01AD" w:rsidRDefault="00DC38DE" w:rsidP="00DC38DE">
      <w:pPr>
        <w:numPr>
          <w:ilvl w:val="0"/>
          <w:numId w:val="5"/>
        </w:numPr>
        <w:spacing w:line="240" w:lineRule="auto"/>
        <w:ind w:left="0" w:right="-285" w:firstLine="720"/>
        <w:jc w:val="both"/>
        <w:rPr>
          <w:szCs w:val="24"/>
        </w:rPr>
      </w:pPr>
      <w:r w:rsidRPr="004F01AD">
        <w:rPr>
          <w:szCs w:val="24"/>
        </w:rPr>
        <w:t>разработка и согласование проектной документации на объе</w:t>
      </w:r>
      <w:proofErr w:type="gramStart"/>
      <w:r w:rsidRPr="004F01AD">
        <w:rPr>
          <w:szCs w:val="24"/>
        </w:rPr>
        <w:t>кт стр</w:t>
      </w:r>
      <w:proofErr w:type="gramEnd"/>
      <w:r w:rsidRPr="004F01AD">
        <w:rPr>
          <w:szCs w:val="24"/>
        </w:rPr>
        <w:t>оительства, реконстру</w:t>
      </w:r>
      <w:r w:rsidRPr="004F01AD">
        <w:rPr>
          <w:szCs w:val="24"/>
        </w:rPr>
        <w:t>к</w:t>
      </w:r>
      <w:r w:rsidRPr="004F01AD">
        <w:rPr>
          <w:szCs w:val="24"/>
        </w:rPr>
        <w:t>ции, капитального ремонта, реставрации и благоустройства земельного участка;</w:t>
      </w:r>
    </w:p>
    <w:p w:rsidR="00DC38DE" w:rsidRPr="004F01AD" w:rsidRDefault="00DC38DE" w:rsidP="00DC38DE">
      <w:pPr>
        <w:numPr>
          <w:ilvl w:val="0"/>
          <w:numId w:val="5"/>
        </w:numPr>
        <w:spacing w:line="240" w:lineRule="auto"/>
        <w:ind w:left="0" w:right="-285" w:firstLine="720"/>
        <w:jc w:val="both"/>
        <w:rPr>
          <w:szCs w:val="24"/>
        </w:rPr>
      </w:pPr>
      <w:r w:rsidRPr="004F01AD">
        <w:rPr>
          <w:szCs w:val="24"/>
        </w:rPr>
        <w:t>подготовка оснований и условий для принятия решений об изъятии земельных участков для государственных и муниципальных нужд, а также для установления сервитутов;</w:t>
      </w:r>
    </w:p>
    <w:p w:rsidR="00DC38DE" w:rsidRPr="004F01AD" w:rsidRDefault="00DC38DE" w:rsidP="00DC38DE">
      <w:pPr>
        <w:numPr>
          <w:ilvl w:val="0"/>
          <w:numId w:val="5"/>
        </w:numPr>
        <w:spacing w:line="240" w:lineRule="auto"/>
        <w:ind w:left="0" w:right="-285" w:firstLine="720"/>
        <w:jc w:val="both"/>
        <w:rPr>
          <w:szCs w:val="24"/>
        </w:rPr>
      </w:pPr>
      <w:r w:rsidRPr="004F01AD">
        <w:rPr>
          <w:szCs w:val="24"/>
        </w:rPr>
        <w:t>контроль над использованием и строительными изменениями объектов недвижимости;</w:t>
      </w:r>
    </w:p>
    <w:p w:rsidR="00DC38DE" w:rsidRPr="004F01AD" w:rsidRDefault="00DC38DE" w:rsidP="00DC38DE">
      <w:pPr>
        <w:numPr>
          <w:ilvl w:val="0"/>
          <w:numId w:val="5"/>
        </w:numPr>
        <w:spacing w:line="240" w:lineRule="auto"/>
        <w:ind w:left="0" w:right="-285" w:firstLine="720"/>
        <w:jc w:val="both"/>
        <w:rPr>
          <w:szCs w:val="24"/>
        </w:rPr>
      </w:pPr>
      <w:r w:rsidRPr="004F01AD">
        <w:rPr>
          <w:szCs w:val="24"/>
        </w:rPr>
        <w:t>иных вопросов и действий, связанных с реализацией прав и обязанностей физических и юридических лиц, а также полномочий органов местного самоуправления в сфере землепользования и застройки.</w:t>
      </w:r>
    </w:p>
    <w:p w:rsidR="00DC38DE" w:rsidRPr="004F01AD" w:rsidRDefault="00DC38DE" w:rsidP="00DC38DE">
      <w:pPr>
        <w:pStyle w:val="af4"/>
        <w:spacing w:before="0" w:beforeAutospacing="0" w:after="0" w:afterAutospacing="0"/>
        <w:ind w:right="-285" w:firstLine="720"/>
        <w:jc w:val="both"/>
        <w:rPr>
          <w:color w:val="auto"/>
          <w:sz w:val="24"/>
          <w:szCs w:val="24"/>
        </w:rPr>
      </w:pPr>
      <w:r w:rsidRPr="004F01AD">
        <w:rPr>
          <w:color w:val="auto"/>
          <w:sz w:val="24"/>
          <w:szCs w:val="24"/>
        </w:rPr>
        <w:t xml:space="preserve">2. Настоящие Правила применяются наряду </w:t>
      </w:r>
      <w:proofErr w:type="gramStart"/>
      <w:r w:rsidRPr="004F01AD">
        <w:rPr>
          <w:color w:val="auto"/>
          <w:sz w:val="24"/>
          <w:szCs w:val="24"/>
        </w:rPr>
        <w:t>с</w:t>
      </w:r>
      <w:proofErr w:type="gramEnd"/>
      <w:r w:rsidRPr="004F01AD">
        <w:rPr>
          <w:color w:val="auto"/>
          <w:sz w:val="24"/>
          <w:szCs w:val="24"/>
        </w:rPr>
        <w:t>:</w:t>
      </w:r>
    </w:p>
    <w:p w:rsidR="00DC38DE" w:rsidRPr="004F01AD" w:rsidRDefault="00DC38DE" w:rsidP="00DC38DE">
      <w:pPr>
        <w:pStyle w:val="af4"/>
        <w:numPr>
          <w:ilvl w:val="0"/>
          <w:numId w:val="8"/>
        </w:numPr>
        <w:tabs>
          <w:tab w:val="clear" w:pos="1260"/>
          <w:tab w:val="num" w:pos="720"/>
        </w:tabs>
        <w:spacing w:before="0" w:beforeAutospacing="0" w:after="0" w:afterAutospacing="0"/>
        <w:ind w:left="0" w:right="-285" w:firstLine="720"/>
        <w:jc w:val="both"/>
        <w:rPr>
          <w:color w:val="auto"/>
          <w:sz w:val="24"/>
          <w:szCs w:val="24"/>
        </w:rPr>
      </w:pPr>
      <w:r w:rsidRPr="004F01AD">
        <w:rPr>
          <w:color w:val="auto"/>
          <w:sz w:val="24"/>
          <w:szCs w:val="24"/>
        </w:rPr>
        <w:lastRenderedPageBreak/>
        <w:t>техническими регламентами и иными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w:t>
      </w:r>
    </w:p>
    <w:p w:rsidR="00DC38DE" w:rsidRPr="004F01AD" w:rsidRDefault="00DC38DE" w:rsidP="00DC38DE">
      <w:pPr>
        <w:pStyle w:val="af4"/>
        <w:numPr>
          <w:ilvl w:val="0"/>
          <w:numId w:val="8"/>
        </w:numPr>
        <w:tabs>
          <w:tab w:val="clear" w:pos="1260"/>
          <w:tab w:val="num" w:pos="720"/>
        </w:tabs>
        <w:spacing w:before="0" w:beforeAutospacing="0" w:after="0" w:afterAutospacing="0"/>
        <w:ind w:left="0" w:right="-285" w:firstLine="720"/>
        <w:jc w:val="both"/>
        <w:rPr>
          <w:color w:val="auto"/>
          <w:sz w:val="24"/>
          <w:szCs w:val="24"/>
        </w:rPr>
      </w:pPr>
      <w:r w:rsidRPr="004F01AD">
        <w:rPr>
          <w:color w:val="auto"/>
          <w:sz w:val="24"/>
          <w:szCs w:val="24"/>
        </w:rPr>
        <w:t>иными нормативными правовыми актами муниципального образования «Большекива</w:t>
      </w:r>
      <w:r w:rsidRPr="004F01AD">
        <w:rPr>
          <w:color w:val="auto"/>
          <w:sz w:val="24"/>
          <w:szCs w:val="24"/>
        </w:rPr>
        <w:t>р</w:t>
      </w:r>
      <w:r w:rsidRPr="004F01AD">
        <w:rPr>
          <w:color w:val="auto"/>
          <w:sz w:val="24"/>
          <w:szCs w:val="24"/>
        </w:rPr>
        <w:t xml:space="preserve">ское» по вопросам регулирования землепользования и застройки. </w:t>
      </w:r>
    </w:p>
    <w:p w:rsidR="00DC38DE" w:rsidRPr="004F01AD" w:rsidRDefault="00DC38DE" w:rsidP="00DC38DE">
      <w:pPr>
        <w:pStyle w:val="af4"/>
        <w:spacing w:before="0" w:beforeAutospacing="0" w:after="0" w:afterAutospacing="0"/>
        <w:ind w:right="-285" w:firstLine="720"/>
        <w:jc w:val="both"/>
        <w:rPr>
          <w:color w:val="auto"/>
          <w:sz w:val="24"/>
          <w:szCs w:val="24"/>
        </w:rPr>
      </w:pPr>
      <w:r w:rsidRPr="004F01AD">
        <w:rPr>
          <w:color w:val="auto"/>
          <w:sz w:val="24"/>
          <w:szCs w:val="24"/>
        </w:rPr>
        <w:t>3. Настоящие Правила обязательны для органов государственной власти, органов местного самоуправления, физических и юридических лиц, должностных лиц, осуществляющих и контрол</w:t>
      </w:r>
      <w:r w:rsidRPr="004F01AD">
        <w:rPr>
          <w:color w:val="auto"/>
          <w:sz w:val="24"/>
          <w:szCs w:val="24"/>
        </w:rPr>
        <w:t>и</w:t>
      </w:r>
      <w:r w:rsidRPr="004F01AD">
        <w:rPr>
          <w:color w:val="auto"/>
          <w:sz w:val="24"/>
          <w:szCs w:val="24"/>
        </w:rPr>
        <w:t>рующих градостроительную деятельность на территории муниципального образования «Большеки</w:t>
      </w:r>
      <w:r w:rsidRPr="004F01AD">
        <w:rPr>
          <w:color w:val="auto"/>
          <w:sz w:val="24"/>
          <w:szCs w:val="24"/>
        </w:rPr>
        <w:t>в</w:t>
      </w:r>
      <w:r w:rsidRPr="004F01AD">
        <w:rPr>
          <w:color w:val="auto"/>
          <w:sz w:val="24"/>
          <w:szCs w:val="24"/>
        </w:rPr>
        <w:t xml:space="preserve">арское». </w:t>
      </w:r>
    </w:p>
    <w:p w:rsidR="00DC38DE" w:rsidRPr="004F01AD" w:rsidRDefault="00DC38DE" w:rsidP="00DC38DE">
      <w:pPr>
        <w:pStyle w:val="af4"/>
        <w:spacing w:before="0" w:beforeAutospacing="0" w:after="0" w:afterAutospacing="0"/>
        <w:ind w:right="-285" w:firstLine="720"/>
        <w:jc w:val="both"/>
        <w:rPr>
          <w:color w:val="auto"/>
          <w:sz w:val="24"/>
          <w:szCs w:val="24"/>
        </w:rPr>
      </w:pPr>
      <w:r w:rsidRPr="004F01AD">
        <w:rPr>
          <w:color w:val="auto"/>
          <w:sz w:val="24"/>
          <w:szCs w:val="24"/>
        </w:rPr>
        <w:t>4. Порядок осуществления землепользования и застройки на территории муниципального о</w:t>
      </w:r>
      <w:r w:rsidRPr="004F01AD">
        <w:rPr>
          <w:color w:val="auto"/>
          <w:sz w:val="24"/>
          <w:szCs w:val="24"/>
        </w:rPr>
        <w:t>б</w:t>
      </w:r>
      <w:r w:rsidRPr="004F01AD">
        <w:rPr>
          <w:color w:val="auto"/>
          <w:sz w:val="24"/>
          <w:szCs w:val="24"/>
        </w:rPr>
        <w:t>разования «Большекиварское» может дополнительно регулироваться иными нормативными актами, регламентирующими и детализирующими положения настоящих Правил.</w:t>
      </w:r>
    </w:p>
    <w:p w:rsidR="00DC38DE" w:rsidRPr="004F01AD" w:rsidRDefault="00DC38DE" w:rsidP="00DC38DE">
      <w:pPr>
        <w:spacing w:line="240" w:lineRule="auto"/>
        <w:ind w:right="-285" w:firstLine="720"/>
        <w:jc w:val="both"/>
        <w:rPr>
          <w:b/>
          <w:szCs w:val="24"/>
        </w:rPr>
      </w:pPr>
    </w:p>
    <w:p w:rsidR="00DC38DE" w:rsidRPr="004F01AD" w:rsidRDefault="00DC38DE" w:rsidP="00DC38DE">
      <w:pPr>
        <w:spacing w:line="240" w:lineRule="auto"/>
        <w:ind w:right="-285" w:firstLine="720"/>
        <w:jc w:val="both"/>
        <w:rPr>
          <w:b/>
          <w:szCs w:val="24"/>
        </w:rPr>
      </w:pPr>
      <w:r w:rsidRPr="004F01AD">
        <w:rPr>
          <w:b/>
          <w:szCs w:val="24"/>
        </w:rPr>
        <w:t>Статья 3. Структура Правил землепользования и застройки</w:t>
      </w:r>
    </w:p>
    <w:p w:rsidR="00DC38DE" w:rsidRPr="004F01AD" w:rsidRDefault="00DC38DE" w:rsidP="00DC38DE">
      <w:pPr>
        <w:spacing w:line="240" w:lineRule="auto"/>
        <w:ind w:right="-285" w:firstLine="720"/>
        <w:jc w:val="both"/>
        <w:rPr>
          <w:b/>
          <w:szCs w:val="24"/>
        </w:rPr>
      </w:pPr>
    </w:p>
    <w:p w:rsidR="00DC38DE" w:rsidRPr="004F01AD" w:rsidRDefault="00DC38DE" w:rsidP="00DC38DE">
      <w:pPr>
        <w:spacing w:line="240" w:lineRule="auto"/>
        <w:ind w:right="-285" w:firstLine="720"/>
        <w:jc w:val="both"/>
        <w:rPr>
          <w:szCs w:val="24"/>
        </w:rPr>
      </w:pPr>
      <w:r w:rsidRPr="004F01AD">
        <w:rPr>
          <w:szCs w:val="24"/>
        </w:rPr>
        <w:t>Правила включают в себя текстовые и графические материалы.</w:t>
      </w:r>
    </w:p>
    <w:p w:rsidR="00DC38DE" w:rsidRPr="004F01AD" w:rsidRDefault="00DC38DE" w:rsidP="00DC38DE">
      <w:pPr>
        <w:spacing w:line="240" w:lineRule="auto"/>
        <w:ind w:right="-285" w:firstLine="720"/>
        <w:jc w:val="both"/>
        <w:outlineLvl w:val="0"/>
        <w:rPr>
          <w:szCs w:val="24"/>
        </w:rPr>
      </w:pPr>
      <w:r w:rsidRPr="004F01AD">
        <w:rPr>
          <w:szCs w:val="24"/>
        </w:rPr>
        <w:t>1. Текстовые материалы Правил содержат три раздела:</w:t>
      </w:r>
    </w:p>
    <w:p w:rsidR="00DC38DE" w:rsidRPr="004F01AD" w:rsidRDefault="00DC38DE" w:rsidP="00DC38DE">
      <w:pPr>
        <w:spacing w:line="240" w:lineRule="auto"/>
        <w:ind w:right="-285" w:firstLine="720"/>
        <w:jc w:val="both"/>
        <w:rPr>
          <w:szCs w:val="24"/>
        </w:rPr>
      </w:pPr>
      <w:r w:rsidRPr="004F01AD">
        <w:rPr>
          <w:szCs w:val="24"/>
        </w:rPr>
        <w:t xml:space="preserve"> «Раздел 1. О регулировании землепользования и застройки органами местного самоуправл</w:t>
      </w:r>
      <w:r w:rsidRPr="004F01AD">
        <w:rPr>
          <w:szCs w:val="24"/>
        </w:rPr>
        <w:t>е</w:t>
      </w:r>
      <w:r w:rsidRPr="004F01AD">
        <w:rPr>
          <w:szCs w:val="24"/>
        </w:rPr>
        <w:t xml:space="preserve">ния» </w:t>
      </w:r>
      <w:proofErr w:type="gramStart"/>
      <w:r w:rsidRPr="004F01AD">
        <w:rPr>
          <w:szCs w:val="24"/>
        </w:rPr>
        <w:t>посвящен</w:t>
      </w:r>
      <w:proofErr w:type="gramEnd"/>
      <w:r w:rsidRPr="004F01AD">
        <w:rPr>
          <w:szCs w:val="24"/>
        </w:rPr>
        <w:t xml:space="preserve"> общим положениям, процедурным вопросам применения Правил, внесения в них и</w:t>
      </w:r>
      <w:r w:rsidRPr="004F01AD">
        <w:rPr>
          <w:szCs w:val="24"/>
        </w:rPr>
        <w:t>з</w:t>
      </w:r>
      <w:r w:rsidRPr="004F01AD">
        <w:rPr>
          <w:szCs w:val="24"/>
        </w:rPr>
        <w:t>менений;</w:t>
      </w:r>
    </w:p>
    <w:p w:rsidR="00DC38DE" w:rsidRPr="004F01AD" w:rsidRDefault="00DC38DE" w:rsidP="00DC38DE">
      <w:pPr>
        <w:spacing w:line="240" w:lineRule="auto"/>
        <w:ind w:right="-285" w:firstLine="720"/>
        <w:jc w:val="both"/>
        <w:rPr>
          <w:szCs w:val="24"/>
        </w:rPr>
      </w:pPr>
      <w:r w:rsidRPr="004F01AD">
        <w:rPr>
          <w:szCs w:val="24"/>
        </w:rPr>
        <w:t>«Раздел 2. Карты градостроительного зонирования. Карты зон с особыми условиями испол</w:t>
      </w:r>
      <w:r w:rsidRPr="004F01AD">
        <w:rPr>
          <w:szCs w:val="24"/>
        </w:rPr>
        <w:t>ь</w:t>
      </w:r>
      <w:r w:rsidRPr="004F01AD">
        <w:rPr>
          <w:szCs w:val="24"/>
        </w:rPr>
        <w:t>зования территории» содержит обоснование градостроительного зонирования и зонирования с уч</w:t>
      </w:r>
      <w:r w:rsidRPr="004F01AD">
        <w:rPr>
          <w:szCs w:val="24"/>
        </w:rPr>
        <w:t>е</w:t>
      </w:r>
      <w:r w:rsidRPr="004F01AD">
        <w:rPr>
          <w:szCs w:val="24"/>
        </w:rPr>
        <w:t>том особых условий использования территории (по факторам ограничений);</w:t>
      </w:r>
    </w:p>
    <w:p w:rsidR="00DC38DE" w:rsidRPr="004F01AD" w:rsidRDefault="00DC38DE" w:rsidP="00DC38DE">
      <w:pPr>
        <w:spacing w:line="240" w:lineRule="auto"/>
        <w:ind w:right="-285" w:firstLine="720"/>
        <w:jc w:val="both"/>
        <w:rPr>
          <w:szCs w:val="24"/>
        </w:rPr>
      </w:pPr>
      <w:r w:rsidRPr="004F01AD">
        <w:rPr>
          <w:szCs w:val="24"/>
        </w:rPr>
        <w:t>«Раздел 3. Градостроительные регламенты» содержит необходимую информацию о разреш</w:t>
      </w:r>
      <w:r w:rsidRPr="004F01AD">
        <w:rPr>
          <w:szCs w:val="24"/>
        </w:rPr>
        <w:t>е</w:t>
      </w:r>
      <w:r w:rsidRPr="004F01AD">
        <w:rPr>
          <w:szCs w:val="24"/>
        </w:rPr>
        <w:t>ниях, ограничениях и запретах на использование земельных участков, составляющих территориал</w:t>
      </w:r>
      <w:r w:rsidRPr="004F01AD">
        <w:rPr>
          <w:szCs w:val="24"/>
        </w:rPr>
        <w:t>ь</w:t>
      </w:r>
      <w:r w:rsidRPr="004F01AD">
        <w:rPr>
          <w:szCs w:val="24"/>
        </w:rPr>
        <w:t>ную зону.</w:t>
      </w:r>
    </w:p>
    <w:p w:rsidR="00DC38DE" w:rsidRPr="004F01AD" w:rsidRDefault="00DC38DE" w:rsidP="00DC38DE">
      <w:pPr>
        <w:spacing w:line="240" w:lineRule="auto"/>
        <w:ind w:right="-284" w:firstLine="720"/>
        <w:jc w:val="both"/>
        <w:rPr>
          <w:szCs w:val="24"/>
        </w:rPr>
      </w:pPr>
      <w:r w:rsidRPr="004F01AD">
        <w:rPr>
          <w:szCs w:val="24"/>
        </w:rPr>
        <w:t>Указанная информация содержится:</w:t>
      </w:r>
    </w:p>
    <w:p w:rsidR="00DC38DE" w:rsidRPr="004F01AD" w:rsidRDefault="00DC38DE" w:rsidP="00DC38DE">
      <w:pPr>
        <w:numPr>
          <w:ilvl w:val="0"/>
          <w:numId w:val="6"/>
        </w:numPr>
        <w:spacing w:line="240" w:lineRule="auto"/>
        <w:ind w:left="0" w:right="-284" w:firstLine="720"/>
        <w:jc w:val="both"/>
        <w:rPr>
          <w:szCs w:val="24"/>
        </w:rPr>
      </w:pPr>
      <w:r w:rsidRPr="004F01AD">
        <w:rPr>
          <w:szCs w:val="24"/>
        </w:rPr>
        <w:t>в регламентах использования территории, которые относятся к каждому виду территор</w:t>
      </w:r>
      <w:r w:rsidRPr="004F01AD">
        <w:rPr>
          <w:szCs w:val="24"/>
        </w:rPr>
        <w:t>и</w:t>
      </w:r>
      <w:r w:rsidRPr="004F01AD">
        <w:rPr>
          <w:szCs w:val="24"/>
        </w:rPr>
        <w:t>альных зон, выделенных на карте градостроительного зонирования;</w:t>
      </w:r>
    </w:p>
    <w:p w:rsidR="00DC38DE" w:rsidRPr="004F01AD" w:rsidRDefault="00DC38DE" w:rsidP="00DC38DE">
      <w:pPr>
        <w:numPr>
          <w:ilvl w:val="0"/>
          <w:numId w:val="6"/>
        </w:numPr>
        <w:spacing w:line="240" w:lineRule="auto"/>
        <w:ind w:left="0" w:right="-284" w:firstLine="720"/>
        <w:jc w:val="both"/>
        <w:rPr>
          <w:szCs w:val="24"/>
        </w:rPr>
      </w:pPr>
      <w:r w:rsidRPr="004F01AD">
        <w:rPr>
          <w:szCs w:val="24"/>
        </w:rPr>
        <w:t>в регламентах ограничений, которые относятся к зонам действия ограничительных факт</w:t>
      </w:r>
      <w:r w:rsidRPr="004F01AD">
        <w:rPr>
          <w:szCs w:val="24"/>
        </w:rPr>
        <w:t>о</w:t>
      </w:r>
      <w:r w:rsidRPr="004F01AD">
        <w:rPr>
          <w:szCs w:val="24"/>
        </w:rPr>
        <w:t>ров, выделенных на соответствующих картах зон с особыми условиями использования территории.</w:t>
      </w:r>
    </w:p>
    <w:p w:rsidR="00DC38DE" w:rsidRPr="004F01AD" w:rsidRDefault="00DC38DE" w:rsidP="00DC38DE">
      <w:pPr>
        <w:spacing w:line="240" w:lineRule="auto"/>
        <w:ind w:right="-285" w:firstLine="720"/>
        <w:jc w:val="both"/>
        <w:rPr>
          <w:szCs w:val="24"/>
        </w:rPr>
      </w:pPr>
      <w:r w:rsidRPr="004F01AD">
        <w:rPr>
          <w:szCs w:val="24"/>
        </w:rPr>
        <w:t>Все материалы Правил землепользования и застройки изданы в бумажном и электронном в</w:t>
      </w:r>
      <w:r w:rsidRPr="004F01AD">
        <w:rPr>
          <w:szCs w:val="24"/>
        </w:rPr>
        <w:t>и</w:t>
      </w:r>
      <w:r w:rsidRPr="004F01AD">
        <w:rPr>
          <w:szCs w:val="24"/>
        </w:rPr>
        <w:t>де.</w:t>
      </w:r>
    </w:p>
    <w:p w:rsidR="00DC38DE" w:rsidRPr="004F01AD" w:rsidRDefault="00DC38DE" w:rsidP="00DC38DE">
      <w:pPr>
        <w:spacing w:line="240" w:lineRule="auto"/>
        <w:ind w:right="-285" w:firstLine="720"/>
        <w:jc w:val="both"/>
        <w:rPr>
          <w:szCs w:val="24"/>
        </w:rPr>
      </w:pPr>
      <w:r w:rsidRPr="004F01AD">
        <w:rPr>
          <w:szCs w:val="24"/>
        </w:rPr>
        <w:t>2. Графические материалы Правил содержат карты (схемы),</w:t>
      </w:r>
      <w:r>
        <w:rPr>
          <w:szCs w:val="24"/>
        </w:rPr>
        <w:t xml:space="preserve"> разработанные в масштабе   1:25 000 и 1:5 000.</w:t>
      </w:r>
    </w:p>
    <w:p w:rsidR="00DC38DE" w:rsidRPr="004F01AD" w:rsidRDefault="00DC38DE" w:rsidP="00DC38DE">
      <w:pPr>
        <w:spacing w:line="240" w:lineRule="auto"/>
        <w:ind w:right="-285" w:firstLine="720"/>
        <w:jc w:val="both"/>
        <w:rPr>
          <w:szCs w:val="24"/>
        </w:rPr>
      </w:pPr>
      <w:r w:rsidRPr="004F01AD">
        <w:rPr>
          <w:szCs w:val="24"/>
        </w:rPr>
        <w:t>Все материалы Правил землепользования и застройки изданы в бумажном и электронном в</w:t>
      </w:r>
      <w:r w:rsidRPr="004F01AD">
        <w:rPr>
          <w:szCs w:val="24"/>
        </w:rPr>
        <w:t>и</w:t>
      </w:r>
      <w:r w:rsidRPr="004F01AD">
        <w:rPr>
          <w:szCs w:val="24"/>
        </w:rPr>
        <w:t>де.</w:t>
      </w:r>
    </w:p>
    <w:p w:rsidR="00DC38DE" w:rsidRPr="004F01AD" w:rsidRDefault="00DC38DE" w:rsidP="00DC38DE">
      <w:pPr>
        <w:spacing w:line="240" w:lineRule="auto"/>
        <w:ind w:right="-285" w:firstLine="720"/>
        <w:jc w:val="both"/>
        <w:rPr>
          <w:b/>
          <w:szCs w:val="24"/>
        </w:rPr>
      </w:pPr>
    </w:p>
    <w:p w:rsidR="00DC38DE" w:rsidRPr="004F01AD" w:rsidRDefault="00DC38DE" w:rsidP="00DC38DE">
      <w:pPr>
        <w:spacing w:line="240" w:lineRule="auto"/>
        <w:ind w:right="-285" w:firstLine="720"/>
        <w:jc w:val="both"/>
        <w:rPr>
          <w:b/>
          <w:szCs w:val="24"/>
        </w:rPr>
      </w:pPr>
      <w:r w:rsidRPr="004F01AD">
        <w:rPr>
          <w:b/>
          <w:szCs w:val="24"/>
        </w:rPr>
        <w:t>Статья 4. Цели и задачи Правил землепользования и застройки</w:t>
      </w:r>
    </w:p>
    <w:p w:rsidR="00DC38DE" w:rsidRPr="004F01AD" w:rsidRDefault="00DC38DE" w:rsidP="00DC38DE">
      <w:pPr>
        <w:widowControl w:val="0"/>
        <w:spacing w:line="240" w:lineRule="auto"/>
        <w:ind w:right="-285" w:firstLine="720"/>
        <w:jc w:val="both"/>
        <w:rPr>
          <w:szCs w:val="24"/>
        </w:rPr>
      </w:pPr>
    </w:p>
    <w:p w:rsidR="00DC38DE" w:rsidRPr="004F01AD" w:rsidRDefault="00DC38DE" w:rsidP="00DC38DE">
      <w:pPr>
        <w:widowControl w:val="0"/>
        <w:spacing w:line="240" w:lineRule="auto"/>
        <w:ind w:right="-285" w:firstLine="720"/>
        <w:jc w:val="both"/>
        <w:rPr>
          <w:szCs w:val="24"/>
        </w:rPr>
      </w:pPr>
      <w:r w:rsidRPr="004F01AD">
        <w:rPr>
          <w:szCs w:val="24"/>
        </w:rPr>
        <w:t xml:space="preserve">1. </w:t>
      </w:r>
      <w:proofErr w:type="gramStart"/>
      <w:r w:rsidRPr="004F01AD">
        <w:rPr>
          <w:szCs w:val="24"/>
        </w:rPr>
        <w:t>Настоящие Правила в соответствии с Градостроительным кодексом Российской Федерации, Земельным кодексом Российской Федерации предусматривают на территории муниципального обр</w:t>
      </w:r>
      <w:r w:rsidRPr="004F01AD">
        <w:rPr>
          <w:szCs w:val="24"/>
        </w:rPr>
        <w:t>а</w:t>
      </w:r>
      <w:r w:rsidRPr="004F01AD">
        <w:rPr>
          <w:szCs w:val="24"/>
        </w:rPr>
        <w:t>зования «Большекиварское» систему регулирования землепользования и застройки, которая основана на градостроительном зонировании – делении всей территории в границах  территории муниципал</w:t>
      </w:r>
      <w:r w:rsidRPr="004F01AD">
        <w:rPr>
          <w:szCs w:val="24"/>
        </w:rPr>
        <w:t>ь</w:t>
      </w:r>
      <w:r w:rsidRPr="004F01AD">
        <w:rPr>
          <w:szCs w:val="24"/>
        </w:rPr>
        <w:t>ного образования «Большекиварское» и на территориальные зоны с установлением для каждой из них единого градостроительного регламента по видам и предельным параметрам разрешенного и</w:t>
      </w:r>
      <w:r w:rsidRPr="004F01AD">
        <w:rPr>
          <w:szCs w:val="24"/>
        </w:rPr>
        <w:t>с</w:t>
      </w:r>
      <w:r w:rsidRPr="004F01AD">
        <w:rPr>
          <w:szCs w:val="24"/>
        </w:rPr>
        <w:t>пользования земельных участков</w:t>
      </w:r>
      <w:proofErr w:type="gramEnd"/>
      <w:r w:rsidRPr="004F01AD">
        <w:rPr>
          <w:szCs w:val="24"/>
        </w:rPr>
        <w:t xml:space="preserve"> в границах этих территориальных зон, для защиты прав граждан и обеспечения равенства прав физических и юридических лиц в процессе реализации отношений, во</w:t>
      </w:r>
      <w:r w:rsidRPr="004F01AD">
        <w:rPr>
          <w:szCs w:val="24"/>
        </w:rPr>
        <w:t>з</w:t>
      </w:r>
      <w:r w:rsidRPr="004F01AD">
        <w:rPr>
          <w:szCs w:val="24"/>
        </w:rPr>
        <w:t>никающих по поводу землепользования и застройки.</w:t>
      </w:r>
    </w:p>
    <w:p w:rsidR="00DC38DE" w:rsidRPr="004F01AD" w:rsidRDefault="00DC38DE" w:rsidP="00DC38DE">
      <w:pPr>
        <w:widowControl w:val="0"/>
        <w:spacing w:line="240" w:lineRule="auto"/>
        <w:ind w:right="-285" w:firstLine="720"/>
        <w:jc w:val="both"/>
        <w:rPr>
          <w:szCs w:val="24"/>
        </w:rPr>
      </w:pPr>
      <w:r w:rsidRPr="004F01AD">
        <w:rPr>
          <w:szCs w:val="24"/>
        </w:rPr>
        <w:t>2. Целью введения системы регулирования землепользования и застройки, основанной на гр</w:t>
      </w:r>
      <w:r w:rsidRPr="004F01AD">
        <w:rPr>
          <w:szCs w:val="24"/>
        </w:rPr>
        <w:t>а</w:t>
      </w:r>
      <w:r w:rsidRPr="004F01AD">
        <w:rPr>
          <w:szCs w:val="24"/>
        </w:rPr>
        <w:t>достроительном зонировании, является:</w:t>
      </w:r>
    </w:p>
    <w:p w:rsidR="00DC38DE" w:rsidRPr="004F01AD" w:rsidRDefault="00DC38DE" w:rsidP="00DC38DE">
      <w:pPr>
        <w:widowControl w:val="0"/>
        <w:spacing w:line="240" w:lineRule="auto"/>
        <w:ind w:right="-285" w:firstLine="720"/>
        <w:jc w:val="both"/>
        <w:rPr>
          <w:szCs w:val="24"/>
        </w:rPr>
      </w:pPr>
      <w:r w:rsidRPr="004F01AD">
        <w:rPr>
          <w:szCs w:val="24"/>
        </w:rPr>
        <w:lastRenderedPageBreak/>
        <w:t xml:space="preserve">1) </w:t>
      </w:r>
      <w:r w:rsidRPr="004F01AD">
        <w:t xml:space="preserve">создание условий для устойчивого развития </w:t>
      </w:r>
      <w:r w:rsidRPr="004F01AD">
        <w:rPr>
          <w:szCs w:val="24"/>
        </w:rPr>
        <w:t>территории муниципального образования «Большекиварское»</w:t>
      </w:r>
      <w:r w:rsidRPr="004F01AD">
        <w:t>, реализации планов и программ развития муниципального образования, систем инженерного, транспортного обеспечения и социального обслуживания, сохранения окружающей среды и объектов культурного наследия;</w:t>
      </w:r>
    </w:p>
    <w:p w:rsidR="00DC38DE" w:rsidRPr="004F01AD" w:rsidRDefault="00DC38DE" w:rsidP="00DC38DE">
      <w:pPr>
        <w:widowControl w:val="0"/>
        <w:spacing w:line="240" w:lineRule="auto"/>
        <w:ind w:right="-285" w:firstLine="720"/>
        <w:jc w:val="both"/>
        <w:rPr>
          <w:szCs w:val="24"/>
        </w:rPr>
      </w:pPr>
      <w:r w:rsidRPr="004F01AD">
        <w:rPr>
          <w:szCs w:val="24"/>
        </w:rPr>
        <w:t xml:space="preserve">2) </w:t>
      </w:r>
      <w:r w:rsidRPr="004F01AD">
        <w:t>создание условий для планировки территорий</w:t>
      </w:r>
      <w:r w:rsidRPr="004F01AD">
        <w:rPr>
          <w:szCs w:val="24"/>
        </w:rPr>
        <w:t xml:space="preserve"> муниципального образования «Большекива</w:t>
      </w:r>
      <w:r w:rsidRPr="004F01AD">
        <w:rPr>
          <w:szCs w:val="24"/>
        </w:rPr>
        <w:t>р</w:t>
      </w:r>
      <w:r w:rsidRPr="004F01AD">
        <w:rPr>
          <w:szCs w:val="24"/>
        </w:rPr>
        <w:t>ское»;</w:t>
      </w:r>
    </w:p>
    <w:p w:rsidR="00DC38DE" w:rsidRPr="004F01AD" w:rsidRDefault="00DC38DE" w:rsidP="00DC38DE">
      <w:pPr>
        <w:widowControl w:val="0"/>
        <w:spacing w:line="240" w:lineRule="auto"/>
        <w:ind w:right="-285" w:firstLine="720"/>
        <w:jc w:val="both"/>
        <w:rPr>
          <w:szCs w:val="24"/>
        </w:rPr>
      </w:pPr>
      <w:r w:rsidRPr="004F01AD">
        <w:rPr>
          <w:szCs w:val="24"/>
        </w:rPr>
        <w:t xml:space="preserve">3) </w:t>
      </w:r>
      <w:r w:rsidRPr="004F01AD">
        <w:t>обеспечение прав и законных интересов правообладателей объектов недвижимости и лиц, желающих приобрести права владения, пользования и распоряжения объектами недвижимости;</w:t>
      </w:r>
    </w:p>
    <w:p w:rsidR="00DC38DE" w:rsidRPr="004F01AD" w:rsidRDefault="00DC38DE" w:rsidP="00DC38DE">
      <w:pPr>
        <w:widowControl w:val="0"/>
        <w:spacing w:line="240" w:lineRule="auto"/>
        <w:ind w:right="-285" w:firstLine="720"/>
        <w:jc w:val="both"/>
        <w:rPr>
          <w:szCs w:val="24"/>
        </w:rPr>
      </w:pPr>
      <w:r w:rsidRPr="004F01AD">
        <w:rPr>
          <w:szCs w:val="24"/>
        </w:rPr>
        <w:t>4) создание благоприятных условий для привлечения инвестиций в строительство и обустро</w:t>
      </w:r>
      <w:r w:rsidRPr="004F01AD">
        <w:rPr>
          <w:szCs w:val="24"/>
        </w:rPr>
        <w:t>й</w:t>
      </w:r>
      <w:r w:rsidRPr="004F01AD">
        <w:rPr>
          <w:szCs w:val="24"/>
        </w:rPr>
        <w:t>ство недвижимости посредством предоставления инвесторам возможности выбора наиболее эффе</w:t>
      </w:r>
      <w:r w:rsidRPr="004F01AD">
        <w:rPr>
          <w:szCs w:val="24"/>
        </w:rPr>
        <w:t>к</w:t>
      </w:r>
      <w:r w:rsidRPr="004F01AD">
        <w:rPr>
          <w:szCs w:val="24"/>
        </w:rPr>
        <w:t xml:space="preserve">тивного вида использования недвижимости в соответствии с градостроительными регламентами; </w:t>
      </w:r>
    </w:p>
    <w:p w:rsidR="00DC38DE" w:rsidRPr="004F01AD" w:rsidRDefault="00DC38DE" w:rsidP="00DC38DE">
      <w:pPr>
        <w:widowControl w:val="0"/>
        <w:spacing w:line="240" w:lineRule="auto"/>
        <w:ind w:right="-285" w:firstLine="720"/>
        <w:jc w:val="both"/>
        <w:rPr>
          <w:szCs w:val="24"/>
        </w:rPr>
      </w:pPr>
      <w:r w:rsidRPr="004F01AD">
        <w:rPr>
          <w:szCs w:val="24"/>
        </w:rPr>
        <w:t>5) обеспечение свободного доступа физических и юридических лиц к информации и их уч</w:t>
      </w:r>
      <w:r w:rsidRPr="004F01AD">
        <w:rPr>
          <w:szCs w:val="24"/>
        </w:rPr>
        <w:t>а</w:t>
      </w:r>
      <w:r w:rsidRPr="004F01AD">
        <w:rPr>
          <w:szCs w:val="24"/>
        </w:rPr>
        <w:t>стия в принятии решений по вопросам развития, землепользования и застройки посредством пров</w:t>
      </w:r>
      <w:r w:rsidRPr="004F01AD">
        <w:rPr>
          <w:szCs w:val="24"/>
        </w:rPr>
        <w:t>е</w:t>
      </w:r>
      <w:r w:rsidRPr="004F01AD">
        <w:rPr>
          <w:szCs w:val="24"/>
        </w:rPr>
        <w:t>дения публичных слушаний;</w:t>
      </w:r>
    </w:p>
    <w:p w:rsidR="00DC38DE" w:rsidRPr="004F01AD" w:rsidRDefault="00DC38DE" w:rsidP="00DC38DE">
      <w:pPr>
        <w:widowControl w:val="0"/>
        <w:spacing w:line="240" w:lineRule="auto"/>
        <w:ind w:right="-285" w:firstLine="720"/>
        <w:jc w:val="both"/>
        <w:rPr>
          <w:szCs w:val="24"/>
        </w:rPr>
      </w:pPr>
      <w:r w:rsidRPr="004F01AD">
        <w:rPr>
          <w:szCs w:val="24"/>
        </w:rPr>
        <w:t xml:space="preserve">6) обеспечение </w:t>
      </w:r>
      <w:proofErr w:type="gramStart"/>
      <w:r w:rsidRPr="004F01AD">
        <w:rPr>
          <w:szCs w:val="24"/>
        </w:rPr>
        <w:t>контроля за</w:t>
      </w:r>
      <w:proofErr w:type="gramEnd"/>
      <w:r w:rsidRPr="004F01AD">
        <w:rPr>
          <w:szCs w:val="24"/>
        </w:rPr>
        <w:t xml:space="preserve"> соблюдением прав физических и юридических лиц.</w:t>
      </w:r>
    </w:p>
    <w:p w:rsidR="00DC38DE" w:rsidRPr="004F01AD" w:rsidRDefault="00DC38DE" w:rsidP="00DC38DE">
      <w:pPr>
        <w:widowControl w:val="0"/>
        <w:spacing w:line="240" w:lineRule="auto"/>
        <w:ind w:right="-285" w:firstLine="720"/>
        <w:jc w:val="both"/>
        <w:rPr>
          <w:szCs w:val="24"/>
        </w:rPr>
      </w:pPr>
      <w:r w:rsidRPr="004F01AD">
        <w:rPr>
          <w:szCs w:val="24"/>
        </w:rPr>
        <w:t xml:space="preserve">3. Настоящие Правила регламентируют деятельность </w:t>
      </w:r>
      <w:proofErr w:type="gramStart"/>
      <w:r w:rsidRPr="004F01AD">
        <w:rPr>
          <w:szCs w:val="24"/>
        </w:rPr>
        <w:t>по</w:t>
      </w:r>
      <w:proofErr w:type="gramEnd"/>
      <w:r w:rsidRPr="004F01AD">
        <w:rPr>
          <w:szCs w:val="24"/>
        </w:rPr>
        <w:t>:</w:t>
      </w:r>
      <w:bookmarkStart w:id="17" w:name="_Toc215295499"/>
    </w:p>
    <w:p w:rsidR="00DC38DE" w:rsidRPr="004F01AD" w:rsidRDefault="00DC38DE" w:rsidP="00DC38DE">
      <w:pPr>
        <w:widowControl w:val="0"/>
        <w:spacing w:line="240" w:lineRule="auto"/>
        <w:ind w:right="-285" w:firstLine="720"/>
        <w:jc w:val="both"/>
      </w:pPr>
      <w:r w:rsidRPr="004F01AD">
        <w:rPr>
          <w:szCs w:val="24"/>
        </w:rPr>
        <w:t xml:space="preserve">- </w:t>
      </w:r>
      <w:r w:rsidRPr="004F01AD">
        <w:t>градостроительной подготовке территорий и земельных участков, выделяемых из состава государственных или муниципальных земель, в целях предоставления физическим и юридическим лицам;</w:t>
      </w:r>
    </w:p>
    <w:p w:rsidR="00DC38DE" w:rsidRPr="004F01AD" w:rsidRDefault="00DC38DE" w:rsidP="00DC38DE">
      <w:pPr>
        <w:widowControl w:val="0"/>
        <w:spacing w:line="240" w:lineRule="auto"/>
        <w:ind w:right="-285" w:firstLine="720"/>
        <w:jc w:val="both"/>
      </w:pPr>
      <w:r w:rsidRPr="004F01AD">
        <w:t>- установлению, изменению, фиксации границ земель публичного использования и их испол</w:t>
      </w:r>
      <w:r w:rsidRPr="004F01AD">
        <w:t>ь</w:t>
      </w:r>
      <w:r w:rsidRPr="004F01AD">
        <w:t>зованию;</w:t>
      </w:r>
    </w:p>
    <w:p w:rsidR="00DC38DE" w:rsidRPr="004F01AD" w:rsidRDefault="00DC38DE" w:rsidP="00DC38DE">
      <w:pPr>
        <w:widowControl w:val="0"/>
        <w:spacing w:line="240" w:lineRule="auto"/>
        <w:ind w:right="-285" w:firstLine="720"/>
        <w:jc w:val="both"/>
      </w:pPr>
      <w:r w:rsidRPr="004F01AD">
        <w:t>- проведению публичных слушаний по вопросам землепользования и застройки;</w:t>
      </w:r>
    </w:p>
    <w:p w:rsidR="00DC38DE" w:rsidRPr="004F01AD" w:rsidRDefault="00DC38DE" w:rsidP="00DC38DE">
      <w:pPr>
        <w:widowControl w:val="0"/>
        <w:spacing w:line="240" w:lineRule="auto"/>
        <w:ind w:right="-285" w:firstLine="720"/>
        <w:jc w:val="both"/>
      </w:pPr>
      <w:r w:rsidRPr="004F01AD">
        <w:t>- подготовке градостроительных оснований для принятия решений о резервировании и изъ</w:t>
      </w:r>
      <w:r w:rsidRPr="004F01AD">
        <w:t>я</w:t>
      </w:r>
      <w:r w:rsidRPr="004F01AD">
        <w:t>тии земельных участков для государственных или муниципальных нужд, установления публичных сервитутов;</w:t>
      </w:r>
    </w:p>
    <w:p w:rsidR="00DC38DE" w:rsidRPr="004F01AD" w:rsidRDefault="00DC38DE" w:rsidP="00DC38DE">
      <w:pPr>
        <w:widowControl w:val="0"/>
        <w:spacing w:line="240" w:lineRule="auto"/>
        <w:ind w:right="-285" w:firstLine="720"/>
        <w:jc w:val="both"/>
      </w:pPr>
      <w:r w:rsidRPr="004F01AD">
        <w:t>- согласованию проектной документации;</w:t>
      </w:r>
    </w:p>
    <w:p w:rsidR="00DC38DE" w:rsidRPr="004F01AD" w:rsidRDefault="00DC38DE" w:rsidP="00DC38DE">
      <w:pPr>
        <w:widowControl w:val="0"/>
        <w:spacing w:line="240" w:lineRule="auto"/>
        <w:ind w:right="-285" w:firstLine="720"/>
        <w:jc w:val="both"/>
      </w:pPr>
      <w:r w:rsidRPr="004F01AD">
        <w:t>- выдаче разрешений на строительство, разрешений на ввод в эксплуатацию вновь построе</w:t>
      </w:r>
      <w:r w:rsidRPr="004F01AD">
        <w:t>н</w:t>
      </w:r>
      <w:r w:rsidRPr="004F01AD">
        <w:t>ных, реконструированных объектов;</w:t>
      </w:r>
    </w:p>
    <w:p w:rsidR="00DC38DE" w:rsidRPr="004F01AD" w:rsidRDefault="00DC38DE" w:rsidP="00DC38DE">
      <w:pPr>
        <w:widowControl w:val="0"/>
        <w:spacing w:line="240" w:lineRule="auto"/>
        <w:ind w:right="-285" w:firstLine="720"/>
        <w:jc w:val="both"/>
        <w:rPr>
          <w:szCs w:val="24"/>
        </w:rPr>
      </w:pPr>
      <w:r w:rsidRPr="004F01AD">
        <w:t xml:space="preserve">- </w:t>
      </w:r>
      <w:proofErr w:type="gramStart"/>
      <w:r w:rsidRPr="004F01AD">
        <w:t>контролю за</w:t>
      </w:r>
      <w:proofErr w:type="gramEnd"/>
      <w:r w:rsidRPr="004F01AD">
        <w:t xml:space="preserve"> использованием и строительными изменениями недвижимости, применению штрафных санкций в случаях и порядке, установленных законодательством.</w:t>
      </w:r>
    </w:p>
    <w:p w:rsidR="00DC38DE" w:rsidRPr="004F01AD" w:rsidRDefault="00DC38DE" w:rsidP="00DC38DE">
      <w:pPr>
        <w:pStyle w:val="affa"/>
        <w:ind w:right="-285" w:firstLine="720"/>
        <w:outlineLvl w:val="0"/>
        <w:rPr>
          <w:i w:val="0"/>
          <w:sz w:val="24"/>
          <w:szCs w:val="24"/>
        </w:rPr>
      </w:pPr>
    </w:p>
    <w:p w:rsidR="00DC38DE" w:rsidRPr="004F01AD" w:rsidRDefault="00DC38DE" w:rsidP="00DC38DE">
      <w:pPr>
        <w:pStyle w:val="affa"/>
        <w:ind w:right="-285" w:firstLine="720"/>
        <w:outlineLvl w:val="0"/>
        <w:rPr>
          <w:b w:val="0"/>
          <w:bCs/>
          <w:sz w:val="24"/>
          <w:szCs w:val="24"/>
        </w:rPr>
      </w:pPr>
      <w:r w:rsidRPr="004F01AD">
        <w:rPr>
          <w:i w:val="0"/>
          <w:sz w:val="24"/>
          <w:szCs w:val="24"/>
        </w:rPr>
        <w:t>Статья 5. Общие положения о лицах, осуществляющих землепользование и застройку, и их действиях</w:t>
      </w:r>
      <w:r w:rsidRPr="004F01AD">
        <w:rPr>
          <w:b w:val="0"/>
          <w:bCs/>
          <w:sz w:val="24"/>
          <w:szCs w:val="24"/>
        </w:rPr>
        <w:t xml:space="preserve"> </w:t>
      </w:r>
    </w:p>
    <w:p w:rsidR="00DC38DE" w:rsidRPr="004F01AD" w:rsidRDefault="00DC38DE" w:rsidP="00DC38DE">
      <w:pPr>
        <w:widowControl w:val="0"/>
        <w:shd w:val="clear" w:color="auto" w:fill="FFFFFF"/>
        <w:tabs>
          <w:tab w:val="left" w:pos="8334"/>
        </w:tabs>
        <w:spacing w:line="240" w:lineRule="auto"/>
        <w:ind w:right="-285" w:firstLine="720"/>
        <w:jc w:val="both"/>
        <w:rPr>
          <w:szCs w:val="24"/>
        </w:rPr>
      </w:pPr>
    </w:p>
    <w:p w:rsidR="00DC38DE" w:rsidRPr="004F01AD" w:rsidRDefault="00DC38DE" w:rsidP="00DC38DE">
      <w:pPr>
        <w:spacing w:line="240" w:lineRule="auto"/>
        <w:ind w:right="-285" w:firstLine="720"/>
        <w:jc w:val="both"/>
        <w:rPr>
          <w:szCs w:val="24"/>
        </w:rPr>
      </w:pPr>
      <w:r w:rsidRPr="004F01AD">
        <w:rPr>
          <w:szCs w:val="24"/>
        </w:rPr>
        <w:t>1. В соответствии с Градостроительным кодексом настоящие Правила, а также принимаемые с ними иные нормативные правовые акты муниципального образования «Воткинский район» регул</w:t>
      </w:r>
      <w:r w:rsidRPr="004F01AD">
        <w:rPr>
          <w:szCs w:val="24"/>
        </w:rPr>
        <w:t>и</w:t>
      </w:r>
      <w:r w:rsidRPr="004F01AD">
        <w:rPr>
          <w:szCs w:val="24"/>
        </w:rPr>
        <w:t>руют действия физических и юридических лиц на территории муниципального образования «Бол</w:t>
      </w:r>
      <w:r w:rsidRPr="004F01AD">
        <w:rPr>
          <w:szCs w:val="24"/>
        </w:rPr>
        <w:t>ь</w:t>
      </w:r>
      <w:r w:rsidRPr="004F01AD">
        <w:rPr>
          <w:szCs w:val="24"/>
        </w:rPr>
        <w:t>шекиварское», которые:</w:t>
      </w:r>
    </w:p>
    <w:p w:rsidR="00DC38DE" w:rsidRPr="004F01AD" w:rsidRDefault="00DC38DE" w:rsidP="00DC38DE">
      <w:pPr>
        <w:spacing w:line="240" w:lineRule="auto"/>
        <w:ind w:right="-285" w:firstLine="720"/>
        <w:jc w:val="both"/>
        <w:rPr>
          <w:szCs w:val="24"/>
        </w:rPr>
      </w:pPr>
      <w:r w:rsidRPr="004F01AD">
        <w:rPr>
          <w:szCs w:val="24"/>
        </w:rPr>
        <w:t>1) участвуют в торгах (конкурсах, аукционах);</w:t>
      </w:r>
    </w:p>
    <w:p w:rsidR="00DC38DE" w:rsidRPr="004F01AD" w:rsidRDefault="00DC38DE" w:rsidP="00DC38DE">
      <w:pPr>
        <w:spacing w:line="240" w:lineRule="auto"/>
        <w:ind w:right="-285" w:firstLine="720"/>
        <w:jc w:val="both"/>
        <w:rPr>
          <w:szCs w:val="24"/>
        </w:rPr>
      </w:pPr>
      <w:r w:rsidRPr="004F01AD">
        <w:rPr>
          <w:szCs w:val="24"/>
        </w:rPr>
        <w:t>2) обращаются в администрацию муниципального образования «Воткинский район» с заявл</w:t>
      </w:r>
      <w:r w:rsidRPr="004F01AD">
        <w:rPr>
          <w:szCs w:val="24"/>
        </w:rPr>
        <w:t>е</w:t>
      </w:r>
      <w:r w:rsidRPr="004F01AD">
        <w:rPr>
          <w:szCs w:val="24"/>
        </w:rPr>
        <w:t>нием о подготовке и предоставлении земельного участка (земельных участков) на территории мун</w:t>
      </w:r>
      <w:r w:rsidRPr="004F01AD">
        <w:rPr>
          <w:szCs w:val="24"/>
        </w:rPr>
        <w:t>и</w:t>
      </w:r>
      <w:r w:rsidRPr="004F01AD">
        <w:rPr>
          <w:szCs w:val="24"/>
        </w:rPr>
        <w:t>ципального образования «Большекиварское» для нового строительства, реконструкции и осущест</w:t>
      </w:r>
      <w:r w:rsidRPr="004F01AD">
        <w:rPr>
          <w:szCs w:val="24"/>
        </w:rPr>
        <w:t>в</w:t>
      </w:r>
      <w:r w:rsidRPr="004F01AD">
        <w:rPr>
          <w:szCs w:val="24"/>
        </w:rPr>
        <w:t>ляют действия по градостроительной подготовке из состава государственных, муниципальных з</w:t>
      </w:r>
      <w:r w:rsidRPr="004F01AD">
        <w:rPr>
          <w:szCs w:val="24"/>
        </w:rPr>
        <w:t>е</w:t>
      </w:r>
      <w:r w:rsidRPr="004F01AD">
        <w:rPr>
          <w:szCs w:val="24"/>
        </w:rPr>
        <w:t xml:space="preserve">мель земельных участков;   </w:t>
      </w:r>
    </w:p>
    <w:p w:rsidR="00DC38DE" w:rsidRPr="004F01AD" w:rsidRDefault="00DC38DE" w:rsidP="00DC38DE">
      <w:pPr>
        <w:spacing w:line="240" w:lineRule="auto"/>
        <w:ind w:right="-285" w:firstLine="720"/>
        <w:jc w:val="both"/>
        <w:rPr>
          <w:szCs w:val="24"/>
        </w:rPr>
      </w:pPr>
      <w:r w:rsidRPr="004F01AD">
        <w:rPr>
          <w:szCs w:val="24"/>
        </w:rPr>
        <w:t xml:space="preserve">3) владея земельными участками, иными объектами недвижимости, осуществляют их текущее использование, а также подготавливают проектную документацию </w:t>
      </w:r>
      <w:smartTag w:uri="urn:schemas-microsoft-com:office:smarttags" w:element="PersonName">
        <w:smartTagPr>
          <w:attr w:name="ProductID" w:val="и осуществляют в соответствии с"/>
        </w:smartTagPr>
        <w:r w:rsidRPr="004F01AD">
          <w:rPr>
            <w:szCs w:val="24"/>
          </w:rPr>
          <w:t>и осуществляют в соответствии с</w:t>
        </w:r>
      </w:smartTag>
      <w:r w:rsidRPr="004F01AD">
        <w:rPr>
          <w:szCs w:val="24"/>
        </w:rPr>
        <w:t xml:space="preserve"> ней строительство, реконструкцию, иные изменения недвижимости;</w:t>
      </w:r>
    </w:p>
    <w:p w:rsidR="00DC38DE" w:rsidRPr="004F01AD" w:rsidRDefault="00DC38DE" w:rsidP="00DC38DE">
      <w:pPr>
        <w:spacing w:line="240" w:lineRule="auto"/>
        <w:ind w:right="-285" w:firstLine="720"/>
        <w:jc w:val="both"/>
        <w:rPr>
          <w:szCs w:val="24"/>
        </w:rPr>
      </w:pPr>
      <w:r w:rsidRPr="004F01AD">
        <w:rPr>
          <w:szCs w:val="24"/>
        </w:rPr>
        <w:t>4) владея на правах собственности квартирами в многоквартирных домах, могут обеспечивать действия по определению в проектах планировки, проектах межевания и выделению границ земел</w:t>
      </w:r>
      <w:r w:rsidRPr="004F01AD">
        <w:rPr>
          <w:szCs w:val="24"/>
        </w:rPr>
        <w:t>ь</w:t>
      </w:r>
      <w:r w:rsidRPr="004F01AD">
        <w:rPr>
          <w:szCs w:val="24"/>
        </w:rPr>
        <w:t>ных участков многоквартирных домов из состава жилых микрорайонов;</w:t>
      </w:r>
    </w:p>
    <w:p w:rsidR="00DC38DE" w:rsidRPr="004F01AD" w:rsidRDefault="00DC38DE" w:rsidP="00DC38DE">
      <w:pPr>
        <w:spacing w:line="240" w:lineRule="auto"/>
        <w:ind w:right="-285" w:firstLine="720"/>
        <w:jc w:val="both"/>
        <w:rPr>
          <w:szCs w:val="24"/>
        </w:rPr>
      </w:pPr>
      <w:r w:rsidRPr="004F01AD">
        <w:rPr>
          <w:szCs w:val="24"/>
        </w:rPr>
        <w:t>5) осуществляют иные действия в области землепользования и застройки.</w:t>
      </w:r>
    </w:p>
    <w:p w:rsidR="00DC38DE" w:rsidRPr="004F01AD" w:rsidRDefault="00DC38DE" w:rsidP="00DC38DE">
      <w:pPr>
        <w:spacing w:line="240" w:lineRule="auto"/>
        <w:ind w:right="-285" w:firstLine="720"/>
        <w:jc w:val="both"/>
        <w:rPr>
          <w:szCs w:val="24"/>
        </w:rPr>
      </w:pPr>
      <w:r w:rsidRPr="004F01AD">
        <w:rPr>
          <w:szCs w:val="24"/>
        </w:rPr>
        <w:lastRenderedPageBreak/>
        <w:t>2. К указанным в части 1 настоящей статьи иным действиям в области землепользования и з</w:t>
      </w:r>
      <w:r w:rsidRPr="004F01AD">
        <w:rPr>
          <w:szCs w:val="24"/>
        </w:rPr>
        <w:t>а</w:t>
      </w:r>
      <w:r w:rsidRPr="004F01AD">
        <w:rPr>
          <w:szCs w:val="24"/>
        </w:rPr>
        <w:t>стройки могут быть отнесены, в частности:</w:t>
      </w:r>
    </w:p>
    <w:p w:rsidR="00DC38DE" w:rsidRPr="004F01AD" w:rsidRDefault="00DC38DE" w:rsidP="00DC38DE">
      <w:pPr>
        <w:spacing w:line="240" w:lineRule="auto"/>
        <w:ind w:right="-285" w:firstLine="720"/>
        <w:jc w:val="both"/>
        <w:rPr>
          <w:szCs w:val="24"/>
        </w:rPr>
      </w:pPr>
      <w:r w:rsidRPr="004F01AD">
        <w:rPr>
          <w:szCs w:val="24"/>
        </w:rPr>
        <w:t>1) возведение строений на земельных участках, находящихся в муниципальной собственн</w:t>
      </w:r>
      <w:r w:rsidRPr="004F01AD">
        <w:rPr>
          <w:szCs w:val="24"/>
        </w:rPr>
        <w:t>о</w:t>
      </w:r>
      <w:r w:rsidRPr="004F01AD">
        <w:rPr>
          <w:szCs w:val="24"/>
        </w:rPr>
        <w:t xml:space="preserve">сти, расположенных на землях общего пользования, не подлежащих приватизации, </w:t>
      </w:r>
      <w:smartTag w:uri="urn:schemas-microsoft-com:office:smarttags" w:element="PersonName">
        <w:smartTagPr>
          <w:attr w:name="ProductID" w:val="и передаваемых в аренду"/>
        </w:smartTagPr>
        <w:r w:rsidRPr="004F01AD">
          <w:rPr>
            <w:szCs w:val="24"/>
          </w:rPr>
          <w:t>и передаваемых в аренду</w:t>
        </w:r>
      </w:smartTag>
      <w:r w:rsidRPr="004F01AD">
        <w:rPr>
          <w:szCs w:val="24"/>
        </w:rPr>
        <w:t xml:space="preserve"> физическим, юридическим лицам (посредством торгов – аукционов, конкурсов);</w:t>
      </w:r>
    </w:p>
    <w:p w:rsidR="00DC38DE" w:rsidRPr="004F01AD" w:rsidRDefault="00DC38DE" w:rsidP="00DC38DE">
      <w:pPr>
        <w:spacing w:line="240" w:lineRule="auto"/>
        <w:ind w:right="-285" w:firstLine="720"/>
        <w:jc w:val="both"/>
        <w:rPr>
          <w:szCs w:val="24"/>
        </w:rPr>
      </w:pPr>
      <w:r w:rsidRPr="004F01AD">
        <w:rPr>
          <w:szCs w:val="24"/>
        </w:rPr>
        <w:t>2) переоформление одного вида ранее предоставленного права на земельные участки на др</w:t>
      </w:r>
      <w:r w:rsidRPr="004F01AD">
        <w:rPr>
          <w:szCs w:val="24"/>
        </w:rPr>
        <w:t>у</w:t>
      </w:r>
      <w:r w:rsidRPr="004F01AD">
        <w:rPr>
          <w:szCs w:val="24"/>
        </w:rPr>
        <w:t>гой вид права, в том числе приватизация земельных участков под приватизированными предприят</w:t>
      </w:r>
      <w:r w:rsidRPr="004F01AD">
        <w:rPr>
          <w:szCs w:val="24"/>
        </w:rPr>
        <w:t>и</w:t>
      </w:r>
      <w:r w:rsidRPr="004F01AD">
        <w:rPr>
          <w:szCs w:val="24"/>
        </w:rPr>
        <w:t>ями, переоформление права пожизненного наследуемого владения или права постоянного (бессро</w:t>
      </w:r>
      <w:r w:rsidRPr="004F01AD">
        <w:rPr>
          <w:szCs w:val="24"/>
        </w:rPr>
        <w:t>ч</w:t>
      </w:r>
      <w:r w:rsidRPr="004F01AD">
        <w:rPr>
          <w:szCs w:val="24"/>
        </w:rPr>
        <w:t>ного) пользования на право собственности;</w:t>
      </w:r>
    </w:p>
    <w:p w:rsidR="00DC38DE" w:rsidRPr="004F01AD" w:rsidRDefault="00DC38DE" w:rsidP="00DC38DE">
      <w:pPr>
        <w:spacing w:line="240" w:lineRule="auto"/>
        <w:ind w:right="-285" w:firstLine="720"/>
        <w:jc w:val="both"/>
        <w:rPr>
          <w:szCs w:val="24"/>
        </w:rPr>
      </w:pPr>
      <w:r w:rsidRPr="004F01AD">
        <w:rPr>
          <w:szCs w:val="24"/>
        </w:rPr>
        <w:t>3) иные действия, связанные с подготовкой и реализацией общественных или частных планов по землепользованию и застройке.</w:t>
      </w:r>
    </w:p>
    <w:p w:rsidR="00DC38DE" w:rsidRPr="004F01AD" w:rsidRDefault="00DC38DE" w:rsidP="00DC38DE">
      <w:pPr>
        <w:spacing w:line="240" w:lineRule="auto"/>
        <w:ind w:right="-285" w:firstLine="720"/>
        <w:jc w:val="both"/>
        <w:rPr>
          <w:szCs w:val="24"/>
        </w:rPr>
      </w:pPr>
      <w:r w:rsidRPr="004F01AD">
        <w:rPr>
          <w:szCs w:val="24"/>
        </w:rPr>
        <w:t>3. Разделение земельного участка на несколько земельных участков, объединение земельных участков в один земельный участок, изменение общей границы земельных участков осуществляется в соответствии с градостроительным и земельным законодательством.</w:t>
      </w:r>
    </w:p>
    <w:p w:rsidR="00DC38DE" w:rsidRPr="004F01AD" w:rsidRDefault="00DC38DE" w:rsidP="00DC38DE">
      <w:pPr>
        <w:spacing w:line="240" w:lineRule="auto"/>
        <w:ind w:right="-285" w:firstLine="720"/>
        <w:jc w:val="both"/>
        <w:rPr>
          <w:szCs w:val="24"/>
        </w:rPr>
      </w:pPr>
      <w:r w:rsidRPr="004F01AD">
        <w:rPr>
          <w:szCs w:val="24"/>
        </w:rPr>
        <w:t>В случае если по инициативе правообладателей земельных участков осуществляется раздел</w:t>
      </w:r>
      <w:r w:rsidRPr="004F01AD">
        <w:rPr>
          <w:szCs w:val="24"/>
        </w:rPr>
        <w:t>е</w:t>
      </w:r>
      <w:r w:rsidRPr="004F01AD">
        <w:rPr>
          <w:szCs w:val="24"/>
        </w:rPr>
        <w:t>ние земельного участка на несколько земельных участков (за исключением разделения земельного участка, предоставленного из состава государственных, муниципальных земель для его межевания, освоения и комплексного строительства), объединение земельных участков в один земельный уч</w:t>
      </w:r>
      <w:r w:rsidRPr="004F01AD">
        <w:rPr>
          <w:szCs w:val="24"/>
        </w:rPr>
        <w:t>а</w:t>
      </w:r>
      <w:r w:rsidRPr="004F01AD">
        <w:rPr>
          <w:szCs w:val="24"/>
        </w:rPr>
        <w:t>сток, изменение общей границы земельных участков, подготовка документации по планировке те</w:t>
      </w:r>
      <w:r w:rsidRPr="004F01AD">
        <w:rPr>
          <w:szCs w:val="24"/>
        </w:rPr>
        <w:t>р</w:t>
      </w:r>
      <w:r w:rsidRPr="004F01AD">
        <w:rPr>
          <w:szCs w:val="24"/>
        </w:rPr>
        <w:t>ритории не требуется. В этом случае подготовка землеустроительной документации осуществляется в порядке, предусмотренном земельным законодательством при соблюдении следующих требований градостроительного законодательства:</w:t>
      </w:r>
    </w:p>
    <w:p w:rsidR="00DC38DE" w:rsidRPr="004F01AD" w:rsidRDefault="00DC38DE" w:rsidP="00DC38DE">
      <w:pPr>
        <w:spacing w:line="240" w:lineRule="auto"/>
        <w:ind w:right="-285" w:firstLine="720"/>
        <w:jc w:val="both"/>
        <w:rPr>
          <w:szCs w:val="24"/>
        </w:rPr>
      </w:pPr>
      <w:r w:rsidRPr="004F01AD">
        <w:rPr>
          <w:szCs w:val="24"/>
        </w:rPr>
        <w:t>1) размеры образуемых земельных участков не должны превышать предельные (минимальные и (или) максимальные) размеры земельных участков, предусмотренных градостроительным регл</w:t>
      </w:r>
      <w:r w:rsidRPr="004F01AD">
        <w:rPr>
          <w:szCs w:val="24"/>
        </w:rPr>
        <w:t>а</w:t>
      </w:r>
      <w:r w:rsidRPr="004F01AD">
        <w:rPr>
          <w:szCs w:val="24"/>
        </w:rPr>
        <w:t>ментом;</w:t>
      </w:r>
    </w:p>
    <w:p w:rsidR="00DC38DE" w:rsidRPr="004F01AD" w:rsidRDefault="00DC38DE" w:rsidP="00DC38DE">
      <w:pPr>
        <w:spacing w:line="240" w:lineRule="auto"/>
        <w:ind w:right="-285" w:firstLine="720"/>
        <w:jc w:val="both"/>
        <w:rPr>
          <w:szCs w:val="24"/>
        </w:rPr>
      </w:pPr>
      <w:r w:rsidRPr="004F01AD">
        <w:rPr>
          <w:szCs w:val="24"/>
        </w:rPr>
        <w:t>2) обязательным условием разделения земельного участка на несколько земельных участков является наличие подъездов, подходов к каждому образуемому земельному участку;</w:t>
      </w:r>
    </w:p>
    <w:p w:rsidR="00DC38DE" w:rsidRPr="004F01AD" w:rsidRDefault="00DC38DE" w:rsidP="00DC38DE">
      <w:pPr>
        <w:spacing w:line="240" w:lineRule="auto"/>
        <w:ind w:right="-285" w:firstLine="720"/>
        <w:jc w:val="both"/>
        <w:rPr>
          <w:szCs w:val="24"/>
        </w:rPr>
      </w:pPr>
      <w:r w:rsidRPr="004F01AD">
        <w:rPr>
          <w:szCs w:val="24"/>
        </w:rPr>
        <w:t>3) объединение земельных участков в один земельный участок допускается только при усл</w:t>
      </w:r>
      <w:r w:rsidRPr="004F01AD">
        <w:rPr>
          <w:szCs w:val="24"/>
        </w:rPr>
        <w:t>о</w:t>
      </w:r>
      <w:r w:rsidRPr="004F01AD">
        <w:rPr>
          <w:szCs w:val="24"/>
        </w:rPr>
        <w:t xml:space="preserve">вии, если образуемый земельный участок будет находиться в границах одной территориальной зоны. </w:t>
      </w:r>
    </w:p>
    <w:p w:rsidR="00DC38DE" w:rsidRPr="004F01AD" w:rsidRDefault="00DC38DE" w:rsidP="00DC38DE">
      <w:pPr>
        <w:spacing w:line="240" w:lineRule="auto"/>
        <w:ind w:right="-285" w:firstLine="720"/>
        <w:jc w:val="both"/>
        <w:rPr>
          <w:szCs w:val="24"/>
        </w:rPr>
      </w:pPr>
      <w:r w:rsidRPr="004F01AD">
        <w:rPr>
          <w:szCs w:val="24"/>
        </w:rPr>
        <w:t>В указанных случаях контроль за соблюдением указанных требований осуществляет орган, уполномоченный в области градостроительной деятельности администрации муниципального обр</w:t>
      </w:r>
      <w:r w:rsidRPr="004F01AD">
        <w:rPr>
          <w:szCs w:val="24"/>
        </w:rPr>
        <w:t>а</w:t>
      </w:r>
      <w:r w:rsidRPr="004F01AD">
        <w:rPr>
          <w:szCs w:val="24"/>
        </w:rPr>
        <w:t>зования «Большекиварское» посредством проверки землеустроительной документации.</w:t>
      </w:r>
    </w:p>
    <w:p w:rsidR="00DC38DE" w:rsidRPr="004F01AD" w:rsidRDefault="00DC38DE" w:rsidP="00DC38DE">
      <w:pPr>
        <w:widowControl w:val="0"/>
        <w:spacing w:line="240" w:lineRule="auto"/>
        <w:ind w:right="-285" w:firstLine="720"/>
        <w:jc w:val="both"/>
        <w:rPr>
          <w:szCs w:val="24"/>
        </w:rPr>
      </w:pPr>
    </w:p>
    <w:p w:rsidR="00DC38DE" w:rsidRPr="004F01AD" w:rsidRDefault="00DC38DE" w:rsidP="00DC38DE">
      <w:pPr>
        <w:pStyle w:val="affa"/>
        <w:ind w:right="-285" w:firstLine="720"/>
        <w:outlineLvl w:val="0"/>
        <w:rPr>
          <w:i w:val="0"/>
          <w:sz w:val="24"/>
          <w:szCs w:val="24"/>
        </w:rPr>
      </w:pPr>
      <w:r w:rsidRPr="004F01AD">
        <w:rPr>
          <w:i w:val="0"/>
          <w:sz w:val="24"/>
          <w:szCs w:val="24"/>
        </w:rPr>
        <w:t>Статья 6. Градостроительные регламенты и их применение</w:t>
      </w:r>
    </w:p>
    <w:p w:rsidR="00DC38DE" w:rsidRPr="004F01AD" w:rsidRDefault="00DC38DE" w:rsidP="00DC38DE">
      <w:pPr>
        <w:widowControl w:val="0"/>
        <w:shd w:val="clear" w:color="auto" w:fill="FFFFFF"/>
        <w:tabs>
          <w:tab w:val="left" w:pos="8334"/>
        </w:tabs>
        <w:spacing w:line="240" w:lineRule="auto"/>
        <w:ind w:right="-285" w:firstLine="720"/>
        <w:jc w:val="both"/>
        <w:rPr>
          <w:szCs w:val="24"/>
        </w:rPr>
      </w:pPr>
    </w:p>
    <w:p w:rsidR="00DC38DE" w:rsidRPr="004F01AD" w:rsidRDefault="00DC38DE" w:rsidP="00DC38DE">
      <w:pPr>
        <w:spacing w:line="240" w:lineRule="auto"/>
        <w:ind w:right="-285" w:firstLine="720"/>
        <w:jc w:val="both"/>
        <w:rPr>
          <w:szCs w:val="24"/>
        </w:rPr>
      </w:pPr>
      <w:r w:rsidRPr="004F01AD">
        <w:rPr>
          <w:szCs w:val="24"/>
        </w:rPr>
        <w:t>1. Решения по землепользованию и застройке принимаются в соответствии с документами территориального планирования, включая генеральный план муниципального образования «Больш</w:t>
      </w:r>
      <w:r w:rsidRPr="004F01AD">
        <w:rPr>
          <w:szCs w:val="24"/>
        </w:rPr>
        <w:t>е</w:t>
      </w:r>
      <w:r w:rsidRPr="004F01AD">
        <w:rPr>
          <w:szCs w:val="24"/>
        </w:rPr>
        <w:t>киварское», Правилами градостроительных регламентов, которые действуют в пределах территор</w:t>
      </w:r>
      <w:r w:rsidRPr="004F01AD">
        <w:rPr>
          <w:szCs w:val="24"/>
        </w:rPr>
        <w:t>и</w:t>
      </w:r>
      <w:r w:rsidRPr="004F01AD">
        <w:rPr>
          <w:szCs w:val="24"/>
        </w:rPr>
        <w:t xml:space="preserve">альных зон </w:t>
      </w:r>
      <w:smartTag w:uri="urn:schemas-microsoft-com:office:smarttags" w:element="PersonName">
        <w:smartTagPr>
          <w:attr w:name="ProductID" w:val="и распространяются в равной"/>
        </w:smartTagPr>
        <w:r w:rsidRPr="004F01AD">
          <w:rPr>
            <w:szCs w:val="24"/>
          </w:rPr>
          <w:t>и распространяются в равной</w:t>
        </w:r>
      </w:smartTag>
      <w:r w:rsidRPr="004F01AD">
        <w:rPr>
          <w:szCs w:val="24"/>
        </w:rPr>
        <w:t xml:space="preserve"> мере на все расположенные в одной и той же территор</w:t>
      </w:r>
      <w:r w:rsidRPr="004F01AD">
        <w:rPr>
          <w:szCs w:val="24"/>
        </w:rPr>
        <w:t>и</w:t>
      </w:r>
      <w:r w:rsidRPr="004F01AD">
        <w:rPr>
          <w:szCs w:val="24"/>
        </w:rPr>
        <w:t xml:space="preserve">альной зоне земельные участки, иные объекты недвижимости, независимо от форм собственности. </w:t>
      </w:r>
    </w:p>
    <w:p w:rsidR="00DC38DE" w:rsidRPr="004F01AD" w:rsidRDefault="00DC38DE" w:rsidP="00DC38DE">
      <w:pPr>
        <w:spacing w:line="240" w:lineRule="auto"/>
        <w:ind w:right="-285" w:firstLine="720"/>
        <w:jc w:val="both"/>
        <w:rPr>
          <w:szCs w:val="24"/>
        </w:rPr>
      </w:pPr>
      <w:r w:rsidRPr="004F01AD">
        <w:rPr>
          <w:szCs w:val="24"/>
        </w:rPr>
        <w:t>Градостроительные регламенты устанавливаются в соответствии со статьей 36 Градостро</w:t>
      </w:r>
      <w:r w:rsidRPr="004F01AD">
        <w:rPr>
          <w:szCs w:val="24"/>
        </w:rPr>
        <w:t>и</w:t>
      </w:r>
      <w:r w:rsidRPr="004F01AD">
        <w:rPr>
          <w:szCs w:val="24"/>
        </w:rPr>
        <w:t xml:space="preserve">тельного кодекса Российской Федерации. </w:t>
      </w:r>
    </w:p>
    <w:p w:rsidR="00DC38DE" w:rsidRPr="004F01AD" w:rsidRDefault="00DC38DE" w:rsidP="00DC38DE">
      <w:pPr>
        <w:spacing w:line="240" w:lineRule="auto"/>
        <w:ind w:right="-285" w:firstLine="720"/>
        <w:jc w:val="both"/>
      </w:pPr>
      <w:r w:rsidRPr="004F01AD">
        <w:t>Действие градостроительных регламентов не распространяется на земельные участки и расп</w:t>
      </w:r>
      <w:r w:rsidRPr="004F01AD">
        <w:t>о</w:t>
      </w:r>
      <w:r w:rsidRPr="004F01AD">
        <w:t>ложенные на них объекты капитального строительства:</w:t>
      </w:r>
    </w:p>
    <w:p w:rsidR="00DC38DE" w:rsidRPr="004F01AD" w:rsidRDefault="00DC38DE" w:rsidP="00DC38DE">
      <w:pPr>
        <w:spacing w:line="240" w:lineRule="auto"/>
        <w:ind w:right="-285" w:firstLine="720"/>
        <w:jc w:val="both"/>
      </w:pPr>
      <w:r w:rsidRPr="004F01AD">
        <w:t>-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а также территорий памя</w:t>
      </w:r>
      <w:r w:rsidRPr="004F01AD">
        <w:t>т</w:t>
      </w:r>
      <w:r w:rsidRPr="004F01AD">
        <w:t>ников и ансамблей, которые являются вновь выявленными объектами культурного наследия, реш</w:t>
      </w:r>
      <w:r w:rsidRPr="004F01AD">
        <w:t>е</w:t>
      </w:r>
      <w:r w:rsidRPr="004F01AD">
        <w:t>ния о режиме использования, параметрах и характеристиках реставрации, консервации, воссоздания, ремонта и приспособления которых принимаются уполномоченными органами вне системы град</w:t>
      </w:r>
      <w:r w:rsidRPr="004F01AD">
        <w:t>о</w:t>
      </w:r>
      <w:r w:rsidRPr="004F01AD">
        <w:t>строительного зонирования в соответствии с законодательством об охране объектов культурного наследия;</w:t>
      </w:r>
    </w:p>
    <w:p w:rsidR="00DC38DE" w:rsidRPr="004F01AD" w:rsidRDefault="00DC38DE" w:rsidP="00DC38DE">
      <w:pPr>
        <w:spacing w:line="240" w:lineRule="auto"/>
        <w:ind w:right="-285" w:firstLine="720"/>
        <w:jc w:val="both"/>
      </w:pPr>
      <w:r w:rsidRPr="004F01AD">
        <w:t>- в границах территорий общего пользования;</w:t>
      </w:r>
    </w:p>
    <w:p w:rsidR="00DC38DE" w:rsidRPr="004F01AD" w:rsidRDefault="00DC38DE" w:rsidP="00DC38DE">
      <w:pPr>
        <w:spacing w:line="240" w:lineRule="auto"/>
        <w:ind w:right="-285" w:firstLine="720"/>
        <w:jc w:val="both"/>
      </w:pPr>
      <w:r w:rsidRPr="004F01AD">
        <w:lastRenderedPageBreak/>
        <w:t>- занятые линейными объектами, решения об использовании которых принимаются уполн</w:t>
      </w:r>
      <w:r w:rsidRPr="004F01AD">
        <w:t>о</w:t>
      </w:r>
      <w:r w:rsidRPr="004F01AD">
        <w:t>моченными органами на основании их индивидуального целевого назначения;</w:t>
      </w:r>
    </w:p>
    <w:p w:rsidR="00DC38DE" w:rsidRPr="004F01AD" w:rsidRDefault="00DC38DE" w:rsidP="00DC38DE">
      <w:pPr>
        <w:spacing w:line="240" w:lineRule="auto"/>
        <w:ind w:right="-285" w:firstLine="720"/>
        <w:jc w:val="both"/>
        <w:rPr>
          <w:szCs w:val="24"/>
        </w:rPr>
      </w:pPr>
      <w:r w:rsidRPr="004F01AD">
        <w:t>- предоставленные для добычи полезных ископаемых, решения об использовании которых принимаются уполномоченными органами в соответствии с законодательством о недрах.</w:t>
      </w:r>
    </w:p>
    <w:p w:rsidR="00DC38DE" w:rsidRPr="004F01AD" w:rsidRDefault="00DC38DE" w:rsidP="00DC38DE">
      <w:pPr>
        <w:spacing w:line="240" w:lineRule="auto"/>
        <w:ind w:right="-285" w:firstLine="720"/>
        <w:jc w:val="both"/>
        <w:rPr>
          <w:szCs w:val="24"/>
        </w:rPr>
      </w:pPr>
      <w:r w:rsidRPr="004F01AD">
        <w:rPr>
          <w:szCs w:val="24"/>
        </w:rPr>
        <w:t>2. Для каждого земельного участка, иного объекта недвижимости, расположенного в границах территории муниципального образования «Большекиварское», разрешенным считается такое испол</w:t>
      </w:r>
      <w:r w:rsidRPr="004F01AD">
        <w:rPr>
          <w:szCs w:val="24"/>
        </w:rPr>
        <w:t>ь</w:t>
      </w:r>
      <w:r w:rsidRPr="004F01AD">
        <w:rPr>
          <w:szCs w:val="24"/>
        </w:rPr>
        <w:t>зование, которое соответствует:</w:t>
      </w:r>
    </w:p>
    <w:p w:rsidR="00DC38DE" w:rsidRPr="004F01AD" w:rsidRDefault="00DC38DE" w:rsidP="00DC38DE">
      <w:pPr>
        <w:spacing w:line="240" w:lineRule="auto"/>
        <w:ind w:right="-285" w:firstLine="720"/>
        <w:jc w:val="both"/>
        <w:rPr>
          <w:szCs w:val="24"/>
        </w:rPr>
      </w:pPr>
      <w:r w:rsidRPr="004F01AD">
        <w:rPr>
          <w:szCs w:val="24"/>
        </w:rPr>
        <w:t>1) градостроительным регламентам Раздела III настоящих Правил;</w:t>
      </w:r>
    </w:p>
    <w:p w:rsidR="00DC38DE" w:rsidRPr="004F01AD" w:rsidRDefault="00DC38DE" w:rsidP="00DC38DE">
      <w:pPr>
        <w:spacing w:line="240" w:lineRule="auto"/>
        <w:ind w:right="-285" w:firstLine="720"/>
        <w:jc w:val="both"/>
        <w:rPr>
          <w:szCs w:val="24"/>
        </w:rPr>
      </w:pPr>
      <w:r w:rsidRPr="004F01AD">
        <w:rPr>
          <w:szCs w:val="24"/>
        </w:rPr>
        <w:t>2) ограничениям по условиям охраны объектов культурного наследия – в случаях, когда з</w:t>
      </w:r>
      <w:r w:rsidRPr="004F01AD">
        <w:rPr>
          <w:szCs w:val="24"/>
        </w:rPr>
        <w:t>е</w:t>
      </w:r>
      <w:r w:rsidRPr="004F01AD">
        <w:rPr>
          <w:szCs w:val="24"/>
        </w:rPr>
        <w:t>мельный участок, иной объект недвижимости расположен в зоне охраны объектов культурного наследия;</w:t>
      </w:r>
    </w:p>
    <w:p w:rsidR="00DC38DE" w:rsidRPr="004F01AD" w:rsidRDefault="00DC38DE" w:rsidP="00DC38DE">
      <w:pPr>
        <w:spacing w:line="240" w:lineRule="auto"/>
        <w:ind w:right="-285" w:firstLine="720"/>
        <w:jc w:val="both"/>
        <w:rPr>
          <w:szCs w:val="24"/>
        </w:rPr>
      </w:pPr>
      <w:r w:rsidRPr="004F01AD">
        <w:rPr>
          <w:szCs w:val="24"/>
        </w:rPr>
        <w:t xml:space="preserve">3) ограничениям по экологическим и санитарно-эпидемиологическим условиям – в случаях, когда земельный участок, иной объект недвижимости расположен в зонах действия соответствующих ограничений; </w:t>
      </w:r>
    </w:p>
    <w:p w:rsidR="00DC38DE" w:rsidRPr="004F01AD" w:rsidRDefault="00DC38DE" w:rsidP="00DC38DE">
      <w:pPr>
        <w:spacing w:line="240" w:lineRule="auto"/>
        <w:ind w:right="-285" w:firstLine="720"/>
        <w:jc w:val="both"/>
        <w:rPr>
          <w:szCs w:val="24"/>
        </w:rPr>
      </w:pPr>
      <w:r w:rsidRPr="004F01AD">
        <w:rPr>
          <w:szCs w:val="24"/>
        </w:rPr>
        <w:t>4) иным ограничениям на использование объектов недвижимости (включая нормативные пр</w:t>
      </w:r>
      <w:r w:rsidRPr="004F01AD">
        <w:rPr>
          <w:szCs w:val="24"/>
        </w:rPr>
        <w:t>а</w:t>
      </w:r>
      <w:r w:rsidRPr="004F01AD">
        <w:rPr>
          <w:szCs w:val="24"/>
        </w:rPr>
        <w:t>вовые акты об установлении публичных сервитутов, договоры об установлении частных сервитутов, иные предусмотренные законодательством документы).</w:t>
      </w:r>
    </w:p>
    <w:p w:rsidR="00DC38DE" w:rsidRPr="004F01AD" w:rsidRDefault="00DC38DE" w:rsidP="00DC38DE">
      <w:pPr>
        <w:spacing w:line="240" w:lineRule="auto"/>
        <w:ind w:right="-285" w:firstLine="720"/>
        <w:jc w:val="both"/>
        <w:rPr>
          <w:szCs w:val="24"/>
        </w:rPr>
      </w:pPr>
      <w:r w:rsidRPr="004F01AD">
        <w:rPr>
          <w:szCs w:val="24"/>
        </w:rPr>
        <w:t>3. Градостроительный регламент в части видов разрешенного использования недвижимости (Раздел III настоящих Правил) включает:</w:t>
      </w:r>
    </w:p>
    <w:p w:rsidR="00DC38DE" w:rsidRPr="004F01AD" w:rsidRDefault="00DC38DE" w:rsidP="00DC38DE">
      <w:pPr>
        <w:spacing w:line="240" w:lineRule="auto"/>
        <w:ind w:right="-285" w:firstLine="720"/>
        <w:jc w:val="both"/>
        <w:rPr>
          <w:szCs w:val="24"/>
        </w:rPr>
      </w:pPr>
      <w:r w:rsidRPr="004F01AD">
        <w:rPr>
          <w:szCs w:val="24"/>
        </w:rPr>
        <w:t>1) основные виды разрешенного использования недвижимости, которые, при условии собл</w:t>
      </w:r>
      <w:r w:rsidRPr="004F01AD">
        <w:rPr>
          <w:szCs w:val="24"/>
        </w:rPr>
        <w:t>ю</w:t>
      </w:r>
      <w:r w:rsidRPr="004F01AD">
        <w:rPr>
          <w:szCs w:val="24"/>
        </w:rPr>
        <w:t xml:space="preserve">дения технических регламентов (а до принятия технических регламентов – строительных норм и стандартов безопасности (далее – СНиП), правил пожарной безопасности, требований гражданской обороны и предупреждения чрезвычайных ситуаций, иных обязательных требований) не могут быть запрещены; </w:t>
      </w:r>
    </w:p>
    <w:p w:rsidR="00DC38DE" w:rsidRPr="004F01AD" w:rsidRDefault="00DC38DE" w:rsidP="00DC38DE">
      <w:pPr>
        <w:spacing w:line="240" w:lineRule="auto"/>
        <w:ind w:right="-285" w:firstLine="720"/>
        <w:jc w:val="both"/>
        <w:rPr>
          <w:szCs w:val="24"/>
        </w:rPr>
      </w:pPr>
      <w:r w:rsidRPr="004F01AD">
        <w:rPr>
          <w:szCs w:val="24"/>
        </w:rPr>
        <w:t xml:space="preserve">2) условно разрешенные виды использования, требующие получения разрешения, которое принимается по результатам специального согласования, проводимого, в том числе с применением процедур публичных слушаний; </w:t>
      </w:r>
    </w:p>
    <w:p w:rsidR="00DC38DE" w:rsidRPr="004F01AD" w:rsidRDefault="00DC38DE" w:rsidP="00DC38DE">
      <w:pPr>
        <w:spacing w:line="240" w:lineRule="auto"/>
        <w:ind w:right="-285" w:firstLine="720"/>
        <w:jc w:val="both"/>
        <w:rPr>
          <w:szCs w:val="24"/>
        </w:rPr>
      </w:pPr>
      <w:r w:rsidRPr="004F01AD">
        <w:rPr>
          <w:szCs w:val="24"/>
        </w:rPr>
        <w:t>3) вспомогательные виды разрешенного использования, допустимые только в качестве допо</w:t>
      </w:r>
      <w:r w:rsidRPr="004F01AD">
        <w:rPr>
          <w:szCs w:val="24"/>
        </w:rPr>
        <w:t>л</w:t>
      </w:r>
      <w:r w:rsidRPr="004F01AD">
        <w:rPr>
          <w:szCs w:val="24"/>
        </w:rPr>
        <w:t>нительных по отношению к основным видам разрешенного использования и условно разрешенным видам использования и осуществляемые совместно с ними. При отсутствии на земельном участке основного вида использования вспомогательный (сопутствующий) вид использования не разрешае</w:t>
      </w:r>
      <w:r w:rsidRPr="004F01AD">
        <w:rPr>
          <w:szCs w:val="24"/>
        </w:rPr>
        <w:t>т</w:t>
      </w:r>
      <w:r w:rsidRPr="004F01AD">
        <w:rPr>
          <w:szCs w:val="24"/>
        </w:rPr>
        <w:t xml:space="preserve">ся. </w:t>
      </w:r>
    </w:p>
    <w:p w:rsidR="00DC38DE" w:rsidRPr="004F01AD" w:rsidRDefault="00DC38DE" w:rsidP="00DC38DE">
      <w:pPr>
        <w:spacing w:line="240" w:lineRule="auto"/>
        <w:ind w:right="-285" w:firstLine="720"/>
        <w:jc w:val="both"/>
        <w:rPr>
          <w:szCs w:val="24"/>
        </w:rPr>
      </w:pPr>
      <w:r w:rsidRPr="004F01AD">
        <w:rPr>
          <w:szCs w:val="24"/>
        </w:rPr>
        <w:t>Виды использования недвижимости, не предусмотренные Разделом III настоящих Правил, я</w:t>
      </w:r>
      <w:r w:rsidRPr="004F01AD">
        <w:rPr>
          <w:szCs w:val="24"/>
        </w:rPr>
        <w:t>в</w:t>
      </w:r>
      <w:r w:rsidRPr="004F01AD">
        <w:rPr>
          <w:szCs w:val="24"/>
        </w:rPr>
        <w:t>ляются не разрешенными для соответствующей территориальной зоны и не могут быть разрешены, в том числе и по процедурам специальных согласований.</w:t>
      </w:r>
    </w:p>
    <w:p w:rsidR="00DC38DE" w:rsidRPr="004F01AD" w:rsidRDefault="00DC38DE" w:rsidP="00DC38DE">
      <w:pPr>
        <w:spacing w:line="240" w:lineRule="auto"/>
        <w:ind w:right="-285" w:firstLine="720"/>
        <w:jc w:val="both"/>
        <w:rPr>
          <w:szCs w:val="24"/>
        </w:rPr>
      </w:pPr>
      <w:r w:rsidRPr="004F01AD">
        <w:rPr>
          <w:szCs w:val="24"/>
        </w:rPr>
        <w:t>Для каждой территориальной зоны, выделенной на карте градостроительного зонирования (Раздел II Правил), устанавливаются, как правило, несколько видов разрешенного использования н</w:t>
      </w:r>
      <w:r w:rsidRPr="004F01AD">
        <w:rPr>
          <w:szCs w:val="24"/>
        </w:rPr>
        <w:t>е</w:t>
      </w:r>
      <w:r w:rsidRPr="004F01AD">
        <w:rPr>
          <w:szCs w:val="24"/>
        </w:rPr>
        <w:t xml:space="preserve">движимости. </w:t>
      </w:r>
    </w:p>
    <w:p w:rsidR="00DC38DE" w:rsidRPr="004F01AD" w:rsidRDefault="00DC38DE" w:rsidP="00DC38DE">
      <w:pPr>
        <w:spacing w:line="240" w:lineRule="auto"/>
        <w:ind w:right="-285" w:firstLine="720"/>
        <w:jc w:val="both"/>
        <w:rPr>
          <w:szCs w:val="24"/>
        </w:rPr>
      </w:pPr>
      <w:r w:rsidRPr="004F01AD">
        <w:rPr>
          <w:szCs w:val="24"/>
        </w:rPr>
        <w:t>4. Собственники, землепользователи, землевладельцы, арендаторы земельных участков, иных объектов недвижимости, имеют право по своему усмотрению выбирать и менять вид (виды) испол</w:t>
      </w:r>
      <w:r w:rsidRPr="004F01AD">
        <w:rPr>
          <w:szCs w:val="24"/>
        </w:rPr>
        <w:t>ь</w:t>
      </w:r>
      <w:r w:rsidRPr="004F01AD">
        <w:rPr>
          <w:szCs w:val="24"/>
        </w:rPr>
        <w:t>зования недвижимости, разрешенные как основные и вспомогательные для соответствующих терр</w:t>
      </w:r>
      <w:r w:rsidRPr="004F01AD">
        <w:rPr>
          <w:szCs w:val="24"/>
        </w:rPr>
        <w:t>и</w:t>
      </w:r>
      <w:r w:rsidRPr="004F01AD">
        <w:rPr>
          <w:szCs w:val="24"/>
        </w:rPr>
        <w:t>ториальных зон при условии обязательного соблюдения требований законодательства в отношении обеспечения безопасности.</w:t>
      </w:r>
    </w:p>
    <w:p w:rsidR="00DC38DE" w:rsidRPr="004F01AD" w:rsidRDefault="00DC38DE" w:rsidP="00DC38DE">
      <w:pPr>
        <w:spacing w:line="240" w:lineRule="auto"/>
        <w:ind w:right="-285" w:firstLine="720"/>
        <w:jc w:val="both"/>
        <w:rPr>
          <w:szCs w:val="24"/>
        </w:rPr>
      </w:pPr>
      <w:r w:rsidRPr="004F01AD">
        <w:rPr>
          <w:szCs w:val="24"/>
        </w:rPr>
        <w:t xml:space="preserve">Порядок действий по реализации указанного права устанавливается законодательством, настоящими Правилами, иными нормативными правовыми актами муниципального образования. </w:t>
      </w:r>
    </w:p>
    <w:p w:rsidR="00DC38DE" w:rsidRPr="004F01AD" w:rsidRDefault="00DC38DE" w:rsidP="00DC38DE">
      <w:pPr>
        <w:spacing w:line="240" w:lineRule="auto"/>
        <w:ind w:right="-285" w:firstLine="720"/>
        <w:jc w:val="both"/>
        <w:rPr>
          <w:szCs w:val="24"/>
        </w:rPr>
      </w:pPr>
      <w:r w:rsidRPr="004F01AD">
        <w:rPr>
          <w:szCs w:val="24"/>
        </w:rPr>
        <w:t>Указанный порядок устанавливается применительно к случаям, когда:</w:t>
      </w:r>
    </w:p>
    <w:p w:rsidR="00DC38DE" w:rsidRPr="004F01AD" w:rsidRDefault="00DC38DE" w:rsidP="00DC38DE">
      <w:pPr>
        <w:spacing w:line="240" w:lineRule="auto"/>
        <w:ind w:right="-285" w:firstLine="720"/>
        <w:jc w:val="both"/>
        <w:rPr>
          <w:szCs w:val="24"/>
        </w:rPr>
      </w:pPr>
      <w:r w:rsidRPr="004F01AD">
        <w:rPr>
          <w:szCs w:val="24"/>
        </w:rPr>
        <w:t>1) при изменении одного вида разрешенного использования недвижимости на другой разр</w:t>
      </w:r>
      <w:r w:rsidRPr="004F01AD">
        <w:rPr>
          <w:szCs w:val="24"/>
        </w:rPr>
        <w:t>е</w:t>
      </w:r>
      <w:r w:rsidRPr="004F01AD">
        <w:rPr>
          <w:szCs w:val="24"/>
        </w:rPr>
        <w:t>шенный вид использования затрагиваются конструктивные и иные характеристики надежности и безопасности объектов недвижимости. В этих случаях необходимо разрешение на строительство, предоставляемое в порядке, установленном Градостроительным кодексом Российской Федерации;</w:t>
      </w:r>
    </w:p>
    <w:p w:rsidR="00DC38DE" w:rsidRPr="004F01AD" w:rsidRDefault="00DC38DE" w:rsidP="00DC38DE">
      <w:pPr>
        <w:spacing w:line="240" w:lineRule="auto"/>
        <w:ind w:right="-285" w:firstLine="720"/>
        <w:jc w:val="both"/>
        <w:rPr>
          <w:szCs w:val="24"/>
        </w:rPr>
      </w:pPr>
      <w:r w:rsidRPr="004F01AD">
        <w:t>Разрешение на строительство выдает уполномоченный в области архитектуры и градостро</w:t>
      </w:r>
      <w:r w:rsidRPr="004F01AD">
        <w:t>и</w:t>
      </w:r>
      <w:r w:rsidRPr="004F01AD">
        <w:t xml:space="preserve">тельства орган местного самоуправления </w:t>
      </w:r>
      <w:r w:rsidRPr="004F01AD">
        <w:rPr>
          <w:szCs w:val="24"/>
        </w:rPr>
        <w:t>муниципального образования «Большекиварское».</w:t>
      </w:r>
    </w:p>
    <w:p w:rsidR="00DC38DE" w:rsidRPr="004F01AD" w:rsidRDefault="00DC38DE" w:rsidP="00DC38DE">
      <w:pPr>
        <w:spacing w:line="240" w:lineRule="auto"/>
        <w:ind w:right="-285" w:firstLine="720"/>
        <w:jc w:val="both"/>
        <w:rPr>
          <w:szCs w:val="24"/>
        </w:rPr>
      </w:pPr>
      <w:r w:rsidRPr="004F01AD">
        <w:rPr>
          <w:szCs w:val="24"/>
        </w:rPr>
        <w:lastRenderedPageBreak/>
        <w:t>Разрешение на строительство на земельном участке, на который не распространяется действие градостроительного регламента, выдается федеральным органом исполнительной власти, органом исполнительной власти Удмуртской Республики или органом местного самоуправления муниц</w:t>
      </w:r>
      <w:r w:rsidRPr="004F01AD">
        <w:rPr>
          <w:szCs w:val="24"/>
        </w:rPr>
        <w:t>и</w:t>
      </w:r>
      <w:r w:rsidRPr="004F01AD">
        <w:rPr>
          <w:szCs w:val="24"/>
        </w:rPr>
        <w:t>пального образования «Воткинский район» в соответствии с их компетенцией.</w:t>
      </w:r>
    </w:p>
    <w:p w:rsidR="00DC38DE" w:rsidRPr="004F01AD" w:rsidRDefault="00DC38DE" w:rsidP="00DC38DE">
      <w:pPr>
        <w:spacing w:line="240" w:lineRule="auto"/>
        <w:ind w:right="-285" w:firstLine="720"/>
        <w:jc w:val="both"/>
        <w:rPr>
          <w:szCs w:val="24"/>
        </w:rPr>
      </w:pPr>
      <w:r w:rsidRPr="004F01AD">
        <w:t>Форма разрешения на строительство устанавливается уполномоченным Правительством РФ федеральным органом исполнительной власти.</w:t>
      </w:r>
    </w:p>
    <w:p w:rsidR="00DC38DE" w:rsidRPr="004F01AD" w:rsidRDefault="00DC38DE" w:rsidP="00DC38DE">
      <w:pPr>
        <w:spacing w:line="240" w:lineRule="auto"/>
        <w:ind w:right="-285" w:firstLine="720"/>
        <w:jc w:val="both"/>
        <w:rPr>
          <w:szCs w:val="24"/>
        </w:rPr>
      </w:pPr>
      <w:r w:rsidRPr="004F01AD">
        <w:t>Порядок выдачи разрешения на строительство определен статьей 51 Градостроительного к</w:t>
      </w:r>
      <w:r w:rsidRPr="004F01AD">
        <w:t>о</w:t>
      </w:r>
      <w:r w:rsidRPr="004F01AD">
        <w:t xml:space="preserve">декса РФ. </w:t>
      </w:r>
    </w:p>
    <w:p w:rsidR="00DC38DE" w:rsidRPr="004F01AD" w:rsidRDefault="00DC38DE" w:rsidP="00DC38DE">
      <w:pPr>
        <w:spacing w:line="240" w:lineRule="auto"/>
        <w:ind w:right="-285" w:firstLine="720"/>
        <w:jc w:val="both"/>
        <w:rPr>
          <w:szCs w:val="24"/>
        </w:rPr>
      </w:pPr>
      <w:r w:rsidRPr="004F01AD">
        <w:rPr>
          <w:szCs w:val="24"/>
        </w:rPr>
        <w:t>2) при изменении одного вида на другой вид разрешенного использования недвижимости не затрагиваются  конструктивные и иные характеристики надежности и безопасности объектов недв</w:t>
      </w:r>
      <w:r w:rsidRPr="004F01AD">
        <w:rPr>
          <w:szCs w:val="24"/>
        </w:rPr>
        <w:t>и</w:t>
      </w:r>
      <w:r w:rsidRPr="004F01AD">
        <w:rPr>
          <w:szCs w:val="24"/>
        </w:rPr>
        <w:t>жимости. В этих случаях собственник, пользователь, владелец, арендатор недвижимости направляет уведомление о намерении изменить вид использования недвижимости в орган, уполномоченный в области градостроительной деятельности муниципального образования «Воткинский район», кот</w:t>
      </w:r>
      <w:r w:rsidRPr="004F01AD">
        <w:rPr>
          <w:szCs w:val="24"/>
        </w:rPr>
        <w:t>о</w:t>
      </w:r>
      <w:r w:rsidRPr="004F01AD">
        <w:rPr>
          <w:szCs w:val="24"/>
        </w:rPr>
        <w:t>рый в установленном порядке и в установленный срок предоставляет заключение о возможности или невозможности реализации намерений заявителя без осуществления конструктивных преобразов</w:t>
      </w:r>
      <w:r w:rsidRPr="004F01AD">
        <w:rPr>
          <w:szCs w:val="24"/>
        </w:rPr>
        <w:t>а</w:t>
      </w:r>
      <w:r w:rsidRPr="004F01AD">
        <w:rPr>
          <w:szCs w:val="24"/>
        </w:rPr>
        <w:t>ний;</w:t>
      </w:r>
    </w:p>
    <w:p w:rsidR="00DC38DE" w:rsidRPr="004F01AD" w:rsidRDefault="00DC38DE" w:rsidP="00DC38DE">
      <w:pPr>
        <w:spacing w:line="240" w:lineRule="auto"/>
        <w:ind w:right="-285" w:firstLine="720"/>
        <w:jc w:val="both"/>
        <w:rPr>
          <w:szCs w:val="24"/>
        </w:rPr>
      </w:pPr>
      <w:r w:rsidRPr="004F01AD">
        <w:rPr>
          <w:szCs w:val="24"/>
        </w:rPr>
        <w:t>3) собственник, пользователь, владелец, арендатор недвижимости запрашивает изменение о</w:t>
      </w:r>
      <w:r w:rsidRPr="004F01AD">
        <w:rPr>
          <w:szCs w:val="24"/>
        </w:rPr>
        <w:t>с</w:t>
      </w:r>
      <w:r w:rsidRPr="004F01AD">
        <w:rPr>
          <w:szCs w:val="24"/>
        </w:rPr>
        <w:t xml:space="preserve">новного разрешенного вида использования на разрешенное по специальному согласованию. </w:t>
      </w:r>
    </w:p>
    <w:p w:rsidR="00DC38DE" w:rsidRPr="004F01AD" w:rsidRDefault="00DC38DE" w:rsidP="00DC38DE">
      <w:pPr>
        <w:spacing w:line="240" w:lineRule="auto"/>
        <w:ind w:right="-285" w:firstLine="720"/>
        <w:jc w:val="both"/>
        <w:rPr>
          <w:szCs w:val="24"/>
        </w:rPr>
      </w:pPr>
      <w:r w:rsidRPr="004F01AD">
        <w:rPr>
          <w:szCs w:val="24"/>
        </w:rPr>
        <w:t>Предоставление разрешения на условно разрешенный вид использования земельного участка или объекта капитального строительства осуществляется в соответствии с нормами статьи 39 Град</w:t>
      </w:r>
      <w:r w:rsidRPr="004F01AD">
        <w:rPr>
          <w:szCs w:val="24"/>
        </w:rPr>
        <w:t>о</w:t>
      </w:r>
      <w:r w:rsidRPr="004F01AD">
        <w:rPr>
          <w:szCs w:val="24"/>
        </w:rPr>
        <w:t>строительного кодекса РФ.</w:t>
      </w:r>
    </w:p>
    <w:p w:rsidR="00DC38DE" w:rsidRPr="004F01AD" w:rsidRDefault="00DC38DE" w:rsidP="00DC38DE">
      <w:pPr>
        <w:spacing w:line="240" w:lineRule="auto"/>
        <w:ind w:right="-285" w:firstLine="720"/>
        <w:jc w:val="both"/>
        <w:rPr>
          <w:szCs w:val="24"/>
        </w:rPr>
      </w:pPr>
      <w:r w:rsidRPr="004F01AD">
        <w:rPr>
          <w:szCs w:val="24"/>
        </w:rPr>
        <w:t>5. Градостроительные регламенты в части предельных параметров разрешенного строител</w:t>
      </w:r>
      <w:r w:rsidRPr="004F01AD">
        <w:rPr>
          <w:szCs w:val="24"/>
        </w:rPr>
        <w:t>ь</w:t>
      </w:r>
      <w:r w:rsidRPr="004F01AD">
        <w:rPr>
          <w:szCs w:val="24"/>
        </w:rPr>
        <w:t>ного изменения объектов недвижимости могут включать:</w:t>
      </w:r>
    </w:p>
    <w:p w:rsidR="00DC38DE" w:rsidRPr="004F01AD" w:rsidRDefault="00DC38DE" w:rsidP="00DC38DE">
      <w:pPr>
        <w:spacing w:line="240" w:lineRule="auto"/>
        <w:ind w:right="-285" w:firstLine="720"/>
        <w:jc w:val="both"/>
        <w:rPr>
          <w:szCs w:val="24"/>
        </w:rPr>
      </w:pPr>
      <w:r w:rsidRPr="004F01AD">
        <w:rPr>
          <w:szCs w:val="24"/>
        </w:rPr>
        <w:t>1) размеры (минимальные и (или) максимальные) земельных участков, включая линейные размеры предельной ширины участков по фронту улиц (проездов) и предельной глубины участков;</w:t>
      </w:r>
    </w:p>
    <w:p w:rsidR="00DC38DE" w:rsidRPr="004F01AD" w:rsidRDefault="00DC38DE" w:rsidP="00DC38DE">
      <w:pPr>
        <w:spacing w:line="240" w:lineRule="auto"/>
        <w:ind w:right="-285" w:firstLine="720"/>
        <w:jc w:val="both"/>
        <w:rPr>
          <w:szCs w:val="24"/>
        </w:rPr>
      </w:pPr>
      <w:r w:rsidRPr="004F01AD">
        <w:rPr>
          <w:szCs w:val="24"/>
        </w:rPr>
        <w:t>2) минимальные отступы построек от границ земельных участков, фиксирующие «пятно з</w:t>
      </w:r>
      <w:r w:rsidRPr="004F01AD">
        <w:rPr>
          <w:szCs w:val="24"/>
        </w:rPr>
        <w:t>а</w:t>
      </w:r>
      <w:r w:rsidRPr="004F01AD">
        <w:rPr>
          <w:szCs w:val="24"/>
        </w:rPr>
        <w:t>стройки», за пределами которого возводить строения запрещено;</w:t>
      </w:r>
    </w:p>
    <w:p w:rsidR="00DC38DE" w:rsidRPr="004F01AD" w:rsidRDefault="00DC38DE" w:rsidP="00DC38DE">
      <w:pPr>
        <w:spacing w:line="240" w:lineRule="auto"/>
        <w:ind w:right="-285" w:firstLine="720"/>
        <w:jc w:val="both"/>
        <w:rPr>
          <w:szCs w:val="24"/>
        </w:rPr>
      </w:pPr>
      <w:r w:rsidRPr="004F01AD">
        <w:rPr>
          <w:szCs w:val="24"/>
        </w:rPr>
        <w:t>3) предельную (максимальную и (или) минимальную) этажность (высоту) построек;</w:t>
      </w:r>
    </w:p>
    <w:p w:rsidR="00DC38DE" w:rsidRPr="004F01AD" w:rsidRDefault="00DC38DE" w:rsidP="00DC38DE">
      <w:pPr>
        <w:spacing w:line="240" w:lineRule="auto"/>
        <w:ind w:right="-285" w:firstLine="720"/>
        <w:jc w:val="both"/>
        <w:rPr>
          <w:szCs w:val="24"/>
        </w:rPr>
      </w:pPr>
      <w:r w:rsidRPr="004F01AD">
        <w:rPr>
          <w:szCs w:val="24"/>
        </w:rPr>
        <w:t>4) максимальный процент застройки участков (отношение суммарной площади участков, к</w:t>
      </w:r>
      <w:r w:rsidRPr="004F01AD">
        <w:rPr>
          <w:szCs w:val="24"/>
        </w:rPr>
        <w:t>о</w:t>
      </w:r>
      <w:r w:rsidRPr="004F01AD">
        <w:rPr>
          <w:szCs w:val="24"/>
        </w:rPr>
        <w:t>торая уже застроена и может быть застроена дополнительно, ко всей площади участков);</w:t>
      </w:r>
    </w:p>
    <w:p w:rsidR="00DC38DE" w:rsidRPr="004F01AD" w:rsidRDefault="00DC38DE" w:rsidP="00DC38DE">
      <w:pPr>
        <w:spacing w:line="240" w:lineRule="auto"/>
        <w:ind w:right="-285" w:firstLine="720"/>
        <w:jc w:val="both"/>
        <w:rPr>
          <w:szCs w:val="24"/>
        </w:rPr>
      </w:pPr>
      <w:r w:rsidRPr="004F01AD">
        <w:rPr>
          <w:szCs w:val="24"/>
        </w:rPr>
        <w:t>5) максимальное значение коэффициента строительного использования земельных участков (отношение суммарной площади всех построек - существующих и которые могут быть построены дополнительно – к площади земельных участков).</w:t>
      </w:r>
    </w:p>
    <w:p w:rsidR="00DC38DE" w:rsidRPr="004F01AD" w:rsidRDefault="00DC38DE" w:rsidP="00DC38DE">
      <w:pPr>
        <w:spacing w:line="240" w:lineRule="auto"/>
        <w:ind w:right="-285" w:firstLine="720"/>
        <w:jc w:val="both"/>
        <w:rPr>
          <w:szCs w:val="24"/>
        </w:rPr>
      </w:pPr>
      <w:r w:rsidRPr="004F01AD">
        <w:rPr>
          <w:szCs w:val="24"/>
        </w:rPr>
        <w:t>Сочетания указанных параметров и их предельные значения устанавливаются индивидуально применительно к каждой территориальной зоне, выделенной на карте градостроительного зониров</w:t>
      </w:r>
      <w:r w:rsidRPr="004F01AD">
        <w:rPr>
          <w:szCs w:val="24"/>
        </w:rPr>
        <w:t>а</w:t>
      </w:r>
      <w:r w:rsidRPr="004F01AD">
        <w:rPr>
          <w:szCs w:val="24"/>
        </w:rPr>
        <w:t>ния территории.</w:t>
      </w:r>
    </w:p>
    <w:p w:rsidR="00DC38DE" w:rsidRPr="004F01AD" w:rsidRDefault="00DC38DE" w:rsidP="00DC38DE">
      <w:pPr>
        <w:spacing w:line="240" w:lineRule="auto"/>
        <w:ind w:right="-285" w:firstLine="720"/>
        <w:jc w:val="both"/>
        <w:rPr>
          <w:szCs w:val="24"/>
        </w:rPr>
      </w:pPr>
      <w:r w:rsidRPr="004F01AD">
        <w:rPr>
          <w:szCs w:val="24"/>
        </w:rPr>
        <w:t>В пределах территориальных зон, выделенных по видам разрешенного использования недв</w:t>
      </w:r>
      <w:r w:rsidRPr="004F01AD">
        <w:rPr>
          <w:szCs w:val="24"/>
        </w:rPr>
        <w:t>и</w:t>
      </w:r>
      <w:r w:rsidRPr="004F01AD">
        <w:rPr>
          <w:szCs w:val="24"/>
        </w:rPr>
        <w:t xml:space="preserve">жимости, могут устанавливаться несколько </w:t>
      </w:r>
      <w:proofErr w:type="spellStart"/>
      <w:r w:rsidRPr="004F01AD">
        <w:rPr>
          <w:szCs w:val="24"/>
        </w:rPr>
        <w:t>подзон</w:t>
      </w:r>
      <w:proofErr w:type="spellEnd"/>
      <w:r w:rsidRPr="004F01AD">
        <w:rPr>
          <w:szCs w:val="24"/>
        </w:rPr>
        <w:t xml:space="preserve"> с различными сочетаниями параметров разр</w:t>
      </w:r>
      <w:r w:rsidRPr="004F01AD">
        <w:rPr>
          <w:szCs w:val="24"/>
        </w:rPr>
        <w:t>е</w:t>
      </w:r>
      <w:r w:rsidRPr="004F01AD">
        <w:rPr>
          <w:szCs w:val="24"/>
        </w:rPr>
        <w:t xml:space="preserve">шенного строительного изменения недвижимости, но с одинаковыми списками видов разрешенного использования недвижимости. </w:t>
      </w:r>
    </w:p>
    <w:p w:rsidR="00DC38DE" w:rsidRPr="004F01AD" w:rsidRDefault="00DC38DE" w:rsidP="00DC38DE">
      <w:pPr>
        <w:spacing w:line="240" w:lineRule="auto"/>
        <w:ind w:right="-285" w:firstLine="720"/>
        <w:jc w:val="both"/>
        <w:rPr>
          <w:szCs w:val="24"/>
        </w:rPr>
      </w:pPr>
      <w:r w:rsidRPr="004F01AD">
        <w:rPr>
          <w:szCs w:val="24"/>
        </w:rPr>
        <w:t>Количество видов предельных параметров с установлением их значений применительно к различным территориальным зонам может увеличиваться путем последовательного внесения изм</w:t>
      </w:r>
      <w:r w:rsidRPr="004F01AD">
        <w:rPr>
          <w:szCs w:val="24"/>
        </w:rPr>
        <w:t>е</w:t>
      </w:r>
      <w:r w:rsidRPr="004F01AD">
        <w:rPr>
          <w:szCs w:val="24"/>
        </w:rPr>
        <w:t>нений в настоящие Правила, в том числе с использованием предложений, подготовленных на основе утвержденной документации по планировке территории.</w:t>
      </w:r>
    </w:p>
    <w:p w:rsidR="00DC38DE" w:rsidRPr="004F01AD" w:rsidRDefault="00DC38DE" w:rsidP="00DC38DE">
      <w:pPr>
        <w:spacing w:line="240" w:lineRule="auto"/>
        <w:ind w:right="-285" w:firstLine="720"/>
        <w:jc w:val="both"/>
        <w:rPr>
          <w:szCs w:val="24"/>
        </w:rPr>
      </w:pPr>
      <w:r w:rsidRPr="004F01AD">
        <w:rPr>
          <w:szCs w:val="24"/>
        </w:rPr>
        <w:t>6. Инженерно-технические объекты, сооружения и коммуникации, обеспечивающие реализ</w:t>
      </w:r>
      <w:r w:rsidRPr="004F01AD">
        <w:rPr>
          <w:szCs w:val="24"/>
        </w:rPr>
        <w:t>а</w:t>
      </w:r>
      <w:r w:rsidRPr="004F01AD">
        <w:rPr>
          <w:szCs w:val="24"/>
        </w:rPr>
        <w:t>цию разрешенного использования недвижимости в пределах отдельных земельных участков (объе</w:t>
      </w:r>
      <w:r w:rsidRPr="004F01AD">
        <w:rPr>
          <w:szCs w:val="24"/>
        </w:rPr>
        <w:t>к</w:t>
      </w:r>
      <w:r w:rsidRPr="004F01AD">
        <w:rPr>
          <w:szCs w:val="24"/>
        </w:rPr>
        <w:t>ты электро-, водо-, газоснабжения, водоотведения, телефонизации и т.д.) являются всегда разреше</w:t>
      </w:r>
      <w:r w:rsidRPr="004F01AD">
        <w:rPr>
          <w:szCs w:val="24"/>
        </w:rPr>
        <w:t>н</w:t>
      </w:r>
      <w:r w:rsidRPr="004F01AD">
        <w:rPr>
          <w:szCs w:val="24"/>
        </w:rPr>
        <w:t>ными, при условии соответствия строительным и противопожарным нормам и правилам, технолог</w:t>
      </w:r>
      <w:r w:rsidRPr="004F01AD">
        <w:rPr>
          <w:szCs w:val="24"/>
        </w:rPr>
        <w:t>и</w:t>
      </w:r>
      <w:r w:rsidRPr="004F01AD">
        <w:rPr>
          <w:szCs w:val="24"/>
        </w:rPr>
        <w:t>ческим стандартам безопасности.</w:t>
      </w:r>
    </w:p>
    <w:p w:rsidR="00DC38DE" w:rsidRDefault="00DC38DE" w:rsidP="00DC38DE">
      <w:pPr>
        <w:pStyle w:val="affa"/>
        <w:ind w:right="-285" w:firstLine="720"/>
        <w:outlineLvl w:val="0"/>
        <w:rPr>
          <w:i w:val="0"/>
          <w:sz w:val="24"/>
          <w:szCs w:val="24"/>
        </w:rPr>
      </w:pPr>
    </w:p>
    <w:p w:rsidR="0044139C" w:rsidRDefault="0044139C" w:rsidP="00DC38DE">
      <w:pPr>
        <w:pStyle w:val="affa"/>
        <w:ind w:right="-285" w:firstLine="720"/>
        <w:outlineLvl w:val="0"/>
        <w:rPr>
          <w:i w:val="0"/>
          <w:sz w:val="24"/>
          <w:szCs w:val="24"/>
        </w:rPr>
      </w:pPr>
    </w:p>
    <w:p w:rsidR="0044139C" w:rsidRPr="004F01AD" w:rsidRDefault="0044139C" w:rsidP="00DC38DE">
      <w:pPr>
        <w:pStyle w:val="affa"/>
        <w:ind w:right="-285" w:firstLine="720"/>
        <w:outlineLvl w:val="0"/>
        <w:rPr>
          <w:i w:val="0"/>
          <w:sz w:val="24"/>
          <w:szCs w:val="24"/>
        </w:rPr>
      </w:pPr>
    </w:p>
    <w:p w:rsidR="00DC38DE" w:rsidRPr="004F01AD" w:rsidRDefault="00DC38DE" w:rsidP="00DC38DE">
      <w:pPr>
        <w:pStyle w:val="affa"/>
        <w:ind w:right="-285" w:firstLine="720"/>
        <w:outlineLvl w:val="0"/>
        <w:rPr>
          <w:i w:val="0"/>
          <w:sz w:val="24"/>
          <w:szCs w:val="24"/>
        </w:rPr>
      </w:pPr>
      <w:r w:rsidRPr="004F01AD">
        <w:rPr>
          <w:i w:val="0"/>
          <w:sz w:val="24"/>
          <w:szCs w:val="24"/>
        </w:rPr>
        <w:lastRenderedPageBreak/>
        <w:t xml:space="preserve">Статья 7. Открытость и доступность информации о землепользовании и застройке </w:t>
      </w:r>
    </w:p>
    <w:p w:rsidR="00DC38DE" w:rsidRPr="004F01AD" w:rsidRDefault="00DC38DE" w:rsidP="00DC38DE">
      <w:pPr>
        <w:pStyle w:val="affa"/>
        <w:ind w:right="-285" w:firstLine="720"/>
        <w:outlineLvl w:val="0"/>
        <w:rPr>
          <w:i w:val="0"/>
          <w:sz w:val="24"/>
          <w:szCs w:val="24"/>
        </w:rPr>
      </w:pPr>
    </w:p>
    <w:p w:rsidR="00DC38DE" w:rsidRPr="004F01AD" w:rsidRDefault="00DC38DE" w:rsidP="00DC38DE">
      <w:pPr>
        <w:pStyle w:val="affa"/>
        <w:ind w:right="-285" w:firstLine="720"/>
        <w:outlineLvl w:val="0"/>
        <w:rPr>
          <w:b w:val="0"/>
          <w:i w:val="0"/>
          <w:sz w:val="24"/>
          <w:szCs w:val="24"/>
        </w:rPr>
      </w:pPr>
      <w:r w:rsidRPr="004F01AD">
        <w:rPr>
          <w:b w:val="0"/>
          <w:i w:val="0"/>
          <w:sz w:val="24"/>
          <w:szCs w:val="24"/>
        </w:rPr>
        <w:t>1. Настоящие Правила, включая все входящие в их состав картографические и иные докуме</w:t>
      </w:r>
      <w:r w:rsidRPr="004F01AD">
        <w:rPr>
          <w:b w:val="0"/>
          <w:i w:val="0"/>
          <w:sz w:val="24"/>
          <w:szCs w:val="24"/>
        </w:rPr>
        <w:t>н</w:t>
      </w:r>
      <w:r w:rsidRPr="004F01AD">
        <w:rPr>
          <w:b w:val="0"/>
          <w:i w:val="0"/>
          <w:sz w:val="24"/>
          <w:szCs w:val="24"/>
        </w:rPr>
        <w:t>ты, являются открытыми для всех физических и юридических лиц, а также должностных лиц органов власти и управления, а также органов, осуществляющих контроль за соблюдением градостроител</w:t>
      </w:r>
      <w:r w:rsidRPr="004F01AD">
        <w:rPr>
          <w:b w:val="0"/>
          <w:i w:val="0"/>
          <w:sz w:val="24"/>
          <w:szCs w:val="24"/>
        </w:rPr>
        <w:t>ь</w:t>
      </w:r>
      <w:r w:rsidRPr="004F01AD">
        <w:rPr>
          <w:b w:val="0"/>
          <w:i w:val="0"/>
          <w:sz w:val="24"/>
          <w:szCs w:val="24"/>
        </w:rPr>
        <w:t>ного законодательства органами местного самоуправления.</w:t>
      </w:r>
    </w:p>
    <w:p w:rsidR="00DC38DE" w:rsidRPr="004F01AD" w:rsidRDefault="00DC38DE" w:rsidP="00DC38DE">
      <w:pPr>
        <w:pStyle w:val="affa"/>
        <w:ind w:right="-285" w:firstLine="720"/>
        <w:outlineLvl w:val="0"/>
        <w:rPr>
          <w:b w:val="0"/>
          <w:i w:val="0"/>
          <w:sz w:val="24"/>
          <w:szCs w:val="24"/>
        </w:rPr>
      </w:pPr>
      <w:r w:rsidRPr="004F01AD">
        <w:rPr>
          <w:b w:val="0"/>
          <w:i w:val="0"/>
          <w:sz w:val="24"/>
          <w:szCs w:val="24"/>
        </w:rPr>
        <w:t>Администрация муниципального образования «Большекиварское» обеспечивает возможность ознакомления с настоящими Правилами путем:</w:t>
      </w:r>
    </w:p>
    <w:p w:rsidR="00DC38DE" w:rsidRPr="004F01AD" w:rsidRDefault="00DC38DE" w:rsidP="00DC38DE">
      <w:pPr>
        <w:widowControl w:val="0"/>
        <w:spacing w:line="240" w:lineRule="auto"/>
        <w:ind w:right="-285" w:firstLine="720"/>
        <w:jc w:val="both"/>
        <w:rPr>
          <w:szCs w:val="24"/>
        </w:rPr>
      </w:pPr>
      <w:r w:rsidRPr="004F01AD">
        <w:rPr>
          <w:szCs w:val="24"/>
        </w:rPr>
        <w:t xml:space="preserve">1) публикации Правил в официальном публикаторе нормативных правовых актов органов местного самоуправления муниципального образования «Большекиварское»; </w:t>
      </w:r>
    </w:p>
    <w:p w:rsidR="00DC38DE" w:rsidRPr="004F01AD" w:rsidRDefault="00DC38DE" w:rsidP="00DC38DE">
      <w:pPr>
        <w:widowControl w:val="0"/>
        <w:spacing w:line="240" w:lineRule="auto"/>
        <w:ind w:right="-285" w:firstLine="720"/>
        <w:jc w:val="both"/>
        <w:rPr>
          <w:szCs w:val="24"/>
        </w:rPr>
      </w:pPr>
      <w:r w:rsidRPr="004F01AD">
        <w:rPr>
          <w:szCs w:val="24"/>
        </w:rPr>
        <w:t xml:space="preserve">2) создания условий для ознакомления с Правилами и градостроительной документацией  в администрации муниципального образования «Большекиварское»; </w:t>
      </w:r>
    </w:p>
    <w:p w:rsidR="00DC38DE" w:rsidRPr="004F01AD" w:rsidRDefault="00DC38DE" w:rsidP="00DC38DE">
      <w:pPr>
        <w:widowControl w:val="0"/>
        <w:spacing w:line="240" w:lineRule="auto"/>
        <w:ind w:right="-285" w:firstLine="720"/>
        <w:jc w:val="both"/>
        <w:rPr>
          <w:szCs w:val="24"/>
        </w:rPr>
      </w:pPr>
      <w:r w:rsidRPr="004F01AD">
        <w:rPr>
          <w:szCs w:val="24"/>
        </w:rPr>
        <w:t xml:space="preserve">3) </w:t>
      </w:r>
      <w:r w:rsidRPr="004F01AD">
        <w:t>обеспечения возможности предоставления физическим и юридическим лицам выписок из настоящих Правил, а также необходимых копий, в том числе копий картографических материалов и их фрагментов, характеризующих условия землепользования и застройки применительно к отдел</w:t>
      </w:r>
      <w:r w:rsidRPr="004F01AD">
        <w:t>ь</w:t>
      </w:r>
      <w:r w:rsidRPr="004F01AD">
        <w:t>ным земельным участкам и элементам планировочной структуры. Предоставление выписок и изг</w:t>
      </w:r>
      <w:r w:rsidRPr="004F01AD">
        <w:t>о</w:t>
      </w:r>
      <w:r w:rsidRPr="004F01AD">
        <w:t>товление копий осуществляется на платной основе, с</w:t>
      </w:r>
      <w:r w:rsidRPr="004F01AD">
        <w:rPr>
          <w:szCs w:val="24"/>
        </w:rPr>
        <w:t>тоимость которых не может превышать сто</w:t>
      </w:r>
      <w:r w:rsidRPr="004F01AD">
        <w:rPr>
          <w:szCs w:val="24"/>
        </w:rPr>
        <w:t>и</w:t>
      </w:r>
      <w:r w:rsidRPr="004F01AD">
        <w:rPr>
          <w:szCs w:val="24"/>
        </w:rPr>
        <w:t>мость затрат на изготовление копий соответствующих материалов.</w:t>
      </w:r>
    </w:p>
    <w:p w:rsidR="00DC38DE" w:rsidRPr="004F01AD" w:rsidRDefault="00DC38DE" w:rsidP="00DC38DE">
      <w:pPr>
        <w:pStyle w:val="affa"/>
        <w:ind w:right="-285" w:firstLine="720"/>
        <w:outlineLvl w:val="0"/>
        <w:rPr>
          <w:b w:val="0"/>
          <w:i w:val="0"/>
          <w:sz w:val="24"/>
          <w:szCs w:val="24"/>
        </w:rPr>
      </w:pPr>
      <w:r w:rsidRPr="004F01AD">
        <w:rPr>
          <w:b w:val="0"/>
          <w:i w:val="0"/>
          <w:sz w:val="24"/>
          <w:szCs w:val="24"/>
        </w:rPr>
        <w:t>Граждане имеют право участвовать в принятии решений по вопросам землепользования и з</w:t>
      </w:r>
      <w:r w:rsidRPr="004F01AD">
        <w:rPr>
          <w:b w:val="0"/>
          <w:i w:val="0"/>
          <w:sz w:val="24"/>
          <w:szCs w:val="24"/>
        </w:rPr>
        <w:t>а</w:t>
      </w:r>
      <w:r w:rsidRPr="004F01AD">
        <w:rPr>
          <w:b w:val="0"/>
          <w:i w:val="0"/>
          <w:sz w:val="24"/>
          <w:szCs w:val="24"/>
        </w:rPr>
        <w:t>стройки муниципального образования «Большекиварское» в соответствии с действующим законод</w:t>
      </w:r>
      <w:r w:rsidRPr="004F01AD">
        <w:rPr>
          <w:b w:val="0"/>
          <w:i w:val="0"/>
          <w:sz w:val="24"/>
          <w:szCs w:val="24"/>
        </w:rPr>
        <w:t>а</w:t>
      </w:r>
      <w:r w:rsidRPr="004F01AD">
        <w:rPr>
          <w:b w:val="0"/>
          <w:i w:val="0"/>
          <w:sz w:val="24"/>
          <w:szCs w:val="24"/>
        </w:rPr>
        <w:t>тельством Российской Федерации, Удмуртской Республики и нормативными правовыми актами м</w:t>
      </w:r>
      <w:r w:rsidRPr="004F01AD">
        <w:rPr>
          <w:b w:val="0"/>
          <w:i w:val="0"/>
          <w:sz w:val="24"/>
          <w:szCs w:val="24"/>
        </w:rPr>
        <w:t>у</w:t>
      </w:r>
      <w:r w:rsidRPr="004F01AD">
        <w:rPr>
          <w:b w:val="0"/>
          <w:i w:val="0"/>
          <w:sz w:val="24"/>
          <w:szCs w:val="24"/>
        </w:rPr>
        <w:t>ниципального образования «Воткинский район», муниципального образования «Большекиварское».</w:t>
      </w:r>
    </w:p>
    <w:p w:rsidR="00DC38DE" w:rsidRPr="004F01AD" w:rsidRDefault="00DC38DE" w:rsidP="00DC38DE">
      <w:pPr>
        <w:pStyle w:val="afa"/>
        <w:widowControl w:val="0"/>
        <w:ind w:right="-285" w:firstLine="720"/>
        <w:rPr>
          <w:sz w:val="24"/>
          <w:szCs w:val="24"/>
        </w:rPr>
      </w:pPr>
      <w:r w:rsidRPr="004F01AD">
        <w:rPr>
          <w:sz w:val="24"/>
          <w:szCs w:val="24"/>
        </w:rPr>
        <w:t>2. Нормативные и индивидуальные правовые акты муниципального образования в области землепользования и застройки, за исключением Генерального плана, принятые до вступления в силу настоящих Правил, применяются в части, не противоречащей им.</w:t>
      </w:r>
    </w:p>
    <w:p w:rsidR="00DC38DE" w:rsidRPr="004F01AD" w:rsidRDefault="00DC38DE" w:rsidP="00DC38DE">
      <w:pPr>
        <w:spacing w:line="240" w:lineRule="auto"/>
        <w:ind w:right="-285" w:firstLine="720"/>
        <w:jc w:val="both"/>
        <w:rPr>
          <w:b/>
          <w:szCs w:val="24"/>
        </w:rPr>
      </w:pPr>
    </w:p>
    <w:p w:rsidR="00DC38DE" w:rsidRPr="004F01AD" w:rsidRDefault="00DC38DE" w:rsidP="00DC38DE">
      <w:pPr>
        <w:spacing w:line="240" w:lineRule="auto"/>
        <w:ind w:right="-285" w:firstLine="720"/>
        <w:jc w:val="both"/>
        <w:rPr>
          <w:szCs w:val="24"/>
        </w:rPr>
      </w:pPr>
      <w:r w:rsidRPr="004F01AD">
        <w:rPr>
          <w:b/>
          <w:szCs w:val="24"/>
        </w:rPr>
        <w:t>Глава II. ПРАВА ИСПОЛЬЗОВАНИЯ НЕДВИЖИМОСТИ, ВОЗНИКШИЕ ДО ВСТУ</w:t>
      </w:r>
      <w:r w:rsidRPr="004F01AD">
        <w:rPr>
          <w:b/>
          <w:szCs w:val="24"/>
        </w:rPr>
        <w:t>П</w:t>
      </w:r>
      <w:r w:rsidRPr="004F01AD">
        <w:rPr>
          <w:b/>
          <w:szCs w:val="24"/>
        </w:rPr>
        <w:t>ЛЕНИЯ В СИЛУ ПРАВИЛ ЗЕМЛЕПОЛЬЗОВАНИЯ И ЗАСТРОЙКИ</w:t>
      </w:r>
    </w:p>
    <w:p w:rsidR="00DC38DE" w:rsidRPr="004F01AD" w:rsidRDefault="00DC38DE" w:rsidP="00DC38DE">
      <w:pPr>
        <w:widowControl w:val="0"/>
        <w:spacing w:line="240" w:lineRule="auto"/>
        <w:ind w:right="-285" w:firstLine="720"/>
        <w:jc w:val="both"/>
        <w:rPr>
          <w:szCs w:val="24"/>
        </w:rPr>
      </w:pPr>
      <w:r w:rsidRPr="004F01AD">
        <w:rPr>
          <w:szCs w:val="24"/>
        </w:rPr>
        <w:t xml:space="preserve"> </w:t>
      </w:r>
    </w:p>
    <w:p w:rsidR="00DC38DE" w:rsidRPr="004F01AD" w:rsidRDefault="00DC38DE" w:rsidP="00DC38DE">
      <w:pPr>
        <w:spacing w:line="240" w:lineRule="auto"/>
        <w:ind w:right="-285" w:firstLine="720"/>
        <w:jc w:val="both"/>
        <w:rPr>
          <w:b/>
          <w:szCs w:val="24"/>
        </w:rPr>
      </w:pPr>
      <w:r w:rsidRPr="004F01AD">
        <w:rPr>
          <w:b/>
          <w:szCs w:val="24"/>
        </w:rPr>
        <w:t xml:space="preserve">Статья 8. Общие положения, относящиеся к ранее возникшим правам </w:t>
      </w:r>
    </w:p>
    <w:p w:rsidR="00DC38DE" w:rsidRPr="004F01AD" w:rsidRDefault="00DC38DE" w:rsidP="00DC38DE">
      <w:pPr>
        <w:spacing w:line="240" w:lineRule="auto"/>
        <w:ind w:right="-285" w:firstLine="720"/>
        <w:jc w:val="both"/>
        <w:rPr>
          <w:szCs w:val="24"/>
        </w:rPr>
      </w:pPr>
    </w:p>
    <w:p w:rsidR="00DC38DE" w:rsidRPr="004F01AD" w:rsidRDefault="00DC38DE" w:rsidP="00DC38DE">
      <w:pPr>
        <w:spacing w:line="240" w:lineRule="auto"/>
        <w:ind w:right="-285" w:firstLine="720"/>
        <w:jc w:val="both"/>
        <w:rPr>
          <w:szCs w:val="24"/>
        </w:rPr>
      </w:pPr>
      <w:r w:rsidRPr="004F01AD">
        <w:rPr>
          <w:szCs w:val="24"/>
        </w:rPr>
        <w:t>1. Принятые до введения в действие настоящих Правил нормативные правовые акты в отн</w:t>
      </w:r>
      <w:r w:rsidRPr="004F01AD">
        <w:rPr>
          <w:szCs w:val="24"/>
        </w:rPr>
        <w:t>о</w:t>
      </w:r>
      <w:r w:rsidRPr="004F01AD">
        <w:rPr>
          <w:szCs w:val="24"/>
        </w:rPr>
        <w:t>шении территории муниципального образования «Большекиварское» по вопросам землепользования и застройки применяются в части, не противоречащей настоящим Правилам.</w:t>
      </w:r>
    </w:p>
    <w:p w:rsidR="00DC38DE" w:rsidRPr="004F01AD" w:rsidRDefault="00DC38DE" w:rsidP="00DC38DE">
      <w:pPr>
        <w:spacing w:line="240" w:lineRule="auto"/>
        <w:ind w:right="-285" w:firstLine="720"/>
        <w:jc w:val="both"/>
        <w:rPr>
          <w:szCs w:val="24"/>
        </w:rPr>
      </w:pPr>
      <w:r w:rsidRPr="004F01AD">
        <w:rPr>
          <w:szCs w:val="24"/>
        </w:rPr>
        <w:t>2. Разрешения на строительство, реконструкцию, выданные физическим и юридическим л</w:t>
      </w:r>
      <w:r w:rsidRPr="004F01AD">
        <w:rPr>
          <w:szCs w:val="24"/>
        </w:rPr>
        <w:t>и</w:t>
      </w:r>
      <w:r w:rsidRPr="004F01AD">
        <w:rPr>
          <w:szCs w:val="24"/>
        </w:rPr>
        <w:t>цам, до вступления в силу настоящих Правил являются действительными.</w:t>
      </w:r>
    </w:p>
    <w:p w:rsidR="00DC38DE" w:rsidRPr="004F01AD" w:rsidRDefault="00DC38DE" w:rsidP="00DC38DE">
      <w:pPr>
        <w:widowControl w:val="0"/>
        <w:spacing w:line="240" w:lineRule="auto"/>
        <w:ind w:right="-284" w:firstLine="720"/>
        <w:jc w:val="both"/>
        <w:rPr>
          <w:szCs w:val="24"/>
        </w:rPr>
      </w:pPr>
      <w:r w:rsidRPr="004F01AD">
        <w:rPr>
          <w:szCs w:val="24"/>
        </w:rPr>
        <w:t>Разрешения на строительство, реконструкцию регулируется Градостроительным Кодексом, другими федеральными законами и принятыми в соответствии с ними иными нормативными прав</w:t>
      </w:r>
      <w:r w:rsidRPr="004F01AD">
        <w:rPr>
          <w:szCs w:val="24"/>
        </w:rPr>
        <w:t>о</w:t>
      </w:r>
      <w:r w:rsidRPr="004F01AD">
        <w:rPr>
          <w:szCs w:val="24"/>
        </w:rPr>
        <w:t>выми актами Российской Федерации.</w:t>
      </w:r>
    </w:p>
    <w:p w:rsidR="00DC38DE" w:rsidRPr="004F01AD" w:rsidRDefault="00DC38DE" w:rsidP="00DC38DE">
      <w:pPr>
        <w:spacing w:line="240" w:lineRule="auto"/>
        <w:ind w:right="-285" w:firstLine="720"/>
        <w:jc w:val="both"/>
        <w:rPr>
          <w:szCs w:val="24"/>
        </w:rPr>
      </w:pPr>
      <w:r w:rsidRPr="004F01AD">
        <w:rPr>
          <w:szCs w:val="24"/>
        </w:rPr>
        <w:t>3. Объекты недвижимости, существовавшие на законных основаниях до вступления в силу настоящих Правил, или до вступления в силу изменений в настоящие Правила являются несоотве</w:t>
      </w:r>
      <w:r w:rsidRPr="004F01AD">
        <w:rPr>
          <w:szCs w:val="24"/>
        </w:rPr>
        <w:t>т</w:t>
      </w:r>
      <w:r w:rsidRPr="004F01AD">
        <w:rPr>
          <w:szCs w:val="24"/>
        </w:rPr>
        <w:t>ствующими настоящим Правилам в случаях, когда эти объекты:</w:t>
      </w:r>
    </w:p>
    <w:p w:rsidR="00DC38DE" w:rsidRPr="004F01AD" w:rsidRDefault="00DC38DE" w:rsidP="00DC38DE">
      <w:pPr>
        <w:spacing w:line="240" w:lineRule="auto"/>
        <w:ind w:right="-285" w:firstLine="720"/>
        <w:jc w:val="both"/>
        <w:rPr>
          <w:szCs w:val="24"/>
        </w:rPr>
      </w:pPr>
      <w:r w:rsidRPr="004F01AD">
        <w:rPr>
          <w:szCs w:val="24"/>
        </w:rPr>
        <w:t>1) имеют вид, виды использования, которые не предусмотрены как разрешенные для соотве</w:t>
      </w:r>
      <w:r w:rsidRPr="004F01AD">
        <w:rPr>
          <w:szCs w:val="24"/>
        </w:rPr>
        <w:t>т</w:t>
      </w:r>
      <w:r w:rsidRPr="004F01AD">
        <w:rPr>
          <w:szCs w:val="24"/>
        </w:rPr>
        <w:t>ствующих территориальных зон (Раздел III настоящих Правил);</w:t>
      </w:r>
    </w:p>
    <w:p w:rsidR="00DC38DE" w:rsidRPr="004F01AD" w:rsidRDefault="00DC38DE" w:rsidP="00DC38DE">
      <w:pPr>
        <w:spacing w:line="240" w:lineRule="auto"/>
        <w:ind w:right="-285" w:firstLine="720"/>
        <w:jc w:val="both"/>
        <w:rPr>
          <w:szCs w:val="24"/>
        </w:rPr>
      </w:pPr>
      <w:r w:rsidRPr="004F01AD">
        <w:rPr>
          <w:szCs w:val="24"/>
        </w:rPr>
        <w:t>2) имеют вид, виды использования, которые поименованы как разрешенные для соответств</w:t>
      </w:r>
      <w:r w:rsidRPr="004F01AD">
        <w:rPr>
          <w:szCs w:val="24"/>
        </w:rPr>
        <w:t>у</w:t>
      </w:r>
      <w:r w:rsidRPr="004F01AD">
        <w:rPr>
          <w:szCs w:val="24"/>
        </w:rPr>
        <w:t xml:space="preserve">ющих территориальных зон, но расположены в санитарно-защитных зонах и </w:t>
      </w:r>
      <w:proofErr w:type="spellStart"/>
      <w:r w:rsidRPr="004F01AD">
        <w:rPr>
          <w:szCs w:val="24"/>
        </w:rPr>
        <w:t>водоохранных</w:t>
      </w:r>
      <w:proofErr w:type="spellEnd"/>
      <w:r w:rsidRPr="004F01AD">
        <w:rPr>
          <w:szCs w:val="24"/>
        </w:rPr>
        <w:t xml:space="preserve"> зонах, в пределах которых не предусмотрено размещение соответствующих объектов в соответствии с наст</w:t>
      </w:r>
      <w:r w:rsidRPr="004F01AD">
        <w:rPr>
          <w:szCs w:val="24"/>
        </w:rPr>
        <w:t>о</w:t>
      </w:r>
      <w:r w:rsidRPr="004F01AD">
        <w:rPr>
          <w:szCs w:val="24"/>
        </w:rPr>
        <w:t>ящими Правилами;</w:t>
      </w:r>
    </w:p>
    <w:p w:rsidR="00DC38DE" w:rsidRPr="004F01AD" w:rsidRDefault="00DC38DE" w:rsidP="00DC38DE">
      <w:pPr>
        <w:spacing w:line="240" w:lineRule="auto"/>
        <w:ind w:right="-285" w:firstLine="720"/>
        <w:jc w:val="both"/>
        <w:rPr>
          <w:szCs w:val="24"/>
        </w:rPr>
      </w:pPr>
      <w:r w:rsidRPr="004F01AD">
        <w:rPr>
          <w:szCs w:val="24"/>
        </w:rPr>
        <w:t>3) имеют параметры меньше (площадь и линейные размеры земельных участков, отступы п</w:t>
      </w:r>
      <w:r w:rsidRPr="004F01AD">
        <w:rPr>
          <w:szCs w:val="24"/>
        </w:rPr>
        <w:t>о</w:t>
      </w:r>
      <w:r w:rsidRPr="004F01AD">
        <w:rPr>
          <w:szCs w:val="24"/>
        </w:rPr>
        <w:t>строек от границ участка) или больше (плотность застройки – высота (этажность) построек, процент застройки, коэффициент использования участка) значений, установленных настоящими Правилами применительно к соответствующим зонам.</w:t>
      </w:r>
    </w:p>
    <w:p w:rsidR="00DC38DE" w:rsidRPr="004F01AD" w:rsidRDefault="00DC38DE" w:rsidP="00DC38DE">
      <w:pPr>
        <w:spacing w:line="240" w:lineRule="auto"/>
        <w:ind w:right="-285" w:firstLine="720"/>
        <w:jc w:val="both"/>
      </w:pPr>
      <w:r w:rsidRPr="004F01AD">
        <w:lastRenderedPageBreak/>
        <w:t>Отношения по поводу самовольного занятия земельных участков, самовольного строител</w:t>
      </w:r>
      <w:r w:rsidRPr="004F01AD">
        <w:t>ь</w:t>
      </w:r>
      <w:r w:rsidRPr="004F01AD">
        <w:t>ства, использования самовольно занятых земельных участков и самовольных построек регулируются гражданским и земельным законодательством.</w:t>
      </w:r>
    </w:p>
    <w:p w:rsidR="00DC38DE" w:rsidRPr="004F01AD" w:rsidRDefault="00DC38DE" w:rsidP="00DC38DE">
      <w:pPr>
        <w:spacing w:line="240" w:lineRule="auto"/>
        <w:ind w:right="-285" w:firstLine="720"/>
        <w:jc w:val="both"/>
      </w:pPr>
    </w:p>
    <w:p w:rsidR="00DC38DE" w:rsidRPr="004F01AD" w:rsidRDefault="00DC38DE" w:rsidP="00DC38DE">
      <w:pPr>
        <w:spacing w:line="240" w:lineRule="auto"/>
        <w:ind w:right="-285" w:firstLine="720"/>
        <w:jc w:val="both"/>
        <w:rPr>
          <w:b/>
          <w:szCs w:val="24"/>
        </w:rPr>
      </w:pPr>
      <w:r w:rsidRPr="004F01AD">
        <w:rPr>
          <w:b/>
          <w:szCs w:val="24"/>
        </w:rPr>
        <w:t>Статья 9. Использование и строительные изменения объектов недвижимости,  несоо</w:t>
      </w:r>
      <w:r w:rsidRPr="004F01AD">
        <w:rPr>
          <w:b/>
          <w:szCs w:val="24"/>
        </w:rPr>
        <w:t>т</w:t>
      </w:r>
      <w:r w:rsidRPr="004F01AD">
        <w:rPr>
          <w:b/>
          <w:szCs w:val="24"/>
        </w:rPr>
        <w:t>ветствующих Правилам землепользования и застройки</w:t>
      </w:r>
    </w:p>
    <w:p w:rsidR="00DC38DE" w:rsidRPr="004F01AD" w:rsidRDefault="00DC38DE" w:rsidP="00DC38DE">
      <w:pPr>
        <w:spacing w:line="240" w:lineRule="auto"/>
        <w:ind w:right="-285" w:firstLine="720"/>
        <w:jc w:val="both"/>
        <w:rPr>
          <w:b/>
          <w:szCs w:val="24"/>
        </w:rPr>
      </w:pPr>
    </w:p>
    <w:p w:rsidR="00DC38DE" w:rsidRPr="004F01AD" w:rsidRDefault="00DC38DE" w:rsidP="00DC38DE">
      <w:pPr>
        <w:spacing w:line="240" w:lineRule="auto"/>
        <w:ind w:right="-285" w:firstLine="720"/>
        <w:jc w:val="both"/>
        <w:rPr>
          <w:szCs w:val="24"/>
        </w:rPr>
      </w:pPr>
      <w:r w:rsidRPr="004F01AD">
        <w:rPr>
          <w:szCs w:val="24"/>
        </w:rPr>
        <w:t>1. Объекты недвижимости ставшие несоответствующими после внесения изменений в наст</w:t>
      </w:r>
      <w:r w:rsidRPr="004F01AD">
        <w:rPr>
          <w:szCs w:val="24"/>
        </w:rPr>
        <w:t>о</w:t>
      </w:r>
      <w:r w:rsidRPr="004F01AD">
        <w:rPr>
          <w:szCs w:val="24"/>
        </w:rPr>
        <w:t>ящие Правила, могут существовать и использоваться без установления срока их приведения в соо</w:t>
      </w:r>
      <w:r w:rsidRPr="004F01AD">
        <w:rPr>
          <w:szCs w:val="24"/>
        </w:rPr>
        <w:t>т</w:t>
      </w:r>
      <w:r w:rsidRPr="004F01AD">
        <w:rPr>
          <w:szCs w:val="24"/>
        </w:rPr>
        <w:t xml:space="preserve">ветствие с настоящими Правилами. </w:t>
      </w:r>
    </w:p>
    <w:p w:rsidR="00DC38DE" w:rsidRPr="004F01AD" w:rsidRDefault="00DC38DE" w:rsidP="00DC38DE">
      <w:pPr>
        <w:spacing w:line="240" w:lineRule="auto"/>
        <w:ind w:right="-285" w:firstLine="720"/>
        <w:jc w:val="both"/>
        <w:rPr>
          <w:szCs w:val="24"/>
        </w:rPr>
      </w:pPr>
      <w:r w:rsidRPr="004F01AD">
        <w:rPr>
          <w:szCs w:val="24"/>
        </w:rPr>
        <w:t>Исключение составляют те несоответствующие и настоящим Правилам, и обязательным но</w:t>
      </w:r>
      <w:r w:rsidRPr="004F01AD">
        <w:rPr>
          <w:szCs w:val="24"/>
        </w:rPr>
        <w:t>р</w:t>
      </w:r>
      <w:r w:rsidRPr="004F01AD">
        <w:rPr>
          <w:szCs w:val="24"/>
        </w:rPr>
        <w:t>мативам, стандартам объекты недвижимости, существование и использование которых опасно для жизни и здоровья людей, а также опасно для природной и культурно-исторической среды. В соотве</w:t>
      </w:r>
      <w:r w:rsidRPr="004F01AD">
        <w:rPr>
          <w:szCs w:val="24"/>
        </w:rPr>
        <w:t>т</w:t>
      </w:r>
      <w:r w:rsidRPr="004F01AD">
        <w:rPr>
          <w:szCs w:val="24"/>
        </w:rPr>
        <w:t>ствии с федеральным законом может быть наложен запрет на продолжение использования данных объектов.</w:t>
      </w:r>
    </w:p>
    <w:p w:rsidR="00DC38DE" w:rsidRPr="004F01AD" w:rsidRDefault="00DC38DE" w:rsidP="00DC38DE">
      <w:pPr>
        <w:spacing w:line="240" w:lineRule="auto"/>
        <w:ind w:right="-285" w:firstLine="720"/>
        <w:jc w:val="both"/>
        <w:rPr>
          <w:szCs w:val="24"/>
        </w:rPr>
      </w:pPr>
      <w:r w:rsidRPr="004F01AD">
        <w:rPr>
          <w:szCs w:val="24"/>
        </w:rPr>
        <w:t>2. Все изменения несоответствующих объектов, осуществляемые путем изменения видов и интенсивности их использования, строительных параметров, могут производиться только в целях приведения их в соответствие с настоящими Правилами.</w:t>
      </w:r>
    </w:p>
    <w:p w:rsidR="00DC38DE" w:rsidRPr="004F01AD" w:rsidRDefault="00DC38DE" w:rsidP="00DC38DE">
      <w:pPr>
        <w:spacing w:line="240" w:lineRule="auto"/>
        <w:ind w:right="-285" w:firstLine="720"/>
        <w:jc w:val="both"/>
        <w:rPr>
          <w:szCs w:val="24"/>
        </w:rPr>
      </w:pPr>
      <w:r w:rsidRPr="004F01AD">
        <w:rPr>
          <w:szCs w:val="24"/>
        </w:rPr>
        <w:t>Не допускается увеличивать площадь и строительный объем объектов недвижимости, указа</w:t>
      </w:r>
      <w:r w:rsidRPr="004F01AD">
        <w:rPr>
          <w:szCs w:val="24"/>
        </w:rPr>
        <w:t>н</w:t>
      </w:r>
      <w:r w:rsidRPr="004F01AD">
        <w:rPr>
          <w:szCs w:val="24"/>
        </w:rPr>
        <w:t>ных в подпунктах 1, 2 части 3 статьи 8 настоящих Правил. На этих объектах не допускается увелич</w:t>
      </w:r>
      <w:r w:rsidRPr="004F01AD">
        <w:rPr>
          <w:szCs w:val="24"/>
        </w:rPr>
        <w:t>и</w:t>
      </w:r>
      <w:r w:rsidRPr="004F01AD">
        <w:rPr>
          <w:szCs w:val="24"/>
        </w:rPr>
        <w:t>вать объемы и интенсивность производственной деятельности без приведения используемой техн</w:t>
      </w:r>
      <w:r w:rsidRPr="004F01AD">
        <w:rPr>
          <w:szCs w:val="24"/>
        </w:rPr>
        <w:t>о</w:t>
      </w:r>
      <w:r w:rsidRPr="004F01AD">
        <w:rPr>
          <w:szCs w:val="24"/>
        </w:rPr>
        <w:t>логии в соответствие с требованиями безопасности – экологическими, санитарно-гигиеническими, противопожарными, гражданской обороны и предупреждения чрезвычайных ситуаций, иными тр</w:t>
      </w:r>
      <w:r w:rsidRPr="004F01AD">
        <w:rPr>
          <w:szCs w:val="24"/>
        </w:rPr>
        <w:t>е</w:t>
      </w:r>
      <w:r w:rsidRPr="004F01AD">
        <w:rPr>
          <w:szCs w:val="24"/>
        </w:rPr>
        <w:t>бованиями безопасности, устанавливаемые техническими регламентами (а до их принятия – соотве</w:t>
      </w:r>
      <w:r w:rsidRPr="004F01AD">
        <w:rPr>
          <w:szCs w:val="24"/>
        </w:rPr>
        <w:t>т</w:t>
      </w:r>
      <w:r w:rsidRPr="004F01AD">
        <w:rPr>
          <w:szCs w:val="24"/>
        </w:rPr>
        <w:t xml:space="preserve">ствующими нормативами и стандартами безопасности). </w:t>
      </w:r>
    </w:p>
    <w:p w:rsidR="00DC38DE" w:rsidRPr="004F01AD" w:rsidRDefault="00DC38DE" w:rsidP="00DC38DE">
      <w:pPr>
        <w:spacing w:line="240" w:lineRule="auto"/>
        <w:ind w:right="-285" w:firstLine="720"/>
        <w:jc w:val="both"/>
        <w:rPr>
          <w:szCs w:val="24"/>
        </w:rPr>
      </w:pPr>
      <w:r w:rsidRPr="004F01AD">
        <w:rPr>
          <w:szCs w:val="24"/>
        </w:rPr>
        <w:t>Указанные в подпункте 3 части 3 статьи 8 настоящих Правил объекты недвижимости, несоо</w:t>
      </w:r>
      <w:r w:rsidRPr="004F01AD">
        <w:rPr>
          <w:szCs w:val="24"/>
        </w:rPr>
        <w:t>т</w:t>
      </w:r>
      <w:r w:rsidRPr="004F01AD">
        <w:rPr>
          <w:szCs w:val="24"/>
        </w:rPr>
        <w:t>ветствующие настоящим Правилам по строительным параметрам, затрудняющие или блокирующие возможность прохода, проезда, имеющие превышение площади и высоты по сравнению с разреше</w:t>
      </w:r>
      <w:r w:rsidRPr="004F01AD">
        <w:rPr>
          <w:szCs w:val="24"/>
        </w:rPr>
        <w:t>н</w:t>
      </w:r>
      <w:r w:rsidRPr="004F01AD">
        <w:rPr>
          <w:szCs w:val="24"/>
        </w:rPr>
        <w:t>ными пределами и т.д., могут  поддерживаться и использоваться при условии, что эти действия не увеличивают степень несоответствия этих объектов настоящим Правилам. Действия по отношению к указанным объектам, выполняемые на основе разрешений на строительство, должны быть направл</w:t>
      </w:r>
      <w:r w:rsidRPr="004F01AD">
        <w:rPr>
          <w:szCs w:val="24"/>
        </w:rPr>
        <w:t>е</w:t>
      </w:r>
      <w:r w:rsidRPr="004F01AD">
        <w:rPr>
          <w:szCs w:val="24"/>
        </w:rPr>
        <w:t>ны на устранение несоответствия таких объектов настоящим Правилам.</w:t>
      </w:r>
    </w:p>
    <w:p w:rsidR="00DC38DE" w:rsidRPr="004F01AD" w:rsidRDefault="00DC38DE" w:rsidP="00DC38DE">
      <w:pPr>
        <w:spacing w:line="240" w:lineRule="auto"/>
        <w:ind w:right="-285" w:firstLine="720"/>
        <w:jc w:val="both"/>
        <w:rPr>
          <w:bCs/>
          <w:szCs w:val="24"/>
        </w:rPr>
      </w:pPr>
      <w:r w:rsidRPr="004F01AD">
        <w:rPr>
          <w:szCs w:val="24"/>
        </w:rPr>
        <w:t>3. Несоответствующий вид использования недвижимости не может быть заменен на иной несоответствующий вид использования.</w:t>
      </w:r>
      <w:r w:rsidRPr="004F01AD">
        <w:rPr>
          <w:bCs/>
          <w:szCs w:val="24"/>
        </w:rPr>
        <w:t xml:space="preserve"> </w:t>
      </w:r>
    </w:p>
    <w:p w:rsidR="00DC38DE" w:rsidRPr="004F01AD" w:rsidRDefault="00DC38DE" w:rsidP="00DC38DE">
      <w:pPr>
        <w:spacing w:line="240" w:lineRule="auto"/>
        <w:ind w:right="-285" w:firstLine="720"/>
        <w:jc w:val="both"/>
        <w:rPr>
          <w:bCs/>
          <w:szCs w:val="24"/>
        </w:rPr>
      </w:pPr>
      <w:r w:rsidRPr="004F01AD">
        <w:rPr>
          <w:bCs/>
          <w:szCs w:val="24"/>
        </w:rPr>
        <w:t>4. Реконструкция указанных в части 1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w:t>
      </w:r>
      <w:r w:rsidRPr="004F01AD">
        <w:rPr>
          <w:bCs/>
          <w:szCs w:val="24"/>
        </w:rPr>
        <w:t>о</w:t>
      </w:r>
      <w:r w:rsidRPr="004F01AD">
        <w:rPr>
          <w:bCs/>
          <w:szCs w:val="24"/>
        </w:rPr>
        <w:t>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w:t>
      </w:r>
      <w:r w:rsidRPr="004F01AD">
        <w:rPr>
          <w:bCs/>
          <w:szCs w:val="24"/>
        </w:rPr>
        <w:t>т</w:t>
      </w:r>
      <w:r w:rsidRPr="004F01AD">
        <w:rPr>
          <w:bCs/>
          <w:szCs w:val="24"/>
        </w:rPr>
        <w:t>ветствие с видами разрешенного использования земельных участков и объектов капитального стро</w:t>
      </w:r>
      <w:r w:rsidRPr="004F01AD">
        <w:rPr>
          <w:bCs/>
          <w:szCs w:val="24"/>
        </w:rPr>
        <w:t>и</w:t>
      </w:r>
      <w:r w:rsidRPr="004F01AD">
        <w:rPr>
          <w:bCs/>
          <w:szCs w:val="24"/>
        </w:rPr>
        <w:t>тельства, установленными градостроительным регламентом.</w:t>
      </w:r>
    </w:p>
    <w:p w:rsidR="00DC38DE" w:rsidRPr="004F01AD" w:rsidRDefault="00DC38DE" w:rsidP="00DC38DE">
      <w:pPr>
        <w:pStyle w:val="affa"/>
        <w:ind w:right="-285" w:firstLine="720"/>
        <w:rPr>
          <w:b w:val="0"/>
          <w:i w:val="0"/>
          <w:sz w:val="24"/>
          <w:szCs w:val="24"/>
        </w:rPr>
      </w:pPr>
    </w:p>
    <w:p w:rsidR="00DC38DE" w:rsidRPr="004F01AD" w:rsidRDefault="00DC38DE" w:rsidP="00DC38DE">
      <w:pPr>
        <w:spacing w:line="240" w:lineRule="auto"/>
        <w:ind w:right="-285" w:firstLine="720"/>
        <w:jc w:val="both"/>
        <w:rPr>
          <w:b/>
          <w:szCs w:val="24"/>
        </w:rPr>
      </w:pPr>
      <w:r w:rsidRPr="004F01AD">
        <w:rPr>
          <w:b/>
          <w:szCs w:val="24"/>
        </w:rPr>
        <w:t>Глава III. УЧАСТНИКИ ОТНОШЕНИЙ, ВОЗНИКШИЕ В РЕЗУЛЬТАТЕ ПРИМЕН</w:t>
      </w:r>
      <w:r w:rsidRPr="004F01AD">
        <w:rPr>
          <w:b/>
          <w:szCs w:val="24"/>
        </w:rPr>
        <w:t>Е</w:t>
      </w:r>
      <w:r w:rsidRPr="004F01AD">
        <w:rPr>
          <w:b/>
          <w:szCs w:val="24"/>
        </w:rPr>
        <w:t xml:space="preserve">НИЯ ПРАВИЛ ЗЕМЛЕПОЛЬЗОВАНИЯ И ЗАСТРОЙКИ </w:t>
      </w:r>
    </w:p>
    <w:p w:rsidR="00DC38DE" w:rsidRPr="004F01AD" w:rsidRDefault="00DC38DE" w:rsidP="00DC38DE">
      <w:pPr>
        <w:spacing w:line="240" w:lineRule="auto"/>
        <w:ind w:right="-285" w:firstLine="720"/>
        <w:jc w:val="both"/>
        <w:rPr>
          <w:b/>
          <w:szCs w:val="24"/>
        </w:rPr>
      </w:pPr>
    </w:p>
    <w:p w:rsidR="00DC38DE" w:rsidRPr="004F01AD" w:rsidRDefault="00DC38DE" w:rsidP="00DC38DE">
      <w:pPr>
        <w:spacing w:line="240" w:lineRule="auto"/>
        <w:ind w:right="-285" w:firstLine="720"/>
        <w:jc w:val="both"/>
        <w:rPr>
          <w:b/>
          <w:szCs w:val="24"/>
        </w:rPr>
      </w:pPr>
      <w:r w:rsidRPr="004F01AD">
        <w:rPr>
          <w:b/>
          <w:szCs w:val="24"/>
        </w:rPr>
        <w:t>Статья 10. Объекты и субъекты градостроительной деятельности</w:t>
      </w:r>
    </w:p>
    <w:p w:rsidR="00DC38DE" w:rsidRPr="004F01AD" w:rsidRDefault="00DC38DE" w:rsidP="00DC38DE">
      <w:pPr>
        <w:spacing w:line="240" w:lineRule="auto"/>
        <w:ind w:right="-285" w:firstLine="720"/>
        <w:jc w:val="both"/>
        <w:rPr>
          <w:b/>
          <w:szCs w:val="24"/>
        </w:rPr>
      </w:pPr>
    </w:p>
    <w:p w:rsidR="00DC38DE" w:rsidRPr="004F01AD" w:rsidRDefault="00DC38DE" w:rsidP="00DC38DE">
      <w:pPr>
        <w:spacing w:line="240" w:lineRule="auto"/>
        <w:ind w:right="-285" w:firstLine="720"/>
        <w:jc w:val="both"/>
        <w:rPr>
          <w:szCs w:val="24"/>
        </w:rPr>
      </w:pPr>
      <w:r w:rsidRPr="004F01AD">
        <w:rPr>
          <w:szCs w:val="24"/>
        </w:rPr>
        <w:t>1.</w:t>
      </w:r>
      <w:r w:rsidRPr="004F01AD">
        <w:rPr>
          <w:szCs w:val="24"/>
        </w:rPr>
        <w:tab/>
        <w:t>Объектами градостроительных отношений территории муниципального образования «Большекиварское» является его территория в установленных границах, а также земельные участки и объекты капитального строительства, расположенные на его территории.</w:t>
      </w:r>
    </w:p>
    <w:p w:rsidR="00DC38DE" w:rsidRPr="004F01AD" w:rsidRDefault="00DC38DE" w:rsidP="00DC38DE">
      <w:pPr>
        <w:spacing w:line="240" w:lineRule="auto"/>
        <w:ind w:right="-285" w:firstLine="720"/>
        <w:jc w:val="both"/>
        <w:rPr>
          <w:szCs w:val="24"/>
        </w:rPr>
      </w:pPr>
      <w:r w:rsidRPr="004F01AD">
        <w:rPr>
          <w:szCs w:val="24"/>
        </w:rPr>
        <w:t>2.</w:t>
      </w:r>
      <w:r w:rsidRPr="004F01AD">
        <w:rPr>
          <w:szCs w:val="24"/>
        </w:rPr>
        <w:tab/>
        <w:t>Субъектами градостроительных отношений на территории муниципального образования «Большекиварское» являются:</w:t>
      </w:r>
    </w:p>
    <w:p w:rsidR="00DC38DE" w:rsidRPr="004F01AD" w:rsidRDefault="00DC38DE" w:rsidP="00DC38DE">
      <w:pPr>
        <w:spacing w:line="240" w:lineRule="auto"/>
        <w:ind w:right="-285" w:firstLine="720"/>
        <w:jc w:val="both"/>
        <w:rPr>
          <w:szCs w:val="24"/>
        </w:rPr>
      </w:pPr>
      <w:r w:rsidRPr="004F01AD">
        <w:rPr>
          <w:szCs w:val="24"/>
        </w:rPr>
        <w:lastRenderedPageBreak/>
        <w:t>1)</w:t>
      </w:r>
      <w:r w:rsidRPr="004F01AD">
        <w:rPr>
          <w:szCs w:val="24"/>
        </w:rPr>
        <w:tab/>
        <w:t>органы государственной власти  и органы местного самоуправления;</w:t>
      </w:r>
    </w:p>
    <w:p w:rsidR="00DC38DE" w:rsidRPr="004F01AD" w:rsidRDefault="00DC38DE" w:rsidP="00DC38DE">
      <w:pPr>
        <w:spacing w:line="240" w:lineRule="auto"/>
        <w:ind w:right="-285" w:firstLine="720"/>
        <w:jc w:val="both"/>
        <w:rPr>
          <w:szCs w:val="24"/>
        </w:rPr>
      </w:pPr>
      <w:r w:rsidRPr="004F01AD">
        <w:rPr>
          <w:szCs w:val="24"/>
        </w:rPr>
        <w:t>2)</w:t>
      </w:r>
      <w:r w:rsidRPr="004F01AD">
        <w:rPr>
          <w:szCs w:val="24"/>
        </w:rPr>
        <w:tab/>
        <w:t>физические и юридические лица.</w:t>
      </w:r>
    </w:p>
    <w:p w:rsidR="00DC38DE" w:rsidRPr="004F01AD" w:rsidRDefault="00DC38DE" w:rsidP="00DC38DE">
      <w:pPr>
        <w:spacing w:line="240" w:lineRule="auto"/>
        <w:ind w:right="-285" w:firstLine="720"/>
        <w:jc w:val="both"/>
        <w:rPr>
          <w:b/>
          <w:szCs w:val="24"/>
        </w:rPr>
      </w:pPr>
    </w:p>
    <w:p w:rsidR="00DC38DE" w:rsidRPr="004F01AD" w:rsidRDefault="00DC38DE" w:rsidP="00DC38DE">
      <w:pPr>
        <w:spacing w:line="240" w:lineRule="auto"/>
        <w:ind w:right="-285" w:firstLine="720"/>
        <w:jc w:val="both"/>
        <w:rPr>
          <w:b/>
          <w:szCs w:val="24"/>
        </w:rPr>
      </w:pPr>
      <w:r w:rsidRPr="004F01AD">
        <w:rPr>
          <w:b/>
          <w:szCs w:val="24"/>
        </w:rPr>
        <w:t>Статья 11.  Обязанности лиц, осуществляющих землепользование и застройку</w:t>
      </w:r>
    </w:p>
    <w:p w:rsidR="00DC38DE" w:rsidRPr="004F01AD" w:rsidRDefault="00DC38DE" w:rsidP="00DC38DE">
      <w:pPr>
        <w:spacing w:line="240" w:lineRule="auto"/>
        <w:ind w:right="-285" w:firstLine="720"/>
        <w:jc w:val="both"/>
        <w:rPr>
          <w:b/>
          <w:szCs w:val="24"/>
        </w:rPr>
      </w:pPr>
    </w:p>
    <w:p w:rsidR="00DC38DE" w:rsidRPr="004F01AD" w:rsidRDefault="00DC38DE" w:rsidP="00DC38DE">
      <w:pPr>
        <w:spacing w:line="240" w:lineRule="auto"/>
        <w:ind w:right="-285" w:firstLine="720"/>
        <w:jc w:val="both"/>
        <w:rPr>
          <w:szCs w:val="24"/>
        </w:rPr>
      </w:pPr>
      <w:r w:rsidRPr="004F01AD">
        <w:rPr>
          <w:szCs w:val="24"/>
        </w:rPr>
        <w:t>Собственники, землепользователи, землевладельцы, а также иные пользователи земельных участков, иных объектов недвижимости обязаны:</w:t>
      </w:r>
    </w:p>
    <w:p w:rsidR="00DC38DE" w:rsidRPr="004F01AD" w:rsidRDefault="00DC38DE" w:rsidP="00DC38DE">
      <w:pPr>
        <w:spacing w:line="240" w:lineRule="auto"/>
        <w:ind w:right="-285" w:firstLine="720"/>
        <w:jc w:val="both"/>
        <w:rPr>
          <w:szCs w:val="24"/>
        </w:rPr>
      </w:pPr>
      <w:r w:rsidRPr="004F01AD">
        <w:rPr>
          <w:szCs w:val="24"/>
        </w:rPr>
        <w:t>1)</w:t>
      </w:r>
      <w:r w:rsidRPr="004F01AD">
        <w:rPr>
          <w:szCs w:val="24"/>
        </w:rPr>
        <w:tab/>
        <w:t>использовать земельный участок (объект недвижимости) в соответствии с его целевым назначением и разрешенным видом использования, способами, которые не должны наносить вред окружающей среде, в том числе земле, как природному объекту;</w:t>
      </w:r>
    </w:p>
    <w:p w:rsidR="00DC38DE" w:rsidRPr="004F01AD" w:rsidRDefault="00DC38DE" w:rsidP="00DC38DE">
      <w:pPr>
        <w:spacing w:line="240" w:lineRule="auto"/>
        <w:ind w:right="-285" w:firstLine="720"/>
        <w:jc w:val="both"/>
        <w:rPr>
          <w:szCs w:val="24"/>
        </w:rPr>
      </w:pPr>
      <w:r w:rsidRPr="004F01AD">
        <w:rPr>
          <w:szCs w:val="24"/>
        </w:rPr>
        <w:t>2)</w:t>
      </w:r>
      <w:r w:rsidRPr="004F01AD">
        <w:rPr>
          <w:szCs w:val="24"/>
        </w:rPr>
        <w:tab/>
        <w:t>не нарушать прав собственников, владельцев и пользователей (в том числе арендаторов) соседних земельных участков (объектов недвижимости);</w:t>
      </w:r>
    </w:p>
    <w:p w:rsidR="00DC38DE" w:rsidRPr="004F01AD" w:rsidRDefault="00DC38DE" w:rsidP="00DC38DE">
      <w:pPr>
        <w:spacing w:line="240" w:lineRule="auto"/>
        <w:ind w:right="-285" w:firstLine="720"/>
        <w:jc w:val="both"/>
        <w:rPr>
          <w:szCs w:val="24"/>
        </w:rPr>
      </w:pPr>
      <w:r w:rsidRPr="004F01AD">
        <w:rPr>
          <w:szCs w:val="24"/>
        </w:rPr>
        <w:t>3)</w:t>
      </w:r>
      <w:r w:rsidRPr="004F01AD">
        <w:rPr>
          <w:szCs w:val="24"/>
        </w:rPr>
        <w:tab/>
        <w:t>сохранять межевые, геодезические и другие специальные знаки, установленные на з</w:t>
      </w:r>
      <w:r w:rsidRPr="004F01AD">
        <w:rPr>
          <w:szCs w:val="24"/>
        </w:rPr>
        <w:t>е</w:t>
      </w:r>
      <w:r w:rsidRPr="004F01AD">
        <w:rPr>
          <w:szCs w:val="24"/>
        </w:rPr>
        <w:t>мельных участках в соответствии с законодательством;</w:t>
      </w:r>
    </w:p>
    <w:p w:rsidR="00DC38DE" w:rsidRPr="004F01AD" w:rsidRDefault="00DC38DE" w:rsidP="00DC38DE">
      <w:pPr>
        <w:spacing w:line="240" w:lineRule="auto"/>
        <w:ind w:right="-285" w:firstLine="720"/>
        <w:jc w:val="both"/>
        <w:rPr>
          <w:szCs w:val="24"/>
        </w:rPr>
      </w:pPr>
      <w:r w:rsidRPr="004F01AD">
        <w:rPr>
          <w:szCs w:val="24"/>
        </w:rPr>
        <w:t>4)</w:t>
      </w:r>
      <w:r w:rsidRPr="004F01AD">
        <w:rPr>
          <w:szCs w:val="24"/>
        </w:rPr>
        <w:tab/>
        <w:t>осуществлять мероприятия по охране земель, соблюдать порядок пользования природн</w:t>
      </w:r>
      <w:r w:rsidRPr="004F01AD">
        <w:rPr>
          <w:szCs w:val="24"/>
        </w:rPr>
        <w:t>ы</w:t>
      </w:r>
      <w:r w:rsidRPr="004F01AD">
        <w:rPr>
          <w:szCs w:val="24"/>
        </w:rPr>
        <w:t>ми объектами;</w:t>
      </w:r>
    </w:p>
    <w:p w:rsidR="00DC38DE" w:rsidRPr="004F01AD" w:rsidRDefault="00DC38DE" w:rsidP="00DC38DE">
      <w:pPr>
        <w:spacing w:line="240" w:lineRule="auto"/>
        <w:ind w:right="-285" w:firstLine="720"/>
        <w:jc w:val="both"/>
        <w:rPr>
          <w:szCs w:val="24"/>
        </w:rPr>
      </w:pPr>
      <w:r w:rsidRPr="004F01AD">
        <w:rPr>
          <w:szCs w:val="24"/>
        </w:rPr>
        <w:t>5)</w:t>
      </w:r>
      <w:r w:rsidRPr="004F01AD">
        <w:rPr>
          <w:szCs w:val="24"/>
        </w:rPr>
        <w:tab/>
        <w:t>своевременно приступить к использованию земельного участка в случае, если срок осво</w:t>
      </w:r>
      <w:r w:rsidRPr="004F01AD">
        <w:rPr>
          <w:szCs w:val="24"/>
        </w:rPr>
        <w:t>е</w:t>
      </w:r>
      <w:r w:rsidRPr="004F01AD">
        <w:rPr>
          <w:szCs w:val="24"/>
        </w:rPr>
        <w:t>ния земельного участка предусмотрен договором или установлен законом;</w:t>
      </w:r>
    </w:p>
    <w:p w:rsidR="00DC38DE" w:rsidRPr="004F01AD" w:rsidRDefault="00DC38DE" w:rsidP="00DC38DE">
      <w:pPr>
        <w:spacing w:line="240" w:lineRule="auto"/>
        <w:ind w:right="-285" w:firstLine="720"/>
        <w:jc w:val="both"/>
        <w:rPr>
          <w:szCs w:val="24"/>
        </w:rPr>
      </w:pPr>
      <w:r w:rsidRPr="004F01AD">
        <w:rPr>
          <w:szCs w:val="24"/>
        </w:rPr>
        <w:t>6)</w:t>
      </w:r>
      <w:r w:rsidRPr="004F01AD">
        <w:rPr>
          <w:szCs w:val="24"/>
        </w:rPr>
        <w:tab/>
        <w:t>своевременно производить установленные платежи за земельный участок;</w:t>
      </w:r>
    </w:p>
    <w:p w:rsidR="00DC38DE" w:rsidRPr="004F01AD" w:rsidRDefault="00DC38DE" w:rsidP="00DC38DE">
      <w:pPr>
        <w:spacing w:line="240" w:lineRule="auto"/>
        <w:ind w:right="-285" w:firstLine="720"/>
        <w:jc w:val="both"/>
        <w:rPr>
          <w:szCs w:val="24"/>
        </w:rPr>
      </w:pPr>
      <w:r w:rsidRPr="004F01AD">
        <w:rPr>
          <w:szCs w:val="24"/>
        </w:rPr>
        <w:t>7)</w:t>
      </w:r>
      <w:r w:rsidRPr="004F01AD">
        <w:rPr>
          <w:szCs w:val="24"/>
        </w:rPr>
        <w:tab/>
        <w:t>оказывать содействие должностным лицам по вопросам охраны и использования земель при осуществлении ими своих полномочий в пределах предоставленной им компетенции;</w:t>
      </w:r>
    </w:p>
    <w:p w:rsidR="00DC38DE" w:rsidRPr="004F01AD" w:rsidRDefault="00DC38DE" w:rsidP="00DC38DE">
      <w:pPr>
        <w:spacing w:line="240" w:lineRule="auto"/>
        <w:ind w:right="-285" w:firstLine="720"/>
        <w:jc w:val="both"/>
        <w:rPr>
          <w:szCs w:val="24"/>
        </w:rPr>
      </w:pPr>
      <w:r w:rsidRPr="004F01AD">
        <w:rPr>
          <w:szCs w:val="24"/>
        </w:rPr>
        <w:t>8)</w:t>
      </w:r>
      <w:r w:rsidRPr="004F01AD">
        <w:rPr>
          <w:szCs w:val="24"/>
        </w:rPr>
        <w:tab/>
        <w:t>хранить и передавать правопреемнику документацию на земельный участок;</w:t>
      </w:r>
    </w:p>
    <w:p w:rsidR="00DC38DE" w:rsidRPr="004F01AD" w:rsidRDefault="00DC38DE" w:rsidP="00DC38DE">
      <w:pPr>
        <w:spacing w:line="240" w:lineRule="auto"/>
        <w:ind w:right="-285" w:firstLine="720"/>
        <w:jc w:val="both"/>
        <w:rPr>
          <w:szCs w:val="24"/>
        </w:rPr>
      </w:pPr>
      <w:r w:rsidRPr="004F01AD">
        <w:rPr>
          <w:szCs w:val="24"/>
        </w:rPr>
        <w:t>9)</w:t>
      </w:r>
      <w:r w:rsidRPr="004F01AD">
        <w:rPr>
          <w:szCs w:val="24"/>
        </w:rPr>
        <w:tab/>
        <w:t>осуществлять иные обязанности и соблюдать иные ограничения, установленные действ</w:t>
      </w:r>
      <w:r w:rsidRPr="004F01AD">
        <w:rPr>
          <w:szCs w:val="24"/>
        </w:rPr>
        <w:t>у</w:t>
      </w:r>
      <w:r w:rsidRPr="004F01AD">
        <w:rPr>
          <w:szCs w:val="24"/>
        </w:rPr>
        <w:t>ющим законодательством и правовыми актами органом местного самоуправления.</w:t>
      </w:r>
    </w:p>
    <w:p w:rsidR="00DC38DE" w:rsidRPr="004F01AD" w:rsidRDefault="00DC38DE" w:rsidP="00DC38DE">
      <w:pPr>
        <w:spacing w:line="240" w:lineRule="auto"/>
        <w:ind w:right="-285" w:firstLine="720"/>
        <w:jc w:val="both"/>
        <w:rPr>
          <w:szCs w:val="24"/>
        </w:rPr>
      </w:pPr>
      <w:r w:rsidRPr="004F01AD">
        <w:rPr>
          <w:szCs w:val="24"/>
        </w:rPr>
        <w:t>Физические и юридические лица, имеющие в собственности, хозяйственном ведении или оп</w:t>
      </w:r>
      <w:r w:rsidRPr="004F01AD">
        <w:rPr>
          <w:szCs w:val="24"/>
        </w:rPr>
        <w:t>е</w:t>
      </w:r>
      <w:r w:rsidRPr="004F01AD">
        <w:rPr>
          <w:szCs w:val="24"/>
        </w:rPr>
        <w:t>ративном управлении, а также на праве возмездного или безвозмездного пользования объекты н</w:t>
      </w:r>
      <w:r w:rsidRPr="004F01AD">
        <w:rPr>
          <w:szCs w:val="24"/>
        </w:rPr>
        <w:t>е</w:t>
      </w:r>
      <w:r w:rsidRPr="004F01AD">
        <w:rPr>
          <w:szCs w:val="24"/>
        </w:rPr>
        <w:t>движимого имущества, обязаны оформить земельные правоотношения в соответствии с требовани</w:t>
      </w:r>
      <w:r w:rsidRPr="004F01AD">
        <w:rPr>
          <w:szCs w:val="24"/>
        </w:rPr>
        <w:t>я</w:t>
      </w:r>
      <w:r w:rsidRPr="004F01AD">
        <w:rPr>
          <w:szCs w:val="24"/>
        </w:rPr>
        <w:t>ми федерального законодательства.</w:t>
      </w:r>
    </w:p>
    <w:p w:rsidR="00DC38DE" w:rsidRPr="004F01AD" w:rsidRDefault="00DC38DE" w:rsidP="00DC38DE">
      <w:pPr>
        <w:spacing w:line="240" w:lineRule="auto"/>
        <w:ind w:right="-285" w:firstLine="720"/>
        <w:jc w:val="both"/>
        <w:rPr>
          <w:szCs w:val="24"/>
        </w:rPr>
      </w:pPr>
    </w:p>
    <w:p w:rsidR="00DC38DE" w:rsidRPr="004F01AD" w:rsidRDefault="00DC38DE" w:rsidP="00DC38DE">
      <w:pPr>
        <w:spacing w:line="240" w:lineRule="auto"/>
        <w:ind w:right="-285" w:firstLine="720"/>
        <w:jc w:val="both"/>
        <w:rPr>
          <w:szCs w:val="24"/>
        </w:rPr>
      </w:pPr>
      <w:r w:rsidRPr="004F01AD">
        <w:rPr>
          <w:b/>
          <w:szCs w:val="24"/>
        </w:rPr>
        <w:t>Глава IV. ПОРЯДОК РЕГУЛИРОВАНИЯ ЗЕМЛЕПОЛЬЗОВАНИЯ И ЗАСТРОЙКИ ОРГАНАМИ МЕСТНОГО САМОУПРАВЛЕНИЯ</w:t>
      </w:r>
    </w:p>
    <w:p w:rsidR="00DC38DE" w:rsidRPr="004F01AD" w:rsidRDefault="00DC38DE" w:rsidP="00DC38DE">
      <w:pPr>
        <w:widowControl w:val="0"/>
        <w:spacing w:line="240" w:lineRule="auto"/>
        <w:ind w:right="-285" w:firstLine="720"/>
        <w:jc w:val="both"/>
        <w:rPr>
          <w:szCs w:val="24"/>
        </w:rPr>
      </w:pPr>
    </w:p>
    <w:p w:rsidR="00DC38DE" w:rsidRPr="004F01AD" w:rsidRDefault="00DC38DE" w:rsidP="00DC38DE">
      <w:pPr>
        <w:widowControl w:val="0"/>
        <w:spacing w:line="240" w:lineRule="auto"/>
        <w:ind w:right="-285" w:firstLine="720"/>
        <w:jc w:val="both"/>
        <w:rPr>
          <w:b/>
          <w:szCs w:val="24"/>
        </w:rPr>
      </w:pPr>
      <w:r w:rsidRPr="004F01AD">
        <w:rPr>
          <w:b/>
          <w:szCs w:val="24"/>
        </w:rPr>
        <w:t>Статья 12. Полномочия органов местного самоуправления поселения по регулированию градостроительных и земельно-имущественных отношений</w:t>
      </w:r>
      <w:bookmarkEnd w:id="17"/>
    </w:p>
    <w:p w:rsidR="00DC38DE" w:rsidRPr="004F01AD" w:rsidRDefault="00DC38DE" w:rsidP="00DC38DE">
      <w:pPr>
        <w:widowControl w:val="0"/>
        <w:spacing w:line="240" w:lineRule="auto"/>
        <w:ind w:right="-285" w:firstLine="720"/>
        <w:jc w:val="both"/>
        <w:rPr>
          <w:b/>
          <w:szCs w:val="24"/>
        </w:rPr>
      </w:pPr>
    </w:p>
    <w:p w:rsidR="00DC38DE" w:rsidRPr="004F01AD" w:rsidRDefault="00DC38DE" w:rsidP="00DC38DE">
      <w:pPr>
        <w:widowControl w:val="0"/>
        <w:spacing w:line="240" w:lineRule="auto"/>
        <w:ind w:right="-285" w:firstLine="720"/>
        <w:jc w:val="both"/>
        <w:rPr>
          <w:szCs w:val="24"/>
        </w:rPr>
      </w:pPr>
      <w:r w:rsidRPr="004F01AD">
        <w:t>1. В соответствии с действующим законодательством Российской Федерации</w:t>
      </w:r>
      <w:r w:rsidRPr="004F01AD">
        <w:rPr>
          <w:szCs w:val="24"/>
        </w:rPr>
        <w:t xml:space="preserve"> и Удмуртской Республики, Уставом муниципального образования «Большекиварское» </w:t>
      </w:r>
      <w:r w:rsidRPr="004F01AD">
        <w:t>к органам, уполномоченным регулировать и контролировать землепользование и застройку в части соблюдения настоящих Пр</w:t>
      </w:r>
      <w:r w:rsidRPr="004F01AD">
        <w:t>а</w:t>
      </w:r>
      <w:r w:rsidRPr="004F01AD">
        <w:t>вил относятся</w:t>
      </w:r>
      <w:r w:rsidRPr="004F01AD">
        <w:rPr>
          <w:szCs w:val="24"/>
        </w:rPr>
        <w:t>:</w:t>
      </w:r>
    </w:p>
    <w:p w:rsidR="00DC38DE" w:rsidRPr="004F01AD" w:rsidRDefault="00DC38DE" w:rsidP="00DC38DE">
      <w:pPr>
        <w:widowControl w:val="0"/>
        <w:spacing w:line="240" w:lineRule="auto"/>
        <w:ind w:right="-285" w:firstLine="720"/>
        <w:jc w:val="both"/>
        <w:rPr>
          <w:szCs w:val="24"/>
        </w:rPr>
      </w:pPr>
      <w:r w:rsidRPr="004F01AD">
        <w:rPr>
          <w:szCs w:val="24"/>
        </w:rPr>
        <w:t>- Совет депутатов муниципального образования «Воткинский район»;</w:t>
      </w:r>
    </w:p>
    <w:p w:rsidR="00DC38DE" w:rsidRPr="004F01AD" w:rsidRDefault="00DC38DE" w:rsidP="00DC38DE">
      <w:pPr>
        <w:widowControl w:val="0"/>
        <w:spacing w:line="240" w:lineRule="auto"/>
        <w:ind w:right="-285" w:firstLine="720"/>
        <w:jc w:val="both"/>
        <w:rPr>
          <w:szCs w:val="24"/>
        </w:rPr>
      </w:pPr>
      <w:r w:rsidRPr="004F01AD">
        <w:rPr>
          <w:szCs w:val="24"/>
        </w:rPr>
        <w:t>- Администрация муниципального района «Воткинский район» (уполномоченные Главой м</w:t>
      </w:r>
      <w:r w:rsidRPr="004F01AD">
        <w:rPr>
          <w:szCs w:val="24"/>
        </w:rPr>
        <w:t>у</w:t>
      </w:r>
      <w:r w:rsidRPr="004F01AD">
        <w:rPr>
          <w:szCs w:val="24"/>
        </w:rPr>
        <w:t>ниципального района «Воткинский район»), управление муниципальным имуществом и земельными ресурсами администрации муниципального образования «Воткинский район»);</w:t>
      </w:r>
    </w:p>
    <w:p w:rsidR="00DC38DE" w:rsidRPr="004F01AD" w:rsidRDefault="00DC38DE" w:rsidP="00DC38DE">
      <w:pPr>
        <w:widowControl w:val="0"/>
        <w:spacing w:line="240" w:lineRule="auto"/>
        <w:ind w:right="-285" w:firstLine="720"/>
        <w:jc w:val="both"/>
        <w:rPr>
          <w:szCs w:val="24"/>
        </w:rPr>
      </w:pPr>
      <w:r w:rsidRPr="004F01AD">
        <w:rPr>
          <w:szCs w:val="24"/>
        </w:rPr>
        <w:t xml:space="preserve">- Совет депутатов муниципального образования «Большекиварское»; </w:t>
      </w:r>
    </w:p>
    <w:p w:rsidR="00DC38DE" w:rsidRPr="004F01AD" w:rsidRDefault="00DC38DE" w:rsidP="00DC38DE">
      <w:pPr>
        <w:widowControl w:val="0"/>
        <w:spacing w:line="240" w:lineRule="auto"/>
        <w:ind w:right="-285" w:firstLine="720"/>
        <w:jc w:val="both"/>
        <w:rPr>
          <w:szCs w:val="24"/>
        </w:rPr>
      </w:pPr>
      <w:r w:rsidRPr="004F01AD">
        <w:rPr>
          <w:szCs w:val="24"/>
        </w:rPr>
        <w:t>- Администрация муниципального образования «Большекиварское».</w:t>
      </w:r>
    </w:p>
    <w:p w:rsidR="00DC38DE" w:rsidRPr="004F01AD" w:rsidRDefault="00DC38DE" w:rsidP="00DC38DE">
      <w:pPr>
        <w:widowControl w:val="0"/>
        <w:spacing w:line="240" w:lineRule="auto"/>
        <w:ind w:right="-285" w:firstLine="720"/>
        <w:jc w:val="both"/>
        <w:rPr>
          <w:szCs w:val="24"/>
        </w:rPr>
      </w:pPr>
      <w:r w:rsidRPr="004F01AD">
        <w:rPr>
          <w:szCs w:val="24"/>
        </w:rPr>
        <w:t>2. Совет депутатов муниципального образования «Воткинский район»:</w:t>
      </w:r>
    </w:p>
    <w:p w:rsidR="00DC38DE" w:rsidRPr="004F01AD" w:rsidRDefault="00DC38DE" w:rsidP="00DC38DE">
      <w:pPr>
        <w:widowControl w:val="0"/>
        <w:spacing w:line="240" w:lineRule="auto"/>
        <w:ind w:right="-285" w:firstLine="720"/>
        <w:jc w:val="both"/>
        <w:rPr>
          <w:szCs w:val="24"/>
        </w:rPr>
      </w:pPr>
      <w:r w:rsidRPr="004F01AD">
        <w:rPr>
          <w:szCs w:val="24"/>
        </w:rPr>
        <w:t>- определяет общий порядок управления и распоряжения земельными ресурсами района;</w:t>
      </w:r>
    </w:p>
    <w:p w:rsidR="00DC38DE" w:rsidRPr="004F01AD" w:rsidRDefault="00DC38DE" w:rsidP="00DC38DE">
      <w:pPr>
        <w:widowControl w:val="0"/>
        <w:spacing w:line="240" w:lineRule="auto"/>
        <w:ind w:right="-285" w:firstLine="720"/>
        <w:jc w:val="both"/>
        <w:rPr>
          <w:szCs w:val="24"/>
        </w:rPr>
      </w:pPr>
      <w:r w:rsidRPr="004F01AD">
        <w:rPr>
          <w:szCs w:val="24"/>
        </w:rPr>
        <w:t>- принимает решение о передаче земель, находящихся в муниципальной собственности, в со</w:t>
      </w:r>
      <w:r w:rsidRPr="004F01AD">
        <w:rPr>
          <w:szCs w:val="24"/>
        </w:rPr>
        <w:t>б</w:t>
      </w:r>
      <w:r w:rsidRPr="004F01AD">
        <w:rPr>
          <w:szCs w:val="24"/>
        </w:rPr>
        <w:t>ственность Российской Федерации, Удмуртской Республики, собственность других муниципальных образований;</w:t>
      </w:r>
    </w:p>
    <w:p w:rsidR="00DC38DE" w:rsidRPr="004F01AD" w:rsidRDefault="00DC38DE" w:rsidP="00DC38DE">
      <w:pPr>
        <w:widowControl w:val="0"/>
        <w:spacing w:line="240" w:lineRule="auto"/>
        <w:ind w:right="-285" w:firstLine="720"/>
        <w:jc w:val="both"/>
        <w:rPr>
          <w:szCs w:val="24"/>
        </w:rPr>
      </w:pPr>
      <w:r w:rsidRPr="004F01AD">
        <w:rPr>
          <w:szCs w:val="24"/>
        </w:rPr>
        <w:t>- принимает решение об изменении границ муниципального образования.</w:t>
      </w:r>
    </w:p>
    <w:p w:rsidR="00DC38DE" w:rsidRPr="004F01AD" w:rsidRDefault="00DC38DE" w:rsidP="00DC38DE">
      <w:pPr>
        <w:widowControl w:val="0"/>
        <w:spacing w:line="240" w:lineRule="auto"/>
        <w:ind w:right="-285" w:firstLine="720"/>
        <w:jc w:val="both"/>
        <w:rPr>
          <w:szCs w:val="24"/>
        </w:rPr>
      </w:pPr>
      <w:r w:rsidRPr="004F01AD">
        <w:rPr>
          <w:szCs w:val="24"/>
        </w:rPr>
        <w:t>3. В пределах своей компетенции в области земельных и градостроительных отношений а</w:t>
      </w:r>
      <w:r w:rsidRPr="004F01AD">
        <w:rPr>
          <w:szCs w:val="24"/>
        </w:rPr>
        <w:t>д</w:t>
      </w:r>
      <w:r w:rsidRPr="004F01AD">
        <w:rPr>
          <w:szCs w:val="24"/>
        </w:rPr>
        <w:lastRenderedPageBreak/>
        <w:t>министрация муниципального образования «Воткинский район» осуществляет следующие полном</w:t>
      </w:r>
      <w:r w:rsidRPr="004F01AD">
        <w:rPr>
          <w:szCs w:val="24"/>
        </w:rPr>
        <w:t>о</w:t>
      </w:r>
      <w:r w:rsidRPr="004F01AD">
        <w:rPr>
          <w:szCs w:val="24"/>
        </w:rPr>
        <w:t>чия:</w:t>
      </w:r>
    </w:p>
    <w:p w:rsidR="00DC38DE" w:rsidRPr="004F01AD" w:rsidRDefault="00DC38DE" w:rsidP="00DC38DE">
      <w:pPr>
        <w:widowControl w:val="0"/>
        <w:spacing w:line="240" w:lineRule="auto"/>
        <w:ind w:right="-285" w:firstLine="720"/>
        <w:jc w:val="both"/>
        <w:rPr>
          <w:szCs w:val="24"/>
        </w:rPr>
      </w:pPr>
      <w:r w:rsidRPr="004F01AD">
        <w:rPr>
          <w:szCs w:val="24"/>
        </w:rPr>
        <w:t>1) осуществляет предоставление земельных участков:</w:t>
      </w:r>
    </w:p>
    <w:p w:rsidR="00DC38DE" w:rsidRPr="004F01AD" w:rsidRDefault="00DC38DE" w:rsidP="00DC38DE">
      <w:pPr>
        <w:widowControl w:val="0"/>
        <w:spacing w:line="240" w:lineRule="auto"/>
        <w:ind w:right="-285" w:firstLine="720"/>
        <w:jc w:val="both"/>
        <w:rPr>
          <w:szCs w:val="24"/>
        </w:rPr>
      </w:pPr>
      <w:r w:rsidRPr="004F01AD">
        <w:rPr>
          <w:szCs w:val="24"/>
        </w:rPr>
        <w:t>а) гражданам в собственность, аренду,  в безвозмездное срочное пользование:</w:t>
      </w:r>
    </w:p>
    <w:p w:rsidR="00DC38DE" w:rsidRPr="004F01AD" w:rsidRDefault="00DC38DE" w:rsidP="00DC38DE">
      <w:pPr>
        <w:widowControl w:val="0"/>
        <w:spacing w:line="240" w:lineRule="auto"/>
        <w:ind w:right="-285" w:firstLine="720"/>
        <w:jc w:val="both"/>
        <w:rPr>
          <w:szCs w:val="24"/>
        </w:rPr>
      </w:pPr>
      <w:r w:rsidRPr="004F01AD">
        <w:rPr>
          <w:szCs w:val="24"/>
        </w:rPr>
        <w:t>- для ведения личного подсобного хозяйства (полевой или приусадебный земельный участок);</w:t>
      </w:r>
    </w:p>
    <w:p w:rsidR="00DC38DE" w:rsidRPr="004F01AD" w:rsidRDefault="00DC38DE" w:rsidP="00DC38DE">
      <w:pPr>
        <w:widowControl w:val="0"/>
        <w:spacing w:line="240" w:lineRule="auto"/>
        <w:ind w:right="-285" w:firstLine="720"/>
        <w:jc w:val="both"/>
        <w:rPr>
          <w:szCs w:val="24"/>
        </w:rPr>
      </w:pPr>
      <w:r w:rsidRPr="004F01AD">
        <w:rPr>
          <w:szCs w:val="24"/>
        </w:rPr>
        <w:t>- для огородничества и животноводства;</w:t>
      </w:r>
    </w:p>
    <w:p w:rsidR="00DC38DE" w:rsidRPr="004F01AD" w:rsidRDefault="00DC38DE" w:rsidP="00DC38DE">
      <w:pPr>
        <w:widowControl w:val="0"/>
        <w:spacing w:line="240" w:lineRule="auto"/>
        <w:ind w:right="-285" w:firstLine="720"/>
        <w:jc w:val="both"/>
        <w:rPr>
          <w:szCs w:val="24"/>
        </w:rPr>
      </w:pPr>
      <w:r w:rsidRPr="004F01AD">
        <w:rPr>
          <w:szCs w:val="24"/>
        </w:rPr>
        <w:t>- для индивидуального жилищного строительства;</w:t>
      </w:r>
    </w:p>
    <w:p w:rsidR="00DC38DE" w:rsidRPr="004F01AD" w:rsidRDefault="00DC38DE" w:rsidP="00DC38DE">
      <w:pPr>
        <w:widowControl w:val="0"/>
        <w:spacing w:line="240" w:lineRule="auto"/>
        <w:ind w:right="-285" w:firstLine="720"/>
        <w:jc w:val="both"/>
        <w:rPr>
          <w:szCs w:val="24"/>
        </w:rPr>
      </w:pPr>
      <w:r w:rsidRPr="004F01AD">
        <w:rPr>
          <w:szCs w:val="24"/>
        </w:rPr>
        <w:t>- садоводства, дачного строительства;</w:t>
      </w:r>
    </w:p>
    <w:p w:rsidR="00DC38DE" w:rsidRPr="004F01AD" w:rsidRDefault="00DC38DE" w:rsidP="00DC38DE">
      <w:pPr>
        <w:widowControl w:val="0"/>
        <w:spacing w:line="240" w:lineRule="auto"/>
        <w:ind w:right="-285" w:firstLine="720"/>
        <w:jc w:val="both"/>
        <w:rPr>
          <w:szCs w:val="24"/>
        </w:rPr>
      </w:pPr>
      <w:r w:rsidRPr="004F01AD">
        <w:rPr>
          <w:szCs w:val="24"/>
        </w:rPr>
        <w:t>- для иных целей, предусмотренных действующим законодательством.</w:t>
      </w:r>
    </w:p>
    <w:p w:rsidR="00DC38DE" w:rsidRPr="004F01AD" w:rsidRDefault="00DC38DE" w:rsidP="00DC38DE">
      <w:pPr>
        <w:widowControl w:val="0"/>
        <w:spacing w:line="240" w:lineRule="auto"/>
        <w:ind w:right="-285" w:firstLine="720"/>
        <w:jc w:val="both"/>
        <w:rPr>
          <w:szCs w:val="24"/>
        </w:rPr>
      </w:pPr>
      <w:r w:rsidRPr="004F01AD">
        <w:rPr>
          <w:szCs w:val="24"/>
        </w:rPr>
        <w:t>б) юридическим лицам в собственность, аренду, в постоянное (бессрочное) пользование, в безвозмездное срочное пользование:</w:t>
      </w:r>
    </w:p>
    <w:p w:rsidR="00DC38DE" w:rsidRPr="004F01AD" w:rsidRDefault="00DC38DE" w:rsidP="00DC38DE">
      <w:pPr>
        <w:widowControl w:val="0"/>
        <w:spacing w:line="240" w:lineRule="auto"/>
        <w:ind w:right="-285" w:firstLine="720"/>
        <w:jc w:val="both"/>
        <w:rPr>
          <w:szCs w:val="24"/>
        </w:rPr>
      </w:pPr>
      <w:r w:rsidRPr="004F01AD">
        <w:rPr>
          <w:szCs w:val="24"/>
        </w:rPr>
        <w:t>- для строительства, добычи полезных ископаемых, ремонта или реконструкции подземных сетей и коммуникаций, аварийно-восстановительных работ, складирования различных материалов, ведения сельскохозяйственного производства;</w:t>
      </w:r>
    </w:p>
    <w:p w:rsidR="00DC38DE" w:rsidRPr="004F01AD" w:rsidRDefault="00DC38DE" w:rsidP="00DC38DE">
      <w:pPr>
        <w:widowControl w:val="0"/>
        <w:spacing w:line="240" w:lineRule="auto"/>
        <w:ind w:right="-285" w:firstLine="720"/>
        <w:jc w:val="both"/>
        <w:rPr>
          <w:szCs w:val="24"/>
        </w:rPr>
      </w:pPr>
      <w:r w:rsidRPr="004F01AD">
        <w:rPr>
          <w:szCs w:val="24"/>
        </w:rPr>
        <w:t>- иных целей, предусмотренных действующим законодательством.</w:t>
      </w:r>
    </w:p>
    <w:p w:rsidR="00DC38DE" w:rsidRPr="004F01AD" w:rsidRDefault="00DC38DE" w:rsidP="00DC38DE">
      <w:pPr>
        <w:widowControl w:val="0"/>
        <w:spacing w:line="240" w:lineRule="auto"/>
        <w:ind w:right="-285" w:firstLine="720"/>
        <w:jc w:val="both"/>
        <w:rPr>
          <w:szCs w:val="24"/>
        </w:rPr>
      </w:pPr>
      <w:r w:rsidRPr="004F01AD">
        <w:rPr>
          <w:szCs w:val="24"/>
        </w:rPr>
        <w:t>2) принимает решения об установлении сервитутов, санитарно-охранных зон, изменении ра</w:t>
      </w:r>
      <w:r w:rsidRPr="004F01AD">
        <w:rPr>
          <w:szCs w:val="24"/>
        </w:rPr>
        <w:t>з</w:t>
      </w:r>
      <w:r w:rsidRPr="004F01AD">
        <w:rPr>
          <w:szCs w:val="24"/>
        </w:rPr>
        <w:t>решенного (целевого) использования земель, переводе земель, находящихся в муниципальной со</w:t>
      </w:r>
      <w:r w:rsidRPr="004F01AD">
        <w:rPr>
          <w:szCs w:val="24"/>
        </w:rPr>
        <w:t>б</w:t>
      </w:r>
      <w:r w:rsidRPr="004F01AD">
        <w:rPr>
          <w:szCs w:val="24"/>
        </w:rPr>
        <w:t>ственности, из одной категории в другую (за исключением земель сельскохозяйственного назначения и земель лесного фонда), вносит предложения в Правительство Удмуртской Республики об устано</w:t>
      </w:r>
      <w:r w:rsidRPr="004F01AD">
        <w:rPr>
          <w:szCs w:val="24"/>
        </w:rPr>
        <w:t>в</w:t>
      </w:r>
      <w:r w:rsidRPr="004F01AD">
        <w:rPr>
          <w:szCs w:val="24"/>
        </w:rPr>
        <w:t>лении и изменении границ населенных пунктов;</w:t>
      </w:r>
    </w:p>
    <w:p w:rsidR="00DC38DE" w:rsidRPr="004F01AD" w:rsidRDefault="00DC38DE" w:rsidP="00DC38DE">
      <w:pPr>
        <w:widowControl w:val="0"/>
        <w:spacing w:line="240" w:lineRule="auto"/>
        <w:ind w:right="-285" w:firstLine="720"/>
        <w:jc w:val="both"/>
        <w:rPr>
          <w:szCs w:val="24"/>
        </w:rPr>
      </w:pPr>
      <w:r w:rsidRPr="004F01AD">
        <w:rPr>
          <w:szCs w:val="24"/>
        </w:rPr>
        <w:t>3) устанавливает порядок определения размера, условий и сроков внесения арендной платы за пользование земельными участками, находящимися в муниципальной собственности.</w:t>
      </w:r>
    </w:p>
    <w:p w:rsidR="00DC38DE" w:rsidRPr="004F01AD" w:rsidRDefault="00DC38DE" w:rsidP="00DC38DE">
      <w:pPr>
        <w:widowControl w:val="0"/>
        <w:spacing w:line="240" w:lineRule="auto"/>
        <w:ind w:right="-285" w:firstLine="720"/>
        <w:jc w:val="both"/>
        <w:rPr>
          <w:szCs w:val="24"/>
        </w:rPr>
      </w:pPr>
      <w:r w:rsidRPr="004F01AD">
        <w:rPr>
          <w:szCs w:val="24"/>
        </w:rPr>
        <w:t>4) разрешение в пределах своей компетенции земельных споров;</w:t>
      </w:r>
    </w:p>
    <w:p w:rsidR="00DC38DE" w:rsidRPr="004F01AD" w:rsidRDefault="00DC38DE" w:rsidP="00DC38DE">
      <w:pPr>
        <w:widowControl w:val="0"/>
        <w:spacing w:line="240" w:lineRule="auto"/>
        <w:ind w:right="-285" w:firstLine="720"/>
        <w:jc w:val="both"/>
        <w:rPr>
          <w:szCs w:val="24"/>
        </w:rPr>
      </w:pPr>
      <w:r w:rsidRPr="004F01AD">
        <w:rPr>
          <w:szCs w:val="24"/>
        </w:rPr>
        <w:t>5) иные полномочия, отнесенные к компетенции администрации поселения Уставом посел</w:t>
      </w:r>
      <w:r w:rsidRPr="004F01AD">
        <w:rPr>
          <w:szCs w:val="24"/>
        </w:rPr>
        <w:t>е</w:t>
      </w:r>
      <w:r w:rsidRPr="004F01AD">
        <w:rPr>
          <w:szCs w:val="24"/>
        </w:rPr>
        <w:t>ния, решениями представительного органа поселения в соответствии с действующим законодател</w:t>
      </w:r>
      <w:r w:rsidRPr="004F01AD">
        <w:rPr>
          <w:szCs w:val="24"/>
        </w:rPr>
        <w:t>ь</w:t>
      </w:r>
      <w:r w:rsidRPr="004F01AD">
        <w:rPr>
          <w:szCs w:val="24"/>
        </w:rPr>
        <w:t>ством.</w:t>
      </w:r>
    </w:p>
    <w:p w:rsidR="00DC38DE" w:rsidRPr="004F01AD" w:rsidRDefault="00DC38DE" w:rsidP="00DC38DE">
      <w:pPr>
        <w:widowControl w:val="0"/>
        <w:spacing w:line="240" w:lineRule="auto"/>
        <w:ind w:right="-285" w:firstLine="720"/>
        <w:jc w:val="both"/>
        <w:rPr>
          <w:szCs w:val="24"/>
        </w:rPr>
      </w:pPr>
      <w:r w:rsidRPr="004F01AD">
        <w:rPr>
          <w:szCs w:val="24"/>
        </w:rPr>
        <w:t>4. Полномочия представительного органа (Совета депутатов) муниципального района «Во</w:t>
      </w:r>
      <w:r w:rsidRPr="004F01AD">
        <w:rPr>
          <w:szCs w:val="24"/>
        </w:rPr>
        <w:t>т</w:t>
      </w:r>
      <w:r w:rsidRPr="004F01AD">
        <w:rPr>
          <w:szCs w:val="24"/>
        </w:rPr>
        <w:t>кинский район» в области землепользования и застройки относятся:</w:t>
      </w:r>
    </w:p>
    <w:p w:rsidR="00DC38DE" w:rsidRPr="004F01AD" w:rsidRDefault="00DC38DE" w:rsidP="00DC38DE">
      <w:pPr>
        <w:widowControl w:val="0"/>
        <w:spacing w:line="240" w:lineRule="auto"/>
        <w:ind w:right="-285" w:firstLine="720"/>
        <w:jc w:val="both"/>
        <w:rPr>
          <w:szCs w:val="24"/>
        </w:rPr>
      </w:pPr>
      <w:r w:rsidRPr="004F01AD">
        <w:rPr>
          <w:szCs w:val="24"/>
        </w:rPr>
        <w:t>1) принятие в пределах своей компетенции муниципальных нормативных правовых актов в области регулирования землепользования и застройки, в том числе настоящих Правил, муниципал</w:t>
      </w:r>
      <w:r w:rsidRPr="004F01AD">
        <w:rPr>
          <w:szCs w:val="24"/>
        </w:rPr>
        <w:t>ь</w:t>
      </w:r>
      <w:r w:rsidRPr="004F01AD">
        <w:rPr>
          <w:szCs w:val="24"/>
        </w:rPr>
        <w:t>ных целевых программ в области градостроительной деятельности  и рационального использования земель поселения, внесение в них изменений;</w:t>
      </w:r>
    </w:p>
    <w:p w:rsidR="00DC38DE" w:rsidRPr="004F01AD" w:rsidRDefault="00DC38DE" w:rsidP="00DC38DE">
      <w:pPr>
        <w:widowControl w:val="0"/>
        <w:spacing w:line="240" w:lineRule="auto"/>
        <w:ind w:right="-285" w:firstLine="720"/>
        <w:jc w:val="both"/>
        <w:rPr>
          <w:szCs w:val="24"/>
        </w:rPr>
      </w:pPr>
      <w:r w:rsidRPr="004F01AD">
        <w:rPr>
          <w:szCs w:val="24"/>
        </w:rPr>
        <w:t>2) утверждение генерального плана поселения;</w:t>
      </w:r>
    </w:p>
    <w:p w:rsidR="00DC38DE" w:rsidRPr="004F01AD" w:rsidRDefault="00DC38DE" w:rsidP="00DC38DE">
      <w:pPr>
        <w:widowControl w:val="0"/>
        <w:spacing w:line="240" w:lineRule="auto"/>
        <w:ind w:right="-285" w:firstLine="720"/>
        <w:jc w:val="both"/>
        <w:rPr>
          <w:szCs w:val="24"/>
        </w:rPr>
      </w:pPr>
      <w:r w:rsidRPr="004F01AD">
        <w:rPr>
          <w:szCs w:val="24"/>
        </w:rPr>
        <w:t>3) утверждение местных нормативов градостроительного проектирования;</w:t>
      </w:r>
    </w:p>
    <w:p w:rsidR="00DC38DE" w:rsidRPr="004F01AD" w:rsidRDefault="00DC38DE" w:rsidP="00DC38DE">
      <w:pPr>
        <w:widowControl w:val="0"/>
        <w:spacing w:line="240" w:lineRule="auto"/>
        <w:ind w:right="-285" w:firstLine="720"/>
        <w:jc w:val="both"/>
        <w:rPr>
          <w:szCs w:val="24"/>
        </w:rPr>
      </w:pPr>
      <w:r w:rsidRPr="004F01AD">
        <w:rPr>
          <w:szCs w:val="24"/>
        </w:rPr>
        <w:t>4) установление порядка управления и распоряжения земельными участками и объектами к</w:t>
      </w:r>
      <w:r w:rsidRPr="004F01AD">
        <w:rPr>
          <w:szCs w:val="24"/>
        </w:rPr>
        <w:t>а</w:t>
      </w:r>
      <w:r w:rsidRPr="004F01AD">
        <w:rPr>
          <w:szCs w:val="24"/>
        </w:rPr>
        <w:t>питального строительства, находящимися в муниципальной собственности;</w:t>
      </w:r>
    </w:p>
    <w:p w:rsidR="00DC38DE" w:rsidRPr="004F01AD" w:rsidRDefault="00DC38DE" w:rsidP="00DC38DE">
      <w:pPr>
        <w:widowControl w:val="0"/>
        <w:spacing w:line="240" w:lineRule="auto"/>
        <w:ind w:right="-285" w:firstLine="720"/>
        <w:jc w:val="both"/>
        <w:rPr>
          <w:szCs w:val="24"/>
        </w:rPr>
      </w:pPr>
      <w:r w:rsidRPr="004F01AD">
        <w:rPr>
          <w:szCs w:val="24"/>
        </w:rPr>
        <w:t>5) резервирование и изъятие, в том числе путем выкупа, земельных участков в границах пос</w:t>
      </w:r>
      <w:r w:rsidRPr="004F01AD">
        <w:rPr>
          <w:szCs w:val="24"/>
        </w:rPr>
        <w:t>е</w:t>
      </w:r>
      <w:r w:rsidRPr="004F01AD">
        <w:rPr>
          <w:szCs w:val="24"/>
        </w:rPr>
        <w:t>ления для муниципальных нужд;</w:t>
      </w:r>
    </w:p>
    <w:p w:rsidR="00DC38DE" w:rsidRPr="004F01AD" w:rsidRDefault="00DC38DE" w:rsidP="00DC38DE">
      <w:pPr>
        <w:widowControl w:val="0"/>
        <w:spacing w:line="240" w:lineRule="auto"/>
        <w:ind w:right="-285" w:firstLine="720"/>
        <w:jc w:val="both"/>
        <w:rPr>
          <w:szCs w:val="24"/>
        </w:rPr>
      </w:pPr>
      <w:r w:rsidRPr="004F01AD">
        <w:rPr>
          <w:szCs w:val="24"/>
        </w:rPr>
        <w:t>6) утверждение схем зонирования территории поселения;</w:t>
      </w:r>
    </w:p>
    <w:p w:rsidR="00DC38DE" w:rsidRPr="004F01AD" w:rsidRDefault="00DC38DE" w:rsidP="00DC38DE">
      <w:pPr>
        <w:widowControl w:val="0"/>
        <w:spacing w:line="240" w:lineRule="auto"/>
        <w:ind w:right="-285" w:firstLine="720"/>
        <w:jc w:val="both"/>
        <w:rPr>
          <w:szCs w:val="24"/>
        </w:rPr>
      </w:pPr>
      <w:r w:rsidRPr="004F01AD">
        <w:rPr>
          <w:szCs w:val="24"/>
        </w:rPr>
        <w:t>7) установление ставок земельного налога и арендной платы;</w:t>
      </w:r>
    </w:p>
    <w:p w:rsidR="00DC38DE" w:rsidRPr="004F01AD" w:rsidRDefault="00DC38DE" w:rsidP="00DC38DE">
      <w:pPr>
        <w:widowControl w:val="0"/>
        <w:spacing w:line="240" w:lineRule="auto"/>
        <w:ind w:right="-285" w:firstLine="720"/>
        <w:jc w:val="both"/>
        <w:rPr>
          <w:szCs w:val="24"/>
        </w:rPr>
      </w:pPr>
      <w:r w:rsidRPr="004F01AD">
        <w:rPr>
          <w:szCs w:val="24"/>
        </w:rPr>
        <w:t>8) осуществление контроля за исполнением настоящих Правил, деятельностью администр</w:t>
      </w:r>
      <w:r w:rsidRPr="004F01AD">
        <w:rPr>
          <w:szCs w:val="24"/>
        </w:rPr>
        <w:t>а</w:t>
      </w:r>
      <w:r w:rsidRPr="004F01AD">
        <w:rPr>
          <w:szCs w:val="24"/>
        </w:rPr>
        <w:t>ции муниципального образования «Воткинский район»</w:t>
      </w:r>
      <w:r w:rsidRPr="004F01AD">
        <w:rPr>
          <w:b/>
          <w:i/>
          <w:szCs w:val="24"/>
        </w:rPr>
        <w:t xml:space="preserve"> </w:t>
      </w:r>
      <w:r w:rsidRPr="004F01AD">
        <w:rPr>
          <w:szCs w:val="24"/>
        </w:rPr>
        <w:t>в сфере землепользования и застройки, в пр</w:t>
      </w:r>
      <w:r w:rsidRPr="004F01AD">
        <w:rPr>
          <w:szCs w:val="24"/>
        </w:rPr>
        <w:t>е</w:t>
      </w:r>
      <w:r w:rsidRPr="004F01AD">
        <w:rPr>
          <w:szCs w:val="24"/>
        </w:rPr>
        <w:t>делах своей компетенции;</w:t>
      </w:r>
    </w:p>
    <w:p w:rsidR="00DC38DE" w:rsidRPr="004F01AD" w:rsidRDefault="00DC38DE" w:rsidP="00DC38DE">
      <w:pPr>
        <w:widowControl w:val="0"/>
        <w:spacing w:line="240" w:lineRule="auto"/>
        <w:ind w:right="-285" w:firstLine="720"/>
        <w:jc w:val="both"/>
        <w:rPr>
          <w:szCs w:val="24"/>
        </w:rPr>
      </w:pPr>
      <w:r w:rsidRPr="004F01AD">
        <w:rPr>
          <w:szCs w:val="24"/>
        </w:rPr>
        <w:t>9) иные полномочия, отнесенные к компетенции представительного органа поселения Уст</w:t>
      </w:r>
      <w:r w:rsidRPr="004F01AD">
        <w:rPr>
          <w:szCs w:val="24"/>
        </w:rPr>
        <w:t>а</w:t>
      </w:r>
      <w:r w:rsidRPr="004F01AD">
        <w:rPr>
          <w:szCs w:val="24"/>
        </w:rPr>
        <w:t>вом муниципального образования «Большекиварское», решениями представительного органа пос</w:t>
      </w:r>
      <w:r w:rsidRPr="004F01AD">
        <w:rPr>
          <w:szCs w:val="24"/>
        </w:rPr>
        <w:t>е</w:t>
      </w:r>
      <w:r w:rsidRPr="004F01AD">
        <w:rPr>
          <w:szCs w:val="24"/>
        </w:rPr>
        <w:t>ления в соответствии с действующим законодательством.</w:t>
      </w:r>
    </w:p>
    <w:p w:rsidR="00DC38DE" w:rsidRPr="004F01AD" w:rsidRDefault="00DC38DE" w:rsidP="00DC38DE">
      <w:pPr>
        <w:widowControl w:val="0"/>
        <w:spacing w:line="240" w:lineRule="auto"/>
        <w:ind w:right="-285" w:firstLine="720"/>
        <w:jc w:val="both"/>
        <w:rPr>
          <w:szCs w:val="24"/>
        </w:rPr>
      </w:pPr>
      <w:r w:rsidRPr="004F01AD">
        <w:rPr>
          <w:szCs w:val="24"/>
        </w:rPr>
        <w:t>5. Полномочия Управления муниципальным имуществом и земельными ресурсами админ</w:t>
      </w:r>
      <w:r w:rsidRPr="004F01AD">
        <w:rPr>
          <w:szCs w:val="24"/>
        </w:rPr>
        <w:t>и</w:t>
      </w:r>
      <w:r w:rsidRPr="004F01AD">
        <w:rPr>
          <w:szCs w:val="24"/>
        </w:rPr>
        <w:t>страции муниципального образования «Воткинский район».</w:t>
      </w:r>
    </w:p>
    <w:p w:rsidR="00DC38DE" w:rsidRPr="004F01AD" w:rsidRDefault="00DC38DE" w:rsidP="00DC38DE">
      <w:pPr>
        <w:widowControl w:val="0"/>
        <w:spacing w:line="240" w:lineRule="auto"/>
        <w:ind w:right="-285" w:firstLine="720"/>
        <w:jc w:val="both"/>
        <w:rPr>
          <w:szCs w:val="24"/>
        </w:rPr>
      </w:pPr>
      <w:r w:rsidRPr="004F01AD">
        <w:rPr>
          <w:szCs w:val="24"/>
        </w:rPr>
        <w:t>5.1 В пределах своей компетенции в области земельных и градостроительных отношений Управление муниципальным имуществом и земельными ресурсами администрации муниципального образования «Воткинский район» осуществляет следующие полномочия:</w:t>
      </w:r>
    </w:p>
    <w:p w:rsidR="00DC38DE" w:rsidRPr="004F01AD" w:rsidRDefault="00DC38DE" w:rsidP="00DC38DE">
      <w:pPr>
        <w:widowControl w:val="0"/>
        <w:spacing w:line="240" w:lineRule="auto"/>
        <w:ind w:right="-285" w:firstLine="720"/>
        <w:jc w:val="both"/>
        <w:rPr>
          <w:szCs w:val="24"/>
        </w:rPr>
      </w:pPr>
      <w:r w:rsidRPr="004F01AD">
        <w:rPr>
          <w:szCs w:val="24"/>
        </w:rPr>
        <w:t xml:space="preserve">1) обеспечивает подготовку проектов постановлений администрации района о предоставлении </w:t>
      </w:r>
      <w:r w:rsidRPr="004F01AD">
        <w:rPr>
          <w:szCs w:val="24"/>
        </w:rPr>
        <w:lastRenderedPageBreak/>
        <w:t>земельных участков юридическим лицам и гражданам,  на каком либо праве на основании поступи</w:t>
      </w:r>
      <w:r w:rsidRPr="004F01AD">
        <w:rPr>
          <w:szCs w:val="24"/>
        </w:rPr>
        <w:t>в</w:t>
      </w:r>
      <w:r w:rsidRPr="004F01AD">
        <w:rPr>
          <w:szCs w:val="24"/>
        </w:rPr>
        <w:t>ших заявлений;</w:t>
      </w:r>
    </w:p>
    <w:p w:rsidR="00DC38DE" w:rsidRPr="004F01AD" w:rsidRDefault="00DC38DE" w:rsidP="00DC38DE">
      <w:pPr>
        <w:widowControl w:val="0"/>
        <w:spacing w:line="240" w:lineRule="auto"/>
        <w:ind w:right="-285" w:firstLine="720"/>
        <w:jc w:val="both"/>
        <w:rPr>
          <w:szCs w:val="24"/>
        </w:rPr>
      </w:pPr>
      <w:r w:rsidRPr="004F01AD">
        <w:rPr>
          <w:szCs w:val="24"/>
        </w:rPr>
        <w:t>2) обеспечивает проведение торгов (конкурсов, аукционов) по продаже земельных участков или продаже права на заключение договора аренды земельного участка, заключает договоры купли-продажи и аренды земельных участков в рамках предоставленных полномочий, предоставляет з</w:t>
      </w:r>
      <w:r w:rsidRPr="004F01AD">
        <w:rPr>
          <w:szCs w:val="24"/>
        </w:rPr>
        <w:t>е</w:t>
      </w:r>
      <w:r w:rsidRPr="004F01AD">
        <w:rPr>
          <w:szCs w:val="24"/>
        </w:rPr>
        <w:t>мельные участки гражданам и юридическим лицам в собственность или в аренду по результатам то</w:t>
      </w:r>
      <w:r w:rsidRPr="004F01AD">
        <w:rPr>
          <w:szCs w:val="24"/>
        </w:rPr>
        <w:t>р</w:t>
      </w:r>
      <w:r w:rsidRPr="004F01AD">
        <w:rPr>
          <w:szCs w:val="24"/>
        </w:rPr>
        <w:t>гов (конкурсов, аукционов);</w:t>
      </w:r>
    </w:p>
    <w:p w:rsidR="00DC38DE" w:rsidRPr="004F01AD" w:rsidRDefault="00DC38DE" w:rsidP="00DC38DE">
      <w:pPr>
        <w:widowControl w:val="0"/>
        <w:spacing w:line="240" w:lineRule="auto"/>
        <w:ind w:right="-285" w:firstLine="720"/>
        <w:jc w:val="both"/>
        <w:rPr>
          <w:szCs w:val="24"/>
        </w:rPr>
      </w:pPr>
      <w:r w:rsidRPr="004F01AD">
        <w:rPr>
          <w:szCs w:val="24"/>
        </w:rPr>
        <w:t>3) подготавливает ответы на заявления граждан и юридических лиц по земельным вопросам;</w:t>
      </w:r>
    </w:p>
    <w:p w:rsidR="00DC38DE" w:rsidRPr="004F01AD" w:rsidRDefault="00DC38DE" w:rsidP="00DC38DE">
      <w:pPr>
        <w:widowControl w:val="0"/>
        <w:spacing w:line="240" w:lineRule="auto"/>
        <w:ind w:right="-285" w:firstLine="720"/>
        <w:jc w:val="both"/>
        <w:rPr>
          <w:szCs w:val="24"/>
        </w:rPr>
      </w:pPr>
      <w:r w:rsidRPr="004F01AD">
        <w:rPr>
          <w:szCs w:val="24"/>
        </w:rPr>
        <w:t>4) организует работу по проведению муниципального земельного контроля;</w:t>
      </w:r>
    </w:p>
    <w:p w:rsidR="00DC38DE" w:rsidRPr="004F01AD" w:rsidRDefault="00DC38DE" w:rsidP="00DC38DE">
      <w:pPr>
        <w:widowControl w:val="0"/>
        <w:spacing w:line="240" w:lineRule="auto"/>
        <w:ind w:right="-285" w:firstLine="720"/>
        <w:jc w:val="both"/>
        <w:rPr>
          <w:szCs w:val="24"/>
        </w:rPr>
      </w:pPr>
      <w:r w:rsidRPr="004F01AD">
        <w:rPr>
          <w:szCs w:val="24"/>
        </w:rPr>
        <w:t>5) решает иные вопросы, предусмотренные действующим земельным законодательством.</w:t>
      </w:r>
    </w:p>
    <w:p w:rsidR="00DC38DE" w:rsidRPr="004F01AD" w:rsidRDefault="00DC38DE" w:rsidP="00DC38DE">
      <w:pPr>
        <w:widowControl w:val="0"/>
        <w:spacing w:line="240" w:lineRule="auto"/>
        <w:ind w:right="-285" w:firstLine="720"/>
        <w:jc w:val="both"/>
        <w:rPr>
          <w:szCs w:val="24"/>
        </w:rPr>
      </w:pPr>
      <w:r w:rsidRPr="004F01AD">
        <w:rPr>
          <w:szCs w:val="24"/>
        </w:rPr>
        <w:t>6.</w:t>
      </w:r>
      <w:r w:rsidRPr="004F01AD">
        <w:rPr>
          <w:b/>
          <w:szCs w:val="24"/>
        </w:rPr>
        <w:t xml:space="preserve">   </w:t>
      </w:r>
      <w:r w:rsidRPr="004F01AD">
        <w:rPr>
          <w:szCs w:val="24"/>
        </w:rPr>
        <w:t>В пределах своей компетенции в области земельных и градостроительных отношений о</w:t>
      </w:r>
      <w:r w:rsidRPr="004F01AD">
        <w:rPr>
          <w:szCs w:val="24"/>
        </w:rPr>
        <w:t>р</w:t>
      </w:r>
      <w:r w:rsidRPr="004F01AD">
        <w:rPr>
          <w:szCs w:val="24"/>
        </w:rPr>
        <w:t>ганы местного самоуправления муниципального образования «Большекиварское» осуществляет сл</w:t>
      </w:r>
      <w:r w:rsidRPr="004F01AD">
        <w:rPr>
          <w:szCs w:val="24"/>
        </w:rPr>
        <w:t>е</w:t>
      </w:r>
      <w:r w:rsidRPr="004F01AD">
        <w:rPr>
          <w:szCs w:val="24"/>
        </w:rPr>
        <w:t>дующие полномочия:</w:t>
      </w:r>
    </w:p>
    <w:p w:rsidR="00DC38DE" w:rsidRPr="004F01AD" w:rsidRDefault="00DC38DE" w:rsidP="00DC38DE">
      <w:pPr>
        <w:widowControl w:val="0"/>
        <w:spacing w:line="240" w:lineRule="auto"/>
        <w:ind w:right="-285" w:firstLine="720"/>
        <w:jc w:val="both"/>
        <w:rPr>
          <w:szCs w:val="24"/>
        </w:rPr>
      </w:pPr>
      <w:r w:rsidRPr="004F01AD">
        <w:rPr>
          <w:szCs w:val="24"/>
        </w:rPr>
        <w:t>- утверждение генеральных планов муниципального образования, правил землепользования и застройки;</w:t>
      </w:r>
    </w:p>
    <w:p w:rsidR="00DC38DE" w:rsidRPr="004F01AD" w:rsidRDefault="00DC38DE" w:rsidP="00DC38DE">
      <w:pPr>
        <w:widowControl w:val="0"/>
        <w:spacing w:line="240" w:lineRule="auto"/>
        <w:ind w:right="-285" w:firstLine="720"/>
        <w:jc w:val="both"/>
        <w:rPr>
          <w:szCs w:val="24"/>
        </w:rPr>
      </w:pPr>
      <w:r w:rsidRPr="004F01AD">
        <w:rPr>
          <w:szCs w:val="24"/>
        </w:rPr>
        <w:t>- утверждение подготовленной на основе генеральных планов муниципального образования документации по планировке территории;</w:t>
      </w:r>
    </w:p>
    <w:p w:rsidR="00DC38DE" w:rsidRPr="004F01AD" w:rsidRDefault="00DC38DE" w:rsidP="00DC38DE">
      <w:pPr>
        <w:widowControl w:val="0"/>
        <w:spacing w:line="240" w:lineRule="auto"/>
        <w:ind w:right="-285" w:firstLine="720"/>
        <w:jc w:val="both"/>
        <w:rPr>
          <w:szCs w:val="24"/>
        </w:rPr>
      </w:pPr>
      <w:r w:rsidRPr="004F01AD">
        <w:rPr>
          <w:szCs w:val="24"/>
        </w:rPr>
        <w:t>- выдача разрешений на строительство, разрешений на ввод объектов в эксплуатацию при осуществлении строительства, реконструкции, капитального ремонта объектов капитального стро</w:t>
      </w:r>
      <w:r w:rsidRPr="004F01AD">
        <w:rPr>
          <w:szCs w:val="24"/>
        </w:rPr>
        <w:t>и</w:t>
      </w:r>
      <w:r w:rsidRPr="004F01AD">
        <w:rPr>
          <w:szCs w:val="24"/>
        </w:rPr>
        <w:t xml:space="preserve">тельства, расположенных на территории муниципального образования, </w:t>
      </w:r>
    </w:p>
    <w:p w:rsidR="00DC38DE" w:rsidRPr="004F01AD" w:rsidRDefault="00DC38DE" w:rsidP="00DC38DE">
      <w:pPr>
        <w:widowControl w:val="0"/>
        <w:spacing w:line="240" w:lineRule="auto"/>
        <w:ind w:right="-285" w:firstLine="720"/>
        <w:jc w:val="both"/>
        <w:rPr>
          <w:szCs w:val="24"/>
        </w:rPr>
      </w:pPr>
      <w:r w:rsidRPr="004F01AD">
        <w:rPr>
          <w:szCs w:val="24"/>
        </w:rPr>
        <w:t>- утверждение местных нормативов градостроительного проектирования муниципального о</w:t>
      </w:r>
      <w:r w:rsidRPr="004F01AD">
        <w:rPr>
          <w:szCs w:val="24"/>
        </w:rPr>
        <w:t>б</w:t>
      </w:r>
      <w:r w:rsidRPr="004F01AD">
        <w:rPr>
          <w:szCs w:val="24"/>
        </w:rPr>
        <w:t xml:space="preserve">разования; </w:t>
      </w:r>
    </w:p>
    <w:p w:rsidR="00DC38DE" w:rsidRPr="004F01AD" w:rsidRDefault="00DC38DE" w:rsidP="00DC38DE">
      <w:pPr>
        <w:widowControl w:val="0"/>
        <w:spacing w:line="240" w:lineRule="auto"/>
        <w:ind w:right="-285" w:firstLine="720"/>
        <w:jc w:val="both"/>
        <w:rPr>
          <w:szCs w:val="24"/>
        </w:rPr>
      </w:pPr>
      <w:r w:rsidRPr="004F01AD">
        <w:rPr>
          <w:szCs w:val="24"/>
        </w:rPr>
        <w:t>- резервирование земель и изъятие, в том числе путем выкупа, земельных участков в границах муниципального образования для муниципальных нужд;</w:t>
      </w:r>
    </w:p>
    <w:p w:rsidR="00DC38DE" w:rsidRPr="004F01AD" w:rsidRDefault="00DC38DE" w:rsidP="00DC38DE">
      <w:pPr>
        <w:widowControl w:val="0"/>
        <w:spacing w:line="240" w:lineRule="auto"/>
        <w:ind w:right="-285" w:firstLine="720"/>
        <w:jc w:val="both"/>
        <w:rPr>
          <w:sz w:val="20"/>
        </w:rPr>
      </w:pPr>
      <w:r w:rsidRPr="004F01AD">
        <w:rPr>
          <w:szCs w:val="24"/>
        </w:rPr>
        <w:t>- осуществление земельного контроля за использованием земель муниципального образов</w:t>
      </w:r>
      <w:r w:rsidRPr="004F01AD">
        <w:rPr>
          <w:szCs w:val="24"/>
        </w:rPr>
        <w:t>а</w:t>
      </w:r>
      <w:r w:rsidRPr="004F01AD">
        <w:rPr>
          <w:szCs w:val="24"/>
        </w:rPr>
        <w:t>ния.</w:t>
      </w:r>
    </w:p>
    <w:p w:rsidR="00DC38DE" w:rsidRPr="004F01AD" w:rsidRDefault="00DC38DE" w:rsidP="00DC38DE">
      <w:pPr>
        <w:widowControl w:val="0"/>
        <w:spacing w:line="240" w:lineRule="auto"/>
        <w:ind w:right="-285" w:firstLine="720"/>
        <w:jc w:val="both"/>
        <w:rPr>
          <w:szCs w:val="24"/>
        </w:rPr>
      </w:pPr>
      <w:r w:rsidRPr="004F01AD">
        <w:rPr>
          <w:szCs w:val="24"/>
        </w:rPr>
        <w:t>6. Органы местного самоуправления муниципального образования «Большекиварское» вправе заключать соглашения с органами местного самоуправления муниципального образования «Вотки</w:t>
      </w:r>
      <w:r w:rsidRPr="004F01AD">
        <w:rPr>
          <w:szCs w:val="24"/>
        </w:rPr>
        <w:t>н</w:t>
      </w:r>
      <w:r w:rsidRPr="004F01AD">
        <w:rPr>
          <w:szCs w:val="24"/>
        </w:rPr>
        <w:t>ский район» о передаче им осуществления части своих полномочий по реализации вопросов местн</w:t>
      </w:r>
      <w:r w:rsidRPr="004F01AD">
        <w:rPr>
          <w:szCs w:val="24"/>
        </w:rPr>
        <w:t>о</w:t>
      </w:r>
      <w:r w:rsidRPr="004F01AD">
        <w:rPr>
          <w:szCs w:val="24"/>
        </w:rPr>
        <w:t>го значения, предусмотренных частью 6 настоящей статьи, с обязательной передачей необходимых для их осуществления финансовых средств из бюджета поселения в бюджет муниципального образ</w:t>
      </w:r>
      <w:r w:rsidRPr="004F01AD">
        <w:rPr>
          <w:szCs w:val="24"/>
        </w:rPr>
        <w:t>о</w:t>
      </w:r>
      <w:r w:rsidRPr="004F01AD">
        <w:rPr>
          <w:szCs w:val="24"/>
        </w:rPr>
        <w:t>вания «Воткинский район» в соответствии с бюджетным кодексом Российской Федерации.</w:t>
      </w:r>
    </w:p>
    <w:p w:rsidR="00DC38DE" w:rsidRPr="004F01AD" w:rsidRDefault="00DC38DE" w:rsidP="00DC38DE">
      <w:pPr>
        <w:widowControl w:val="0"/>
        <w:spacing w:line="240" w:lineRule="auto"/>
        <w:ind w:right="-285" w:firstLine="720"/>
        <w:jc w:val="both"/>
        <w:rPr>
          <w:szCs w:val="24"/>
        </w:rPr>
      </w:pPr>
      <w:r w:rsidRPr="004F01AD">
        <w:rPr>
          <w:szCs w:val="24"/>
        </w:rPr>
        <w:t>Указанные соглашения должны заключатся до начала очередного финансового года на опр</w:t>
      </w:r>
      <w:r w:rsidRPr="004F01AD">
        <w:rPr>
          <w:szCs w:val="24"/>
        </w:rPr>
        <w:t>е</w:t>
      </w:r>
      <w:r w:rsidRPr="004F01AD">
        <w:rPr>
          <w:szCs w:val="24"/>
        </w:rPr>
        <w:t>деленный срок, равный, как правило, календарному году, содержать положения, устанавливающие основания и порядок прекращения их действия, в том числе досрочного, порядок определения еж</w:t>
      </w:r>
      <w:r w:rsidRPr="004F01AD">
        <w:rPr>
          <w:szCs w:val="24"/>
        </w:rPr>
        <w:t>е</w:t>
      </w:r>
      <w:r w:rsidRPr="004F01AD">
        <w:rPr>
          <w:szCs w:val="24"/>
        </w:rPr>
        <w:t>годного объема финансовых средств, необходимых для осуществления передаваемых полномочий, порядок контроля за реализацией переданных полномочий, а также предусматривать финансовые санкции за неисполнение соглашений.</w:t>
      </w:r>
    </w:p>
    <w:p w:rsidR="00DC38DE" w:rsidRPr="004F01AD" w:rsidRDefault="00DC38DE" w:rsidP="00DC38DE">
      <w:pPr>
        <w:widowControl w:val="0"/>
        <w:spacing w:line="240" w:lineRule="auto"/>
        <w:ind w:right="-285" w:firstLine="720"/>
        <w:jc w:val="both"/>
        <w:rPr>
          <w:szCs w:val="24"/>
        </w:rPr>
      </w:pPr>
    </w:p>
    <w:p w:rsidR="00DC38DE" w:rsidRPr="004F01AD" w:rsidRDefault="00DC38DE" w:rsidP="00DC38DE">
      <w:pPr>
        <w:widowControl w:val="0"/>
        <w:spacing w:line="240" w:lineRule="auto"/>
        <w:ind w:right="-285" w:firstLine="720"/>
        <w:jc w:val="both"/>
        <w:rPr>
          <w:szCs w:val="24"/>
        </w:rPr>
      </w:pPr>
      <w:r w:rsidRPr="004F01AD">
        <w:rPr>
          <w:b/>
          <w:szCs w:val="24"/>
        </w:rPr>
        <w:t>Статья 13. Комиссия по подготовке проектов правил землепользования и застройки</w:t>
      </w:r>
    </w:p>
    <w:p w:rsidR="00DC38DE" w:rsidRPr="004F01AD" w:rsidRDefault="00DC38DE" w:rsidP="00DC38DE">
      <w:pPr>
        <w:widowControl w:val="0"/>
        <w:spacing w:line="240" w:lineRule="auto"/>
        <w:ind w:right="-285" w:firstLine="720"/>
        <w:jc w:val="both"/>
        <w:rPr>
          <w:szCs w:val="24"/>
        </w:rPr>
      </w:pPr>
    </w:p>
    <w:p w:rsidR="00DC38DE" w:rsidRPr="004F01AD" w:rsidRDefault="00DC38DE" w:rsidP="00DC38DE">
      <w:pPr>
        <w:widowControl w:val="0"/>
        <w:spacing w:line="240" w:lineRule="auto"/>
        <w:ind w:right="-285" w:firstLine="720"/>
        <w:jc w:val="both"/>
        <w:rPr>
          <w:szCs w:val="24"/>
        </w:rPr>
      </w:pPr>
      <w:r w:rsidRPr="004F01AD">
        <w:rPr>
          <w:szCs w:val="24"/>
        </w:rPr>
        <w:t>1. По подготовке проекта правил землепользования и застройки муниципального образования «Большекиварское» осуществляется Комиссией по подготовке проекта правил землепользования и застройки в муниципальном районе «Воткинский район» (далее – Комиссия по землепользованию и застройке, Комиссия) согласно Соглашения о передаче администрацией муниципального образов</w:t>
      </w:r>
      <w:r w:rsidRPr="004F01AD">
        <w:rPr>
          <w:szCs w:val="24"/>
        </w:rPr>
        <w:t>а</w:t>
      </w:r>
      <w:r w:rsidRPr="004F01AD">
        <w:rPr>
          <w:szCs w:val="24"/>
        </w:rPr>
        <w:t>ния «Большекиварское» администрации муниципального образования «Воткинский район» отдел</w:t>
      </w:r>
      <w:r w:rsidRPr="004F01AD">
        <w:rPr>
          <w:szCs w:val="24"/>
        </w:rPr>
        <w:t>ь</w:t>
      </w:r>
      <w:r w:rsidRPr="004F01AD">
        <w:rPr>
          <w:szCs w:val="24"/>
        </w:rPr>
        <w:t>ных полномочий.</w:t>
      </w:r>
    </w:p>
    <w:p w:rsidR="00DC38DE" w:rsidRPr="004F01AD" w:rsidRDefault="00DC38DE" w:rsidP="00DC38DE">
      <w:pPr>
        <w:widowControl w:val="0"/>
        <w:spacing w:line="240" w:lineRule="auto"/>
        <w:ind w:right="-285" w:firstLine="720"/>
        <w:jc w:val="both"/>
        <w:rPr>
          <w:szCs w:val="24"/>
        </w:rPr>
      </w:pPr>
      <w:r w:rsidRPr="004F01AD">
        <w:rPr>
          <w:szCs w:val="24"/>
        </w:rPr>
        <w:t>Комиссия осуществляет свою деятельность согласно Постановления Администрации муниц</w:t>
      </w:r>
      <w:r w:rsidRPr="004F01AD">
        <w:rPr>
          <w:szCs w:val="24"/>
        </w:rPr>
        <w:t>и</w:t>
      </w:r>
      <w:r w:rsidRPr="004F01AD">
        <w:rPr>
          <w:szCs w:val="24"/>
        </w:rPr>
        <w:t>пального образования «Воткинский район» от 23 апреля 2010 г. № 610 «Положение о Комиссии по землепользованию и застройке муниципального образования «Воткинский район».</w:t>
      </w:r>
    </w:p>
    <w:p w:rsidR="00DC38DE" w:rsidRPr="004F01AD" w:rsidRDefault="00DC38DE" w:rsidP="00DC38DE">
      <w:pPr>
        <w:widowControl w:val="0"/>
        <w:spacing w:line="240" w:lineRule="auto"/>
        <w:ind w:right="-285" w:firstLine="720"/>
        <w:jc w:val="both"/>
      </w:pPr>
      <w:r w:rsidRPr="004F01AD">
        <w:t>Комиссия является специально созданным постоянно действующим коллегиальным органом при главе Администрации муниципального образования «Воткинский район». Председателем К</w:t>
      </w:r>
      <w:r w:rsidRPr="004F01AD">
        <w:t>о</w:t>
      </w:r>
      <w:r w:rsidRPr="004F01AD">
        <w:lastRenderedPageBreak/>
        <w:t>миссии является заместитель главы Администрации по строительству и ЖКХ муниципального обр</w:t>
      </w:r>
      <w:r w:rsidRPr="004F01AD">
        <w:t>а</w:t>
      </w:r>
      <w:r w:rsidRPr="004F01AD">
        <w:t>зования «Воткинский район», возглавляющий функционально-целевой блок «Пространственное ра</w:t>
      </w:r>
      <w:r w:rsidRPr="004F01AD">
        <w:t>з</w:t>
      </w:r>
      <w:r w:rsidRPr="004F01AD">
        <w:t>витие».</w:t>
      </w:r>
    </w:p>
    <w:p w:rsidR="00DC38DE" w:rsidRPr="004F01AD" w:rsidRDefault="00DC38DE" w:rsidP="00DC38DE">
      <w:pPr>
        <w:widowControl w:val="0"/>
        <w:spacing w:line="240" w:lineRule="auto"/>
        <w:ind w:right="-285" w:firstLine="720"/>
        <w:jc w:val="both"/>
      </w:pPr>
      <w:r w:rsidRPr="004F01AD">
        <w:t>2. Комиссия осуществляет свою деятельность в соответствии с Градостроительным кодексом Российской Федерации, настоящим Положением и иными нормативными правовыми актами мун</w:t>
      </w:r>
      <w:r w:rsidRPr="004F01AD">
        <w:t>и</w:t>
      </w:r>
      <w:r w:rsidRPr="004F01AD">
        <w:t>ципального образования «Воткинский район» и Районного Совета Депутатов.</w:t>
      </w:r>
    </w:p>
    <w:p w:rsidR="00DC38DE" w:rsidRPr="004F01AD" w:rsidRDefault="00DC38DE" w:rsidP="00DC38DE">
      <w:pPr>
        <w:widowControl w:val="0"/>
        <w:spacing w:line="240" w:lineRule="auto"/>
        <w:ind w:right="-285" w:firstLine="720"/>
        <w:jc w:val="both"/>
      </w:pPr>
      <w:r w:rsidRPr="004F01AD">
        <w:t>3. Комиссия создается и прекращает свою деятельность на основании постановления Админ</w:t>
      </w:r>
      <w:r w:rsidRPr="004F01AD">
        <w:t>и</w:t>
      </w:r>
      <w:r w:rsidRPr="004F01AD">
        <w:t>страции муниципального образования «Воткинский район».</w:t>
      </w:r>
    </w:p>
    <w:p w:rsidR="00DC38DE" w:rsidRPr="004F01AD" w:rsidRDefault="00DC38DE" w:rsidP="00DC38DE">
      <w:pPr>
        <w:widowControl w:val="0"/>
        <w:spacing w:line="240" w:lineRule="auto"/>
        <w:ind w:right="-285" w:firstLine="720"/>
        <w:jc w:val="both"/>
      </w:pPr>
      <w:r w:rsidRPr="004F01AD">
        <w:t>Комиссия состоит из председателя, заместителя председателя, секретаря и членов Комиссии.</w:t>
      </w:r>
    </w:p>
    <w:p w:rsidR="00DC38DE" w:rsidRPr="004F01AD" w:rsidRDefault="00DC38DE" w:rsidP="00DC38DE">
      <w:pPr>
        <w:widowControl w:val="0"/>
        <w:spacing w:line="240" w:lineRule="auto"/>
        <w:ind w:right="-285" w:firstLine="720"/>
        <w:jc w:val="both"/>
      </w:pPr>
      <w:r w:rsidRPr="004F01AD">
        <w:t>4. Состав и численность аппарата Комиссии утверждаются постановлением Администрации муниципального образования «Воткинский район».</w:t>
      </w:r>
    </w:p>
    <w:p w:rsidR="00DC38DE" w:rsidRPr="004F01AD" w:rsidRDefault="00DC38DE" w:rsidP="00DC38DE">
      <w:pPr>
        <w:widowControl w:val="0"/>
        <w:spacing w:line="240" w:lineRule="auto"/>
        <w:ind w:right="-285" w:firstLine="720"/>
        <w:jc w:val="both"/>
      </w:pPr>
      <w:r w:rsidRPr="004F01AD">
        <w:t>5. Задачами Комиссии являются:</w:t>
      </w:r>
    </w:p>
    <w:p w:rsidR="00DC38DE" w:rsidRPr="004F01AD" w:rsidRDefault="00DC38DE" w:rsidP="00DC38DE">
      <w:pPr>
        <w:widowControl w:val="0"/>
        <w:spacing w:line="240" w:lineRule="auto"/>
        <w:ind w:right="-285" w:firstLine="720"/>
        <w:jc w:val="both"/>
      </w:pPr>
      <w:r w:rsidRPr="004F01AD">
        <w:t>- решение правовых и организационно-технических вопросов применения, подготовки изм</w:t>
      </w:r>
      <w:r w:rsidRPr="004F01AD">
        <w:t>е</w:t>
      </w:r>
      <w:r w:rsidRPr="004F01AD">
        <w:t>нений в Правила;</w:t>
      </w:r>
    </w:p>
    <w:p w:rsidR="00DC38DE" w:rsidRPr="004F01AD" w:rsidRDefault="00DC38DE" w:rsidP="00DC38DE">
      <w:pPr>
        <w:widowControl w:val="0"/>
        <w:spacing w:line="240" w:lineRule="auto"/>
        <w:ind w:right="-285" w:firstLine="720"/>
        <w:jc w:val="both"/>
      </w:pPr>
      <w:r w:rsidRPr="004F01AD">
        <w:t>- обеспечение в пределах своей компетенции прав и законных интересов физических и юр</w:t>
      </w:r>
      <w:r w:rsidRPr="004F01AD">
        <w:t>и</w:t>
      </w:r>
      <w:r w:rsidRPr="004F01AD">
        <w:t>дических лиц в области землепользования и застройки, в том числе правообладателей земельных участков и объектов капитального строительства, органов местного самоуправления, сообщества в целом;</w:t>
      </w:r>
    </w:p>
    <w:p w:rsidR="00DC38DE" w:rsidRPr="004F01AD" w:rsidRDefault="00DC38DE" w:rsidP="00DC38DE">
      <w:pPr>
        <w:widowControl w:val="0"/>
        <w:spacing w:line="240" w:lineRule="auto"/>
        <w:ind w:right="-285" w:firstLine="720"/>
        <w:jc w:val="both"/>
      </w:pPr>
      <w:r w:rsidRPr="004F01AD">
        <w:t>- предупреждение конфликтных ситуаций в области землепользования и застройки путем обеспечения открытости и доступности информации по вопросам, входящим в компетенцию Коми</w:t>
      </w:r>
      <w:r w:rsidRPr="004F01AD">
        <w:t>с</w:t>
      </w:r>
      <w:r w:rsidRPr="004F01AD">
        <w:t>сии;</w:t>
      </w:r>
    </w:p>
    <w:p w:rsidR="00DC38DE" w:rsidRPr="004F01AD" w:rsidRDefault="00DC38DE" w:rsidP="00DC38DE">
      <w:pPr>
        <w:widowControl w:val="0"/>
        <w:spacing w:line="240" w:lineRule="auto"/>
        <w:ind w:right="-285" w:firstLine="720"/>
        <w:jc w:val="both"/>
      </w:pPr>
      <w:r w:rsidRPr="004F01AD">
        <w:t>- обеспечение функционирования эффективной системы взаимоотношений и сбалансирова</w:t>
      </w:r>
      <w:r w:rsidRPr="004F01AD">
        <w:t>н</w:t>
      </w:r>
      <w:r w:rsidRPr="004F01AD">
        <w:t>ного учета интересов участников градостроительного процесса;</w:t>
      </w:r>
    </w:p>
    <w:p w:rsidR="00DC38DE" w:rsidRPr="004F01AD" w:rsidRDefault="00DC38DE" w:rsidP="00DC38DE">
      <w:pPr>
        <w:widowControl w:val="0"/>
        <w:spacing w:line="240" w:lineRule="auto"/>
        <w:ind w:right="-285" w:firstLine="720"/>
        <w:jc w:val="both"/>
      </w:pPr>
      <w:r w:rsidRPr="004F01AD">
        <w:t>- совершенствование процедур деятельности Комиссии;</w:t>
      </w:r>
    </w:p>
    <w:p w:rsidR="00DC38DE" w:rsidRPr="004F01AD" w:rsidRDefault="00DC38DE" w:rsidP="00DC38DE">
      <w:pPr>
        <w:widowControl w:val="0"/>
        <w:spacing w:line="240" w:lineRule="auto"/>
        <w:ind w:right="-285" w:firstLine="720"/>
        <w:jc w:val="both"/>
      </w:pPr>
      <w:r w:rsidRPr="004F01AD">
        <w:t>- подготовка требований к материалам и документам, рассматриваемым Комиссией, обеспеч</w:t>
      </w:r>
      <w:r w:rsidRPr="004F01AD">
        <w:t>е</w:t>
      </w:r>
      <w:r w:rsidRPr="004F01AD">
        <w:t>ние возможности досудебного урегулирования споров, широкого участия общественности в обсу</w:t>
      </w:r>
      <w:r w:rsidRPr="004F01AD">
        <w:t>ж</w:t>
      </w:r>
      <w:r w:rsidRPr="004F01AD">
        <w:t>дении вопросов, находящихся в компетенции Комиссии;</w:t>
      </w:r>
    </w:p>
    <w:p w:rsidR="00DC38DE" w:rsidRPr="004F01AD" w:rsidRDefault="00DC38DE" w:rsidP="00DC38DE">
      <w:pPr>
        <w:widowControl w:val="0"/>
        <w:spacing w:line="240" w:lineRule="auto"/>
        <w:ind w:right="-285" w:firstLine="720"/>
        <w:jc w:val="both"/>
      </w:pPr>
      <w:r w:rsidRPr="004F01AD">
        <w:t>- доведение до сведения всех заинтересованных лиц принципов, механизмов и последствий применения института градостроительного зонирования путем распространения необходимых зн</w:t>
      </w:r>
      <w:r w:rsidRPr="004F01AD">
        <w:t>а</w:t>
      </w:r>
      <w:r w:rsidRPr="004F01AD">
        <w:t>ний среди жителей муниципального образования «Воткинский район» и их привлечения к активному участию в принятии решений о развитии муниципального образования «Воткинский район».</w:t>
      </w:r>
    </w:p>
    <w:p w:rsidR="00DC38DE" w:rsidRPr="004F01AD" w:rsidRDefault="00DC38DE" w:rsidP="00DC38DE">
      <w:pPr>
        <w:widowControl w:val="0"/>
        <w:spacing w:line="240" w:lineRule="auto"/>
        <w:ind w:right="-285" w:firstLine="720"/>
        <w:jc w:val="both"/>
      </w:pPr>
      <w:r w:rsidRPr="004F01AD">
        <w:t>6. Комиссия осуществляет свою деятельность в форме заседаний, в том числе проводимых в форме публичных слушаний.</w:t>
      </w:r>
    </w:p>
    <w:p w:rsidR="00DC38DE" w:rsidRPr="004F01AD" w:rsidRDefault="00DC38DE" w:rsidP="00DC38DE">
      <w:pPr>
        <w:widowControl w:val="0"/>
        <w:spacing w:line="240" w:lineRule="auto"/>
        <w:ind w:right="-285" w:firstLine="720"/>
        <w:jc w:val="both"/>
      </w:pPr>
      <w:r w:rsidRPr="004F01AD">
        <w:t>Члены Комиссии уведомляются о месте, дате и времени проведения заседания Комиссии п</w:t>
      </w:r>
      <w:r w:rsidRPr="004F01AD">
        <w:t>о</w:t>
      </w:r>
      <w:r w:rsidRPr="004F01AD">
        <w:t>весткой, подписанной председателем Комиссии или заместителем председателя.</w:t>
      </w:r>
    </w:p>
    <w:p w:rsidR="00DC38DE" w:rsidRPr="004F01AD" w:rsidRDefault="00DC38DE" w:rsidP="00DC38DE">
      <w:pPr>
        <w:widowControl w:val="0"/>
        <w:spacing w:line="240" w:lineRule="auto"/>
        <w:ind w:right="-285" w:firstLine="720"/>
        <w:jc w:val="both"/>
      </w:pPr>
      <w:r w:rsidRPr="004F01AD">
        <w:t>Заседания Комиссии ведет председатель Комиссии или заместитель председателя. В случае отсутствия председателя Комиссии и его заместителя заседание ведет член Комиссии, уполномоче</w:t>
      </w:r>
      <w:r w:rsidRPr="004F01AD">
        <w:t>н</w:t>
      </w:r>
      <w:r w:rsidRPr="004F01AD">
        <w:t>ный на это решением председателя Комиссии.</w:t>
      </w:r>
    </w:p>
    <w:p w:rsidR="00DC38DE" w:rsidRPr="004F01AD" w:rsidRDefault="00DC38DE" w:rsidP="00DC38DE">
      <w:pPr>
        <w:widowControl w:val="0"/>
        <w:spacing w:line="240" w:lineRule="auto"/>
        <w:ind w:right="-285" w:firstLine="720"/>
        <w:jc w:val="both"/>
      </w:pPr>
      <w:r w:rsidRPr="004F01AD">
        <w:t>Комиссия правомочна принимать решения при наличии кворума не менее двух третей от о</w:t>
      </w:r>
      <w:r w:rsidRPr="004F01AD">
        <w:t>б</w:t>
      </w:r>
      <w:r w:rsidRPr="004F01AD">
        <w:t>щего числа членов Комиссии, в том числе при наличии мнения члена Комиссии, оформленного в письменном виде, при его личном отсутствии на заседании.</w:t>
      </w:r>
    </w:p>
    <w:p w:rsidR="00DC38DE" w:rsidRPr="004F01AD" w:rsidRDefault="00DC38DE" w:rsidP="00DC38DE">
      <w:pPr>
        <w:widowControl w:val="0"/>
        <w:spacing w:line="240" w:lineRule="auto"/>
        <w:ind w:right="-285" w:firstLine="720"/>
        <w:jc w:val="both"/>
      </w:pPr>
      <w:r w:rsidRPr="004F01AD">
        <w:t>Члены Комиссии участвуют в заседаниях лично, без права замены.</w:t>
      </w:r>
    </w:p>
    <w:p w:rsidR="00DC38DE" w:rsidRPr="004F01AD" w:rsidRDefault="00DC38DE" w:rsidP="00DC38DE">
      <w:pPr>
        <w:widowControl w:val="0"/>
        <w:spacing w:line="240" w:lineRule="auto"/>
        <w:ind w:right="-285" w:firstLine="720"/>
        <w:jc w:val="both"/>
      </w:pPr>
      <w:r w:rsidRPr="004F01AD">
        <w:t>Периодичность проведения заседаний Комиссии определяется регламентом ее деятельности, планом работы Комиссии, утвержденным председателем Комиссии.</w:t>
      </w:r>
    </w:p>
    <w:p w:rsidR="00DC38DE" w:rsidRPr="004F01AD" w:rsidRDefault="00DC38DE" w:rsidP="00DC38DE">
      <w:pPr>
        <w:widowControl w:val="0"/>
        <w:spacing w:line="240" w:lineRule="auto"/>
        <w:ind w:right="-285" w:firstLine="720"/>
        <w:jc w:val="both"/>
      </w:pPr>
      <w:r w:rsidRPr="004F01AD">
        <w:t>На заседания Комиссии по приглашению председателя Комиссии могут приглашаться пре</w:t>
      </w:r>
      <w:r w:rsidRPr="004F01AD">
        <w:t>д</w:t>
      </w:r>
      <w:r w:rsidRPr="004F01AD">
        <w:t>ставители органов государственной власти, органов местного самоуправления, общественных об</w:t>
      </w:r>
      <w:r w:rsidRPr="004F01AD">
        <w:t>ъ</w:t>
      </w:r>
      <w:r w:rsidRPr="004F01AD">
        <w:t>единений, иных организаций, физические лица и их представители. В обязательном порядке пригл</w:t>
      </w:r>
      <w:r w:rsidRPr="004F01AD">
        <w:t>а</w:t>
      </w:r>
      <w:r w:rsidRPr="004F01AD">
        <w:t>шаются уполномоченные представители территориальных органов Администрации муниципального образования «Воткинский район», где расположены земельные участки и объекты капитального строительства, по поводу которых подготавливаются соответствующие рекомендации.</w:t>
      </w:r>
    </w:p>
    <w:p w:rsidR="00DC38DE" w:rsidRPr="004F01AD" w:rsidRDefault="00DC38DE" w:rsidP="00DC38DE">
      <w:pPr>
        <w:widowControl w:val="0"/>
        <w:spacing w:line="240" w:lineRule="auto"/>
        <w:ind w:right="-285" w:firstLine="720"/>
        <w:jc w:val="both"/>
      </w:pPr>
      <w:r w:rsidRPr="004F01AD">
        <w:t>7. Решения Комиссии принимаются путем открытого голосования простым большинством г</w:t>
      </w:r>
      <w:r w:rsidRPr="004F01AD">
        <w:t>о</w:t>
      </w:r>
      <w:r w:rsidRPr="004F01AD">
        <w:t>лосов от числа членов Комиссии, присутствующих на заседании. При равенстве голосов голос пре</w:t>
      </w:r>
      <w:r w:rsidRPr="004F01AD">
        <w:t>д</w:t>
      </w:r>
      <w:r w:rsidRPr="004F01AD">
        <w:lastRenderedPageBreak/>
        <w:t>седателя Комиссии либо председательствующего на заседании является решающим.</w:t>
      </w:r>
    </w:p>
    <w:p w:rsidR="00DC38DE" w:rsidRPr="004F01AD" w:rsidRDefault="00DC38DE" w:rsidP="00DC38DE">
      <w:pPr>
        <w:widowControl w:val="0"/>
        <w:spacing w:line="240" w:lineRule="auto"/>
        <w:ind w:right="-285" w:firstLine="720"/>
        <w:jc w:val="both"/>
      </w:pPr>
      <w:r w:rsidRPr="004F01AD">
        <w:t>В случае отсутствия на заседании член Комиссии вправе изложить свое мнение по рассматр</w:t>
      </w:r>
      <w:r w:rsidRPr="004F01AD">
        <w:t>и</w:t>
      </w:r>
      <w:r w:rsidRPr="004F01AD">
        <w:t>ваемым вопросам в письменной форме, которое оглашается на заседании и приобщается к протоколу заседания.</w:t>
      </w:r>
    </w:p>
    <w:p w:rsidR="00DC38DE" w:rsidRPr="004F01AD" w:rsidRDefault="00DC38DE" w:rsidP="00DC38DE">
      <w:pPr>
        <w:widowControl w:val="0"/>
        <w:spacing w:line="240" w:lineRule="auto"/>
        <w:ind w:right="-285" w:firstLine="720"/>
        <w:jc w:val="both"/>
      </w:pPr>
      <w:r w:rsidRPr="004F01AD">
        <w:t>При несогласии с принятым решением член Комиссии вправе изложить в письменной форме свое особое мнение, которое подлежит обязательному приобщению к протоколу заседания.</w:t>
      </w:r>
    </w:p>
    <w:p w:rsidR="00DC38DE" w:rsidRPr="004F01AD" w:rsidRDefault="00DC38DE" w:rsidP="00DC38DE">
      <w:pPr>
        <w:widowControl w:val="0"/>
        <w:spacing w:line="240" w:lineRule="auto"/>
        <w:ind w:right="-285" w:firstLine="720"/>
        <w:jc w:val="both"/>
      </w:pPr>
      <w:r w:rsidRPr="004F01AD">
        <w:t>Итоги каждого заседания Комиссии оформляются протоколом, который подписывается пре</w:t>
      </w:r>
      <w:r w:rsidRPr="004F01AD">
        <w:t>д</w:t>
      </w:r>
      <w:r w:rsidRPr="004F01AD">
        <w:t>седательствующим на заседании Комиссии. К протоколу могут прилагаться документы, связанные с темой заседания.</w:t>
      </w:r>
    </w:p>
    <w:p w:rsidR="00DC38DE" w:rsidRPr="004F01AD" w:rsidRDefault="00DC38DE" w:rsidP="00DC38DE">
      <w:pPr>
        <w:widowControl w:val="0"/>
        <w:spacing w:line="240" w:lineRule="auto"/>
        <w:ind w:right="-285" w:firstLine="720"/>
        <w:jc w:val="both"/>
      </w:pPr>
      <w:r w:rsidRPr="004F01AD">
        <w:t>Комиссия по результатам заседаний издает решения за подписью председателя Комиссии л</w:t>
      </w:r>
      <w:r w:rsidRPr="004F01AD">
        <w:t>и</w:t>
      </w:r>
      <w:r w:rsidRPr="004F01AD">
        <w:t>бо исполняющего его обязанности.</w:t>
      </w:r>
    </w:p>
    <w:p w:rsidR="00DC38DE" w:rsidRPr="004F01AD" w:rsidRDefault="00DC38DE" w:rsidP="00DC38DE">
      <w:pPr>
        <w:widowControl w:val="0"/>
        <w:spacing w:line="240" w:lineRule="auto"/>
        <w:ind w:right="-285" w:firstLine="720"/>
        <w:jc w:val="both"/>
        <w:rPr>
          <w:szCs w:val="24"/>
        </w:rPr>
      </w:pPr>
      <w:r w:rsidRPr="004F01AD">
        <w:t>Рекомендации, принятые Комиссией по вопросам, входящим в ее компетенцию, направляются главе Администрации муниципального образования «Воткинский район» для принятия соответств</w:t>
      </w:r>
      <w:r w:rsidRPr="004F01AD">
        <w:t>у</w:t>
      </w:r>
      <w:r w:rsidRPr="004F01AD">
        <w:t>ющих решений.</w:t>
      </w:r>
    </w:p>
    <w:p w:rsidR="00DC38DE" w:rsidRPr="004F01AD" w:rsidRDefault="00DC38DE" w:rsidP="00DC38DE">
      <w:pPr>
        <w:autoSpaceDE w:val="0"/>
        <w:autoSpaceDN w:val="0"/>
        <w:adjustRightInd w:val="0"/>
        <w:spacing w:line="240" w:lineRule="auto"/>
        <w:ind w:firstLine="851"/>
        <w:jc w:val="both"/>
        <w:rPr>
          <w:szCs w:val="24"/>
        </w:rPr>
      </w:pPr>
    </w:p>
    <w:p w:rsidR="00DC38DE" w:rsidRPr="004F01AD" w:rsidRDefault="00DC38DE" w:rsidP="00DC38DE">
      <w:pPr>
        <w:widowControl w:val="0"/>
        <w:shd w:val="clear" w:color="auto" w:fill="FFFFFF"/>
        <w:spacing w:line="240" w:lineRule="auto"/>
        <w:ind w:right="-285" w:firstLine="720"/>
        <w:jc w:val="both"/>
        <w:rPr>
          <w:b/>
          <w:szCs w:val="24"/>
        </w:rPr>
      </w:pPr>
    </w:p>
    <w:p w:rsidR="00DC38DE" w:rsidRPr="004F01AD" w:rsidRDefault="00DC38DE" w:rsidP="00900E94">
      <w:pPr>
        <w:widowControl w:val="0"/>
        <w:shd w:val="clear" w:color="auto" w:fill="FFFFFF"/>
        <w:spacing w:line="240" w:lineRule="auto"/>
        <w:ind w:right="-285" w:firstLine="720"/>
        <w:jc w:val="both"/>
        <w:rPr>
          <w:szCs w:val="24"/>
        </w:rPr>
      </w:pPr>
      <w:r w:rsidRPr="004F01AD">
        <w:rPr>
          <w:b/>
          <w:szCs w:val="24"/>
        </w:rPr>
        <w:t xml:space="preserve">Глава V. </w:t>
      </w:r>
      <w:r w:rsidR="00900E94">
        <w:rPr>
          <w:sz w:val="22"/>
          <w:szCs w:val="22"/>
        </w:rPr>
        <w:t>Утратила силу с 30.12.2016г. – Распоряжение правительства Удмуртской Республики от 30.12.2016 № 1811-р.</w:t>
      </w:r>
    </w:p>
    <w:p w:rsidR="00DC38DE" w:rsidRPr="004F01AD" w:rsidRDefault="00DC38DE" w:rsidP="00DC38DE">
      <w:pPr>
        <w:widowControl w:val="0"/>
        <w:spacing w:line="240" w:lineRule="auto"/>
        <w:ind w:right="-285" w:firstLine="720"/>
        <w:jc w:val="both"/>
        <w:rPr>
          <w:b/>
          <w:szCs w:val="24"/>
        </w:rPr>
      </w:pPr>
    </w:p>
    <w:p w:rsidR="00DC38DE" w:rsidRDefault="00DC38DE" w:rsidP="00900E94">
      <w:pPr>
        <w:widowControl w:val="0"/>
        <w:spacing w:line="240" w:lineRule="auto"/>
        <w:ind w:right="-285" w:firstLine="720"/>
        <w:jc w:val="both"/>
        <w:rPr>
          <w:b/>
          <w:bCs/>
          <w:caps/>
          <w:szCs w:val="24"/>
        </w:rPr>
      </w:pPr>
      <w:r w:rsidRPr="004F01AD">
        <w:rPr>
          <w:b/>
          <w:szCs w:val="24"/>
        </w:rPr>
        <w:t>Глава V</w:t>
      </w:r>
      <w:r w:rsidRPr="004F01AD">
        <w:rPr>
          <w:b/>
          <w:szCs w:val="24"/>
          <w:lang w:val="en-US"/>
        </w:rPr>
        <w:t>I</w:t>
      </w:r>
      <w:r w:rsidRPr="004F01AD">
        <w:rPr>
          <w:b/>
          <w:szCs w:val="24"/>
        </w:rPr>
        <w:t xml:space="preserve">. </w:t>
      </w:r>
      <w:r w:rsidR="00900E94">
        <w:rPr>
          <w:sz w:val="22"/>
          <w:szCs w:val="22"/>
        </w:rPr>
        <w:t>Утратила силу с 30.12.2016г. – Распоряжение правительства Удмуртской Республики от 30.12.2016 № 1811-р.</w:t>
      </w:r>
    </w:p>
    <w:p w:rsidR="0044139C" w:rsidRPr="004F01AD" w:rsidRDefault="0044139C" w:rsidP="00DC38DE">
      <w:pPr>
        <w:spacing w:line="240" w:lineRule="auto"/>
        <w:ind w:right="-285" w:firstLine="720"/>
        <w:jc w:val="both"/>
        <w:rPr>
          <w:b/>
          <w:bCs/>
          <w:caps/>
          <w:szCs w:val="24"/>
        </w:rPr>
      </w:pPr>
    </w:p>
    <w:p w:rsidR="00DC38DE" w:rsidRPr="004F01AD" w:rsidRDefault="00DC38DE" w:rsidP="00DC38DE">
      <w:pPr>
        <w:spacing w:line="240" w:lineRule="auto"/>
        <w:ind w:right="-285" w:firstLine="720"/>
        <w:jc w:val="both"/>
        <w:rPr>
          <w:szCs w:val="24"/>
        </w:rPr>
      </w:pPr>
      <w:r w:rsidRPr="004F01AD">
        <w:rPr>
          <w:b/>
          <w:bCs/>
          <w:caps/>
          <w:szCs w:val="24"/>
        </w:rPr>
        <w:t>Глава V</w:t>
      </w:r>
      <w:r w:rsidRPr="004F01AD">
        <w:rPr>
          <w:b/>
          <w:bCs/>
          <w:caps/>
          <w:szCs w:val="24"/>
          <w:lang w:val="en-US"/>
        </w:rPr>
        <w:t>ii</w:t>
      </w:r>
      <w:r w:rsidRPr="004F01AD">
        <w:rPr>
          <w:b/>
          <w:bCs/>
          <w:caps/>
          <w:szCs w:val="24"/>
        </w:rPr>
        <w:t xml:space="preserve">. </w:t>
      </w:r>
      <w:r w:rsidRPr="004F01AD">
        <w:rPr>
          <w:b/>
        </w:rPr>
        <w:t>ОБ ИЗМЕНЕНИИ ВИДОВ РАЗРЕШЕННОГО ИСПОЛЬЗОВАНИЯ З</w:t>
      </w:r>
      <w:r w:rsidRPr="004F01AD">
        <w:rPr>
          <w:b/>
        </w:rPr>
        <w:t>Е</w:t>
      </w:r>
      <w:r w:rsidRPr="004F01AD">
        <w:rPr>
          <w:b/>
        </w:rPr>
        <w:t>МЕЛЬНЫХ УЧАСТКОВ И ОБЪЕКТОВ КАПИТАЛЬНОГО СТРОИТЕЛЬСТВА ФИЗИЧ</w:t>
      </w:r>
      <w:r w:rsidRPr="004F01AD">
        <w:rPr>
          <w:b/>
        </w:rPr>
        <w:t>Е</w:t>
      </w:r>
      <w:r w:rsidRPr="004F01AD">
        <w:rPr>
          <w:b/>
        </w:rPr>
        <w:t>СКИМИ И ЮРИДИЧЕСКИМИ  ЛИЦАМИ</w:t>
      </w:r>
    </w:p>
    <w:p w:rsidR="00DC38DE" w:rsidRPr="004F01AD" w:rsidRDefault="00DC38DE" w:rsidP="00DC38DE">
      <w:pPr>
        <w:pStyle w:val="affa"/>
        <w:ind w:right="-285" w:firstLine="720"/>
        <w:rPr>
          <w:i w:val="0"/>
          <w:sz w:val="24"/>
          <w:szCs w:val="24"/>
        </w:rPr>
      </w:pPr>
    </w:p>
    <w:p w:rsidR="00DC38DE" w:rsidRPr="004F01AD" w:rsidRDefault="00DC38DE" w:rsidP="00DC38DE">
      <w:pPr>
        <w:pStyle w:val="affa"/>
        <w:ind w:right="-285" w:firstLine="720"/>
        <w:rPr>
          <w:i w:val="0"/>
          <w:sz w:val="24"/>
          <w:szCs w:val="24"/>
        </w:rPr>
      </w:pPr>
      <w:r w:rsidRPr="004F01AD">
        <w:rPr>
          <w:i w:val="0"/>
          <w:sz w:val="24"/>
          <w:szCs w:val="24"/>
        </w:rPr>
        <w:t>Статья 38. Разрешенное использование земельных участков и объектов капитального строительства</w:t>
      </w:r>
    </w:p>
    <w:p w:rsidR="00DC38DE" w:rsidRPr="004F01AD" w:rsidRDefault="00DC38DE" w:rsidP="00DC38DE">
      <w:pPr>
        <w:pStyle w:val="affa"/>
        <w:ind w:right="-285" w:firstLine="720"/>
        <w:rPr>
          <w:i w:val="0"/>
          <w:sz w:val="24"/>
          <w:szCs w:val="24"/>
        </w:rPr>
      </w:pPr>
    </w:p>
    <w:p w:rsidR="00DC38DE" w:rsidRPr="004F01AD" w:rsidRDefault="00DC38DE" w:rsidP="00DC38DE">
      <w:pPr>
        <w:pStyle w:val="affb"/>
        <w:tabs>
          <w:tab w:val="left" w:pos="1134"/>
        </w:tabs>
        <w:ind w:right="-285" w:firstLine="720"/>
        <w:rPr>
          <w:rFonts w:ascii="Times New Roman" w:hAnsi="Times New Roman"/>
          <w:szCs w:val="24"/>
        </w:rPr>
      </w:pPr>
      <w:r w:rsidRPr="004F01AD">
        <w:rPr>
          <w:rFonts w:ascii="Times New Roman" w:hAnsi="Times New Roman"/>
          <w:szCs w:val="24"/>
        </w:rPr>
        <w:t>1. Применительно к каждой территориальной зоне градостроительными регламентами уст</w:t>
      </w:r>
      <w:r w:rsidRPr="004F01AD">
        <w:rPr>
          <w:rFonts w:ascii="Times New Roman" w:hAnsi="Times New Roman"/>
          <w:szCs w:val="24"/>
        </w:rPr>
        <w:t>а</w:t>
      </w:r>
      <w:r w:rsidRPr="004F01AD">
        <w:rPr>
          <w:rFonts w:ascii="Times New Roman" w:hAnsi="Times New Roman"/>
          <w:szCs w:val="24"/>
        </w:rPr>
        <w:t>навливаются виды разрешенного использования земельных участков и объектов капитального стро</w:t>
      </w:r>
      <w:r w:rsidRPr="004F01AD">
        <w:rPr>
          <w:rFonts w:ascii="Times New Roman" w:hAnsi="Times New Roman"/>
          <w:szCs w:val="24"/>
        </w:rPr>
        <w:t>и</w:t>
      </w:r>
      <w:r w:rsidRPr="004F01AD">
        <w:rPr>
          <w:rFonts w:ascii="Times New Roman" w:hAnsi="Times New Roman"/>
          <w:szCs w:val="24"/>
        </w:rPr>
        <w:t>тельства.</w:t>
      </w:r>
    </w:p>
    <w:p w:rsidR="00DC38DE" w:rsidRPr="004F01AD" w:rsidRDefault="00DC38DE" w:rsidP="00DC38DE">
      <w:pPr>
        <w:pStyle w:val="affb"/>
        <w:ind w:right="-285" w:firstLine="720"/>
        <w:rPr>
          <w:rFonts w:ascii="Times New Roman" w:hAnsi="Times New Roman"/>
          <w:szCs w:val="24"/>
        </w:rPr>
      </w:pPr>
      <w:r w:rsidRPr="004F01AD">
        <w:rPr>
          <w:rFonts w:ascii="Times New Roman" w:hAnsi="Times New Roman"/>
          <w:szCs w:val="24"/>
        </w:rPr>
        <w:t>2. Разрешенное использование земельных участков и объектов капитального строительства может быть следующих видов:</w:t>
      </w:r>
    </w:p>
    <w:p w:rsidR="00DC38DE" w:rsidRPr="004F01AD" w:rsidRDefault="00DC38DE" w:rsidP="00DC38DE">
      <w:pPr>
        <w:pStyle w:val="affb"/>
        <w:ind w:right="-285" w:firstLine="720"/>
        <w:rPr>
          <w:rFonts w:ascii="Times New Roman" w:hAnsi="Times New Roman"/>
          <w:szCs w:val="24"/>
        </w:rPr>
      </w:pPr>
      <w:r w:rsidRPr="004F01AD">
        <w:rPr>
          <w:rFonts w:ascii="Times New Roman" w:hAnsi="Times New Roman"/>
          <w:szCs w:val="24"/>
        </w:rPr>
        <w:t>1) основные виды разрешенного использования;</w:t>
      </w:r>
    </w:p>
    <w:p w:rsidR="00DC38DE" w:rsidRPr="004F01AD" w:rsidRDefault="00DC38DE" w:rsidP="00DC38DE">
      <w:pPr>
        <w:pStyle w:val="affb"/>
        <w:ind w:right="-285" w:firstLine="720"/>
        <w:rPr>
          <w:rFonts w:ascii="Times New Roman" w:hAnsi="Times New Roman"/>
          <w:szCs w:val="24"/>
        </w:rPr>
      </w:pPr>
      <w:r w:rsidRPr="004F01AD">
        <w:rPr>
          <w:rFonts w:ascii="Times New Roman" w:hAnsi="Times New Roman"/>
          <w:szCs w:val="24"/>
        </w:rPr>
        <w:t>2) условно разрешенные виды использования;</w:t>
      </w:r>
    </w:p>
    <w:p w:rsidR="00DC38DE" w:rsidRPr="004F01AD" w:rsidRDefault="00DC38DE" w:rsidP="00DC38DE">
      <w:pPr>
        <w:pStyle w:val="affb"/>
        <w:ind w:right="-285" w:firstLine="720"/>
        <w:rPr>
          <w:rFonts w:ascii="Times New Roman" w:hAnsi="Times New Roman"/>
          <w:szCs w:val="24"/>
        </w:rPr>
      </w:pPr>
      <w:r w:rsidRPr="004F01AD">
        <w:rPr>
          <w:rFonts w:ascii="Times New Roman" w:hAnsi="Times New Roman"/>
          <w:szCs w:val="24"/>
        </w:rPr>
        <w:t>3) вспомогательные виды разрешенного использования (допускаются только в качестве д</w:t>
      </w:r>
      <w:r w:rsidRPr="004F01AD">
        <w:rPr>
          <w:rFonts w:ascii="Times New Roman" w:hAnsi="Times New Roman"/>
          <w:szCs w:val="24"/>
        </w:rPr>
        <w:t>о</w:t>
      </w:r>
      <w:r w:rsidRPr="004F01AD">
        <w:rPr>
          <w:rFonts w:ascii="Times New Roman" w:hAnsi="Times New Roman"/>
          <w:szCs w:val="24"/>
        </w:rPr>
        <w:t>полнительных по отношению к основным видам разрешенного использования и условно разреше</w:t>
      </w:r>
      <w:r w:rsidRPr="004F01AD">
        <w:rPr>
          <w:rFonts w:ascii="Times New Roman" w:hAnsi="Times New Roman"/>
          <w:szCs w:val="24"/>
        </w:rPr>
        <w:t>н</w:t>
      </w:r>
      <w:r w:rsidRPr="004F01AD">
        <w:rPr>
          <w:rFonts w:ascii="Times New Roman" w:hAnsi="Times New Roman"/>
          <w:szCs w:val="24"/>
        </w:rPr>
        <w:t>ным видам использования, и осуществляются совместно с ними).</w:t>
      </w:r>
    </w:p>
    <w:p w:rsidR="00DC38DE" w:rsidRPr="004F01AD" w:rsidRDefault="00DC38DE" w:rsidP="00DC38DE">
      <w:pPr>
        <w:pStyle w:val="affb"/>
        <w:ind w:right="-285" w:firstLine="720"/>
        <w:rPr>
          <w:rFonts w:ascii="Times New Roman" w:hAnsi="Times New Roman"/>
          <w:szCs w:val="24"/>
        </w:rPr>
      </w:pPr>
      <w:r w:rsidRPr="004F01AD">
        <w:rPr>
          <w:rFonts w:ascii="Times New Roman" w:hAnsi="Times New Roman"/>
          <w:szCs w:val="24"/>
        </w:rPr>
        <w:t>Л</w:t>
      </w:r>
      <w:r w:rsidRPr="004F01AD">
        <w:rPr>
          <w:rFonts w:ascii="Times New Roman" w:hAnsi="Times New Roman"/>
        </w:rPr>
        <w:t xml:space="preserve">юбой </w:t>
      </w:r>
      <w:hyperlink r:id="rId12" w:history="1">
        <w:r w:rsidRPr="004F01AD">
          <w:rPr>
            <w:rFonts w:ascii="Times New Roman" w:hAnsi="Times New Roman"/>
          </w:rPr>
          <w:t>вид</w:t>
        </w:r>
      </w:hyperlink>
      <w:r w:rsidRPr="004F01AD">
        <w:rPr>
          <w:rFonts w:ascii="Times New Roman" w:hAnsi="Times New Roman"/>
        </w:rPr>
        <w:t xml:space="preserve"> разрешенного использования из предусмотренных зонированием территорий в</w:t>
      </w:r>
      <w:r w:rsidRPr="004F01AD">
        <w:rPr>
          <w:rFonts w:ascii="Times New Roman" w:hAnsi="Times New Roman"/>
        </w:rPr>
        <w:t>и</w:t>
      </w:r>
      <w:r w:rsidRPr="004F01AD">
        <w:rPr>
          <w:rFonts w:ascii="Times New Roman" w:hAnsi="Times New Roman"/>
        </w:rPr>
        <w:t>дов выбирается самостоятельно, без дополнительных разрешений и процедур согласования.</w:t>
      </w:r>
    </w:p>
    <w:p w:rsidR="00DC38DE" w:rsidRPr="004F01AD" w:rsidRDefault="00DC38DE" w:rsidP="00DC38DE">
      <w:pPr>
        <w:pStyle w:val="affb"/>
        <w:ind w:right="-285" w:firstLine="720"/>
        <w:rPr>
          <w:rFonts w:ascii="Times New Roman" w:hAnsi="Times New Roman"/>
          <w:szCs w:val="24"/>
        </w:rPr>
      </w:pPr>
      <w:r w:rsidRPr="004F01AD">
        <w:rPr>
          <w:rFonts w:ascii="Times New Roman" w:hAnsi="Times New Roman"/>
          <w:szCs w:val="24"/>
        </w:rPr>
        <w:t>В</w:t>
      </w:r>
      <w:r w:rsidRPr="004F01AD">
        <w:rPr>
          <w:rFonts w:ascii="Times New Roman" w:hAnsi="Times New Roman"/>
        </w:rPr>
        <w:t>иды разрешенного использования земельных участков определяются в соответствии с кла</w:t>
      </w:r>
      <w:r w:rsidRPr="004F01AD">
        <w:rPr>
          <w:rFonts w:ascii="Times New Roman" w:hAnsi="Times New Roman"/>
        </w:rPr>
        <w:t>с</w:t>
      </w:r>
      <w:r w:rsidRPr="004F01AD">
        <w:rPr>
          <w:rFonts w:ascii="Times New Roman" w:hAnsi="Times New Roman"/>
        </w:rPr>
        <w:t>сификатором,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rsidR="00DC38DE" w:rsidRPr="004F01AD" w:rsidRDefault="00DC38DE" w:rsidP="00DC38DE">
      <w:pPr>
        <w:pStyle w:val="affb"/>
        <w:ind w:right="-285" w:firstLine="720"/>
        <w:rPr>
          <w:rFonts w:ascii="Times New Roman" w:hAnsi="Times New Roman"/>
          <w:szCs w:val="24"/>
        </w:rPr>
      </w:pPr>
      <w:r w:rsidRPr="004F01AD">
        <w:rPr>
          <w:rFonts w:ascii="Times New Roman" w:hAnsi="Times New Roman"/>
          <w:szCs w:val="24"/>
        </w:rPr>
        <w:t>3. Основные и вспомогательные виды разрешенного использования земельных участков и объектов капитального строительства выбираются правообладателями земельных участков и объе</w:t>
      </w:r>
      <w:r w:rsidRPr="004F01AD">
        <w:rPr>
          <w:rFonts w:ascii="Times New Roman" w:hAnsi="Times New Roman"/>
          <w:szCs w:val="24"/>
        </w:rPr>
        <w:t>к</w:t>
      </w:r>
      <w:r w:rsidRPr="004F01AD">
        <w:rPr>
          <w:rFonts w:ascii="Times New Roman" w:hAnsi="Times New Roman"/>
          <w:szCs w:val="24"/>
        </w:rPr>
        <w:t>тов капитального строительства самостоятельно без дополнительных разрешений и согласований, за исключением случаев, предусмотренных частью 4 настоящей статьи.</w:t>
      </w:r>
    </w:p>
    <w:p w:rsidR="00DC38DE" w:rsidRPr="004F01AD" w:rsidRDefault="00DC38DE" w:rsidP="00DC38DE">
      <w:pPr>
        <w:pStyle w:val="affb"/>
        <w:ind w:right="-285" w:firstLine="720"/>
        <w:rPr>
          <w:rFonts w:ascii="Times New Roman" w:hAnsi="Times New Roman"/>
          <w:szCs w:val="24"/>
        </w:rPr>
      </w:pPr>
      <w:r w:rsidRPr="004F01AD">
        <w:rPr>
          <w:rFonts w:ascii="Times New Roman" w:hAnsi="Times New Roman"/>
          <w:szCs w:val="24"/>
        </w:rPr>
        <w:t>4. Выбор основных и вспомогательных видов разрешенного использования земельных учас</w:t>
      </w:r>
      <w:r w:rsidRPr="004F01AD">
        <w:rPr>
          <w:rFonts w:ascii="Times New Roman" w:hAnsi="Times New Roman"/>
          <w:szCs w:val="24"/>
        </w:rPr>
        <w:t>т</w:t>
      </w:r>
      <w:r w:rsidRPr="004F01AD">
        <w:rPr>
          <w:rFonts w:ascii="Times New Roman" w:hAnsi="Times New Roman"/>
          <w:szCs w:val="24"/>
        </w:rPr>
        <w:t>ков и объектов капитального строительства, правообладателями которых являются органы госуда</w:t>
      </w:r>
      <w:r w:rsidRPr="004F01AD">
        <w:rPr>
          <w:rFonts w:ascii="Times New Roman" w:hAnsi="Times New Roman"/>
          <w:szCs w:val="24"/>
        </w:rPr>
        <w:t>р</w:t>
      </w:r>
      <w:r w:rsidRPr="004F01AD">
        <w:rPr>
          <w:rFonts w:ascii="Times New Roman" w:hAnsi="Times New Roman"/>
          <w:szCs w:val="24"/>
        </w:rPr>
        <w:t xml:space="preserve">ственной власти, органы местного самоуправления, государственные и муниципальные учреждения, </w:t>
      </w:r>
      <w:r w:rsidRPr="004F01AD">
        <w:rPr>
          <w:rFonts w:ascii="Times New Roman" w:hAnsi="Times New Roman"/>
          <w:szCs w:val="24"/>
        </w:rPr>
        <w:lastRenderedPageBreak/>
        <w:t>а также государственные и муниципальные унитарные предприятия, осуществляется в соответствии с действующим законодательством Российской Федерации.</w:t>
      </w:r>
    </w:p>
    <w:p w:rsidR="00DC38DE" w:rsidRPr="004F01AD" w:rsidRDefault="00DC38DE" w:rsidP="00DC38DE">
      <w:pPr>
        <w:pStyle w:val="affb"/>
        <w:ind w:right="-285" w:firstLine="720"/>
        <w:rPr>
          <w:rFonts w:ascii="Times New Roman" w:hAnsi="Times New Roman"/>
          <w:szCs w:val="24"/>
        </w:rPr>
      </w:pPr>
      <w:r w:rsidRPr="004F01AD">
        <w:rPr>
          <w:rFonts w:ascii="Times New Roman" w:hAnsi="Times New Roman"/>
          <w:szCs w:val="24"/>
        </w:rPr>
        <w:t>5. Допускается осуществление двух и более разрешенных видов использования в пределах о</w:t>
      </w:r>
      <w:r w:rsidRPr="004F01AD">
        <w:rPr>
          <w:rFonts w:ascii="Times New Roman" w:hAnsi="Times New Roman"/>
          <w:szCs w:val="24"/>
        </w:rPr>
        <w:t>д</w:t>
      </w:r>
      <w:r w:rsidRPr="004F01AD">
        <w:rPr>
          <w:rFonts w:ascii="Times New Roman" w:hAnsi="Times New Roman"/>
          <w:szCs w:val="24"/>
        </w:rPr>
        <w:t>ного земельного участка, в том числе в пределах одного объекта капитального строительства, при условии соблюдения требований технических регламентов, строительных, санитарных, экологич</w:t>
      </w:r>
      <w:r w:rsidRPr="004F01AD">
        <w:rPr>
          <w:rFonts w:ascii="Times New Roman" w:hAnsi="Times New Roman"/>
          <w:szCs w:val="24"/>
        </w:rPr>
        <w:t>е</w:t>
      </w:r>
      <w:r w:rsidRPr="004F01AD">
        <w:rPr>
          <w:rFonts w:ascii="Times New Roman" w:hAnsi="Times New Roman"/>
          <w:szCs w:val="24"/>
        </w:rPr>
        <w:t>ских и противопожарных норм и правил, иных требований, предъявляемых законодательством Ро</w:t>
      </w:r>
      <w:r w:rsidRPr="004F01AD">
        <w:rPr>
          <w:rFonts w:ascii="Times New Roman" w:hAnsi="Times New Roman"/>
          <w:szCs w:val="24"/>
        </w:rPr>
        <w:t>с</w:t>
      </w:r>
      <w:r w:rsidRPr="004F01AD">
        <w:rPr>
          <w:rFonts w:ascii="Times New Roman" w:hAnsi="Times New Roman"/>
          <w:szCs w:val="24"/>
        </w:rPr>
        <w:t>сийской Федерации. В объектах капитального строительства, сочетающих различные виды использ</w:t>
      </w:r>
      <w:r w:rsidRPr="004F01AD">
        <w:rPr>
          <w:rFonts w:ascii="Times New Roman" w:hAnsi="Times New Roman"/>
          <w:szCs w:val="24"/>
        </w:rPr>
        <w:t>о</w:t>
      </w:r>
      <w:r w:rsidRPr="004F01AD">
        <w:rPr>
          <w:rFonts w:ascii="Times New Roman" w:hAnsi="Times New Roman"/>
          <w:szCs w:val="24"/>
        </w:rPr>
        <w:t>вания, помещения, предполагающие нежилые виды использования, должны располагаться под п</w:t>
      </w:r>
      <w:r w:rsidRPr="004F01AD">
        <w:rPr>
          <w:rFonts w:ascii="Times New Roman" w:hAnsi="Times New Roman"/>
          <w:szCs w:val="24"/>
        </w:rPr>
        <w:t>о</w:t>
      </w:r>
      <w:r w:rsidRPr="004F01AD">
        <w:rPr>
          <w:rFonts w:ascii="Times New Roman" w:hAnsi="Times New Roman"/>
          <w:szCs w:val="24"/>
        </w:rPr>
        <w:t>мещениями жилого назначения.</w:t>
      </w:r>
    </w:p>
    <w:p w:rsidR="00DC38DE" w:rsidRPr="004F01AD" w:rsidRDefault="00DC38DE" w:rsidP="00DC38DE">
      <w:pPr>
        <w:pStyle w:val="affb"/>
        <w:ind w:right="-285" w:firstLine="720"/>
        <w:rPr>
          <w:rFonts w:ascii="Times New Roman" w:hAnsi="Times New Roman"/>
          <w:szCs w:val="24"/>
        </w:rPr>
      </w:pPr>
      <w:r w:rsidRPr="004F01AD">
        <w:rPr>
          <w:rFonts w:ascii="Times New Roman" w:hAnsi="Times New Roman"/>
          <w:szCs w:val="24"/>
        </w:rPr>
        <w:t>6. Инженерно-технические объекты, сооружения и коммуникации, обеспечивающие реализ</w:t>
      </w:r>
      <w:r w:rsidRPr="004F01AD">
        <w:rPr>
          <w:rFonts w:ascii="Times New Roman" w:hAnsi="Times New Roman"/>
          <w:szCs w:val="24"/>
        </w:rPr>
        <w:t>а</w:t>
      </w:r>
      <w:r w:rsidRPr="004F01AD">
        <w:rPr>
          <w:rFonts w:ascii="Times New Roman" w:hAnsi="Times New Roman"/>
          <w:szCs w:val="24"/>
        </w:rPr>
        <w:t>цию разрешенного использования недвижимого имущества в пределах отдельных земельных учас</w:t>
      </w:r>
      <w:r w:rsidRPr="004F01AD">
        <w:rPr>
          <w:rFonts w:ascii="Times New Roman" w:hAnsi="Times New Roman"/>
          <w:szCs w:val="24"/>
        </w:rPr>
        <w:t>т</w:t>
      </w:r>
      <w:r w:rsidRPr="004F01AD">
        <w:rPr>
          <w:rFonts w:ascii="Times New Roman" w:hAnsi="Times New Roman"/>
          <w:szCs w:val="24"/>
        </w:rPr>
        <w:t>ков (объекты электро-, водо-, газоснабжения, водоотведения, телефонизации и т.п.) являются разр</w:t>
      </w:r>
      <w:r w:rsidRPr="004F01AD">
        <w:rPr>
          <w:rFonts w:ascii="Times New Roman" w:hAnsi="Times New Roman"/>
          <w:szCs w:val="24"/>
        </w:rPr>
        <w:t>е</w:t>
      </w:r>
      <w:r w:rsidRPr="004F01AD">
        <w:rPr>
          <w:rFonts w:ascii="Times New Roman" w:hAnsi="Times New Roman"/>
          <w:szCs w:val="24"/>
        </w:rPr>
        <w:t>шенными применительно ко всем территориальным зонам, при условии соответствия техническим регламентам, строительным, санитарным, экологическим и противопожарным нормам и правилам, иным требованиям, предъявляемым законодательством Российской Федерации к указанным объе</w:t>
      </w:r>
      <w:r w:rsidRPr="004F01AD">
        <w:rPr>
          <w:rFonts w:ascii="Times New Roman" w:hAnsi="Times New Roman"/>
          <w:szCs w:val="24"/>
        </w:rPr>
        <w:t>к</w:t>
      </w:r>
      <w:r w:rsidRPr="004F01AD">
        <w:rPr>
          <w:rFonts w:ascii="Times New Roman" w:hAnsi="Times New Roman"/>
          <w:szCs w:val="24"/>
        </w:rPr>
        <w:t>там.</w:t>
      </w:r>
    </w:p>
    <w:p w:rsidR="00DC38DE" w:rsidRPr="004F01AD" w:rsidRDefault="00DC38DE" w:rsidP="00DC38DE">
      <w:pPr>
        <w:pStyle w:val="affb"/>
        <w:ind w:right="-285" w:firstLine="720"/>
        <w:rPr>
          <w:rFonts w:ascii="Times New Roman" w:hAnsi="Times New Roman"/>
          <w:szCs w:val="24"/>
        </w:rPr>
      </w:pPr>
      <w:r w:rsidRPr="004F01AD">
        <w:rPr>
          <w:rFonts w:ascii="Times New Roman" w:hAnsi="Times New Roman"/>
          <w:szCs w:val="24"/>
        </w:rPr>
        <w:t>7. Инженерно-технические объекты и сооружения, предназначенные для обеспечения фун</w:t>
      </w:r>
      <w:r w:rsidRPr="004F01AD">
        <w:rPr>
          <w:rFonts w:ascii="Times New Roman" w:hAnsi="Times New Roman"/>
          <w:szCs w:val="24"/>
        </w:rPr>
        <w:t>к</w:t>
      </w:r>
      <w:r w:rsidRPr="004F01AD">
        <w:rPr>
          <w:rFonts w:ascii="Times New Roman" w:hAnsi="Times New Roman"/>
          <w:szCs w:val="24"/>
        </w:rPr>
        <w:t>ционирования и нормальной эксплуатации недвижимого имущества в пределах территории одного или нескольких кварталов (других элементов планировочной структуры  муниципального образов</w:t>
      </w:r>
      <w:r w:rsidRPr="004F01AD">
        <w:rPr>
          <w:rFonts w:ascii="Times New Roman" w:hAnsi="Times New Roman"/>
          <w:szCs w:val="24"/>
        </w:rPr>
        <w:t>а</w:t>
      </w:r>
      <w:r w:rsidRPr="004F01AD">
        <w:rPr>
          <w:rFonts w:ascii="Times New Roman" w:hAnsi="Times New Roman"/>
          <w:szCs w:val="24"/>
        </w:rPr>
        <w:t>ния «Большекиварское»), расположение которых требует отдельного земельного участка с устано</w:t>
      </w:r>
      <w:r w:rsidRPr="004F01AD">
        <w:rPr>
          <w:rFonts w:ascii="Times New Roman" w:hAnsi="Times New Roman"/>
          <w:szCs w:val="24"/>
        </w:rPr>
        <w:t>в</w:t>
      </w:r>
      <w:r w:rsidRPr="004F01AD">
        <w:rPr>
          <w:rFonts w:ascii="Times New Roman" w:hAnsi="Times New Roman"/>
          <w:szCs w:val="24"/>
        </w:rPr>
        <w:t>лением санитарно-защитных, иных защитных зон, являются объектами, для которых необходимо п</w:t>
      </w:r>
      <w:r w:rsidRPr="004F01AD">
        <w:rPr>
          <w:rFonts w:ascii="Times New Roman" w:hAnsi="Times New Roman"/>
          <w:szCs w:val="24"/>
        </w:rPr>
        <w:t>о</w:t>
      </w:r>
      <w:r w:rsidRPr="004F01AD">
        <w:rPr>
          <w:rFonts w:ascii="Times New Roman" w:hAnsi="Times New Roman"/>
          <w:szCs w:val="24"/>
        </w:rPr>
        <w:t>лучение разрешений.</w:t>
      </w:r>
    </w:p>
    <w:p w:rsidR="00DC38DE" w:rsidRPr="004F01AD" w:rsidRDefault="00DC38DE" w:rsidP="00DC38DE">
      <w:pPr>
        <w:pStyle w:val="ConsNormal"/>
        <w:widowControl/>
        <w:ind w:right="-285"/>
        <w:jc w:val="both"/>
        <w:rPr>
          <w:rFonts w:ascii="Times New Roman" w:hAnsi="Times New Roman" w:cs="Times New Roman"/>
          <w:sz w:val="24"/>
          <w:szCs w:val="24"/>
        </w:rPr>
      </w:pPr>
      <w:r w:rsidRPr="004F01AD">
        <w:rPr>
          <w:rFonts w:ascii="Times New Roman" w:hAnsi="Times New Roman" w:cs="Times New Roman"/>
          <w:sz w:val="24"/>
          <w:szCs w:val="24"/>
        </w:rPr>
        <w:t xml:space="preserve">8. Разрешения на условно разрешенные виды использования земельных участков и объектов капитального строительства предоставляются с учетом оценки влияния этих видов разрешенного использования на функционирование объектов основных видов разрешенного использования в соответствующей территориальной зоне. </w:t>
      </w:r>
    </w:p>
    <w:p w:rsidR="00DC38DE" w:rsidRPr="004F01AD" w:rsidRDefault="00DC38DE" w:rsidP="00DC38DE">
      <w:pPr>
        <w:pStyle w:val="ConsNormal"/>
        <w:widowControl/>
        <w:ind w:right="-285"/>
        <w:jc w:val="both"/>
        <w:rPr>
          <w:rFonts w:ascii="Times New Roman" w:hAnsi="Times New Roman" w:cs="Times New Roman"/>
          <w:sz w:val="24"/>
          <w:szCs w:val="24"/>
        </w:rPr>
      </w:pPr>
      <w:r w:rsidRPr="004F01AD">
        <w:rPr>
          <w:rFonts w:ascii="Times New Roman" w:hAnsi="Times New Roman" w:cs="Times New Roman"/>
          <w:sz w:val="24"/>
          <w:szCs w:val="24"/>
        </w:rPr>
        <w:t>9.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муниципального образования «Воткинский район»,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согласований при условии соблюдения требований технических регламентов и с учетом предельных параметров планируемого развития территории, установленных проектом планировки соответствующей территории.</w:t>
      </w:r>
    </w:p>
    <w:p w:rsidR="00DC38DE" w:rsidRPr="004F01AD" w:rsidRDefault="00DC38DE" w:rsidP="00DC38DE">
      <w:pPr>
        <w:pStyle w:val="ConsNormal"/>
        <w:widowControl/>
        <w:ind w:right="-285"/>
        <w:jc w:val="both"/>
        <w:rPr>
          <w:rFonts w:ascii="Times New Roman" w:hAnsi="Times New Roman" w:cs="Times New Roman"/>
          <w:sz w:val="24"/>
          <w:szCs w:val="24"/>
        </w:rPr>
      </w:pPr>
      <w:r w:rsidRPr="004F01AD">
        <w:rPr>
          <w:rFonts w:ascii="Times New Roman" w:hAnsi="Times New Roman" w:cs="Times New Roman"/>
          <w:sz w:val="24"/>
          <w:szCs w:val="24"/>
        </w:rPr>
        <w:t>10.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на другой вид такого использования, принимаются в соответствии с федеральными законами.</w:t>
      </w:r>
    </w:p>
    <w:p w:rsidR="00DC38DE" w:rsidRPr="004F01AD" w:rsidRDefault="00DC38DE" w:rsidP="00DC38DE">
      <w:pPr>
        <w:pStyle w:val="affb"/>
        <w:ind w:right="-285" w:firstLine="720"/>
        <w:rPr>
          <w:rFonts w:ascii="Times New Roman" w:hAnsi="Times New Roman"/>
          <w:b/>
          <w:szCs w:val="24"/>
        </w:rPr>
      </w:pPr>
    </w:p>
    <w:p w:rsidR="00DC38DE" w:rsidRPr="004F01AD" w:rsidRDefault="00DC38DE" w:rsidP="00DC38DE">
      <w:pPr>
        <w:pStyle w:val="affb"/>
        <w:ind w:right="-285" w:firstLine="720"/>
        <w:rPr>
          <w:rFonts w:ascii="Times New Roman" w:hAnsi="Times New Roman"/>
          <w:szCs w:val="24"/>
        </w:rPr>
      </w:pPr>
      <w:r w:rsidRPr="004F01AD">
        <w:rPr>
          <w:rFonts w:ascii="Times New Roman" w:hAnsi="Times New Roman"/>
          <w:b/>
          <w:szCs w:val="24"/>
        </w:rPr>
        <w:t xml:space="preserve">Статья 39. Порядок действий заинтересованных лиц по изменению видов разрешенного использования объектов недвижимости </w:t>
      </w:r>
    </w:p>
    <w:p w:rsidR="00DC38DE" w:rsidRPr="004F01AD" w:rsidRDefault="00DC38DE" w:rsidP="00DC38DE">
      <w:pPr>
        <w:pStyle w:val="affb"/>
        <w:ind w:right="-285" w:firstLine="720"/>
        <w:rPr>
          <w:rFonts w:ascii="Times New Roman" w:hAnsi="Times New Roman"/>
          <w:szCs w:val="24"/>
        </w:rPr>
      </w:pPr>
    </w:p>
    <w:p w:rsidR="00DC38DE" w:rsidRPr="004F01AD" w:rsidRDefault="00DC38DE" w:rsidP="00DC38DE">
      <w:pPr>
        <w:pStyle w:val="affb"/>
        <w:widowControl w:val="0"/>
        <w:ind w:right="-284" w:firstLine="720"/>
        <w:rPr>
          <w:rFonts w:ascii="Times New Roman" w:hAnsi="Times New Roman"/>
          <w:szCs w:val="24"/>
        </w:rPr>
      </w:pPr>
      <w:r w:rsidRPr="004F01AD">
        <w:rPr>
          <w:rFonts w:ascii="Times New Roman" w:hAnsi="Times New Roman"/>
          <w:szCs w:val="24"/>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w:t>
      </w:r>
      <w:r w:rsidRPr="004F01AD">
        <w:rPr>
          <w:rFonts w:ascii="Times New Roman" w:hAnsi="Times New Roman"/>
          <w:szCs w:val="24"/>
        </w:rPr>
        <w:t>ь</w:t>
      </w:r>
      <w:r w:rsidRPr="004F01AD">
        <w:rPr>
          <w:rFonts w:ascii="Times New Roman" w:hAnsi="Times New Roman"/>
          <w:szCs w:val="24"/>
        </w:rPr>
        <w:t>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администрацию муниц</w:t>
      </w:r>
      <w:r w:rsidRPr="004F01AD">
        <w:rPr>
          <w:rFonts w:ascii="Times New Roman" w:hAnsi="Times New Roman"/>
          <w:szCs w:val="24"/>
        </w:rPr>
        <w:t>и</w:t>
      </w:r>
      <w:r w:rsidRPr="004F01AD">
        <w:rPr>
          <w:rFonts w:ascii="Times New Roman" w:hAnsi="Times New Roman"/>
          <w:szCs w:val="24"/>
        </w:rPr>
        <w:t>пального образования «Воткинский район» согласно Соглашения о передаче администрацией мун</w:t>
      </w:r>
      <w:r w:rsidRPr="004F01AD">
        <w:rPr>
          <w:rFonts w:ascii="Times New Roman" w:hAnsi="Times New Roman"/>
          <w:szCs w:val="24"/>
        </w:rPr>
        <w:t>и</w:t>
      </w:r>
      <w:r w:rsidRPr="004F01AD">
        <w:rPr>
          <w:rFonts w:ascii="Times New Roman" w:hAnsi="Times New Roman"/>
          <w:szCs w:val="24"/>
        </w:rPr>
        <w:t>ципального образования «Большекиварское» администрации муниципального образования «Вотки</w:t>
      </w:r>
      <w:r w:rsidRPr="004F01AD">
        <w:rPr>
          <w:rFonts w:ascii="Times New Roman" w:hAnsi="Times New Roman"/>
          <w:szCs w:val="24"/>
        </w:rPr>
        <w:t>н</w:t>
      </w:r>
      <w:r w:rsidRPr="004F01AD">
        <w:rPr>
          <w:rFonts w:ascii="Times New Roman" w:hAnsi="Times New Roman"/>
          <w:szCs w:val="24"/>
        </w:rPr>
        <w:t>ский район» отдельных полномочий).</w:t>
      </w:r>
    </w:p>
    <w:p w:rsidR="00DC38DE" w:rsidRPr="004F01AD" w:rsidRDefault="00DC38DE" w:rsidP="00DC38DE">
      <w:pPr>
        <w:pStyle w:val="affb"/>
        <w:widowControl w:val="0"/>
        <w:ind w:right="-284" w:firstLine="720"/>
        <w:rPr>
          <w:rFonts w:ascii="Times New Roman" w:hAnsi="Times New Roman"/>
          <w:szCs w:val="24"/>
        </w:rPr>
      </w:pPr>
      <w:r w:rsidRPr="004F01AD">
        <w:rPr>
          <w:rFonts w:ascii="Times New Roman" w:hAnsi="Times New Roman"/>
          <w:szCs w:val="24"/>
        </w:rPr>
        <w:t>2. Вопрос о предоставлении разрешения на условно разрешенный вид использования подл</w:t>
      </w:r>
      <w:r w:rsidRPr="004F01AD">
        <w:rPr>
          <w:rFonts w:ascii="Times New Roman" w:hAnsi="Times New Roman"/>
          <w:szCs w:val="24"/>
        </w:rPr>
        <w:t>е</w:t>
      </w:r>
      <w:r w:rsidRPr="004F01AD">
        <w:rPr>
          <w:rFonts w:ascii="Times New Roman" w:hAnsi="Times New Roman"/>
          <w:szCs w:val="24"/>
        </w:rPr>
        <w:t xml:space="preserve">жит обсуждению на публичных слушаниях. </w:t>
      </w:r>
    </w:p>
    <w:p w:rsidR="00DC38DE" w:rsidRPr="004F01AD" w:rsidRDefault="00DC38DE" w:rsidP="00DC38DE">
      <w:pPr>
        <w:pStyle w:val="affb"/>
        <w:widowControl w:val="0"/>
        <w:ind w:right="-284" w:firstLine="720"/>
        <w:rPr>
          <w:rFonts w:ascii="Times New Roman" w:hAnsi="Times New Roman"/>
          <w:szCs w:val="24"/>
        </w:rPr>
      </w:pPr>
      <w:r w:rsidRPr="004F01AD">
        <w:rPr>
          <w:rFonts w:ascii="Times New Roman" w:hAnsi="Times New Roman"/>
        </w:rPr>
        <w:t xml:space="preserve">Срок проведения публичных слушаний с момента оповещения жителей о времени и месте их </w:t>
      </w:r>
      <w:r w:rsidRPr="004F01AD">
        <w:rPr>
          <w:rFonts w:ascii="Times New Roman" w:hAnsi="Times New Roman"/>
        </w:rPr>
        <w:lastRenderedPageBreak/>
        <w:t>проведения до дня опубликования заключения о результатах публичных слушаний не может быть более одного месяца.</w:t>
      </w:r>
    </w:p>
    <w:p w:rsidR="00DC38DE" w:rsidRPr="004F01AD" w:rsidRDefault="00DC38DE" w:rsidP="00DC38DE">
      <w:pPr>
        <w:pStyle w:val="affb"/>
        <w:widowControl w:val="0"/>
        <w:ind w:right="-284" w:firstLine="720"/>
        <w:rPr>
          <w:rFonts w:ascii="Times New Roman" w:hAnsi="Times New Roman"/>
          <w:szCs w:val="24"/>
        </w:rPr>
      </w:pPr>
      <w:r w:rsidRPr="004F01AD">
        <w:rPr>
          <w:rFonts w:ascii="Times New Roman" w:hAnsi="Times New Roman"/>
          <w:szCs w:val="24"/>
        </w:rPr>
        <w:t>3.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вопросу предоставления разрешения на условно разрешенный вид испол</w:t>
      </w:r>
      <w:r w:rsidRPr="004F01AD">
        <w:rPr>
          <w:rFonts w:ascii="Times New Roman" w:hAnsi="Times New Roman"/>
          <w:szCs w:val="24"/>
        </w:rPr>
        <w:t>ь</w:t>
      </w:r>
      <w:r w:rsidRPr="004F01AD">
        <w:rPr>
          <w:rFonts w:ascii="Times New Roman" w:hAnsi="Times New Roman"/>
          <w:szCs w:val="24"/>
        </w:rPr>
        <w:t>зования проводятся с участием граждан, проживающих в пределах территориальной зоны, в гран</w:t>
      </w:r>
      <w:r w:rsidRPr="004F01AD">
        <w:rPr>
          <w:rFonts w:ascii="Times New Roman" w:hAnsi="Times New Roman"/>
          <w:szCs w:val="24"/>
        </w:rPr>
        <w:t>и</w:t>
      </w:r>
      <w:r w:rsidRPr="004F01AD">
        <w:rPr>
          <w:rFonts w:ascii="Times New Roman" w:hAnsi="Times New Roman"/>
          <w:szCs w:val="24"/>
        </w:rPr>
        <w:t>цах которой расположен земельный участок или объект капитального строительства, применительно к которым запрашивается разрешение. В случае, если условно разрешенный вид использования з</w:t>
      </w:r>
      <w:r w:rsidRPr="004F01AD">
        <w:rPr>
          <w:rFonts w:ascii="Times New Roman" w:hAnsi="Times New Roman"/>
          <w:szCs w:val="24"/>
        </w:rPr>
        <w:t>е</w:t>
      </w:r>
      <w:r w:rsidRPr="004F01AD">
        <w:rPr>
          <w:rFonts w:ascii="Times New Roman" w:hAnsi="Times New Roman"/>
          <w:szCs w:val="24"/>
        </w:rPr>
        <w:t>мельного участка или объекта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w:t>
      </w:r>
      <w:r w:rsidRPr="004F01AD">
        <w:rPr>
          <w:rFonts w:ascii="Times New Roman" w:hAnsi="Times New Roman"/>
          <w:szCs w:val="24"/>
        </w:rPr>
        <w:t>й</w:t>
      </w:r>
      <w:r w:rsidRPr="004F01AD">
        <w:rPr>
          <w:rFonts w:ascii="Times New Roman" w:hAnsi="Times New Roman"/>
          <w:szCs w:val="24"/>
        </w:rPr>
        <w:t>ствия.</w:t>
      </w:r>
    </w:p>
    <w:p w:rsidR="00DC38DE" w:rsidRPr="004F01AD" w:rsidRDefault="00DC38DE" w:rsidP="00DC38DE">
      <w:pPr>
        <w:pStyle w:val="affb"/>
        <w:widowControl w:val="0"/>
        <w:ind w:right="-284" w:firstLine="720"/>
        <w:rPr>
          <w:rFonts w:ascii="Times New Roman" w:hAnsi="Times New Roman"/>
          <w:szCs w:val="24"/>
        </w:rPr>
      </w:pPr>
      <w:r w:rsidRPr="004F01AD">
        <w:rPr>
          <w:rFonts w:ascii="Times New Roman" w:hAnsi="Times New Roman"/>
          <w:szCs w:val="24"/>
        </w:rPr>
        <w:t>4. Комиссия направляет сообщения о проведении публичных слушаний по вопросу пред</w:t>
      </w:r>
      <w:r w:rsidRPr="004F01AD">
        <w:rPr>
          <w:rFonts w:ascii="Times New Roman" w:hAnsi="Times New Roman"/>
          <w:szCs w:val="24"/>
        </w:rPr>
        <w:t>о</w:t>
      </w:r>
      <w:r w:rsidRPr="004F01AD">
        <w:rPr>
          <w:rFonts w:ascii="Times New Roman" w:hAnsi="Times New Roman"/>
          <w:szCs w:val="24"/>
        </w:rPr>
        <w:t>ставления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w:t>
      </w:r>
      <w:r w:rsidRPr="004F01AD">
        <w:rPr>
          <w:rFonts w:ascii="Times New Roman" w:hAnsi="Times New Roman"/>
          <w:szCs w:val="24"/>
        </w:rPr>
        <w:t>т</w:t>
      </w:r>
      <w:r w:rsidRPr="004F01AD">
        <w:rPr>
          <w:rFonts w:ascii="Times New Roman" w:hAnsi="Times New Roman"/>
          <w:szCs w:val="24"/>
        </w:rPr>
        <w:t>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w:t>
      </w:r>
      <w:r w:rsidRPr="004F01AD">
        <w:rPr>
          <w:rFonts w:ascii="Times New Roman" w:hAnsi="Times New Roman"/>
          <w:szCs w:val="24"/>
        </w:rPr>
        <w:t>а</w:t>
      </w:r>
      <w:r w:rsidRPr="004F01AD">
        <w:rPr>
          <w:rFonts w:ascii="Times New Roman" w:hAnsi="Times New Roman"/>
          <w:szCs w:val="24"/>
        </w:rPr>
        <w:t>питального строительства, применительно к которому запрашивается данное разрешение. Указанные сообщения направляются не позднее чем через десять дней со дня поступления заявления заинтер</w:t>
      </w:r>
      <w:r w:rsidRPr="004F01AD">
        <w:rPr>
          <w:rFonts w:ascii="Times New Roman" w:hAnsi="Times New Roman"/>
          <w:szCs w:val="24"/>
        </w:rPr>
        <w:t>е</w:t>
      </w:r>
      <w:r w:rsidRPr="004F01AD">
        <w:rPr>
          <w:rFonts w:ascii="Times New Roman" w:hAnsi="Times New Roman"/>
          <w:szCs w:val="24"/>
        </w:rPr>
        <w:t>сованного лица о предоставлении разрешения на условно разрешенный вид использования.</w:t>
      </w:r>
    </w:p>
    <w:p w:rsidR="00DC38DE" w:rsidRPr="004F01AD" w:rsidRDefault="00DC38DE" w:rsidP="00DC38DE">
      <w:pPr>
        <w:pStyle w:val="affb"/>
        <w:widowControl w:val="0"/>
        <w:ind w:right="-284" w:firstLine="720"/>
        <w:rPr>
          <w:rFonts w:ascii="Times New Roman" w:hAnsi="Times New Roman"/>
          <w:szCs w:val="24"/>
        </w:rPr>
      </w:pPr>
      <w:r w:rsidRPr="004F01AD">
        <w:rPr>
          <w:rFonts w:ascii="Times New Roman" w:hAnsi="Times New Roman"/>
          <w:szCs w:val="24"/>
        </w:rPr>
        <w:t>5. Участники публичных слушаний по вопросу о предоставлении разрешения на условно ра</w:t>
      </w:r>
      <w:r w:rsidRPr="004F01AD">
        <w:rPr>
          <w:rFonts w:ascii="Times New Roman" w:hAnsi="Times New Roman"/>
          <w:szCs w:val="24"/>
        </w:rPr>
        <w:t>з</w:t>
      </w:r>
      <w:r w:rsidRPr="004F01AD">
        <w:rPr>
          <w:rFonts w:ascii="Times New Roman" w:hAnsi="Times New Roman"/>
          <w:szCs w:val="24"/>
        </w:rPr>
        <w:t>решенный вид использования вправе представить в комиссию свои предложения и замечания, кас</w:t>
      </w:r>
      <w:r w:rsidRPr="004F01AD">
        <w:rPr>
          <w:rFonts w:ascii="Times New Roman" w:hAnsi="Times New Roman"/>
          <w:szCs w:val="24"/>
        </w:rPr>
        <w:t>а</w:t>
      </w:r>
      <w:r w:rsidRPr="004F01AD">
        <w:rPr>
          <w:rFonts w:ascii="Times New Roman" w:hAnsi="Times New Roman"/>
          <w:szCs w:val="24"/>
        </w:rPr>
        <w:t>ющиеся указанного вопроса, для включения их в протокол публичных слушаний.</w:t>
      </w:r>
    </w:p>
    <w:p w:rsidR="00DC38DE" w:rsidRPr="004F01AD" w:rsidRDefault="00DC38DE" w:rsidP="00DC38DE">
      <w:pPr>
        <w:pStyle w:val="affb"/>
        <w:widowControl w:val="0"/>
        <w:ind w:right="-284" w:firstLine="720"/>
        <w:rPr>
          <w:rFonts w:ascii="Times New Roman" w:hAnsi="Times New Roman"/>
          <w:szCs w:val="24"/>
        </w:rPr>
      </w:pPr>
      <w:r w:rsidRPr="004F01AD">
        <w:rPr>
          <w:rFonts w:ascii="Times New Roman" w:hAnsi="Times New Roman"/>
          <w:szCs w:val="24"/>
        </w:rPr>
        <w:t>6. На основании заключения о результатах публичных слушаний по вопросу о предоставлении разрешения на условно разрешенный вид использования комиссия осуществляет подготовку рек</w:t>
      </w:r>
      <w:r w:rsidRPr="004F01AD">
        <w:rPr>
          <w:rFonts w:ascii="Times New Roman" w:hAnsi="Times New Roman"/>
          <w:szCs w:val="24"/>
        </w:rPr>
        <w:t>о</w:t>
      </w:r>
      <w:r w:rsidRPr="004F01AD">
        <w:rPr>
          <w:rFonts w:ascii="Times New Roman" w:hAnsi="Times New Roman"/>
          <w:szCs w:val="24"/>
        </w:rPr>
        <w:t>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муниципального образования «Воткинский район».</w:t>
      </w:r>
    </w:p>
    <w:p w:rsidR="00DC38DE" w:rsidRPr="004F01AD" w:rsidRDefault="00DC38DE" w:rsidP="00DC38DE">
      <w:pPr>
        <w:pStyle w:val="affb"/>
        <w:widowControl w:val="0"/>
        <w:ind w:right="-284" w:firstLine="720"/>
        <w:rPr>
          <w:rFonts w:ascii="Times New Roman" w:hAnsi="Times New Roman"/>
          <w:bCs/>
        </w:rPr>
      </w:pPr>
      <w:r w:rsidRPr="004F01AD">
        <w:rPr>
          <w:rFonts w:ascii="Times New Roman" w:hAnsi="Times New Roman"/>
        </w:rPr>
        <w:t xml:space="preserve">7. </w:t>
      </w:r>
      <w:proofErr w:type="gramStart"/>
      <w:r w:rsidRPr="004F01AD">
        <w:rPr>
          <w:rFonts w:ascii="Times New Roman" w:hAnsi="Times New Roman"/>
        </w:rPr>
        <w:t xml:space="preserve">Глава </w:t>
      </w:r>
      <w:r w:rsidRPr="004F01AD">
        <w:rPr>
          <w:rFonts w:ascii="Times New Roman" w:hAnsi="Times New Roman"/>
          <w:szCs w:val="24"/>
        </w:rPr>
        <w:t xml:space="preserve">муниципального образования «Воткинский район» </w:t>
      </w:r>
      <w:r w:rsidRPr="004F01AD">
        <w:rPr>
          <w:rFonts w:ascii="Times New Roman" w:hAnsi="Times New Roman"/>
        </w:rPr>
        <w:t>в течение трех дней со дня п</w:t>
      </w:r>
      <w:r w:rsidRPr="004F01AD">
        <w:rPr>
          <w:rFonts w:ascii="Times New Roman" w:hAnsi="Times New Roman"/>
        </w:rPr>
        <w:t>о</w:t>
      </w:r>
      <w:r w:rsidRPr="004F01AD">
        <w:rPr>
          <w:rFonts w:ascii="Times New Roman" w:hAnsi="Times New Roman"/>
        </w:rPr>
        <w:t xml:space="preserve">ступления Постановления, протокола проведения публичных слушаний, заключения о результатах публичных слушаний и пакета документов подписывает Постановление или отказ в </w:t>
      </w:r>
      <w:hyperlink r:id="rId13" w:anchor="YANDEX_125" w:history="1"/>
      <w:r w:rsidRPr="004F01AD">
        <w:rPr>
          <w:rStyle w:val="highlighthighlightactive"/>
          <w:rFonts w:ascii="Times New Roman" w:hAnsi="Times New Roman"/>
        </w:rPr>
        <w:t>изменении</w:t>
      </w:r>
      <w:proofErr w:type="gramEnd"/>
      <w:r w:rsidRPr="004F01AD">
        <w:rPr>
          <w:rStyle w:val="highlighthighlightactive"/>
          <w:rFonts w:ascii="Times New Roman" w:hAnsi="Times New Roman"/>
        </w:rPr>
        <w:t> </w:t>
      </w:r>
      <w:hyperlink r:id="rId14" w:anchor="YANDEX_127" w:history="1"/>
      <w:r w:rsidRPr="004F01AD">
        <w:rPr>
          <w:rFonts w:ascii="Times New Roman" w:hAnsi="Times New Roman"/>
        </w:rPr>
        <w:t xml:space="preserve"> </w:t>
      </w:r>
      <w:hyperlink r:id="rId15" w:anchor="YANDEX_126" w:history="1"/>
      <w:r w:rsidRPr="004F01AD">
        <w:rPr>
          <w:rStyle w:val="highlighthighlightactive"/>
          <w:rFonts w:ascii="Times New Roman" w:hAnsi="Times New Roman"/>
        </w:rPr>
        <w:t> в</w:t>
      </w:r>
      <w:r w:rsidRPr="004F01AD">
        <w:rPr>
          <w:rStyle w:val="highlighthighlightactive"/>
          <w:rFonts w:ascii="Times New Roman" w:hAnsi="Times New Roman"/>
        </w:rPr>
        <w:t>и</w:t>
      </w:r>
      <w:r w:rsidRPr="004F01AD">
        <w:rPr>
          <w:rStyle w:val="highlighthighlightactive"/>
          <w:rFonts w:ascii="Times New Roman" w:hAnsi="Times New Roman"/>
        </w:rPr>
        <w:t>да </w:t>
      </w:r>
      <w:hyperlink r:id="rId16" w:anchor="YANDEX_128" w:history="1"/>
      <w:r w:rsidRPr="004F01AD">
        <w:rPr>
          <w:rFonts w:ascii="Times New Roman" w:hAnsi="Times New Roman"/>
        </w:rPr>
        <w:t xml:space="preserve"> </w:t>
      </w:r>
      <w:hyperlink r:id="rId17" w:anchor="YANDEX_127" w:history="1"/>
      <w:r w:rsidRPr="004F01AD">
        <w:rPr>
          <w:rStyle w:val="highlighthighlightactive"/>
          <w:rFonts w:ascii="Times New Roman" w:hAnsi="Times New Roman"/>
        </w:rPr>
        <w:t> разрешенного</w:t>
      </w:r>
      <w:hyperlink r:id="rId18" w:anchor="YANDEX_129" w:history="1"/>
      <w:r w:rsidRPr="004F01AD">
        <w:rPr>
          <w:rFonts w:ascii="Times New Roman" w:hAnsi="Times New Roman"/>
        </w:rPr>
        <w:t xml:space="preserve"> </w:t>
      </w:r>
      <w:hyperlink r:id="rId19" w:anchor="YANDEX_128" w:history="1"/>
      <w:r w:rsidRPr="004F01AD">
        <w:rPr>
          <w:rStyle w:val="highlighthighlightactive"/>
          <w:rFonts w:ascii="Times New Roman" w:hAnsi="Times New Roman"/>
        </w:rPr>
        <w:t> использования</w:t>
      </w:r>
      <w:hyperlink r:id="rId20" w:anchor="YANDEX_130" w:history="1"/>
      <w:r w:rsidRPr="004F01AD">
        <w:rPr>
          <w:rFonts w:ascii="Times New Roman" w:hAnsi="Times New Roman"/>
        </w:rPr>
        <w:t xml:space="preserve"> земельного участка и (или) объекта капитального строительства</w:t>
      </w:r>
      <w:r w:rsidRPr="004F01AD">
        <w:rPr>
          <w:rFonts w:ascii="Times New Roman" w:hAnsi="Times New Roman"/>
          <w:bCs/>
        </w:rPr>
        <w:t>.</w:t>
      </w:r>
    </w:p>
    <w:p w:rsidR="00DC38DE" w:rsidRPr="004F01AD" w:rsidRDefault="00DC38DE" w:rsidP="00DC38DE">
      <w:pPr>
        <w:pStyle w:val="affb"/>
        <w:widowControl w:val="0"/>
        <w:ind w:right="-284" w:firstLine="720"/>
        <w:rPr>
          <w:rFonts w:ascii="Times New Roman" w:hAnsi="Times New Roman"/>
          <w:bCs/>
        </w:rPr>
      </w:pPr>
      <w:r w:rsidRPr="004F01AD">
        <w:rPr>
          <w:rFonts w:ascii="Times New Roman" w:hAnsi="Times New Roman"/>
          <w:bCs/>
        </w:rPr>
        <w:t xml:space="preserve">8. Постановление регистрируется в установленном порядке </w:t>
      </w:r>
      <w:r w:rsidRPr="004F01AD">
        <w:rPr>
          <w:rFonts w:ascii="Times New Roman" w:hAnsi="Times New Roman"/>
        </w:rPr>
        <w:t xml:space="preserve">администрацией </w:t>
      </w:r>
      <w:r w:rsidRPr="004F01AD">
        <w:rPr>
          <w:rFonts w:ascii="Times New Roman" w:hAnsi="Times New Roman"/>
          <w:szCs w:val="24"/>
        </w:rPr>
        <w:t>муниципального образования «Воткинский район»</w:t>
      </w:r>
      <w:r w:rsidRPr="004F01AD">
        <w:rPr>
          <w:rFonts w:ascii="Times New Roman" w:hAnsi="Times New Roman"/>
          <w:bCs/>
        </w:rPr>
        <w:t xml:space="preserve">. </w:t>
      </w:r>
    </w:p>
    <w:p w:rsidR="00DC38DE" w:rsidRPr="004F01AD" w:rsidRDefault="00DC38DE" w:rsidP="00DC38DE">
      <w:pPr>
        <w:pStyle w:val="affb"/>
        <w:widowControl w:val="0"/>
        <w:ind w:right="-284" w:firstLine="720"/>
        <w:rPr>
          <w:rFonts w:ascii="Times New Roman" w:hAnsi="Times New Roman"/>
          <w:bCs/>
        </w:rPr>
      </w:pPr>
      <w:r w:rsidRPr="004F01AD">
        <w:rPr>
          <w:rFonts w:ascii="Times New Roman" w:hAnsi="Times New Roman"/>
        </w:rPr>
        <w:t xml:space="preserve">Постановление администрации </w:t>
      </w:r>
      <w:r w:rsidRPr="004F01AD">
        <w:rPr>
          <w:rFonts w:ascii="Times New Roman" w:hAnsi="Times New Roman"/>
          <w:szCs w:val="24"/>
        </w:rPr>
        <w:t>муниципального образования «Воткинский район»</w:t>
      </w:r>
      <w:r w:rsidRPr="004F01AD">
        <w:rPr>
          <w:rFonts w:ascii="Times New Roman" w:hAnsi="Times New Roman"/>
        </w:rPr>
        <w:t xml:space="preserve"> подлежит опубликованию в еженедельной на официальном сайте администрации муниципального образов</w:t>
      </w:r>
      <w:r w:rsidRPr="004F01AD">
        <w:rPr>
          <w:rFonts w:ascii="Times New Roman" w:hAnsi="Times New Roman"/>
        </w:rPr>
        <w:t>а</w:t>
      </w:r>
      <w:r w:rsidRPr="004F01AD">
        <w:rPr>
          <w:rFonts w:ascii="Times New Roman" w:hAnsi="Times New Roman"/>
        </w:rPr>
        <w:t>ния.</w:t>
      </w:r>
    </w:p>
    <w:p w:rsidR="00DC38DE" w:rsidRPr="004F01AD" w:rsidRDefault="00DC38DE" w:rsidP="00DC38DE">
      <w:pPr>
        <w:pStyle w:val="affb"/>
        <w:widowControl w:val="0"/>
        <w:ind w:right="-284" w:firstLine="720"/>
        <w:rPr>
          <w:rFonts w:ascii="Times New Roman" w:hAnsi="Times New Roman"/>
        </w:rPr>
      </w:pPr>
      <w:r w:rsidRPr="004F01AD">
        <w:rPr>
          <w:rFonts w:ascii="Times New Roman" w:hAnsi="Times New Roman"/>
        </w:rPr>
        <w:t xml:space="preserve">9. </w:t>
      </w:r>
      <w:proofErr w:type="gramStart"/>
      <w:r w:rsidRPr="004F01AD">
        <w:rPr>
          <w:rFonts w:ascii="Times New Roman" w:hAnsi="Times New Roman"/>
        </w:rPr>
        <w:t>Основаниями для отказа в и</w:t>
      </w:r>
      <w:r w:rsidRPr="004F01AD">
        <w:rPr>
          <w:rStyle w:val="highlighthighlightactive"/>
          <w:rFonts w:ascii="Times New Roman" w:hAnsi="Times New Roman"/>
        </w:rPr>
        <w:t>зменении</w:t>
      </w:r>
      <w:r w:rsidRPr="004F01AD">
        <w:rPr>
          <w:rFonts w:ascii="Times New Roman" w:hAnsi="Times New Roman"/>
        </w:rPr>
        <w:t xml:space="preserve"> в</w:t>
      </w:r>
      <w:r w:rsidRPr="004F01AD">
        <w:rPr>
          <w:rStyle w:val="highlighthighlightactive"/>
          <w:rFonts w:ascii="Times New Roman" w:hAnsi="Times New Roman"/>
        </w:rPr>
        <w:t>ида</w:t>
      </w:r>
      <w:r w:rsidRPr="004F01AD">
        <w:rPr>
          <w:rFonts w:ascii="Times New Roman" w:hAnsi="Times New Roman"/>
        </w:rPr>
        <w:t xml:space="preserve"> р</w:t>
      </w:r>
      <w:r w:rsidRPr="004F01AD">
        <w:rPr>
          <w:rStyle w:val="highlighthighlightactive"/>
          <w:rFonts w:ascii="Times New Roman" w:hAnsi="Times New Roman"/>
        </w:rPr>
        <w:t>азрешенного</w:t>
      </w:r>
      <w:hyperlink r:id="rId21" w:anchor="YANDEX_125" w:history="1"/>
      <w:hyperlink r:id="rId22" w:anchor="YANDEX_124" w:history="1"/>
      <w:r w:rsidRPr="004F01AD">
        <w:rPr>
          <w:rFonts w:ascii="Times New Roman" w:hAnsi="Times New Roman"/>
        </w:rPr>
        <w:t xml:space="preserve"> </w:t>
      </w:r>
      <w:r w:rsidRPr="004F01AD">
        <w:rPr>
          <w:rStyle w:val="highlighthighlightactive"/>
          <w:rFonts w:ascii="Times New Roman" w:hAnsi="Times New Roman"/>
        </w:rPr>
        <w:t>использования</w:t>
      </w:r>
      <w:proofErr w:type="gramEnd"/>
      <w:r w:rsidR="000A7480">
        <w:fldChar w:fldCharType="begin"/>
      </w:r>
      <w:r w:rsidR="000A7480">
        <w:instrText xml:space="preserve"> HYPERLINK "http://hghltd.yandex.net/yandbtm?fmode=envelope&amp;url=http%3A%2F%2Fwww.gelendzhik.org%2Fadmin%2Fdocuments%2Freg_38.rtf&amp;lr=2&amp;text=%D0%B0%D0%B4%D0%BC%D0%B8%D0%BD%D0%B8%D1%81%D1%82%D1%80%D0%B0%D1%82%D0%B8%D0%B2%D0%BD%D1%8B%D0%B9%20%D1%80%D0%B5%D0%B3%D0%BB%D0%B0%D0%BC%D0%B5%D0%BD%D1%82%20%D0%BF%D0%BE%20%D0%B8%D0%B7%D0%BC%D0%B5%D0%BD%D0%B5%D0%BD%D0%B8%D1%8E%20%D0%B2%D0%B8%D0%B4%D0%B0%20%D1%80%D0%B0%D0%B7%D1%80%D0%B5%D1%88%D0%B5%D0%BD%D0%BD%D0%BE%D0%B3%D0%BE%20%D0%B8%D1%81%D0%BF%D0%BE%D0%BB%D1%8C%D0%B7%D0%BE%D0%B2%D0%B0%D0%BD%D0%B8%D1%8F&amp;l10n=ru&amp;mime=rtf&amp;sign=9e4621c42a697c9895d0b3749c1d9175&amp;keyno=0" \l "YANDEX_126" </w:instrText>
      </w:r>
      <w:r w:rsidR="000A7480">
        <w:fldChar w:fldCharType="end"/>
      </w:r>
      <w:r w:rsidRPr="004F01AD">
        <w:rPr>
          <w:rFonts w:ascii="Times New Roman" w:hAnsi="Times New Roman"/>
        </w:rPr>
        <w:t xml:space="preserve"> земельного участка и (или) объекта капитального строительства являются:</w:t>
      </w:r>
    </w:p>
    <w:p w:rsidR="00DC38DE" w:rsidRPr="004F01AD" w:rsidRDefault="00DC38DE" w:rsidP="00DC38DE">
      <w:pPr>
        <w:pStyle w:val="affb"/>
        <w:widowControl w:val="0"/>
        <w:ind w:right="-284" w:firstLine="720"/>
        <w:rPr>
          <w:rFonts w:ascii="Times New Roman" w:hAnsi="Times New Roman"/>
        </w:rPr>
      </w:pPr>
      <w:r w:rsidRPr="004F01AD">
        <w:rPr>
          <w:rFonts w:ascii="Times New Roman" w:hAnsi="Times New Roman"/>
        </w:rPr>
        <w:t>1) отсутствие документов;</w:t>
      </w:r>
    </w:p>
    <w:p w:rsidR="00DC38DE" w:rsidRPr="004F01AD" w:rsidRDefault="00DC38DE" w:rsidP="00DC38DE">
      <w:pPr>
        <w:pStyle w:val="affb"/>
        <w:widowControl w:val="0"/>
        <w:ind w:right="-284" w:firstLine="720"/>
        <w:rPr>
          <w:rFonts w:ascii="Times New Roman" w:hAnsi="Times New Roman"/>
        </w:rPr>
      </w:pPr>
      <w:r w:rsidRPr="004F01AD">
        <w:rPr>
          <w:rFonts w:ascii="Times New Roman" w:hAnsi="Times New Roman"/>
        </w:rPr>
        <w:t>2) представление документов в ненадлежащий орган;</w:t>
      </w:r>
    </w:p>
    <w:p w:rsidR="00DC38DE" w:rsidRPr="004F01AD" w:rsidRDefault="00DC38DE" w:rsidP="00DC38DE">
      <w:pPr>
        <w:pStyle w:val="affb"/>
        <w:widowControl w:val="0"/>
        <w:ind w:right="-284" w:firstLine="720"/>
        <w:rPr>
          <w:rFonts w:ascii="Times New Roman" w:hAnsi="Times New Roman"/>
        </w:rPr>
      </w:pPr>
      <w:proofErr w:type="gramStart"/>
      <w:r w:rsidRPr="004F01AD">
        <w:rPr>
          <w:rFonts w:ascii="Times New Roman" w:hAnsi="Times New Roman"/>
        </w:rPr>
        <w:t>3) несоответствие испрашиваемого</w:t>
      </w:r>
      <w:bookmarkStart w:id="18" w:name="YANDEX_94"/>
      <w:bookmarkEnd w:id="18"/>
      <w:r w:rsidRPr="004F01AD">
        <w:rPr>
          <w:rFonts w:ascii="Times New Roman" w:hAnsi="Times New Roman"/>
        </w:rPr>
        <w:fldChar w:fldCharType="begin"/>
      </w:r>
      <w:r w:rsidRPr="004F01AD">
        <w:rPr>
          <w:rFonts w:ascii="Times New Roman" w:hAnsi="Times New Roman"/>
        </w:rPr>
        <w:instrText xml:space="preserve"> HYPERLINK "http://hghltd.yandex.net/yandbtm?fmode=envelope&amp;url=http%3A%2F%2Fwww.gelendzhik.org%2Fadmin%2Fdocuments%2Freg_38.rtf&amp;lr=2&amp;text=%D0%B0%D0%B4%D0%BC%D0%B8%D0%BD%D0%B8%D1%81%D1%82%D1%80%D0%B0%D1%82%D0%B8%D0%B2%D0%BD%D1%8B%D0%B9%20%D1%80%D0%B5%D0%B3%D0%BB%D0%B0%D0%BC%D0%B5%D0%BD%D1%82%20%D0%BF%D0%BE%20%D0%B8%D0%B7%D0%BC%D0%B5%D0%BD%D0%B5%D0%BD%D0%B8%D1%8E%20%D0%B2%D0%B8%D0%B4%D0%B0%20%D1%80%D0%B0%D0%B7%D1%80%D0%B5%D1%88%D0%B5%D0%BD%D0%BD%D0%BE%D0%B3%D0%BE%20%D0%B8%D1%81%D0%BF%D0%BE%D0%BB%D1%8C%D0%B7%D0%BE%D0%B2%D0%B0%D0%BD%D0%B8%D1%8F&amp;l10n=ru&amp;mime=rtf&amp;sign=9e4621c42a697c9895d0b3749c1d9175&amp;keyno=0" \l "YANDEX_93" </w:instrText>
      </w:r>
      <w:r w:rsidRPr="004F01AD">
        <w:rPr>
          <w:rFonts w:ascii="Times New Roman" w:hAnsi="Times New Roman"/>
        </w:rPr>
        <w:fldChar w:fldCharType="end"/>
      </w:r>
      <w:r w:rsidRPr="004F01AD">
        <w:rPr>
          <w:rFonts w:ascii="Times New Roman" w:hAnsi="Times New Roman"/>
        </w:rPr>
        <w:t xml:space="preserve"> </w:t>
      </w:r>
      <w:r w:rsidRPr="004F01AD">
        <w:rPr>
          <w:rStyle w:val="highlighthighlightactive"/>
          <w:rFonts w:ascii="Times New Roman" w:hAnsi="Times New Roman"/>
        </w:rPr>
        <w:t>вида</w:t>
      </w:r>
      <w:proofErr w:type="gramEnd"/>
      <w:r w:rsidR="000A7480">
        <w:fldChar w:fldCharType="begin"/>
      </w:r>
      <w:r w:rsidR="000A7480">
        <w:instrText xml:space="preserve"> HYPERLINK "http://hghltd.yandex.net/yandbtm?fmode=envelope&amp;url=http%3A%2F%2Fwww.gelendzhik.org%2Fadmin%2Fdocuments%2Freg_38.rtf&amp;lr=2&amp;text=%D0%B0%D0%B4%D0%BC%D0%B8%D0%BD%D0%B8%D1%81%D1%82%D1%80%D0%B0%D1%82%D0%B8%D0%B2%D0%BD%D1%8B%D0%B9%20%D1%80%D0%B5%D0%B3%D0%BB%D0%B0%D0%BC%D0%B5%D0%BD%D1%82%20%D0%BF%D0%BE%20%D0%B8%D0%B7%D0%BC%D0%B5%D0%BD%D0%B5%D0%BD%D0%B8%D1%8E%20%D0%B2%D0%B8%D0%B4%D0%B0%20%D1%80%D0%B0%D0%B7%D1%80%D0%B5%D1%88%D0%B5%D0%BD%D0%BD%D0%BE%D0%B3%D0%BE%20%D0%B8%D1%81%D0%BF%D0%BE%D0%BB%D1%8C%D0%B7%D0%BE%D0%B2%D0%B0%D0%BD%D0%B8%D1%8F&amp;l10n=ru&amp;mime=rtf&amp;sign=9e4621c42a697c9895d0b3749c1d9175&amp;keyno=0" \l "YANDEX_95" </w:instrText>
      </w:r>
      <w:r w:rsidR="000A7480">
        <w:fldChar w:fldCharType="end"/>
      </w:r>
      <w:bookmarkStart w:id="19" w:name="YANDEX_95"/>
      <w:bookmarkEnd w:id="19"/>
      <w:r w:rsidRPr="004F01AD">
        <w:rPr>
          <w:rFonts w:ascii="Times New Roman" w:hAnsi="Times New Roman"/>
        </w:rPr>
        <w:fldChar w:fldCharType="begin"/>
      </w:r>
      <w:r w:rsidRPr="004F01AD">
        <w:rPr>
          <w:rFonts w:ascii="Times New Roman" w:hAnsi="Times New Roman"/>
        </w:rPr>
        <w:instrText xml:space="preserve"> HYPERLINK "http://hghltd.yandex.net/yandbtm?fmode=envelope&amp;url=http%3A%2F%2Fwww.gelendzhik.org%2Fadmin%2Fdocuments%2Freg_38.rtf&amp;lr=2&amp;text=%D0%B0%D0%B4%D0%BC%D0%B8%D0%BD%D0%B8%D1%81%D1%82%D1%80%D0%B0%D1%82%D0%B8%D0%B2%D0%BD%D1%8B%D0%B9%20%D1%80%D0%B5%D0%B3%D0%BB%D0%B0%D0%BC%D0%B5%D0%BD%D1%82%20%D0%BF%D0%BE%20%D0%B8%D0%B7%D0%BC%D0%B5%D0%BD%D0%B5%D0%BD%D0%B8%D1%8E%20%D0%B2%D0%B8%D0%B4%D0%B0%20%D1%80%D0%B0%D0%B7%D1%80%D0%B5%D1%88%D0%B5%D0%BD%D0%BD%D0%BE%D0%B3%D0%BE%20%D0%B8%D1%81%D0%BF%D0%BE%D0%BB%D1%8C%D0%B7%D0%BE%D0%B2%D0%B0%D0%BD%D0%B8%D1%8F&amp;l10n=ru&amp;mime=rtf&amp;sign=9e4621c42a697c9895d0b3749c1d9175&amp;keyno=0" \l "YANDEX_94" </w:instrText>
      </w:r>
      <w:r w:rsidRPr="004F01AD">
        <w:rPr>
          <w:rFonts w:ascii="Times New Roman" w:hAnsi="Times New Roman"/>
        </w:rPr>
        <w:fldChar w:fldCharType="end"/>
      </w:r>
      <w:r w:rsidRPr="004F01AD">
        <w:rPr>
          <w:rFonts w:ascii="Times New Roman" w:hAnsi="Times New Roman"/>
        </w:rPr>
        <w:t xml:space="preserve"> р</w:t>
      </w:r>
      <w:r w:rsidRPr="004F01AD">
        <w:rPr>
          <w:rStyle w:val="highlighthighlightactive"/>
          <w:rFonts w:ascii="Times New Roman" w:hAnsi="Times New Roman"/>
        </w:rPr>
        <w:t>азрешенного</w:t>
      </w:r>
      <w:hyperlink r:id="rId23" w:anchor="YANDEX_96" w:history="1"/>
      <w:bookmarkStart w:id="20" w:name="YANDEX_96"/>
      <w:bookmarkEnd w:id="20"/>
      <w:r w:rsidRPr="004F01AD">
        <w:rPr>
          <w:rFonts w:ascii="Times New Roman" w:hAnsi="Times New Roman"/>
        </w:rPr>
        <w:fldChar w:fldCharType="begin"/>
      </w:r>
      <w:r w:rsidRPr="004F01AD">
        <w:rPr>
          <w:rFonts w:ascii="Times New Roman" w:hAnsi="Times New Roman"/>
        </w:rPr>
        <w:instrText xml:space="preserve"> HYPERLINK "http://hghltd.yandex.net/yandbtm?fmode=envelope&amp;url=http%3A%2F%2Fwww.gelendzhik.org%2Fadmin%2Fdocuments%2Freg_38.rtf&amp;lr=2&amp;text=%D0%B0%D0%B4%D0%BC%D0%B8%D0%BD%D0%B8%D1%81%D1%82%D1%80%D0%B0%D1%82%D0%B8%D0%B2%D0%BD%D1%8B%D0%B9%20%D1%80%D0%B5%D0%B3%D0%BB%D0%B0%D0%BC%D0%B5%D0%BD%D1%82%20%D0%BF%D0%BE%20%D0%B8%D0%B7%D0%BC%D0%B5%D0%BD%D0%B5%D0%BD%D0%B8%D1%8E%20%D0%B2%D0%B8%D0%B4%D0%B0%20%D1%80%D0%B0%D0%B7%D1%80%D0%B5%D1%88%D0%B5%D0%BD%D0%BD%D0%BE%D0%B3%D0%BE%20%D0%B8%D1%81%D0%BF%D0%BE%D0%BB%D1%8C%D0%B7%D0%BE%D0%B2%D0%B0%D0%BD%D0%B8%D1%8F&amp;l10n=ru&amp;mime=rtf&amp;sign=9e4621c42a697c9895d0b3749c1d9175&amp;keyno=0" \l "YANDEX_95" </w:instrText>
      </w:r>
      <w:r w:rsidRPr="004F01AD">
        <w:rPr>
          <w:rFonts w:ascii="Times New Roman" w:hAnsi="Times New Roman"/>
        </w:rPr>
        <w:fldChar w:fldCharType="end"/>
      </w:r>
      <w:r w:rsidRPr="004F01AD">
        <w:rPr>
          <w:rFonts w:ascii="Times New Roman" w:hAnsi="Times New Roman"/>
        </w:rPr>
        <w:t xml:space="preserve"> и</w:t>
      </w:r>
      <w:r w:rsidRPr="004F01AD">
        <w:rPr>
          <w:rStyle w:val="highlighthighlightactive"/>
          <w:rFonts w:ascii="Times New Roman" w:hAnsi="Times New Roman"/>
        </w:rPr>
        <w:t>спользования</w:t>
      </w:r>
      <w:r w:rsidRPr="004F01AD">
        <w:rPr>
          <w:rFonts w:ascii="Times New Roman" w:hAnsi="Times New Roman"/>
        </w:rPr>
        <w:t xml:space="preserve"> земельного участка и (или) объекта капитального строительства утвержденной в соответствии с действующим законод</w:t>
      </w:r>
      <w:r w:rsidRPr="004F01AD">
        <w:rPr>
          <w:rFonts w:ascii="Times New Roman" w:hAnsi="Times New Roman"/>
        </w:rPr>
        <w:t>а</w:t>
      </w:r>
      <w:r w:rsidRPr="004F01AD">
        <w:rPr>
          <w:rFonts w:ascii="Times New Roman" w:hAnsi="Times New Roman"/>
        </w:rPr>
        <w:t>тельством градостроительной документации;</w:t>
      </w:r>
    </w:p>
    <w:p w:rsidR="00DC38DE" w:rsidRPr="004F01AD" w:rsidRDefault="00DC38DE" w:rsidP="00DC38DE">
      <w:pPr>
        <w:pStyle w:val="affb"/>
        <w:widowControl w:val="0"/>
        <w:ind w:right="-284" w:firstLine="720"/>
        <w:rPr>
          <w:rFonts w:ascii="Times New Roman" w:hAnsi="Times New Roman"/>
        </w:rPr>
      </w:pPr>
      <w:proofErr w:type="gramStart"/>
      <w:r w:rsidRPr="004F01AD">
        <w:rPr>
          <w:rFonts w:ascii="Times New Roman" w:hAnsi="Times New Roman"/>
        </w:rPr>
        <w:t>4) несоответствие испрашиваемого</w:t>
      </w:r>
      <w:bookmarkStart w:id="21" w:name="YANDEX_97"/>
      <w:bookmarkEnd w:id="21"/>
      <w:r w:rsidRPr="004F01AD">
        <w:rPr>
          <w:rFonts w:ascii="Times New Roman" w:hAnsi="Times New Roman"/>
        </w:rPr>
        <w:fldChar w:fldCharType="begin"/>
      </w:r>
      <w:r w:rsidRPr="004F01AD">
        <w:rPr>
          <w:rFonts w:ascii="Times New Roman" w:hAnsi="Times New Roman"/>
        </w:rPr>
        <w:instrText xml:space="preserve"> HYPERLINK "http://hghltd.yandex.net/yandbtm?fmode=envelope&amp;url=http%3A%2F%2Fwww.gelendzhik.org%2Fadmin%2Fdocuments%2Freg_38.rtf&amp;lr=2&amp;text=%D0%B0%D0%B4%D0%BC%D0%B8%D0%BD%D0%B8%D1%81%D1%82%D1%80%D0%B0%D1%82%D0%B8%D0%B2%D0%BD%D1%8B%D0%B9%20%D1%80%D0%B5%D0%B3%D0%BB%D0%B0%D0%BC%D0%B5%D0%BD%D1%82%20%D0%BF%D0%BE%20%D0%B8%D0%B7%D0%BC%D0%B5%D0%BD%D0%B5%D0%BD%D0%B8%D1%8E%20%D0%B2%D0%B8%D0%B4%D0%B0%20%D1%80%D0%B0%D0%B7%D1%80%D0%B5%D1%88%D0%B5%D0%BD%D0%BD%D0%BE%D0%B3%D0%BE%20%D0%B8%D1%81%D0%BF%D0%BE%D0%BB%D1%8C%D0%B7%D0%BE%D0%B2%D0%B0%D0%BD%D0%B8%D1%8F&amp;l10n=ru&amp;mime=rtf&amp;sign=9e4621c42a697c9895d0b3749c1d9175&amp;keyno=0" \l "YANDEX_96" </w:instrText>
      </w:r>
      <w:r w:rsidRPr="004F01AD">
        <w:rPr>
          <w:rFonts w:ascii="Times New Roman" w:hAnsi="Times New Roman"/>
        </w:rPr>
        <w:fldChar w:fldCharType="end"/>
      </w:r>
      <w:r w:rsidRPr="004F01AD">
        <w:rPr>
          <w:rFonts w:ascii="Times New Roman" w:hAnsi="Times New Roman"/>
        </w:rPr>
        <w:t xml:space="preserve"> вида</w:t>
      </w:r>
      <w:proofErr w:type="gramEnd"/>
      <w:r w:rsidR="000A7480">
        <w:fldChar w:fldCharType="begin"/>
      </w:r>
      <w:r w:rsidR="000A7480">
        <w:instrText xml:space="preserve"> HYPERLINK "http://hghltd.yandex.net/yandbtm?fmode=envelope&amp;url=http%3A%2F%2Fwww.gelendzhik.org%2Fadmin%2Fdocuments%2Freg_38.rtf&amp;lr=2&amp;text=%D0%B0%D0%B4%D0%BC%D0%B8%D0%BD%D0%B8%D1%81%D1%82%D1%80%D0%B0%D1%82%D0%B8%D0%B2%D0%BD%D1%8B%D0%B9%20%D1%80%D0%B5%D0%B3%D0%BB%D0%B0%D0%BC%D0%B5%D0%BD%D1%82%20%D0%BF%D0%BE%20%D0%B8%D0%B7%D0%BC%D0%B5%D0%BD%D0%B5%D0%BD%D0%B8%D1%8E%20%D0%B2%D0%B8%D0%B4%D0%B0%20%D1%80%D0%B0%D0%B7%D1%80%D0%B5%D1%88%D0%B5%D0%BD%D0%BD%D0%BE%D0%B3%D0%BE%20%D0%B8%D1%81%D0%BF%D0%BE%D0%BB%D1%8C%D0%B7%D0%BE%D0%B2%D0%B0%D0%BD%D0%B8%D1%8F&amp;l10n=ru&amp;mime=rtf&amp;sign=9e4621c42a697c9895d0b3749c1d9175&amp;keyno=0" \l "YANDEX_98" </w:instrText>
      </w:r>
      <w:r w:rsidR="000A7480">
        <w:fldChar w:fldCharType="end"/>
      </w:r>
      <w:bookmarkStart w:id="22" w:name="YANDEX_98"/>
      <w:bookmarkEnd w:id="22"/>
      <w:r w:rsidRPr="004F01AD">
        <w:rPr>
          <w:rFonts w:ascii="Times New Roman" w:hAnsi="Times New Roman"/>
        </w:rPr>
        <w:fldChar w:fldCharType="begin"/>
      </w:r>
      <w:r w:rsidRPr="004F01AD">
        <w:rPr>
          <w:rFonts w:ascii="Times New Roman" w:hAnsi="Times New Roman"/>
        </w:rPr>
        <w:instrText xml:space="preserve"> HYPERLINK "http://hghltd.yandex.net/yandbtm?fmode=envelope&amp;url=http%3A%2F%2Fwww.gelendzhik.org%2Fadmin%2Fdocuments%2Freg_38.rtf&amp;lr=2&amp;text=%D0%B0%D0%B4%D0%BC%D0%B8%D0%BD%D0%B8%D1%81%D1%82%D1%80%D0%B0%D1%82%D0%B8%D0%B2%D0%BD%D1%8B%D0%B9%20%D1%80%D0%B5%D0%B3%D0%BB%D0%B0%D0%BC%D0%B5%D0%BD%D1%82%20%D0%BF%D0%BE%20%D0%B8%D0%B7%D0%BC%D0%B5%D0%BD%D0%B5%D0%BD%D0%B8%D1%8E%20%D0%B2%D0%B8%D0%B4%D0%B0%20%D1%80%D0%B0%D0%B7%D1%80%D0%B5%D1%88%D0%B5%D0%BD%D0%BD%D0%BE%D0%B3%D0%BE%20%D0%B8%D1%81%D0%BF%D0%BE%D0%BB%D1%8C%D0%B7%D0%BE%D0%B2%D0%B0%D0%BD%D0%B8%D1%8F&amp;l10n=ru&amp;mime=rtf&amp;sign=9e4621c42a697c9895d0b3749c1d9175&amp;keyno=0" \l "YANDEX_97" </w:instrText>
      </w:r>
      <w:r w:rsidRPr="004F01AD">
        <w:rPr>
          <w:rFonts w:ascii="Times New Roman" w:hAnsi="Times New Roman"/>
        </w:rPr>
        <w:fldChar w:fldCharType="end"/>
      </w:r>
      <w:r w:rsidRPr="004F01AD">
        <w:rPr>
          <w:rFonts w:ascii="Times New Roman" w:hAnsi="Times New Roman"/>
        </w:rPr>
        <w:t xml:space="preserve"> разрешенного</w:t>
      </w:r>
      <w:hyperlink r:id="rId24" w:anchor="YANDEX_99" w:history="1"/>
      <w:bookmarkStart w:id="23" w:name="YANDEX_99"/>
      <w:bookmarkEnd w:id="23"/>
      <w:r w:rsidRPr="004F01AD">
        <w:rPr>
          <w:rFonts w:ascii="Times New Roman" w:hAnsi="Times New Roman"/>
        </w:rPr>
        <w:fldChar w:fldCharType="begin"/>
      </w:r>
      <w:r w:rsidRPr="004F01AD">
        <w:rPr>
          <w:rFonts w:ascii="Times New Roman" w:hAnsi="Times New Roman"/>
        </w:rPr>
        <w:instrText xml:space="preserve"> HYPERLINK "http://hghltd.yandex.net/yandbtm?fmode=envelope&amp;url=http%3A%2F%2Fwww.gelendzhik.org%2Fadmin%2Fdocuments%2Freg_38.rtf&amp;lr=2&amp;text=%D0%B0%D0%B4%D0%BC%D0%B8%D0%BD%D0%B8%D1%81%D1%82%D1%80%D0%B0%D1%82%D0%B8%D0%B2%D0%BD%D1%8B%D0%B9%20%D1%80%D0%B5%D0%B3%D0%BB%D0%B0%D0%BC%D0%B5%D0%BD%D1%82%20%D0%BF%D0%BE%20%D0%B8%D0%B7%D0%BC%D0%B5%D0%BD%D0%B5%D0%BD%D0%B8%D1%8E%20%D0%B2%D0%B8%D0%B4%D0%B0%20%D1%80%D0%B0%D0%B7%D1%80%D0%B5%D1%88%D0%B5%D0%BD%D0%BD%D0%BE%D0%B3%D0%BE%20%D0%B8%D1%81%D0%BF%D0%BE%D0%BB%D1%8C%D0%B7%D0%BE%D0%B2%D0%B0%D0%BD%D0%B8%D1%8F&amp;l10n=ru&amp;mime=rtf&amp;sign=9e4621c42a697c9895d0b3749c1d9175&amp;keyno=0" \l "YANDEX_98" </w:instrText>
      </w:r>
      <w:r w:rsidRPr="004F01AD">
        <w:rPr>
          <w:rFonts w:ascii="Times New Roman" w:hAnsi="Times New Roman"/>
        </w:rPr>
        <w:fldChar w:fldCharType="end"/>
      </w:r>
      <w:r w:rsidRPr="004F01AD">
        <w:rPr>
          <w:rFonts w:ascii="Times New Roman" w:hAnsi="Times New Roman"/>
        </w:rPr>
        <w:t xml:space="preserve"> использования</w:t>
      </w:r>
      <w:hyperlink r:id="rId25" w:anchor="YANDEX_100" w:history="1"/>
      <w:r w:rsidRPr="004F01AD">
        <w:rPr>
          <w:rFonts w:ascii="Times New Roman" w:hAnsi="Times New Roman"/>
        </w:rPr>
        <w:t xml:space="preserve"> земельного участка и (или) объекта капитального строительства градостроительному регламенту и требованиям технич</w:t>
      </w:r>
      <w:r w:rsidRPr="004F01AD">
        <w:rPr>
          <w:rFonts w:ascii="Times New Roman" w:hAnsi="Times New Roman"/>
        </w:rPr>
        <w:t>е</w:t>
      </w:r>
      <w:r w:rsidRPr="004F01AD">
        <w:rPr>
          <w:rFonts w:ascii="Times New Roman" w:hAnsi="Times New Roman"/>
        </w:rPr>
        <w:t>ских регламентов;</w:t>
      </w:r>
    </w:p>
    <w:p w:rsidR="00DC38DE" w:rsidRPr="004F01AD" w:rsidRDefault="00DC38DE" w:rsidP="00DC38DE">
      <w:pPr>
        <w:pStyle w:val="affb"/>
        <w:widowControl w:val="0"/>
        <w:ind w:right="-284" w:firstLine="720"/>
        <w:rPr>
          <w:rFonts w:ascii="Times New Roman" w:hAnsi="Times New Roman"/>
          <w:szCs w:val="24"/>
        </w:rPr>
      </w:pPr>
      <w:r w:rsidRPr="004F01AD">
        <w:rPr>
          <w:rFonts w:ascii="Times New Roman" w:hAnsi="Times New Roman"/>
        </w:rPr>
        <w:t>5) результаты публичных слушаний.</w:t>
      </w:r>
    </w:p>
    <w:p w:rsidR="00DC38DE" w:rsidRPr="004F01AD" w:rsidRDefault="00DC38DE" w:rsidP="00DC38DE">
      <w:pPr>
        <w:pStyle w:val="affb"/>
        <w:widowControl w:val="0"/>
        <w:ind w:right="-284" w:firstLine="720"/>
        <w:rPr>
          <w:rFonts w:ascii="Times New Roman" w:hAnsi="Times New Roman"/>
          <w:szCs w:val="24"/>
        </w:rPr>
      </w:pPr>
      <w:r w:rsidRPr="004F01AD">
        <w:rPr>
          <w:rFonts w:ascii="Times New Roman" w:hAnsi="Times New Roman"/>
          <w:szCs w:val="24"/>
        </w:rPr>
        <w:t>10. Физическое или юридическое лицо вправе оспорить в судебном порядке решение о пред</w:t>
      </w:r>
      <w:r w:rsidRPr="004F01AD">
        <w:rPr>
          <w:rFonts w:ascii="Times New Roman" w:hAnsi="Times New Roman"/>
          <w:szCs w:val="24"/>
        </w:rPr>
        <w:t>о</w:t>
      </w:r>
      <w:r w:rsidRPr="004F01AD">
        <w:rPr>
          <w:rFonts w:ascii="Times New Roman" w:hAnsi="Times New Roman"/>
          <w:szCs w:val="24"/>
        </w:rPr>
        <w:t>ставлении разрешения на условно разрешенный вид использования или об отказе в предоставлении такого разрешения.</w:t>
      </w:r>
    </w:p>
    <w:p w:rsidR="00DC38DE" w:rsidRPr="004F01AD" w:rsidRDefault="00DC38DE" w:rsidP="00DC38DE">
      <w:pPr>
        <w:pStyle w:val="affb"/>
        <w:widowControl w:val="0"/>
        <w:ind w:right="-284" w:firstLine="720"/>
        <w:rPr>
          <w:rFonts w:ascii="Times New Roman" w:hAnsi="Times New Roman"/>
          <w:szCs w:val="24"/>
        </w:rPr>
      </w:pPr>
      <w:r w:rsidRPr="004F01AD">
        <w:rPr>
          <w:rFonts w:ascii="Times New Roman" w:hAnsi="Times New Roman"/>
        </w:rPr>
        <w:lastRenderedPageBreak/>
        <w:t xml:space="preserve">В случае принятия решения о подготовке документации </w:t>
      </w:r>
      <w:r w:rsidRPr="004F01AD">
        <w:rPr>
          <w:rFonts w:ascii="Times New Roman" w:hAnsi="Times New Roman"/>
          <w:szCs w:val="24"/>
        </w:rPr>
        <w:t>по изменению видов разрешенного использования объектов недвижимости</w:t>
      </w:r>
      <w:r w:rsidRPr="004F01AD">
        <w:rPr>
          <w:rFonts w:ascii="Times New Roman" w:hAnsi="Times New Roman"/>
        </w:rPr>
        <w:t xml:space="preserve"> уполномоченный орган администрации </w:t>
      </w:r>
      <w:r w:rsidRPr="004F01AD">
        <w:rPr>
          <w:rFonts w:ascii="Times New Roman" w:hAnsi="Times New Roman"/>
          <w:szCs w:val="24"/>
        </w:rPr>
        <w:t>муниципального о</w:t>
      </w:r>
      <w:r w:rsidRPr="004F01AD">
        <w:rPr>
          <w:rFonts w:ascii="Times New Roman" w:hAnsi="Times New Roman"/>
          <w:szCs w:val="24"/>
        </w:rPr>
        <w:t>б</w:t>
      </w:r>
      <w:r w:rsidRPr="004F01AD">
        <w:rPr>
          <w:rFonts w:ascii="Times New Roman" w:hAnsi="Times New Roman"/>
          <w:szCs w:val="24"/>
        </w:rPr>
        <w:t>разования «Воткинский район»</w:t>
      </w:r>
      <w:r w:rsidRPr="004F01AD">
        <w:rPr>
          <w:rFonts w:ascii="Times New Roman" w:hAnsi="Times New Roman"/>
        </w:rPr>
        <w:t xml:space="preserve"> в течение десяти дней со дня принятия такого решения направляет уведомление о принятом решении Главе </w:t>
      </w:r>
      <w:r w:rsidRPr="004F01AD">
        <w:rPr>
          <w:rFonts w:ascii="Times New Roman" w:hAnsi="Times New Roman"/>
          <w:szCs w:val="24"/>
        </w:rPr>
        <w:t>муниципального образования «Большекиварское».</w:t>
      </w:r>
    </w:p>
    <w:p w:rsidR="00DC38DE" w:rsidRPr="004F01AD" w:rsidRDefault="00DC38DE" w:rsidP="00DC38DE">
      <w:pPr>
        <w:pStyle w:val="affb"/>
        <w:tabs>
          <w:tab w:val="left" w:pos="1134"/>
        </w:tabs>
        <w:ind w:right="-285" w:firstLine="720"/>
        <w:rPr>
          <w:rFonts w:ascii="Times New Roman" w:hAnsi="Times New Roman"/>
          <w:b/>
          <w:szCs w:val="24"/>
        </w:rPr>
      </w:pPr>
    </w:p>
    <w:p w:rsidR="00DC38DE" w:rsidRPr="004F01AD" w:rsidRDefault="00DC38DE" w:rsidP="00DC38DE">
      <w:pPr>
        <w:pStyle w:val="affb"/>
        <w:tabs>
          <w:tab w:val="left" w:pos="1134"/>
        </w:tabs>
        <w:ind w:right="-285" w:firstLine="720"/>
        <w:rPr>
          <w:rFonts w:ascii="Times New Roman" w:hAnsi="Times New Roman"/>
          <w:szCs w:val="24"/>
        </w:rPr>
      </w:pPr>
      <w:r w:rsidRPr="004F01AD">
        <w:rPr>
          <w:rFonts w:ascii="Times New Roman" w:hAnsi="Times New Roman"/>
          <w:b/>
          <w:szCs w:val="24"/>
        </w:rPr>
        <w:t>Статья 40. Предельные размеры земельных участков и предельные параметры разр</w:t>
      </w:r>
      <w:r w:rsidRPr="004F01AD">
        <w:rPr>
          <w:rFonts w:ascii="Times New Roman" w:hAnsi="Times New Roman"/>
          <w:b/>
          <w:szCs w:val="24"/>
        </w:rPr>
        <w:t>е</w:t>
      </w:r>
      <w:r w:rsidRPr="004F01AD">
        <w:rPr>
          <w:rFonts w:ascii="Times New Roman" w:hAnsi="Times New Roman"/>
          <w:b/>
          <w:szCs w:val="24"/>
        </w:rPr>
        <w:t>шенного строительства, реконструкции объектов капитального строительства</w:t>
      </w:r>
      <w:r w:rsidRPr="004F01AD">
        <w:rPr>
          <w:rFonts w:ascii="Times New Roman" w:hAnsi="Times New Roman"/>
          <w:szCs w:val="24"/>
        </w:rPr>
        <w:t xml:space="preserve"> </w:t>
      </w:r>
    </w:p>
    <w:p w:rsidR="00DC38DE" w:rsidRPr="004F01AD" w:rsidRDefault="00DC38DE" w:rsidP="00DC38DE">
      <w:pPr>
        <w:pStyle w:val="affb"/>
        <w:tabs>
          <w:tab w:val="left" w:pos="1134"/>
        </w:tabs>
        <w:ind w:right="-285" w:firstLine="720"/>
        <w:rPr>
          <w:rFonts w:ascii="Times New Roman" w:hAnsi="Times New Roman"/>
          <w:szCs w:val="24"/>
        </w:rPr>
      </w:pPr>
    </w:p>
    <w:p w:rsidR="00DC38DE" w:rsidRPr="004F01AD" w:rsidRDefault="00DC38DE" w:rsidP="00DC38DE">
      <w:pPr>
        <w:pStyle w:val="affb"/>
        <w:tabs>
          <w:tab w:val="left" w:pos="1134"/>
        </w:tabs>
        <w:ind w:right="-285" w:firstLine="720"/>
        <w:rPr>
          <w:rFonts w:ascii="Times New Roman" w:hAnsi="Times New Roman"/>
          <w:szCs w:val="24"/>
        </w:rPr>
      </w:pPr>
      <w:r w:rsidRPr="004F01AD">
        <w:rPr>
          <w:rFonts w:ascii="Times New Roman" w:hAnsi="Times New Roman"/>
          <w:szCs w:val="24"/>
        </w:rPr>
        <w:t>1. Применительно к каждой территориальной зоне градостроительным регламентом в отн</w:t>
      </w:r>
      <w:r w:rsidRPr="004F01AD">
        <w:rPr>
          <w:rFonts w:ascii="Times New Roman" w:hAnsi="Times New Roman"/>
          <w:szCs w:val="24"/>
        </w:rPr>
        <w:t>о</w:t>
      </w:r>
      <w:r w:rsidRPr="004F01AD">
        <w:rPr>
          <w:rFonts w:ascii="Times New Roman" w:hAnsi="Times New Roman"/>
          <w:szCs w:val="24"/>
        </w:rPr>
        <w:t>шении земельных участков и объектов капитального строительства, расположенных в пределах соо</w:t>
      </w:r>
      <w:r w:rsidRPr="004F01AD">
        <w:rPr>
          <w:rFonts w:ascii="Times New Roman" w:hAnsi="Times New Roman"/>
          <w:szCs w:val="24"/>
        </w:rPr>
        <w:t>т</w:t>
      </w:r>
      <w:r w:rsidRPr="004F01AD">
        <w:rPr>
          <w:rFonts w:ascii="Times New Roman" w:hAnsi="Times New Roman"/>
          <w:szCs w:val="24"/>
        </w:rPr>
        <w:t>ветствующей территориальной зоны, устанавливаются предельные (минимальные и (или) макс</w:t>
      </w:r>
      <w:r w:rsidRPr="004F01AD">
        <w:rPr>
          <w:rFonts w:ascii="Times New Roman" w:hAnsi="Times New Roman"/>
          <w:szCs w:val="24"/>
        </w:rPr>
        <w:t>и</w:t>
      </w:r>
      <w:r w:rsidRPr="004F01AD">
        <w:rPr>
          <w:rFonts w:ascii="Times New Roman" w:hAnsi="Times New Roman"/>
          <w:szCs w:val="24"/>
        </w:rPr>
        <w:t>мальные) размеры земельных участков и предельные параметры разрешенного строительства, реко</w:t>
      </w:r>
      <w:r w:rsidRPr="004F01AD">
        <w:rPr>
          <w:rFonts w:ascii="Times New Roman" w:hAnsi="Times New Roman"/>
          <w:szCs w:val="24"/>
        </w:rPr>
        <w:t>н</w:t>
      </w:r>
      <w:r w:rsidRPr="004F01AD">
        <w:rPr>
          <w:rFonts w:ascii="Times New Roman" w:hAnsi="Times New Roman"/>
          <w:szCs w:val="24"/>
        </w:rPr>
        <w:t>струкции объектов капитального строительства, их сочетания.</w:t>
      </w:r>
    </w:p>
    <w:p w:rsidR="00DC38DE" w:rsidRPr="004F01AD" w:rsidRDefault="00DC38DE" w:rsidP="00DC38DE">
      <w:pPr>
        <w:pStyle w:val="affb"/>
        <w:tabs>
          <w:tab w:val="left" w:pos="1134"/>
        </w:tabs>
        <w:ind w:right="-285" w:firstLine="720"/>
        <w:rPr>
          <w:rFonts w:ascii="Times New Roman" w:hAnsi="Times New Roman"/>
          <w:szCs w:val="24"/>
        </w:rPr>
      </w:pPr>
      <w:r w:rsidRPr="004F01AD">
        <w:rPr>
          <w:rFonts w:ascii="Times New Roman" w:hAnsi="Times New Roman"/>
          <w:szCs w:val="24"/>
        </w:rPr>
        <w:t>2. Предельные размеры земельных участков и предельные параметры разрешенного стро</w:t>
      </w:r>
      <w:r w:rsidRPr="004F01AD">
        <w:rPr>
          <w:rFonts w:ascii="Times New Roman" w:hAnsi="Times New Roman"/>
          <w:szCs w:val="24"/>
        </w:rPr>
        <w:t>и</w:t>
      </w:r>
      <w:r w:rsidRPr="004F01AD">
        <w:rPr>
          <w:rFonts w:ascii="Times New Roman" w:hAnsi="Times New Roman"/>
          <w:szCs w:val="24"/>
        </w:rPr>
        <w:t>тельства, реконструкции объектов капитального строительства могут включать в себя:</w:t>
      </w:r>
    </w:p>
    <w:p w:rsidR="00DC38DE" w:rsidRPr="004F01AD" w:rsidRDefault="00DC38DE" w:rsidP="00DC38DE">
      <w:pPr>
        <w:pStyle w:val="affb"/>
        <w:tabs>
          <w:tab w:val="left" w:pos="1134"/>
        </w:tabs>
        <w:ind w:right="-285" w:firstLine="720"/>
        <w:rPr>
          <w:rFonts w:ascii="Times New Roman" w:hAnsi="Times New Roman"/>
          <w:szCs w:val="24"/>
        </w:rPr>
      </w:pPr>
      <w:r w:rsidRPr="004F01AD">
        <w:rPr>
          <w:rFonts w:ascii="Times New Roman" w:hAnsi="Times New Roman"/>
          <w:szCs w:val="24"/>
        </w:rPr>
        <w:t>1) предельные (минимальные и (или) максимальные) размеры земельных участков, в том чи</w:t>
      </w:r>
      <w:r w:rsidRPr="004F01AD">
        <w:rPr>
          <w:rFonts w:ascii="Times New Roman" w:hAnsi="Times New Roman"/>
          <w:szCs w:val="24"/>
        </w:rPr>
        <w:t>с</w:t>
      </w:r>
      <w:r w:rsidRPr="004F01AD">
        <w:rPr>
          <w:rFonts w:ascii="Times New Roman" w:hAnsi="Times New Roman"/>
          <w:szCs w:val="24"/>
        </w:rPr>
        <w:t>ле их площадь;</w:t>
      </w:r>
    </w:p>
    <w:p w:rsidR="00DC38DE" w:rsidRPr="004F01AD" w:rsidRDefault="00DC38DE" w:rsidP="00DC38DE">
      <w:pPr>
        <w:pStyle w:val="affb"/>
        <w:tabs>
          <w:tab w:val="left" w:pos="1134"/>
        </w:tabs>
        <w:ind w:right="-285" w:firstLine="720"/>
        <w:rPr>
          <w:rFonts w:ascii="Times New Roman" w:hAnsi="Times New Roman"/>
          <w:szCs w:val="24"/>
        </w:rPr>
      </w:pPr>
      <w:r w:rsidRPr="004F01AD">
        <w:rPr>
          <w:rFonts w:ascii="Times New Roman" w:hAnsi="Times New Roman"/>
          <w:szCs w:val="24"/>
        </w:rPr>
        <w:t>2) минимальные отступы от границ земельных участков в целях определения мест допустим</w:t>
      </w:r>
      <w:r w:rsidRPr="004F01AD">
        <w:rPr>
          <w:rFonts w:ascii="Times New Roman" w:hAnsi="Times New Roman"/>
          <w:szCs w:val="24"/>
        </w:rPr>
        <w:t>о</w:t>
      </w:r>
      <w:r w:rsidRPr="004F01AD">
        <w:rPr>
          <w:rFonts w:ascii="Times New Roman" w:hAnsi="Times New Roman"/>
          <w:szCs w:val="24"/>
        </w:rPr>
        <w:t>го размещения зданий, строений, сооружений, за пределами которых запрещено строительство зд</w:t>
      </w:r>
      <w:r w:rsidRPr="004F01AD">
        <w:rPr>
          <w:rFonts w:ascii="Times New Roman" w:hAnsi="Times New Roman"/>
          <w:szCs w:val="24"/>
        </w:rPr>
        <w:t>а</w:t>
      </w:r>
      <w:r w:rsidRPr="004F01AD">
        <w:rPr>
          <w:rFonts w:ascii="Times New Roman" w:hAnsi="Times New Roman"/>
          <w:szCs w:val="24"/>
        </w:rPr>
        <w:t>ний, строений, сооружений;</w:t>
      </w:r>
    </w:p>
    <w:p w:rsidR="00DC38DE" w:rsidRPr="004F01AD" w:rsidRDefault="00DC38DE" w:rsidP="00DC38DE">
      <w:pPr>
        <w:pStyle w:val="affb"/>
        <w:tabs>
          <w:tab w:val="left" w:pos="1134"/>
        </w:tabs>
        <w:ind w:right="-285" w:firstLine="720"/>
        <w:rPr>
          <w:rFonts w:ascii="Times New Roman" w:hAnsi="Times New Roman"/>
          <w:szCs w:val="24"/>
        </w:rPr>
      </w:pPr>
      <w:r w:rsidRPr="004F01AD">
        <w:rPr>
          <w:rFonts w:ascii="Times New Roman" w:hAnsi="Times New Roman"/>
          <w:szCs w:val="24"/>
        </w:rPr>
        <w:t>3) предельное количество этажей или предельную высоту зданий, строений, сооружений;</w:t>
      </w:r>
    </w:p>
    <w:p w:rsidR="00DC38DE" w:rsidRPr="004F01AD" w:rsidRDefault="00DC38DE" w:rsidP="00DC38DE">
      <w:pPr>
        <w:pStyle w:val="affb"/>
        <w:tabs>
          <w:tab w:val="left" w:pos="1134"/>
        </w:tabs>
        <w:ind w:right="-285" w:firstLine="720"/>
        <w:rPr>
          <w:rFonts w:ascii="Times New Roman" w:hAnsi="Times New Roman"/>
          <w:szCs w:val="24"/>
        </w:rPr>
      </w:pPr>
      <w:r w:rsidRPr="004F01AD">
        <w:rPr>
          <w:rFonts w:ascii="Times New Roman" w:hAnsi="Times New Roman"/>
          <w:szCs w:val="24"/>
        </w:rPr>
        <w:t>4) максимальный процент застройки в границах земельного участка, определяемый как отн</w:t>
      </w:r>
      <w:r w:rsidRPr="004F01AD">
        <w:rPr>
          <w:rFonts w:ascii="Times New Roman" w:hAnsi="Times New Roman"/>
          <w:szCs w:val="24"/>
        </w:rPr>
        <w:t>о</w:t>
      </w:r>
      <w:r w:rsidRPr="004F01AD">
        <w:rPr>
          <w:rFonts w:ascii="Times New Roman" w:hAnsi="Times New Roman"/>
          <w:szCs w:val="24"/>
        </w:rPr>
        <w:t>шение суммарной площади земельного участка, которая может быть застроена, ко всей площади з</w:t>
      </w:r>
      <w:r w:rsidRPr="004F01AD">
        <w:rPr>
          <w:rFonts w:ascii="Times New Roman" w:hAnsi="Times New Roman"/>
          <w:szCs w:val="24"/>
        </w:rPr>
        <w:t>е</w:t>
      </w:r>
      <w:r w:rsidRPr="004F01AD">
        <w:rPr>
          <w:rFonts w:ascii="Times New Roman" w:hAnsi="Times New Roman"/>
          <w:szCs w:val="24"/>
        </w:rPr>
        <w:t>мельного участка;</w:t>
      </w:r>
    </w:p>
    <w:p w:rsidR="00DC38DE" w:rsidRPr="004F01AD" w:rsidRDefault="00DC38DE" w:rsidP="00DC38DE">
      <w:pPr>
        <w:pStyle w:val="affb"/>
        <w:tabs>
          <w:tab w:val="left" w:pos="1134"/>
        </w:tabs>
        <w:ind w:right="-285" w:firstLine="720"/>
        <w:rPr>
          <w:rFonts w:ascii="Times New Roman" w:hAnsi="Times New Roman"/>
          <w:szCs w:val="24"/>
        </w:rPr>
      </w:pPr>
      <w:r w:rsidRPr="004F01AD">
        <w:rPr>
          <w:rFonts w:ascii="Times New Roman" w:hAnsi="Times New Roman"/>
          <w:szCs w:val="24"/>
        </w:rPr>
        <w:t>5) иные показатели.</w:t>
      </w:r>
    </w:p>
    <w:p w:rsidR="00DC38DE" w:rsidRPr="004F01AD" w:rsidRDefault="00DC38DE" w:rsidP="00DC38DE">
      <w:pPr>
        <w:pStyle w:val="affb"/>
        <w:tabs>
          <w:tab w:val="left" w:pos="1134"/>
        </w:tabs>
        <w:ind w:left="-57" w:right="-285" w:firstLine="720"/>
        <w:rPr>
          <w:rFonts w:ascii="Times New Roman" w:hAnsi="Times New Roman"/>
          <w:b/>
          <w:szCs w:val="24"/>
        </w:rPr>
      </w:pPr>
    </w:p>
    <w:p w:rsidR="00DC38DE" w:rsidRPr="004F01AD" w:rsidRDefault="00DC38DE" w:rsidP="00DC38DE">
      <w:pPr>
        <w:pStyle w:val="affb"/>
        <w:tabs>
          <w:tab w:val="left" w:pos="1134"/>
        </w:tabs>
        <w:ind w:left="-57" w:right="-285" w:firstLine="720"/>
        <w:rPr>
          <w:rFonts w:ascii="Times New Roman" w:hAnsi="Times New Roman"/>
          <w:b/>
          <w:szCs w:val="24"/>
        </w:rPr>
      </w:pPr>
      <w:r w:rsidRPr="004F01AD">
        <w:rPr>
          <w:rFonts w:ascii="Times New Roman" w:hAnsi="Times New Roman"/>
          <w:b/>
          <w:szCs w:val="24"/>
        </w:rPr>
        <w:t>Статья 41. Отклонение от предельных параметров разрешенного строительства, реко</w:t>
      </w:r>
      <w:r w:rsidRPr="004F01AD">
        <w:rPr>
          <w:rFonts w:ascii="Times New Roman" w:hAnsi="Times New Roman"/>
          <w:b/>
          <w:szCs w:val="24"/>
        </w:rPr>
        <w:t>н</w:t>
      </w:r>
      <w:r w:rsidRPr="004F01AD">
        <w:rPr>
          <w:rFonts w:ascii="Times New Roman" w:hAnsi="Times New Roman"/>
          <w:b/>
          <w:szCs w:val="24"/>
        </w:rPr>
        <w:t>струкции объектов капитального строительства</w:t>
      </w:r>
    </w:p>
    <w:p w:rsidR="00DC38DE" w:rsidRPr="004F01AD" w:rsidRDefault="00DC38DE" w:rsidP="00DC38DE">
      <w:pPr>
        <w:pStyle w:val="affb"/>
        <w:tabs>
          <w:tab w:val="left" w:pos="1134"/>
        </w:tabs>
        <w:ind w:left="-57" w:right="-285" w:firstLine="720"/>
        <w:rPr>
          <w:rFonts w:ascii="Times New Roman" w:hAnsi="Times New Roman"/>
          <w:szCs w:val="24"/>
        </w:rPr>
      </w:pPr>
    </w:p>
    <w:p w:rsidR="00DC38DE" w:rsidRPr="004F01AD" w:rsidRDefault="00DC38DE" w:rsidP="00DC38DE">
      <w:pPr>
        <w:pStyle w:val="affb"/>
        <w:ind w:right="-285" w:firstLine="720"/>
        <w:rPr>
          <w:rFonts w:ascii="Times New Roman" w:hAnsi="Times New Roman"/>
          <w:szCs w:val="24"/>
        </w:rPr>
      </w:pPr>
      <w:r w:rsidRPr="004F01AD">
        <w:rPr>
          <w:rFonts w:ascii="Times New Roman" w:hAnsi="Times New Roman"/>
          <w:szCs w:val="24"/>
        </w:rPr>
        <w:t>1. Правообладатели земельных участков, размеры которых меньше установленных градостр</w:t>
      </w:r>
      <w:r w:rsidRPr="004F01AD">
        <w:rPr>
          <w:rFonts w:ascii="Times New Roman" w:hAnsi="Times New Roman"/>
          <w:szCs w:val="24"/>
        </w:rPr>
        <w:t>о</w:t>
      </w:r>
      <w:r w:rsidRPr="004F01AD">
        <w:rPr>
          <w:rFonts w:ascii="Times New Roman" w:hAnsi="Times New Roman"/>
          <w:szCs w:val="24"/>
        </w:rPr>
        <w:t>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разрешением на отклонение от предельных параметров разрешенного строительства, реконстру</w:t>
      </w:r>
      <w:r w:rsidRPr="004F01AD">
        <w:rPr>
          <w:rFonts w:ascii="Times New Roman" w:hAnsi="Times New Roman"/>
          <w:szCs w:val="24"/>
        </w:rPr>
        <w:t>к</w:t>
      </w:r>
      <w:r w:rsidRPr="004F01AD">
        <w:rPr>
          <w:rFonts w:ascii="Times New Roman" w:hAnsi="Times New Roman"/>
          <w:szCs w:val="24"/>
        </w:rPr>
        <w:t>ции объектов капитального строительства (далее – разрешение на отклонение) в администрацию м</w:t>
      </w:r>
      <w:r w:rsidRPr="004F01AD">
        <w:rPr>
          <w:rFonts w:ascii="Times New Roman" w:hAnsi="Times New Roman"/>
          <w:szCs w:val="24"/>
        </w:rPr>
        <w:t>у</w:t>
      </w:r>
      <w:r w:rsidRPr="004F01AD">
        <w:rPr>
          <w:rFonts w:ascii="Times New Roman" w:hAnsi="Times New Roman"/>
          <w:szCs w:val="24"/>
        </w:rPr>
        <w:t>ниципального образования «Воткинский район» согласно Соглашения о передаче администрацией муниципального образования «Большекиварское» администрации муниципального образования «Воткинский район» отдельных полномочий).</w:t>
      </w:r>
    </w:p>
    <w:p w:rsidR="00DC38DE" w:rsidRPr="004F01AD" w:rsidRDefault="00DC38DE" w:rsidP="00DC38DE">
      <w:pPr>
        <w:pStyle w:val="affb"/>
        <w:ind w:right="-285" w:firstLine="720"/>
        <w:rPr>
          <w:rFonts w:ascii="Times New Roman" w:hAnsi="Times New Roman"/>
          <w:szCs w:val="24"/>
        </w:rPr>
      </w:pPr>
      <w:r w:rsidRPr="004F01AD">
        <w:rPr>
          <w:rFonts w:ascii="Times New Roman" w:hAnsi="Times New Roman"/>
          <w:szCs w:val="24"/>
        </w:rPr>
        <w:t>2. Отклонение от предельных параметров разрешенного строительства, реконструкции объе</w:t>
      </w:r>
      <w:r w:rsidRPr="004F01AD">
        <w:rPr>
          <w:rFonts w:ascii="Times New Roman" w:hAnsi="Times New Roman"/>
          <w:szCs w:val="24"/>
        </w:rPr>
        <w:t>к</w:t>
      </w:r>
      <w:r w:rsidRPr="004F01AD">
        <w:rPr>
          <w:rFonts w:ascii="Times New Roman" w:hAnsi="Times New Roman"/>
          <w:szCs w:val="24"/>
        </w:rPr>
        <w:t>тов капитального строительства разрешается для отдельного земельного участка при соблюдении требований технических регламентов.</w:t>
      </w:r>
    </w:p>
    <w:p w:rsidR="00DC38DE" w:rsidRPr="004F01AD" w:rsidRDefault="00DC38DE" w:rsidP="00DC38DE">
      <w:pPr>
        <w:pStyle w:val="affb"/>
        <w:ind w:right="-285" w:firstLine="720"/>
        <w:rPr>
          <w:rFonts w:ascii="Times New Roman" w:hAnsi="Times New Roman"/>
          <w:szCs w:val="24"/>
        </w:rPr>
      </w:pPr>
      <w:r w:rsidRPr="004F01AD">
        <w:rPr>
          <w:rFonts w:ascii="Times New Roman" w:hAnsi="Times New Roman"/>
          <w:szCs w:val="24"/>
        </w:rPr>
        <w:t>3. Заинтересованное в получении разрешения на отклонение от предельных параметров ра</w:t>
      </w:r>
      <w:r w:rsidRPr="004F01AD">
        <w:rPr>
          <w:rFonts w:ascii="Times New Roman" w:hAnsi="Times New Roman"/>
          <w:szCs w:val="24"/>
        </w:rPr>
        <w:t>з</w:t>
      </w:r>
      <w:r w:rsidRPr="004F01AD">
        <w:rPr>
          <w:rFonts w:ascii="Times New Roman" w:hAnsi="Times New Roman"/>
          <w:szCs w:val="24"/>
        </w:rPr>
        <w:t>решенного строительства, реконструкции объектов капитального строительства лицо направляет в администрацию муниципального образования «Воткинский район» заявление о предоставлении т</w:t>
      </w:r>
      <w:r w:rsidRPr="004F01AD">
        <w:rPr>
          <w:rFonts w:ascii="Times New Roman" w:hAnsi="Times New Roman"/>
          <w:szCs w:val="24"/>
        </w:rPr>
        <w:t>а</w:t>
      </w:r>
      <w:r w:rsidRPr="004F01AD">
        <w:rPr>
          <w:rFonts w:ascii="Times New Roman" w:hAnsi="Times New Roman"/>
          <w:szCs w:val="24"/>
        </w:rPr>
        <w:t>кого разрешения.</w:t>
      </w:r>
    </w:p>
    <w:p w:rsidR="00DC38DE" w:rsidRPr="004F01AD" w:rsidRDefault="00DC38DE" w:rsidP="00DC38DE">
      <w:pPr>
        <w:pStyle w:val="affb"/>
        <w:ind w:right="-285" w:firstLine="720"/>
        <w:rPr>
          <w:rFonts w:ascii="Times New Roman" w:hAnsi="Times New Roman"/>
          <w:szCs w:val="24"/>
        </w:rPr>
      </w:pPr>
      <w:r w:rsidRPr="004F01AD">
        <w:rPr>
          <w:rFonts w:ascii="Times New Roman" w:hAnsi="Times New Roman"/>
          <w:szCs w:val="24"/>
        </w:rPr>
        <w:t xml:space="preserve">4. Вопрос о предоставлении разрешения на отклонение подлежит обсуждению на публичных слушаниях, проводимых в порядке, предусмотренном главой </w:t>
      </w:r>
      <w:r w:rsidRPr="004F01AD">
        <w:rPr>
          <w:rFonts w:ascii="Times New Roman" w:hAnsi="Times New Roman"/>
          <w:szCs w:val="24"/>
          <w:lang w:val="en-US"/>
        </w:rPr>
        <w:t>X</w:t>
      </w:r>
      <w:r w:rsidRPr="004F01AD">
        <w:rPr>
          <w:rFonts w:ascii="Times New Roman" w:hAnsi="Times New Roman"/>
          <w:szCs w:val="24"/>
        </w:rPr>
        <w:t xml:space="preserve"> Правил землепользования и застро</w:t>
      </w:r>
      <w:r w:rsidRPr="004F01AD">
        <w:rPr>
          <w:rFonts w:ascii="Times New Roman" w:hAnsi="Times New Roman"/>
          <w:szCs w:val="24"/>
        </w:rPr>
        <w:t>й</w:t>
      </w:r>
      <w:r w:rsidRPr="004F01AD">
        <w:rPr>
          <w:rFonts w:ascii="Times New Roman" w:hAnsi="Times New Roman"/>
          <w:szCs w:val="24"/>
        </w:rPr>
        <w:t xml:space="preserve">ки в соответствии с Градостроительным кодексом Российской Федерации. </w:t>
      </w:r>
    </w:p>
    <w:p w:rsidR="00DC38DE" w:rsidRPr="004F01AD" w:rsidRDefault="00DC38DE" w:rsidP="00DC38DE">
      <w:pPr>
        <w:pStyle w:val="affb"/>
        <w:widowControl w:val="0"/>
        <w:ind w:right="-285" w:firstLine="720"/>
        <w:rPr>
          <w:rFonts w:ascii="Times New Roman" w:hAnsi="Times New Roman"/>
          <w:szCs w:val="24"/>
        </w:rPr>
      </w:pPr>
      <w:r w:rsidRPr="004F01AD">
        <w:rPr>
          <w:rFonts w:ascii="Times New Roman" w:hAnsi="Times New Roman"/>
          <w:szCs w:val="24"/>
        </w:rPr>
        <w:t>5. На основании заключения о результатах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w:t>
      </w:r>
      <w:r w:rsidRPr="004F01AD">
        <w:rPr>
          <w:rFonts w:ascii="Times New Roman" w:hAnsi="Times New Roman"/>
          <w:szCs w:val="24"/>
        </w:rPr>
        <w:t>о</w:t>
      </w:r>
      <w:r w:rsidRPr="004F01AD">
        <w:rPr>
          <w:rFonts w:ascii="Times New Roman" w:hAnsi="Times New Roman"/>
          <w:szCs w:val="24"/>
        </w:rPr>
        <w:t>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муниципального образования «Во</w:t>
      </w:r>
      <w:r w:rsidRPr="004F01AD">
        <w:rPr>
          <w:rFonts w:ascii="Times New Roman" w:hAnsi="Times New Roman"/>
          <w:szCs w:val="24"/>
        </w:rPr>
        <w:t>т</w:t>
      </w:r>
      <w:r w:rsidRPr="004F01AD">
        <w:rPr>
          <w:rFonts w:ascii="Times New Roman" w:hAnsi="Times New Roman"/>
          <w:szCs w:val="24"/>
        </w:rPr>
        <w:lastRenderedPageBreak/>
        <w:t>кинский район».</w:t>
      </w:r>
    </w:p>
    <w:p w:rsidR="00DC38DE" w:rsidRPr="004F01AD" w:rsidRDefault="00DC38DE" w:rsidP="00DC38DE">
      <w:pPr>
        <w:pStyle w:val="affb"/>
        <w:widowControl w:val="0"/>
        <w:ind w:right="-285" w:firstLine="720"/>
        <w:rPr>
          <w:rFonts w:ascii="Times New Roman" w:hAnsi="Times New Roman"/>
          <w:szCs w:val="24"/>
        </w:rPr>
      </w:pPr>
      <w:r w:rsidRPr="004F01AD">
        <w:rPr>
          <w:rFonts w:ascii="Times New Roman" w:hAnsi="Times New Roman"/>
          <w:szCs w:val="24"/>
        </w:rPr>
        <w:t>6. Глава муниципального образования «Воткинский район» в течение семи дней со дня п</w:t>
      </w:r>
      <w:r w:rsidRPr="004F01AD">
        <w:rPr>
          <w:rFonts w:ascii="Times New Roman" w:hAnsi="Times New Roman"/>
          <w:szCs w:val="24"/>
        </w:rPr>
        <w:t>о</w:t>
      </w:r>
      <w:r w:rsidRPr="004F01AD">
        <w:rPr>
          <w:rFonts w:ascii="Times New Roman" w:hAnsi="Times New Roman"/>
          <w:szCs w:val="24"/>
        </w:rPr>
        <w:t>ступления указанных в</w:t>
      </w:r>
      <w:r w:rsidRPr="004F01AD">
        <w:rPr>
          <w:rStyle w:val="apple-converted-space"/>
          <w:rFonts w:ascii="Times New Roman" w:hAnsi="Times New Roman"/>
          <w:szCs w:val="24"/>
        </w:rPr>
        <w:t> </w:t>
      </w:r>
      <w:hyperlink r:id="rId26" w:anchor="p1089" w:tooltip="Текущий документ" w:history="1">
        <w:r w:rsidRPr="004F01AD">
          <w:rPr>
            <w:rStyle w:val="ae"/>
            <w:rFonts w:ascii="Times New Roman" w:hAnsi="Times New Roman"/>
            <w:color w:val="auto"/>
            <w:szCs w:val="24"/>
            <w:u w:val="none"/>
          </w:rPr>
          <w:t>части 5</w:t>
        </w:r>
      </w:hyperlink>
      <w:r w:rsidRPr="004F01AD">
        <w:rPr>
          <w:rStyle w:val="apple-converted-space"/>
          <w:rFonts w:ascii="Times New Roman" w:hAnsi="Times New Roman"/>
          <w:szCs w:val="24"/>
        </w:rPr>
        <w:t> </w:t>
      </w:r>
      <w:r w:rsidRPr="004F01AD">
        <w:rPr>
          <w:rFonts w:ascii="Times New Roman" w:hAnsi="Times New Roman"/>
          <w:szCs w:val="24"/>
        </w:rPr>
        <w:t>настоящей статьи рекомендаций принимает решение о предоставл</w:t>
      </w:r>
      <w:r w:rsidRPr="004F01AD">
        <w:rPr>
          <w:rFonts w:ascii="Times New Roman" w:hAnsi="Times New Roman"/>
          <w:szCs w:val="24"/>
        </w:rPr>
        <w:t>е</w:t>
      </w:r>
      <w:r w:rsidRPr="004F01AD">
        <w:rPr>
          <w:rFonts w:ascii="Times New Roman" w:hAnsi="Times New Roman"/>
          <w:szCs w:val="24"/>
        </w:rPr>
        <w:t>нии разрешения на отклонение от предельных параметров разрешенного строительства, реконстру</w:t>
      </w:r>
      <w:r w:rsidRPr="004F01AD">
        <w:rPr>
          <w:rFonts w:ascii="Times New Roman" w:hAnsi="Times New Roman"/>
          <w:szCs w:val="24"/>
        </w:rPr>
        <w:t>к</w:t>
      </w:r>
      <w:r w:rsidRPr="004F01AD">
        <w:rPr>
          <w:rFonts w:ascii="Times New Roman" w:hAnsi="Times New Roman"/>
          <w:szCs w:val="24"/>
        </w:rPr>
        <w:t>ции объектов капитального строительства или об отказе в предоставлении такого разрешения с ук</w:t>
      </w:r>
      <w:r w:rsidRPr="004F01AD">
        <w:rPr>
          <w:rFonts w:ascii="Times New Roman" w:hAnsi="Times New Roman"/>
          <w:szCs w:val="24"/>
        </w:rPr>
        <w:t>а</w:t>
      </w:r>
      <w:r w:rsidRPr="004F01AD">
        <w:rPr>
          <w:rFonts w:ascii="Times New Roman" w:hAnsi="Times New Roman"/>
          <w:szCs w:val="24"/>
        </w:rPr>
        <w:t>занием причин принятого решения.</w:t>
      </w:r>
    </w:p>
    <w:p w:rsidR="00DC38DE" w:rsidRPr="004F01AD" w:rsidRDefault="00DC38DE" w:rsidP="00DC38DE">
      <w:pPr>
        <w:pStyle w:val="affb"/>
        <w:ind w:right="-285" w:firstLine="720"/>
        <w:rPr>
          <w:rFonts w:ascii="Times New Roman" w:hAnsi="Times New Roman"/>
          <w:szCs w:val="24"/>
        </w:rPr>
      </w:pPr>
      <w:r w:rsidRPr="004F01AD">
        <w:rPr>
          <w:rFonts w:ascii="Times New Roman" w:hAnsi="Times New Roman"/>
          <w:szCs w:val="24"/>
        </w:rPr>
        <w:t>7. Копия постановления предусмотренного частью 6 настоящей статьи, направляется заявит</w:t>
      </w:r>
      <w:r w:rsidRPr="004F01AD">
        <w:rPr>
          <w:rFonts w:ascii="Times New Roman" w:hAnsi="Times New Roman"/>
          <w:szCs w:val="24"/>
        </w:rPr>
        <w:t>е</w:t>
      </w:r>
      <w:r w:rsidRPr="004F01AD">
        <w:rPr>
          <w:rFonts w:ascii="Times New Roman" w:hAnsi="Times New Roman"/>
          <w:szCs w:val="24"/>
        </w:rPr>
        <w:t>лю в трехдневный срок со дня издания.</w:t>
      </w:r>
    </w:p>
    <w:p w:rsidR="00DC38DE" w:rsidRPr="004F01AD" w:rsidRDefault="00DC38DE" w:rsidP="00DC38DE">
      <w:pPr>
        <w:pStyle w:val="affb"/>
        <w:ind w:right="-285" w:firstLine="720"/>
        <w:rPr>
          <w:rFonts w:ascii="Times New Roman" w:hAnsi="Times New Roman"/>
          <w:szCs w:val="24"/>
        </w:rPr>
      </w:pPr>
      <w:r w:rsidRPr="004F01AD">
        <w:rPr>
          <w:rFonts w:ascii="Times New Roman" w:hAnsi="Times New Roman"/>
          <w:szCs w:val="24"/>
        </w:rPr>
        <w:t>8. Физическое или юридическое лицо вправе оспорить в судебном порядке решение о пред</w:t>
      </w:r>
      <w:r w:rsidRPr="004F01AD">
        <w:rPr>
          <w:rFonts w:ascii="Times New Roman" w:hAnsi="Times New Roman"/>
          <w:szCs w:val="24"/>
        </w:rPr>
        <w:t>о</w:t>
      </w:r>
      <w:r w:rsidRPr="004F01AD">
        <w:rPr>
          <w:rFonts w:ascii="Times New Roman" w:hAnsi="Times New Roman"/>
          <w:szCs w:val="24"/>
        </w:rPr>
        <w:t>ставлении разрешения на отклонение от предельных параметров разрешенного строительства, реко</w:t>
      </w:r>
      <w:r w:rsidRPr="004F01AD">
        <w:rPr>
          <w:rFonts w:ascii="Times New Roman" w:hAnsi="Times New Roman"/>
          <w:szCs w:val="24"/>
        </w:rPr>
        <w:t>н</w:t>
      </w:r>
      <w:r w:rsidRPr="004F01AD">
        <w:rPr>
          <w:rFonts w:ascii="Times New Roman" w:hAnsi="Times New Roman"/>
          <w:szCs w:val="24"/>
        </w:rPr>
        <w:t>струкции объектов капитального строительства или об отказе в предоставлении такого разрешения.</w:t>
      </w:r>
    </w:p>
    <w:p w:rsidR="00DC38DE" w:rsidRPr="004F01AD" w:rsidRDefault="00DC38DE" w:rsidP="00DC38DE">
      <w:pPr>
        <w:pStyle w:val="affb"/>
        <w:widowControl w:val="0"/>
        <w:ind w:right="-284" w:firstLine="720"/>
        <w:rPr>
          <w:rFonts w:ascii="Times New Roman" w:hAnsi="Times New Roman"/>
          <w:szCs w:val="24"/>
        </w:rPr>
      </w:pPr>
      <w:r w:rsidRPr="004F01AD">
        <w:rPr>
          <w:rFonts w:ascii="Times New Roman" w:hAnsi="Times New Roman"/>
        </w:rPr>
        <w:t xml:space="preserve">В случае принятия решения </w:t>
      </w:r>
      <w:r w:rsidRPr="004F01AD">
        <w:rPr>
          <w:rFonts w:ascii="Times New Roman" w:hAnsi="Times New Roman"/>
          <w:szCs w:val="24"/>
        </w:rPr>
        <w:t>о предоставлении разрешения на отклонение от предельных п</w:t>
      </w:r>
      <w:r w:rsidRPr="004F01AD">
        <w:rPr>
          <w:rFonts w:ascii="Times New Roman" w:hAnsi="Times New Roman"/>
          <w:szCs w:val="24"/>
        </w:rPr>
        <w:t>а</w:t>
      </w:r>
      <w:r w:rsidRPr="004F01AD">
        <w:rPr>
          <w:rFonts w:ascii="Times New Roman" w:hAnsi="Times New Roman"/>
          <w:szCs w:val="24"/>
        </w:rPr>
        <w:t>раметров разрешенного строительства</w:t>
      </w:r>
      <w:r w:rsidRPr="004F01AD">
        <w:rPr>
          <w:rFonts w:ascii="Times New Roman" w:hAnsi="Times New Roman"/>
        </w:rPr>
        <w:t xml:space="preserve"> уполномоченный орган администрации </w:t>
      </w:r>
      <w:r w:rsidRPr="004F01AD">
        <w:rPr>
          <w:rFonts w:ascii="Times New Roman" w:hAnsi="Times New Roman"/>
          <w:szCs w:val="24"/>
        </w:rPr>
        <w:t>муниципального обр</w:t>
      </w:r>
      <w:r w:rsidRPr="004F01AD">
        <w:rPr>
          <w:rFonts w:ascii="Times New Roman" w:hAnsi="Times New Roman"/>
          <w:szCs w:val="24"/>
        </w:rPr>
        <w:t>а</w:t>
      </w:r>
      <w:r w:rsidRPr="004F01AD">
        <w:rPr>
          <w:rFonts w:ascii="Times New Roman" w:hAnsi="Times New Roman"/>
          <w:szCs w:val="24"/>
        </w:rPr>
        <w:t>зования «Воткинский район»</w:t>
      </w:r>
      <w:r w:rsidRPr="004F01AD">
        <w:rPr>
          <w:rFonts w:ascii="Times New Roman" w:hAnsi="Times New Roman"/>
        </w:rPr>
        <w:t xml:space="preserve"> в течение десяти дней со дня принятия такого решения направляет ув</w:t>
      </w:r>
      <w:r w:rsidRPr="004F01AD">
        <w:rPr>
          <w:rFonts w:ascii="Times New Roman" w:hAnsi="Times New Roman"/>
        </w:rPr>
        <w:t>е</w:t>
      </w:r>
      <w:r w:rsidRPr="004F01AD">
        <w:rPr>
          <w:rFonts w:ascii="Times New Roman" w:hAnsi="Times New Roman"/>
        </w:rPr>
        <w:t xml:space="preserve">домление о принятом решении Главе </w:t>
      </w:r>
      <w:r w:rsidRPr="004F01AD">
        <w:rPr>
          <w:rFonts w:ascii="Times New Roman" w:hAnsi="Times New Roman"/>
          <w:szCs w:val="24"/>
        </w:rPr>
        <w:t>муниципального образования «Большекиварское».</w:t>
      </w:r>
    </w:p>
    <w:p w:rsidR="00DC38DE" w:rsidRPr="004F01AD" w:rsidRDefault="00DC38DE" w:rsidP="00DC38DE">
      <w:pPr>
        <w:pStyle w:val="affb"/>
        <w:ind w:right="-285" w:firstLine="720"/>
        <w:rPr>
          <w:rFonts w:ascii="Times New Roman" w:hAnsi="Times New Roman"/>
          <w:b/>
          <w:szCs w:val="24"/>
        </w:rPr>
      </w:pPr>
    </w:p>
    <w:p w:rsidR="00DC38DE" w:rsidRPr="004F01AD" w:rsidRDefault="00DC38DE" w:rsidP="00DC38DE">
      <w:pPr>
        <w:pStyle w:val="affb"/>
        <w:ind w:right="-285" w:firstLine="720"/>
        <w:rPr>
          <w:rFonts w:ascii="Times New Roman" w:hAnsi="Times New Roman"/>
          <w:b/>
        </w:rPr>
      </w:pPr>
      <w:r w:rsidRPr="004F01AD">
        <w:rPr>
          <w:rFonts w:ascii="Times New Roman" w:hAnsi="Times New Roman"/>
          <w:b/>
          <w:szCs w:val="24"/>
        </w:rPr>
        <w:t>Глава VII</w:t>
      </w:r>
      <w:r w:rsidRPr="004F01AD">
        <w:rPr>
          <w:rFonts w:ascii="Times New Roman" w:hAnsi="Times New Roman"/>
          <w:b/>
          <w:szCs w:val="24"/>
          <w:lang w:val="en-US"/>
        </w:rPr>
        <w:t>I</w:t>
      </w:r>
      <w:r w:rsidRPr="004F01AD">
        <w:rPr>
          <w:rFonts w:ascii="Times New Roman" w:hAnsi="Times New Roman"/>
          <w:b/>
          <w:szCs w:val="24"/>
        </w:rPr>
        <w:t xml:space="preserve">. </w:t>
      </w:r>
      <w:r w:rsidRPr="004F01AD">
        <w:rPr>
          <w:rFonts w:ascii="Times New Roman" w:hAnsi="Times New Roman"/>
          <w:b/>
        </w:rPr>
        <w:t>О ПОДГОТОВКЕ  ДОКУМЕНТАЦИИ ПО ПЛАНИРОВКЕ ТЕРРИТОРИИ ОРГАНАМИ МЕСТНОГО САМОУПАРВЛЕНИЯ</w:t>
      </w:r>
    </w:p>
    <w:p w:rsidR="00DC38DE" w:rsidRPr="004F01AD" w:rsidRDefault="00DC38DE" w:rsidP="00DC38DE">
      <w:pPr>
        <w:pStyle w:val="affb"/>
        <w:ind w:right="-285" w:firstLine="720"/>
        <w:rPr>
          <w:rFonts w:ascii="Times New Roman" w:hAnsi="Times New Roman"/>
          <w:b/>
        </w:rPr>
      </w:pPr>
    </w:p>
    <w:p w:rsidR="00DC38DE" w:rsidRPr="004F01AD" w:rsidRDefault="00DC38DE" w:rsidP="00DC38DE">
      <w:pPr>
        <w:pStyle w:val="affb"/>
        <w:ind w:right="-285" w:firstLine="720"/>
        <w:rPr>
          <w:rFonts w:ascii="Times New Roman" w:hAnsi="Times New Roman"/>
          <w:b/>
          <w:bCs/>
          <w:szCs w:val="24"/>
        </w:rPr>
      </w:pPr>
      <w:r w:rsidRPr="004F01AD">
        <w:rPr>
          <w:rFonts w:ascii="Times New Roman" w:hAnsi="Times New Roman"/>
          <w:b/>
          <w:bCs/>
          <w:szCs w:val="24"/>
        </w:rPr>
        <w:t>Статья 42. Принятие решения о подготовке документации по планировке</w:t>
      </w:r>
    </w:p>
    <w:p w:rsidR="00DC38DE" w:rsidRPr="004F01AD" w:rsidRDefault="00DC38DE" w:rsidP="00DC38DE">
      <w:pPr>
        <w:pStyle w:val="affb"/>
        <w:ind w:right="-285" w:firstLine="720"/>
        <w:rPr>
          <w:rFonts w:ascii="Times New Roman" w:hAnsi="Times New Roman"/>
          <w:b/>
          <w:bCs/>
          <w:szCs w:val="24"/>
        </w:rPr>
      </w:pPr>
    </w:p>
    <w:p w:rsidR="00DC38DE" w:rsidRPr="004F01AD" w:rsidRDefault="00DC38DE" w:rsidP="00DC38DE">
      <w:pPr>
        <w:widowControl w:val="0"/>
        <w:shd w:val="clear" w:color="auto" w:fill="FFFFFF"/>
        <w:tabs>
          <w:tab w:val="left" w:pos="785"/>
        </w:tabs>
        <w:spacing w:line="240" w:lineRule="auto"/>
        <w:ind w:right="-285" w:firstLine="720"/>
        <w:jc w:val="both"/>
        <w:rPr>
          <w:szCs w:val="24"/>
        </w:rPr>
      </w:pPr>
      <w:r w:rsidRPr="004F01AD">
        <w:rPr>
          <w:szCs w:val="24"/>
        </w:rPr>
        <w:t>1. Подготовка документации по планировке территории осуществляется в целях обеспечения устойчивого развития территорий, выделения элементов планировочной структуры (кварталов, ми</w:t>
      </w:r>
      <w:r w:rsidRPr="004F01AD">
        <w:rPr>
          <w:szCs w:val="24"/>
        </w:rPr>
        <w:t>к</w:t>
      </w:r>
      <w:r w:rsidRPr="004F01AD">
        <w:rPr>
          <w:szCs w:val="24"/>
        </w:rPr>
        <w:t>рорайонов, иных элементов), установления границ земельных участков, на которых расположены объекты капитального строительства, границ земельных участков, предназначенных для строител</w:t>
      </w:r>
      <w:r w:rsidRPr="004F01AD">
        <w:rPr>
          <w:szCs w:val="24"/>
        </w:rPr>
        <w:t>ь</w:t>
      </w:r>
      <w:r w:rsidRPr="004F01AD">
        <w:rPr>
          <w:szCs w:val="24"/>
        </w:rPr>
        <w:t>ства и размещения линейных объектов.</w:t>
      </w:r>
    </w:p>
    <w:p w:rsidR="00DC38DE" w:rsidRPr="004F01AD" w:rsidRDefault="00DC38DE" w:rsidP="00DC38DE">
      <w:pPr>
        <w:suppressAutoHyphens/>
        <w:spacing w:line="240" w:lineRule="auto"/>
        <w:ind w:right="-285" w:firstLine="720"/>
        <w:jc w:val="both"/>
        <w:rPr>
          <w:szCs w:val="24"/>
        </w:rPr>
      </w:pPr>
      <w:r w:rsidRPr="004F01AD">
        <w:rPr>
          <w:szCs w:val="24"/>
        </w:rPr>
        <w:t>2. Подготовка документации по планировке территории осуществляется в отношении застроенных или подлежащих застройке территорий.</w:t>
      </w:r>
    </w:p>
    <w:p w:rsidR="00DC38DE" w:rsidRPr="004F01AD" w:rsidRDefault="00DC38DE" w:rsidP="00DC38DE">
      <w:pPr>
        <w:suppressAutoHyphens/>
        <w:spacing w:line="240" w:lineRule="auto"/>
        <w:ind w:right="-285" w:firstLine="720"/>
        <w:jc w:val="both"/>
        <w:rPr>
          <w:szCs w:val="24"/>
        </w:rPr>
      </w:pPr>
      <w:r w:rsidRPr="004F01AD">
        <w:rPr>
          <w:szCs w:val="24"/>
        </w:rPr>
        <w:t>3. В случае установления границ незастроенных и не предназначенных для строительства земельных участков подготовка документации по планировке территории осуществляется в соответствии с земельным, водным, лесным и иным законодательством.</w:t>
      </w:r>
    </w:p>
    <w:p w:rsidR="00DC38DE" w:rsidRPr="004F01AD" w:rsidRDefault="00DC38DE" w:rsidP="00DC38DE">
      <w:pPr>
        <w:suppressAutoHyphens/>
        <w:spacing w:line="240" w:lineRule="auto"/>
        <w:ind w:right="-285" w:firstLine="720"/>
        <w:jc w:val="both"/>
        <w:rPr>
          <w:szCs w:val="24"/>
        </w:rPr>
      </w:pPr>
      <w:r w:rsidRPr="004F01AD">
        <w:rPr>
          <w:szCs w:val="24"/>
        </w:rPr>
        <w:t>4. В случае, если по инициативе правообладателей земельных участков осуществляются разделение земельного участка на несколько земельных участков, объединение земельных участков в один земельный участок, изменение общей границы земельных участков, подготовка документации по планировке территории не требуется, а подготовка землеустроительной документации осуществляется в порядке, предусмотренном земельным законодательством. При этом размеры образованных земельных участков не должны превышать предусмотренные градостроительным регламентом максимальные размеры земельных участков и не должны быть меньше предусмотренных градостроительным регламентом минимальных размеров земельных участков. Обязательным условием разделения земельного участка на несколько земельных участков является наличие подъездов, подходов к каждому образованному земельному участку. Объединение земельных участков в один земельный участок допускается только при условии, если образованный земельный участок будет находиться в границах одной территориальной зоны.</w:t>
      </w:r>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В целях установления границ застроенных земельных участков и границ незастроенных з</w:t>
      </w:r>
      <w:r w:rsidRPr="004F01AD">
        <w:rPr>
          <w:szCs w:val="24"/>
        </w:rPr>
        <w:t>е</w:t>
      </w:r>
      <w:r w:rsidRPr="004F01AD">
        <w:rPr>
          <w:szCs w:val="24"/>
        </w:rPr>
        <w:t>мельных участков осуществляется подготовка проектов межевания застроенных территорий. Подг</w:t>
      </w:r>
      <w:r w:rsidRPr="004F01AD">
        <w:rPr>
          <w:szCs w:val="24"/>
        </w:rPr>
        <w:t>о</w:t>
      </w:r>
      <w:r w:rsidRPr="004F01AD">
        <w:rPr>
          <w:szCs w:val="24"/>
        </w:rPr>
        <w:t>товка проектов межевания подлежащих застройке территорий осуществляется в целях установления границ незастроенных земельных участков, планируемых для предоставления физическим и юрид</w:t>
      </w:r>
      <w:r w:rsidRPr="004F01AD">
        <w:rPr>
          <w:szCs w:val="24"/>
        </w:rPr>
        <w:t>и</w:t>
      </w:r>
      <w:r w:rsidRPr="004F01AD">
        <w:rPr>
          <w:szCs w:val="24"/>
        </w:rPr>
        <w:t>ческим лицам для строительства, а также границ земельных участков, предназначенных для разм</w:t>
      </w:r>
      <w:r w:rsidRPr="004F01AD">
        <w:rPr>
          <w:szCs w:val="24"/>
        </w:rPr>
        <w:t>е</w:t>
      </w:r>
      <w:r w:rsidRPr="004F01AD">
        <w:rPr>
          <w:szCs w:val="24"/>
        </w:rPr>
        <w:t>щения объектов капитального строительства федерального, регионального или местного значения.</w:t>
      </w:r>
      <w:bookmarkStart w:id="24" w:name="p1146"/>
      <w:bookmarkEnd w:id="24"/>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Подготовка проектов межевания территорий осуществляется в составе проектов планировки территорий или в виде отдельного документа.</w:t>
      </w:r>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 xml:space="preserve">Размеры земельных участков в границах застроенных территорий устанавливаются с учетом </w:t>
      </w:r>
      <w:r w:rsidRPr="004F01AD">
        <w:rPr>
          <w:szCs w:val="24"/>
        </w:rPr>
        <w:lastRenderedPageBreak/>
        <w:t>фактического землепользования и градостроительных нормативов и правил, действовавших в период застройки указанных территорий. Если в процессе межевания территорий выявляются земельные участки, размеры которых превышают установленные градостроительным регламентом предельные (минимальные и (или) максимальные) размеры земельных участков, для строительства предоставл</w:t>
      </w:r>
      <w:r w:rsidRPr="004F01AD">
        <w:rPr>
          <w:szCs w:val="24"/>
        </w:rPr>
        <w:t>я</w:t>
      </w:r>
      <w:r w:rsidRPr="004F01AD">
        <w:rPr>
          <w:szCs w:val="24"/>
        </w:rPr>
        <w:t>ются земельные участки, сформированные на основе выявленных земельных участков, при условии соответствия их размеров градостроительному регламенту.</w:t>
      </w:r>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В составе проектов межевания территорий осуществляется подготовка градостроительных планов земельных участков, подлежащих застройке, и может осуществляться подготовка градостр</w:t>
      </w:r>
      <w:r w:rsidRPr="004F01AD">
        <w:rPr>
          <w:szCs w:val="24"/>
        </w:rPr>
        <w:t>о</w:t>
      </w:r>
      <w:r w:rsidRPr="004F01AD">
        <w:rPr>
          <w:szCs w:val="24"/>
        </w:rPr>
        <w:t>ительных планов застроенных земельных участков.</w:t>
      </w:r>
    </w:p>
    <w:p w:rsidR="00DC38DE" w:rsidRPr="004F01AD" w:rsidRDefault="00DC38DE" w:rsidP="00DC38DE">
      <w:pPr>
        <w:suppressAutoHyphens/>
        <w:spacing w:line="240" w:lineRule="auto"/>
        <w:ind w:right="-285" w:firstLine="720"/>
        <w:jc w:val="both"/>
        <w:rPr>
          <w:szCs w:val="24"/>
        </w:rPr>
      </w:pPr>
      <w:r w:rsidRPr="004F01AD">
        <w:rPr>
          <w:szCs w:val="24"/>
        </w:rPr>
        <w:t>5. При подготовке документации по планировке территории может осуществляться разработка проектов планировки территории, проектов межевания территории и градостроительных планов земельных участков.</w:t>
      </w:r>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6. Орган, уполномоченный в области градостроительной деятельности, определяет вид док</w:t>
      </w:r>
      <w:r w:rsidRPr="004F01AD">
        <w:rPr>
          <w:szCs w:val="24"/>
        </w:rPr>
        <w:t>у</w:t>
      </w:r>
      <w:r w:rsidRPr="004F01AD">
        <w:rPr>
          <w:szCs w:val="24"/>
        </w:rPr>
        <w:t>ментации по планировке территории применительно к различным случаям с учетом характеристик планируемого развития конкретной территории, а также следующих особенностей:</w:t>
      </w:r>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1) чертеж или чертежи планировки территории, на которых отображаются:</w:t>
      </w:r>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а) красные линии;</w:t>
      </w:r>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б) линии, обозначающие дороги, улицы, проезды, линии связи, объекты инженерной и тран</w:t>
      </w:r>
      <w:r w:rsidRPr="004F01AD">
        <w:rPr>
          <w:szCs w:val="24"/>
        </w:rPr>
        <w:t>с</w:t>
      </w:r>
      <w:r w:rsidRPr="004F01AD">
        <w:rPr>
          <w:szCs w:val="24"/>
        </w:rPr>
        <w:t>портной инфраструктур, проходы к водным объектам общего пользования и их береговым полосам;</w:t>
      </w:r>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в) границы зон планируемого размещения объектов социально-культурного и коммунально-бытового назначения, иных объектов капитального строительства;</w:t>
      </w:r>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г) границы зон планируемого размещения объектов федерального значения, объектов реги</w:t>
      </w:r>
      <w:r w:rsidRPr="004F01AD">
        <w:rPr>
          <w:szCs w:val="24"/>
        </w:rPr>
        <w:t>о</w:t>
      </w:r>
      <w:r w:rsidRPr="004F01AD">
        <w:rPr>
          <w:szCs w:val="24"/>
        </w:rPr>
        <w:t>нального значения, объектов местного значения;</w:t>
      </w:r>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2) положения о размещении объектов капитального строительства федерального, регионал</w:t>
      </w:r>
      <w:r w:rsidRPr="004F01AD">
        <w:rPr>
          <w:szCs w:val="24"/>
        </w:rPr>
        <w:t>ь</w:t>
      </w:r>
      <w:r w:rsidRPr="004F01AD">
        <w:rPr>
          <w:szCs w:val="24"/>
        </w:rPr>
        <w:t>ного или местного значения, а также о характеристиках планируемого развития территории, в том числе плотности и параметрах застройки территории и характеристиках развития систем социальн</w:t>
      </w:r>
      <w:r w:rsidRPr="004F01AD">
        <w:rPr>
          <w:szCs w:val="24"/>
        </w:rPr>
        <w:t>о</w:t>
      </w:r>
      <w:r w:rsidRPr="004F01AD">
        <w:rPr>
          <w:szCs w:val="24"/>
        </w:rPr>
        <w:t>го, транспортного обслуживания и инженерно-технического обеспечения, необходимых для развития территории.</w:t>
      </w:r>
    </w:p>
    <w:p w:rsidR="00DC38DE" w:rsidRPr="004F01AD" w:rsidRDefault="00DC38DE" w:rsidP="00DC38DE">
      <w:pPr>
        <w:widowControl w:val="0"/>
        <w:shd w:val="clear" w:color="auto" w:fill="FFFFFF"/>
        <w:tabs>
          <w:tab w:val="left" w:pos="760"/>
        </w:tabs>
        <w:spacing w:line="240" w:lineRule="auto"/>
        <w:ind w:right="-285" w:firstLine="720"/>
        <w:jc w:val="both"/>
        <w:rPr>
          <w:szCs w:val="24"/>
        </w:rPr>
      </w:pPr>
      <w:r w:rsidRPr="004F01AD">
        <w:rPr>
          <w:szCs w:val="24"/>
        </w:rPr>
        <w:t>3) проекты межевания как самостоятельные документы (вне состава проектов планировки) с обязательным включением в состав проектов межевания градостроительных планов земельных участков разрабатываются в пределах красных линий планировочных элементов территории (ранее установленных проектами планировки), не разделенной на земельные участки, или разделение кот</w:t>
      </w:r>
      <w:r w:rsidRPr="004F01AD">
        <w:rPr>
          <w:szCs w:val="24"/>
        </w:rPr>
        <w:t>о</w:t>
      </w:r>
      <w:r w:rsidRPr="004F01AD">
        <w:rPr>
          <w:szCs w:val="24"/>
        </w:rPr>
        <w:t>рой на земельные участки не завершено, или требуется изменение ранее установленных границ з</w:t>
      </w:r>
      <w:r w:rsidRPr="004F01AD">
        <w:rPr>
          <w:szCs w:val="24"/>
        </w:rPr>
        <w:t>е</w:t>
      </w:r>
      <w:r w:rsidRPr="004F01AD">
        <w:rPr>
          <w:szCs w:val="24"/>
        </w:rPr>
        <w:t>мельных участков;</w:t>
      </w:r>
    </w:p>
    <w:p w:rsidR="00DC38DE" w:rsidRPr="004F01AD" w:rsidRDefault="00DC38DE" w:rsidP="00DC38DE">
      <w:pPr>
        <w:widowControl w:val="0"/>
        <w:shd w:val="clear" w:color="auto" w:fill="FFFFFF"/>
        <w:tabs>
          <w:tab w:val="left" w:pos="760"/>
        </w:tabs>
        <w:spacing w:line="240" w:lineRule="auto"/>
        <w:ind w:right="-285" w:firstLine="720"/>
        <w:jc w:val="both"/>
        <w:rPr>
          <w:szCs w:val="24"/>
        </w:rPr>
      </w:pPr>
      <w:r w:rsidRPr="004F01AD">
        <w:rPr>
          <w:szCs w:val="24"/>
        </w:rPr>
        <w:t>4) градостроительные планы земельных участков как самостоятельные документы (вне сост</w:t>
      </w:r>
      <w:r w:rsidRPr="004F01AD">
        <w:rPr>
          <w:szCs w:val="24"/>
        </w:rPr>
        <w:t>а</w:t>
      </w:r>
      <w:r w:rsidRPr="004F01AD">
        <w:rPr>
          <w:szCs w:val="24"/>
        </w:rPr>
        <w:t>ва проектов межевания) подготавливаются по заявкам правообладателей ранее сформированных з</w:t>
      </w:r>
      <w:r w:rsidRPr="004F01AD">
        <w:rPr>
          <w:szCs w:val="24"/>
        </w:rPr>
        <w:t>е</w:t>
      </w:r>
      <w:r w:rsidRPr="004F01AD">
        <w:rPr>
          <w:szCs w:val="24"/>
        </w:rPr>
        <w:t>мельных участков, которые, планируя осуществить реконструкцию расположенных на таких учас</w:t>
      </w:r>
      <w:r w:rsidRPr="004F01AD">
        <w:rPr>
          <w:szCs w:val="24"/>
        </w:rPr>
        <w:t>т</w:t>
      </w:r>
      <w:r w:rsidRPr="004F01AD">
        <w:rPr>
          <w:szCs w:val="24"/>
        </w:rPr>
        <w:t>ках зданий, строений, сооружений, должны подготовить проектную документацию в соответствии с предоставленными им градостроительными планами земельных участков;</w:t>
      </w:r>
    </w:p>
    <w:p w:rsidR="00DC38DE" w:rsidRPr="004F01AD" w:rsidRDefault="00DC38DE" w:rsidP="00DC38DE">
      <w:pPr>
        <w:widowControl w:val="0"/>
        <w:shd w:val="clear" w:color="auto" w:fill="FFFFFF"/>
        <w:tabs>
          <w:tab w:val="left" w:pos="760"/>
        </w:tabs>
        <w:spacing w:line="240" w:lineRule="auto"/>
        <w:ind w:right="-285" w:firstLine="720"/>
        <w:jc w:val="both"/>
        <w:rPr>
          <w:szCs w:val="24"/>
        </w:rPr>
      </w:pPr>
      <w:r w:rsidRPr="004F01AD">
        <w:rPr>
          <w:szCs w:val="24"/>
        </w:rPr>
        <w:t xml:space="preserve">5) </w:t>
      </w:r>
      <w:r w:rsidRPr="004F01AD">
        <w:rPr>
          <w:szCs w:val="24"/>
          <w:shd w:val="clear" w:color="auto" w:fill="FFFFFF"/>
        </w:rPr>
        <w:t>проект разрешения на создание искусственного земельного участка на водном объекте, находящемся в федеральной собственности (далее также - проект), который содержит:</w:t>
      </w:r>
      <w:r w:rsidRPr="004F01AD">
        <w:rPr>
          <w:rStyle w:val="apple-converted-space"/>
          <w:szCs w:val="24"/>
          <w:shd w:val="clear" w:color="auto" w:fill="FFFFFF"/>
        </w:rPr>
        <w:t> </w:t>
      </w:r>
    </w:p>
    <w:p w:rsidR="00DC38DE" w:rsidRPr="004F01AD" w:rsidRDefault="00DC38DE" w:rsidP="00DC38DE">
      <w:pPr>
        <w:widowControl w:val="0"/>
        <w:shd w:val="clear" w:color="auto" w:fill="FFFFFF"/>
        <w:tabs>
          <w:tab w:val="left" w:pos="760"/>
        </w:tabs>
        <w:spacing w:line="240" w:lineRule="auto"/>
        <w:ind w:right="-285" w:firstLine="720"/>
        <w:jc w:val="both"/>
        <w:rPr>
          <w:szCs w:val="24"/>
        </w:rPr>
      </w:pPr>
      <w:r w:rsidRPr="004F01AD">
        <w:rPr>
          <w:szCs w:val="24"/>
        </w:rPr>
        <w:t xml:space="preserve">а) </w:t>
      </w:r>
      <w:r w:rsidRPr="004F01AD">
        <w:rPr>
          <w:szCs w:val="24"/>
          <w:shd w:val="clear" w:color="auto" w:fill="FFFFFF"/>
        </w:rPr>
        <w:t>указание на планируемое использование искусственно созданного земельного участка с указанием предполагаемого</w:t>
      </w:r>
      <w:r w:rsidRPr="004F01AD">
        <w:rPr>
          <w:rStyle w:val="apple-converted-space"/>
          <w:szCs w:val="24"/>
          <w:shd w:val="clear" w:color="auto" w:fill="FFFFFF"/>
        </w:rPr>
        <w:t> </w:t>
      </w:r>
      <w:r w:rsidRPr="004F01AD">
        <w:rPr>
          <w:szCs w:val="24"/>
          <w:shd w:val="clear" w:color="auto" w:fill="FFFFFF"/>
        </w:rPr>
        <w:t>целевого назначения, в том числе вида, видов разрешенного использов</w:t>
      </w:r>
      <w:r w:rsidRPr="004F01AD">
        <w:rPr>
          <w:szCs w:val="24"/>
          <w:shd w:val="clear" w:color="auto" w:fill="FFFFFF"/>
        </w:rPr>
        <w:t>а</w:t>
      </w:r>
      <w:r w:rsidRPr="004F01AD">
        <w:rPr>
          <w:szCs w:val="24"/>
          <w:shd w:val="clear" w:color="auto" w:fill="FFFFFF"/>
        </w:rPr>
        <w:t>ния искусственно созданного земельного участка. В проекте может быть указан конкретный объект капитального строительства, для размещения которого создается искусственный</w:t>
      </w:r>
      <w:r w:rsidRPr="004F01AD">
        <w:rPr>
          <w:rStyle w:val="apple-converted-space"/>
          <w:szCs w:val="24"/>
          <w:shd w:val="clear" w:color="auto" w:fill="FFFFFF"/>
        </w:rPr>
        <w:t> </w:t>
      </w:r>
      <w:r w:rsidRPr="004F01AD">
        <w:rPr>
          <w:szCs w:val="24"/>
          <w:shd w:val="clear" w:color="auto" w:fill="FFFFFF"/>
        </w:rPr>
        <w:t>земельный участок;</w:t>
      </w:r>
      <w:r w:rsidRPr="004F01AD">
        <w:rPr>
          <w:rStyle w:val="apple-converted-space"/>
          <w:szCs w:val="24"/>
          <w:shd w:val="clear" w:color="auto" w:fill="FFFFFF"/>
        </w:rPr>
        <w:t> </w:t>
      </w:r>
    </w:p>
    <w:p w:rsidR="00DC38DE" w:rsidRPr="004F01AD" w:rsidRDefault="00DC38DE" w:rsidP="00DC38DE">
      <w:pPr>
        <w:widowControl w:val="0"/>
        <w:shd w:val="clear" w:color="auto" w:fill="FFFFFF"/>
        <w:tabs>
          <w:tab w:val="left" w:pos="760"/>
        </w:tabs>
        <w:spacing w:line="240" w:lineRule="auto"/>
        <w:ind w:right="-285" w:firstLine="720"/>
        <w:jc w:val="both"/>
        <w:rPr>
          <w:szCs w:val="24"/>
        </w:rPr>
      </w:pPr>
      <w:r w:rsidRPr="004F01AD">
        <w:rPr>
          <w:szCs w:val="24"/>
        </w:rPr>
        <w:t xml:space="preserve">б) </w:t>
      </w:r>
      <w:r w:rsidRPr="004F01AD">
        <w:rPr>
          <w:szCs w:val="24"/>
          <w:shd w:val="clear" w:color="auto" w:fill="FFFFFF"/>
        </w:rPr>
        <w:t>планируемое местоположение искусственного земельного участка.</w:t>
      </w:r>
      <w:r w:rsidRPr="004F01AD">
        <w:rPr>
          <w:rStyle w:val="apple-converted-space"/>
          <w:szCs w:val="24"/>
          <w:shd w:val="clear" w:color="auto" w:fill="FFFFFF"/>
        </w:rPr>
        <w:t> </w:t>
      </w:r>
    </w:p>
    <w:p w:rsidR="00DC38DE" w:rsidRPr="004F01AD" w:rsidRDefault="00DC38DE" w:rsidP="00DC38DE">
      <w:pPr>
        <w:widowControl w:val="0"/>
        <w:shd w:val="clear" w:color="auto" w:fill="FFFFFF"/>
        <w:spacing w:line="240" w:lineRule="auto"/>
        <w:ind w:right="-285" w:firstLine="720"/>
        <w:jc w:val="both"/>
        <w:rPr>
          <w:szCs w:val="24"/>
        </w:rPr>
      </w:pPr>
      <w:r w:rsidRPr="004F01AD">
        <w:rPr>
          <w:bCs/>
          <w:szCs w:val="24"/>
        </w:rPr>
        <w:t xml:space="preserve">7. </w:t>
      </w:r>
      <w:r w:rsidRPr="004F01AD">
        <w:rPr>
          <w:szCs w:val="24"/>
        </w:rPr>
        <w:t>Подготовка проекта планировки территории осуществляется для выделения элементов пл</w:t>
      </w:r>
      <w:r w:rsidRPr="004F01AD">
        <w:rPr>
          <w:szCs w:val="24"/>
        </w:rPr>
        <w:t>а</w:t>
      </w:r>
      <w:r w:rsidRPr="004F01AD">
        <w:rPr>
          <w:szCs w:val="24"/>
        </w:rPr>
        <w:t>нировочной структуры, установления параметров планируемого развития элементов планировочной структуры, зон планируемого размещения объектов федерального значения, объектов регионального значения, объектов местного значения.</w:t>
      </w:r>
      <w:bookmarkStart w:id="25" w:name="p1108"/>
      <w:bookmarkStart w:id="26" w:name="p1110"/>
      <w:bookmarkEnd w:id="25"/>
      <w:bookmarkEnd w:id="26"/>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Проект планировки территории состоит из основной части, которая подлежит утверждению, и материалов по ее обоснованию.</w:t>
      </w:r>
      <w:bookmarkStart w:id="27" w:name="p1111"/>
      <w:bookmarkStart w:id="28" w:name="p1136"/>
      <w:bookmarkEnd w:id="27"/>
      <w:bookmarkEnd w:id="28"/>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lastRenderedPageBreak/>
        <w:t>8. Состав, порядок подготовки, согласования, обсуждения и утверждения документации по планировке территории определяется градостроительным законодательством.</w:t>
      </w:r>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Посредством документации по планировке территории определяются:</w:t>
      </w:r>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1) характеристики и параметры планируемого развития, строительного освоения и реко</w:t>
      </w:r>
      <w:r w:rsidRPr="004F01AD">
        <w:rPr>
          <w:szCs w:val="24"/>
        </w:rPr>
        <w:t>н</w:t>
      </w:r>
      <w:r w:rsidRPr="004F01AD">
        <w:rPr>
          <w:szCs w:val="24"/>
        </w:rPr>
        <w:t>струкции территорий, включая характеристики и параметры развития систем социального обслуж</w:t>
      </w:r>
      <w:r w:rsidRPr="004F01AD">
        <w:rPr>
          <w:szCs w:val="24"/>
        </w:rPr>
        <w:t>и</w:t>
      </w:r>
      <w:r w:rsidRPr="004F01AD">
        <w:rPr>
          <w:szCs w:val="24"/>
        </w:rPr>
        <w:t>вания, инженерного оборудования, необходимых для обеспечения застройки;</w:t>
      </w:r>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2) линии градостроительного регулирования, в том числе:</w:t>
      </w:r>
    </w:p>
    <w:p w:rsidR="00DC38DE" w:rsidRPr="004F01AD" w:rsidRDefault="00DC38DE" w:rsidP="00DC38DE">
      <w:pPr>
        <w:widowControl w:val="0"/>
        <w:shd w:val="clear" w:color="auto" w:fill="FFFFFF"/>
        <w:tabs>
          <w:tab w:val="left" w:pos="1130"/>
        </w:tabs>
        <w:spacing w:line="240" w:lineRule="auto"/>
        <w:ind w:right="-285" w:firstLine="720"/>
        <w:jc w:val="both"/>
        <w:rPr>
          <w:szCs w:val="24"/>
        </w:rPr>
      </w:pPr>
      <w:r w:rsidRPr="004F01AD">
        <w:rPr>
          <w:szCs w:val="24"/>
        </w:rPr>
        <w:t>а) красные линии, отграничивающие территории общего пользования (включая автомагистр</w:t>
      </w:r>
      <w:r w:rsidRPr="004F01AD">
        <w:rPr>
          <w:szCs w:val="24"/>
        </w:rPr>
        <w:t>а</w:t>
      </w:r>
      <w:r w:rsidRPr="004F01AD">
        <w:rPr>
          <w:szCs w:val="24"/>
        </w:rPr>
        <w:t>ли, дороги, улицы, проезды, площади, набережные) от территорий иного назначения и обозначающие планировочные элементы - кварталы, микрорайоны, иные планировочные элементы территории;</w:t>
      </w:r>
    </w:p>
    <w:p w:rsidR="00DC38DE" w:rsidRPr="004F01AD" w:rsidRDefault="00DC38DE" w:rsidP="00DC38DE">
      <w:pPr>
        <w:widowControl w:val="0"/>
        <w:shd w:val="clear" w:color="auto" w:fill="FFFFFF"/>
        <w:tabs>
          <w:tab w:val="left" w:pos="1249"/>
        </w:tabs>
        <w:spacing w:line="240" w:lineRule="auto"/>
        <w:ind w:right="-285" w:firstLine="720"/>
        <w:jc w:val="both"/>
        <w:rPr>
          <w:szCs w:val="24"/>
        </w:rPr>
      </w:pPr>
      <w:r w:rsidRPr="004F01AD">
        <w:rPr>
          <w:szCs w:val="24"/>
        </w:rPr>
        <w:t>б) линии регулирования застройки, если они не определены градостроительными регламент</w:t>
      </w:r>
      <w:r w:rsidRPr="004F01AD">
        <w:rPr>
          <w:szCs w:val="24"/>
        </w:rPr>
        <w:t>а</w:t>
      </w:r>
      <w:r w:rsidRPr="004F01AD">
        <w:rPr>
          <w:szCs w:val="24"/>
        </w:rPr>
        <w:t>ми в составе настоящих Правил;</w:t>
      </w:r>
    </w:p>
    <w:p w:rsidR="00DC38DE" w:rsidRPr="004F01AD" w:rsidRDefault="00DC38DE" w:rsidP="00DC38DE">
      <w:pPr>
        <w:widowControl w:val="0"/>
        <w:shd w:val="clear" w:color="auto" w:fill="FFFFFF"/>
        <w:tabs>
          <w:tab w:val="left" w:pos="1123"/>
        </w:tabs>
        <w:spacing w:line="240" w:lineRule="auto"/>
        <w:ind w:right="-285" w:firstLine="720"/>
        <w:jc w:val="both"/>
        <w:rPr>
          <w:szCs w:val="24"/>
        </w:rPr>
      </w:pPr>
      <w:r w:rsidRPr="004F01AD">
        <w:rPr>
          <w:szCs w:val="24"/>
        </w:rPr>
        <w:t>в) границы земельных участков линейных объектов – магистральных трубопроводов, инж</w:t>
      </w:r>
      <w:r w:rsidRPr="004F01AD">
        <w:rPr>
          <w:szCs w:val="24"/>
        </w:rPr>
        <w:t>е</w:t>
      </w:r>
      <w:r w:rsidRPr="004F01AD">
        <w:rPr>
          <w:szCs w:val="24"/>
        </w:rPr>
        <w:t>нерно-технических коммуникаций, а также границы зон действия ограничений вдоль линейных об</w:t>
      </w:r>
      <w:r w:rsidRPr="004F01AD">
        <w:rPr>
          <w:szCs w:val="24"/>
        </w:rPr>
        <w:t>ъ</w:t>
      </w:r>
      <w:r w:rsidRPr="004F01AD">
        <w:rPr>
          <w:szCs w:val="24"/>
        </w:rPr>
        <w:t>ектов;</w:t>
      </w:r>
    </w:p>
    <w:p w:rsidR="00DC38DE" w:rsidRPr="004F01AD" w:rsidRDefault="00DC38DE" w:rsidP="00DC38DE">
      <w:pPr>
        <w:widowControl w:val="0"/>
        <w:shd w:val="clear" w:color="auto" w:fill="FFFFFF"/>
        <w:tabs>
          <w:tab w:val="left" w:pos="961"/>
        </w:tabs>
        <w:spacing w:line="240" w:lineRule="auto"/>
        <w:ind w:right="-285" w:firstLine="720"/>
        <w:jc w:val="both"/>
        <w:rPr>
          <w:szCs w:val="24"/>
        </w:rPr>
      </w:pPr>
      <w:r w:rsidRPr="004F01AD">
        <w:rPr>
          <w:szCs w:val="24"/>
        </w:rPr>
        <w:t>г) границы зон действия ограничений вокруг охраняемых объектов, а также вокруг объектов, являющихся источниками (потенциальными источниками)</w:t>
      </w:r>
      <w:r w:rsidRPr="004F01AD">
        <w:rPr>
          <w:b/>
          <w:bCs/>
          <w:w w:val="92"/>
          <w:szCs w:val="24"/>
        </w:rPr>
        <w:t xml:space="preserve"> </w:t>
      </w:r>
      <w:r w:rsidRPr="004F01AD">
        <w:rPr>
          <w:szCs w:val="24"/>
        </w:rPr>
        <w:t xml:space="preserve">загрязнения окружающей среды; </w:t>
      </w:r>
    </w:p>
    <w:p w:rsidR="00DC38DE" w:rsidRPr="004F01AD" w:rsidRDefault="00DC38DE" w:rsidP="00DC38DE">
      <w:pPr>
        <w:widowControl w:val="0"/>
        <w:shd w:val="clear" w:color="auto" w:fill="FFFFFF"/>
        <w:tabs>
          <w:tab w:val="left" w:pos="961"/>
        </w:tabs>
        <w:spacing w:line="240" w:lineRule="auto"/>
        <w:ind w:right="-285" w:firstLine="720"/>
        <w:jc w:val="both"/>
        <w:rPr>
          <w:szCs w:val="24"/>
        </w:rPr>
      </w:pPr>
      <w:r w:rsidRPr="004F01AD">
        <w:rPr>
          <w:szCs w:val="24"/>
        </w:rPr>
        <w:t>д) границы земельных участков, которые планируется изъять, в том числе путем выкупа, для государственных или муниципальных нужд, либо зарезервировать с последующим изъятием, в том числе путем выкупа, а также границы земельных участков, определяемых для государственных или муниципальных нужд без резервирования и изъятия, в том числе путем выкупа, расположенных в составе земель, находящихся в государственной или муниципальной собственности;</w:t>
      </w:r>
    </w:p>
    <w:p w:rsidR="00DC38DE" w:rsidRPr="004F01AD" w:rsidRDefault="00DC38DE" w:rsidP="00DC38DE">
      <w:pPr>
        <w:widowControl w:val="0"/>
        <w:shd w:val="clear" w:color="auto" w:fill="FFFFFF"/>
        <w:tabs>
          <w:tab w:val="left" w:pos="961"/>
        </w:tabs>
        <w:spacing w:line="240" w:lineRule="auto"/>
        <w:ind w:right="-285" w:firstLine="720"/>
        <w:jc w:val="both"/>
        <w:rPr>
          <w:szCs w:val="24"/>
        </w:rPr>
      </w:pPr>
      <w:r w:rsidRPr="004F01AD">
        <w:rPr>
          <w:szCs w:val="24"/>
        </w:rPr>
        <w:t>е) границы земельных участков, которые планируется предоставить физическим или юрид</w:t>
      </w:r>
      <w:r w:rsidRPr="004F01AD">
        <w:rPr>
          <w:szCs w:val="24"/>
        </w:rPr>
        <w:t>и</w:t>
      </w:r>
      <w:r w:rsidRPr="004F01AD">
        <w:rPr>
          <w:szCs w:val="24"/>
        </w:rPr>
        <w:t>ческим лицам - при межевании свободных от застройки территорий;</w:t>
      </w:r>
    </w:p>
    <w:p w:rsidR="00DC38DE" w:rsidRPr="004F01AD" w:rsidRDefault="00DC38DE" w:rsidP="00DC38DE">
      <w:pPr>
        <w:widowControl w:val="0"/>
        <w:shd w:val="clear" w:color="auto" w:fill="FFFFFF"/>
        <w:tabs>
          <w:tab w:val="left" w:pos="1044"/>
        </w:tabs>
        <w:spacing w:line="240" w:lineRule="auto"/>
        <w:ind w:right="-285" w:firstLine="720"/>
        <w:jc w:val="both"/>
        <w:rPr>
          <w:szCs w:val="24"/>
        </w:rPr>
      </w:pPr>
      <w:r w:rsidRPr="004F01AD">
        <w:rPr>
          <w:szCs w:val="24"/>
        </w:rPr>
        <w:t>ж) границы земельных участков на территориях существующей застройки, не разделенных на земельные участки;</w:t>
      </w:r>
    </w:p>
    <w:p w:rsidR="00DC38DE" w:rsidRPr="004F01AD" w:rsidRDefault="00DC38DE" w:rsidP="00DC38DE">
      <w:pPr>
        <w:widowControl w:val="0"/>
        <w:shd w:val="clear" w:color="auto" w:fill="FFFFFF"/>
        <w:tabs>
          <w:tab w:val="left" w:pos="1112"/>
        </w:tabs>
        <w:spacing w:line="240" w:lineRule="auto"/>
        <w:ind w:right="-285" w:firstLine="720"/>
        <w:jc w:val="both"/>
        <w:rPr>
          <w:szCs w:val="24"/>
        </w:rPr>
      </w:pPr>
      <w:r w:rsidRPr="004F01AD">
        <w:rPr>
          <w:szCs w:val="24"/>
        </w:rPr>
        <w:t>з) границы земельных участков в существующей застройке, которые планируется изменить путем объединения земельных участков и установления границ новых земельных участков - в случ</w:t>
      </w:r>
      <w:r w:rsidRPr="004F01AD">
        <w:rPr>
          <w:szCs w:val="24"/>
        </w:rPr>
        <w:t>а</w:t>
      </w:r>
      <w:r w:rsidRPr="004F01AD">
        <w:rPr>
          <w:szCs w:val="24"/>
        </w:rPr>
        <w:t>ях реконструкции.</w:t>
      </w:r>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9. Решения о подготовке документации по планировке территории принимаются Главой м</w:t>
      </w:r>
      <w:r w:rsidRPr="004F01AD">
        <w:rPr>
          <w:szCs w:val="24"/>
        </w:rPr>
        <w:t>у</w:t>
      </w:r>
      <w:r w:rsidRPr="004F01AD">
        <w:rPr>
          <w:szCs w:val="24"/>
        </w:rPr>
        <w:t>ниципального образования «Воткинский район» согласно Соглашения о передаче администрацией муниципального образования «Большекиварское» администрации муниципального образования «Воткинский район» отдельных полномочий).</w:t>
      </w:r>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Инициаторами подготовки документации по планировке территории могут быть:</w:t>
      </w:r>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1) органы местного самоуправления муниципального образования «Большекиварское»</w:t>
      </w:r>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2) органы местного самоуправления муниципального образования «Воткинский район»;</w:t>
      </w:r>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3) Правительство Удмуртской Республики;</w:t>
      </w:r>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4) высшие исполнительные органы других субъектов Российской Федерации при размещении объектов капитального строительства, необходимых для жизнеобеспечения данного субъекта;</w:t>
      </w:r>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5) граждане и юридические лица, заинтересованные в объектах капитального строительства на территориях, расположенных вне границ населенных пунктов.</w:t>
      </w:r>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 xml:space="preserve">Предложения по инициативе органов, указанных в </w:t>
      </w:r>
      <w:hyperlink r:id="rId27" w:history="1">
        <w:r w:rsidRPr="004F01AD">
          <w:rPr>
            <w:szCs w:val="24"/>
          </w:rPr>
          <w:t>пунктах 1-4</w:t>
        </w:r>
      </w:hyperlink>
      <w:r w:rsidRPr="004F01AD">
        <w:rPr>
          <w:szCs w:val="24"/>
        </w:rPr>
        <w:t xml:space="preserve"> настоящей статьи, оформляю</w:t>
      </w:r>
      <w:r w:rsidRPr="004F01AD">
        <w:rPr>
          <w:szCs w:val="24"/>
        </w:rPr>
        <w:t>т</w:t>
      </w:r>
      <w:r w:rsidRPr="004F01AD">
        <w:rPr>
          <w:szCs w:val="24"/>
        </w:rPr>
        <w:t>ся соответствующими нормативными правовыми актами, по инициативе граждан и юридических лиц - в произвольной форме.</w:t>
      </w:r>
      <w:bookmarkStart w:id="29" w:name="p1187"/>
      <w:bookmarkStart w:id="30" w:name="p1193"/>
      <w:bookmarkStart w:id="31" w:name="p1204"/>
      <w:bookmarkEnd w:id="29"/>
      <w:bookmarkEnd w:id="30"/>
      <w:bookmarkEnd w:id="31"/>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Не допускается осуществлять подготовку документации по планировке территории при отсу</w:t>
      </w:r>
      <w:r w:rsidRPr="004F01AD">
        <w:rPr>
          <w:szCs w:val="24"/>
        </w:rPr>
        <w:t>т</w:t>
      </w:r>
      <w:r w:rsidRPr="004F01AD">
        <w:rPr>
          <w:szCs w:val="24"/>
        </w:rPr>
        <w:t>ствии документов территориального планирования, за исключением случаев подготовки проектов межевания застроенных территорий и градостроительных планов земельных участков по заявлениям физических или юридических лиц, а также случая, предусмотренного</w:t>
      </w:r>
      <w:r w:rsidRPr="004F01AD">
        <w:rPr>
          <w:rStyle w:val="apple-converted-space"/>
          <w:szCs w:val="24"/>
        </w:rPr>
        <w:t> </w:t>
      </w:r>
      <w:hyperlink r:id="rId28" w:anchor="p529" w:tooltip="Текущий документ" w:history="1">
        <w:r w:rsidRPr="004F01AD">
          <w:rPr>
            <w:rStyle w:val="ae"/>
            <w:color w:val="auto"/>
            <w:szCs w:val="24"/>
            <w:u w:val="none"/>
          </w:rPr>
          <w:t>частью 6 статьи 18</w:t>
        </w:r>
      </w:hyperlink>
      <w:r w:rsidRPr="004F01AD">
        <w:rPr>
          <w:rStyle w:val="apple-converted-space"/>
          <w:szCs w:val="24"/>
        </w:rPr>
        <w:t> </w:t>
      </w:r>
      <w:r w:rsidRPr="004F01AD">
        <w:rPr>
          <w:szCs w:val="24"/>
        </w:rPr>
        <w:t>Градостроительного Кодекса.</w:t>
      </w:r>
    </w:p>
    <w:p w:rsidR="00DC38DE" w:rsidRPr="004F01AD" w:rsidRDefault="00DC38DE" w:rsidP="00DC38DE">
      <w:pPr>
        <w:pStyle w:val="affb"/>
        <w:ind w:right="-285" w:firstLine="720"/>
        <w:rPr>
          <w:rFonts w:ascii="Times New Roman" w:hAnsi="Times New Roman"/>
          <w:szCs w:val="24"/>
        </w:rPr>
      </w:pPr>
      <w:r w:rsidRPr="004F01AD">
        <w:rPr>
          <w:rFonts w:ascii="Times New Roman" w:hAnsi="Times New Roman"/>
          <w:szCs w:val="24"/>
        </w:rPr>
        <w:t>1. Решения о подготовке документации по планировке территории и внесении в нее измен</w:t>
      </w:r>
      <w:r w:rsidRPr="004F01AD">
        <w:rPr>
          <w:rFonts w:ascii="Times New Roman" w:hAnsi="Times New Roman"/>
          <w:szCs w:val="24"/>
        </w:rPr>
        <w:t>е</w:t>
      </w:r>
      <w:r w:rsidRPr="004F01AD">
        <w:rPr>
          <w:rFonts w:ascii="Times New Roman" w:hAnsi="Times New Roman"/>
          <w:szCs w:val="24"/>
        </w:rPr>
        <w:t>ний принимаются Правительством Удмуртской Республики в случаях, когда документами террит</w:t>
      </w:r>
      <w:r w:rsidRPr="004F01AD">
        <w:rPr>
          <w:rFonts w:ascii="Times New Roman" w:hAnsi="Times New Roman"/>
          <w:szCs w:val="24"/>
        </w:rPr>
        <w:t>о</w:t>
      </w:r>
      <w:r w:rsidRPr="004F01AD">
        <w:rPr>
          <w:rFonts w:ascii="Times New Roman" w:hAnsi="Times New Roman"/>
          <w:szCs w:val="24"/>
        </w:rPr>
        <w:t xml:space="preserve">риального планирования Удмуртской Республики и муниципальных районов, генеральными планами </w:t>
      </w:r>
      <w:r w:rsidRPr="004F01AD">
        <w:rPr>
          <w:rFonts w:ascii="Times New Roman" w:hAnsi="Times New Roman"/>
          <w:szCs w:val="24"/>
        </w:rPr>
        <w:lastRenderedPageBreak/>
        <w:t>предусмотрено размещение объектов капитального строительства республиканского значения, и для реализации республиканских целевых программ на территории Удмуртской Республики .</w:t>
      </w:r>
    </w:p>
    <w:p w:rsidR="00DC38DE" w:rsidRPr="004F01AD" w:rsidRDefault="00DC38DE" w:rsidP="00DC38DE">
      <w:pPr>
        <w:pStyle w:val="affb"/>
        <w:ind w:right="-285" w:firstLine="720"/>
        <w:rPr>
          <w:szCs w:val="24"/>
        </w:rPr>
      </w:pPr>
      <w:r w:rsidRPr="004F01AD">
        <w:rPr>
          <w:rFonts w:ascii="Times New Roman" w:hAnsi="Times New Roman"/>
          <w:szCs w:val="24"/>
        </w:rPr>
        <w:t>В случае принятия решения о подготовке документации по планировке территории исполн</w:t>
      </w:r>
      <w:r w:rsidRPr="004F01AD">
        <w:rPr>
          <w:rFonts w:ascii="Times New Roman" w:hAnsi="Times New Roman"/>
          <w:szCs w:val="24"/>
        </w:rPr>
        <w:t>и</w:t>
      </w:r>
      <w:r w:rsidRPr="004F01AD">
        <w:rPr>
          <w:rFonts w:ascii="Times New Roman" w:hAnsi="Times New Roman"/>
          <w:szCs w:val="24"/>
        </w:rPr>
        <w:t>тельный орган государственной власти Удмуртской Республики, уполномоченный в области град</w:t>
      </w:r>
      <w:r w:rsidRPr="004F01AD">
        <w:rPr>
          <w:rFonts w:ascii="Times New Roman" w:hAnsi="Times New Roman"/>
          <w:szCs w:val="24"/>
        </w:rPr>
        <w:t>о</w:t>
      </w:r>
      <w:r w:rsidRPr="004F01AD">
        <w:rPr>
          <w:rFonts w:ascii="Times New Roman" w:hAnsi="Times New Roman"/>
          <w:szCs w:val="24"/>
        </w:rPr>
        <w:t>строительной деятельности в течение десяти дней со дня принятия такого решения направляет ув</w:t>
      </w:r>
      <w:r w:rsidRPr="004F01AD">
        <w:rPr>
          <w:rFonts w:ascii="Times New Roman" w:hAnsi="Times New Roman"/>
          <w:szCs w:val="24"/>
        </w:rPr>
        <w:t>е</w:t>
      </w:r>
      <w:r w:rsidRPr="004F01AD">
        <w:rPr>
          <w:rFonts w:ascii="Times New Roman" w:hAnsi="Times New Roman"/>
          <w:szCs w:val="24"/>
        </w:rPr>
        <w:t>домление о принятом решении Главе муниципального образования «Воткинский район».</w:t>
      </w:r>
    </w:p>
    <w:p w:rsidR="00DC38DE" w:rsidRPr="004F01AD" w:rsidRDefault="00DC38DE" w:rsidP="00DC38DE">
      <w:pPr>
        <w:pStyle w:val="affb"/>
        <w:ind w:right="-285" w:firstLine="720"/>
        <w:rPr>
          <w:rFonts w:ascii="Times New Roman" w:hAnsi="Times New Roman"/>
          <w:szCs w:val="24"/>
        </w:rPr>
      </w:pPr>
      <w:r w:rsidRPr="004F01AD">
        <w:rPr>
          <w:rFonts w:ascii="Times New Roman" w:hAnsi="Times New Roman"/>
          <w:szCs w:val="24"/>
        </w:rPr>
        <w:t>В границах муниципального образования «Воткинский район»  решения о подготовке док</w:t>
      </w:r>
      <w:r w:rsidRPr="004F01AD">
        <w:rPr>
          <w:rFonts w:ascii="Times New Roman" w:hAnsi="Times New Roman"/>
          <w:szCs w:val="24"/>
        </w:rPr>
        <w:t>у</w:t>
      </w:r>
      <w:r w:rsidRPr="004F01AD">
        <w:rPr>
          <w:rFonts w:ascii="Times New Roman" w:hAnsi="Times New Roman"/>
          <w:szCs w:val="24"/>
        </w:rPr>
        <w:t>ментации по планировке территории муниципального образования принимаются путем издания п</w:t>
      </w:r>
      <w:r w:rsidRPr="004F01AD">
        <w:rPr>
          <w:rFonts w:ascii="Times New Roman" w:hAnsi="Times New Roman"/>
          <w:szCs w:val="24"/>
        </w:rPr>
        <w:t>о</w:t>
      </w:r>
      <w:r w:rsidRPr="004F01AD">
        <w:rPr>
          <w:rFonts w:ascii="Times New Roman" w:hAnsi="Times New Roman"/>
          <w:szCs w:val="24"/>
        </w:rPr>
        <w:t>становлений администрации муниципального образования «Воткинский район», за исключением случаев, когда в соответствии со статьей 45 Градостроительного кодекса Российской Федерации р</w:t>
      </w:r>
      <w:r w:rsidRPr="004F01AD">
        <w:rPr>
          <w:rFonts w:ascii="Times New Roman" w:hAnsi="Times New Roman"/>
          <w:szCs w:val="24"/>
        </w:rPr>
        <w:t>е</w:t>
      </w:r>
      <w:r w:rsidRPr="004F01AD">
        <w:rPr>
          <w:rFonts w:ascii="Times New Roman" w:hAnsi="Times New Roman"/>
          <w:szCs w:val="24"/>
        </w:rPr>
        <w:t>шения о подготовке документации по планировке территории принимаются уполномоченным фед</w:t>
      </w:r>
      <w:r w:rsidRPr="004F01AD">
        <w:rPr>
          <w:rFonts w:ascii="Times New Roman" w:hAnsi="Times New Roman"/>
          <w:szCs w:val="24"/>
        </w:rPr>
        <w:t>е</w:t>
      </w:r>
      <w:r w:rsidRPr="004F01AD">
        <w:rPr>
          <w:rFonts w:ascii="Times New Roman" w:hAnsi="Times New Roman"/>
          <w:szCs w:val="24"/>
        </w:rPr>
        <w:t>ральным органом исполнительной власти, уполномоченным органом исполнительной власти У</w:t>
      </w:r>
      <w:r w:rsidRPr="004F01AD">
        <w:rPr>
          <w:rFonts w:ascii="Times New Roman" w:hAnsi="Times New Roman"/>
          <w:szCs w:val="24"/>
        </w:rPr>
        <w:t>д</w:t>
      </w:r>
      <w:r w:rsidRPr="004F01AD">
        <w:rPr>
          <w:rFonts w:ascii="Times New Roman" w:hAnsi="Times New Roman"/>
          <w:szCs w:val="24"/>
        </w:rPr>
        <w:t xml:space="preserve">муртской Республики. </w:t>
      </w:r>
    </w:p>
    <w:p w:rsidR="00DC38DE" w:rsidRPr="004F01AD" w:rsidRDefault="00DC38DE" w:rsidP="00DC38DE">
      <w:pPr>
        <w:suppressAutoHyphens/>
        <w:spacing w:line="240" w:lineRule="auto"/>
        <w:ind w:right="-285" w:firstLine="720"/>
        <w:jc w:val="both"/>
        <w:rPr>
          <w:szCs w:val="24"/>
        </w:rPr>
      </w:pPr>
      <w:r w:rsidRPr="004F01AD">
        <w:rPr>
          <w:szCs w:val="24"/>
        </w:rPr>
        <w:t>2. В случае размещения объекта капитального строительства, за исключением объекта капитального строительства федерального, регионального или местного значения, в границах территории, на которую не распространяется действие градостроительного регламента или для которой не устанавливается градостроительный регламент, подготовка документации по планировке территории может осуществляться физическим или юридическим лицом, по заявлению которого принято решение об использовании земельного участка в границах такой территории. Документация по планировке территории, подготовка которой осуществляется указанным лицом, подлежит утверждению уполномоченным федеральным органом исполнительной власти, уполномоченным органом исполнительной власти Удмуртской Республики, уполномоченным органом местного самоуправления муниципального образования «Воткинский район».</w:t>
      </w:r>
    </w:p>
    <w:p w:rsidR="00DC38DE" w:rsidRPr="004F01AD" w:rsidRDefault="00DC38DE" w:rsidP="00DC38DE">
      <w:pPr>
        <w:suppressAutoHyphens/>
        <w:spacing w:line="240" w:lineRule="auto"/>
        <w:ind w:right="-285" w:firstLine="720"/>
        <w:jc w:val="both"/>
        <w:rPr>
          <w:szCs w:val="24"/>
        </w:rPr>
      </w:pPr>
      <w:r w:rsidRPr="004F01AD">
        <w:rPr>
          <w:szCs w:val="24"/>
        </w:rPr>
        <w:t>3. Решение о подготовке документации по планировке территории муниципального образования «Большекиварское» принимается по инициативе администрации муниципального образования или по инициативе граждан и (или) юридических лиц о подготовке документации по планировке территории.</w:t>
      </w:r>
    </w:p>
    <w:p w:rsidR="00DC38DE" w:rsidRPr="004F01AD" w:rsidRDefault="00DC38DE" w:rsidP="00DC38DE">
      <w:pPr>
        <w:suppressAutoHyphens/>
        <w:spacing w:line="240" w:lineRule="auto"/>
        <w:ind w:right="-285" w:firstLine="720"/>
        <w:jc w:val="both"/>
        <w:rPr>
          <w:szCs w:val="24"/>
        </w:rPr>
      </w:pPr>
      <w:r w:rsidRPr="004F01AD">
        <w:rPr>
          <w:szCs w:val="24"/>
        </w:rPr>
        <w:t>4. Физические и (или) юридические лица, заинтересованные в проведении работ по планировке территории муниципального образования «Большекиварское», подают заявление о подготовке документации по планировке территории в администрацию муниципального образования «Воткинский район»  или направляют заявление по почте заказным письмом с уведомлением о вручении. В указанном заявлении должны содержаться следующие сведения:</w:t>
      </w:r>
    </w:p>
    <w:p w:rsidR="00DC38DE" w:rsidRPr="004F01AD" w:rsidRDefault="00DC38DE" w:rsidP="00DC38DE">
      <w:pPr>
        <w:suppressAutoHyphens/>
        <w:spacing w:line="240" w:lineRule="auto"/>
        <w:ind w:right="-285" w:firstLine="720"/>
        <w:jc w:val="both"/>
        <w:rPr>
          <w:szCs w:val="24"/>
        </w:rPr>
      </w:pPr>
      <w:r w:rsidRPr="004F01AD">
        <w:rPr>
          <w:szCs w:val="24"/>
        </w:rPr>
        <w:t>1) о границах территории, применительно к которой заявителем предлагается осуществить планировку территории (в виде описания и соответствующей схемы);</w:t>
      </w:r>
    </w:p>
    <w:p w:rsidR="00DC38DE" w:rsidRPr="004F01AD" w:rsidRDefault="00DC38DE" w:rsidP="00DC38DE">
      <w:pPr>
        <w:suppressAutoHyphens/>
        <w:spacing w:line="240" w:lineRule="auto"/>
        <w:ind w:right="-285" w:firstLine="720"/>
        <w:jc w:val="both"/>
        <w:rPr>
          <w:szCs w:val="24"/>
        </w:rPr>
      </w:pPr>
      <w:r w:rsidRPr="004F01AD">
        <w:rPr>
          <w:szCs w:val="24"/>
        </w:rPr>
        <w:t>2) обоснование необходимости выполнения планировки территории;</w:t>
      </w:r>
    </w:p>
    <w:p w:rsidR="00DC38DE" w:rsidRPr="004F01AD" w:rsidRDefault="00DC38DE" w:rsidP="00DC38DE">
      <w:pPr>
        <w:suppressAutoHyphens/>
        <w:spacing w:line="240" w:lineRule="auto"/>
        <w:ind w:right="-285" w:firstLine="720"/>
        <w:jc w:val="both"/>
        <w:rPr>
          <w:szCs w:val="24"/>
        </w:rPr>
      </w:pPr>
      <w:r w:rsidRPr="004F01AD">
        <w:rPr>
          <w:szCs w:val="24"/>
        </w:rPr>
        <w:t>3) инвестиционно-строительные намерения заявителя, которые не должны противоречить градостроительным регламентам, установленным Правилами применительно к соответствующей территориальной зоне.</w:t>
      </w:r>
    </w:p>
    <w:p w:rsidR="00DC38DE" w:rsidRPr="004F01AD" w:rsidRDefault="00DC38DE" w:rsidP="00DC38DE">
      <w:pPr>
        <w:suppressAutoHyphens/>
        <w:spacing w:line="240" w:lineRule="auto"/>
        <w:ind w:right="-285" w:firstLine="720"/>
        <w:jc w:val="both"/>
        <w:rPr>
          <w:szCs w:val="24"/>
        </w:rPr>
      </w:pPr>
      <w:r w:rsidRPr="004F01AD">
        <w:rPr>
          <w:szCs w:val="24"/>
        </w:rPr>
        <w:t>В целях подтверждения инвестиционно-строительных намерений заявителя могут прилагаться графические материалы, чертежи, карты, схемы, технико-экономические обоснования.</w:t>
      </w:r>
    </w:p>
    <w:p w:rsidR="00DC38DE" w:rsidRPr="004F01AD" w:rsidRDefault="00DC38DE" w:rsidP="00DC38DE">
      <w:pPr>
        <w:suppressAutoHyphens/>
        <w:spacing w:line="240" w:lineRule="auto"/>
        <w:ind w:right="-285" w:firstLine="720"/>
        <w:jc w:val="both"/>
        <w:rPr>
          <w:szCs w:val="24"/>
        </w:rPr>
      </w:pPr>
      <w:r w:rsidRPr="004F01AD">
        <w:rPr>
          <w:szCs w:val="24"/>
        </w:rPr>
        <w:t>5. В двухнедельный срок со дня представления заинтересованными лицами заявления, указанного в части 4 настоящей статьи, Глава муниципального образования «Воткинский район» издает постановление о подготовке документации по планировке территории муниципального образования либо об отказе в подготовке документации по планировке территории с указанием причин отказа.</w:t>
      </w:r>
    </w:p>
    <w:p w:rsidR="00DC38DE" w:rsidRPr="004F01AD" w:rsidRDefault="00DC38DE" w:rsidP="00DC38DE">
      <w:pPr>
        <w:suppressAutoHyphens/>
        <w:spacing w:line="240" w:lineRule="auto"/>
        <w:ind w:right="-285" w:firstLine="720"/>
        <w:jc w:val="both"/>
        <w:rPr>
          <w:szCs w:val="24"/>
        </w:rPr>
      </w:pPr>
      <w:r w:rsidRPr="004F01AD">
        <w:rPr>
          <w:szCs w:val="24"/>
        </w:rPr>
        <w:t xml:space="preserve">6. Постановление Главы муниципального образования «Воткинский район»  о подготовке документации по планировке подлежит опубликованию в течение трех дней со дня издания в порядке, установленном правовыми актами муниципального образования, а также размещается в сети «Интернет». </w:t>
      </w:r>
    </w:p>
    <w:p w:rsidR="00DC38DE" w:rsidRPr="004F01AD" w:rsidRDefault="00DC38DE" w:rsidP="00DC38DE">
      <w:pPr>
        <w:suppressAutoHyphens/>
        <w:spacing w:line="240" w:lineRule="auto"/>
        <w:ind w:right="-285" w:firstLine="720"/>
        <w:jc w:val="both"/>
        <w:rPr>
          <w:szCs w:val="24"/>
        </w:rPr>
      </w:pPr>
      <w:r w:rsidRPr="004F01AD">
        <w:rPr>
          <w:szCs w:val="24"/>
        </w:rPr>
        <w:t>Решение об отказе в подготовке документации по планировке территории  принимается в форме постановления администрации муниципального образования «Воткинский район»  и направляется заявителю не позднее трех дней со дня издания.</w:t>
      </w:r>
    </w:p>
    <w:p w:rsidR="00DC38DE" w:rsidRPr="004F01AD" w:rsidRDefault="00DC38DE" w:rsidP="00DC38DE">
      <w:pPr>
        <w:suppressAutoHyphens/>
        <w:spacing w:line="240" w:lineRule="auto"/>
        <w:ind w:right="-285" w:firstLine="720"/>
        <w:jc w:val="both"/>
        <w:rPr>
          <w:szCs w:val="24"/>
        </w:rPr>
      </w:pPr>
      <w:r w:rsidRPr="004F01AD">
        <w:lastRenderedPageBreak/>
        <w:t xml:space="preserve">В случае принятия решения о подготовке документации по планировке территории уполномоченный орган </w:t>
      </w:r>
      <w:proofErr w:type="spellStart"/>
      <w:r w:rsidRPr="004F01AD">
        <w:t>админимстарции</w:t>
      </w:r>
      <w:proofErr w:type="spellEnd"/>
      <w:r w:rsidRPr="004F01AD">
        <w:t xml:space="preserve"> </w:t>
      </w:r>
      <w:r w:rsidRPr="004F01AD">
        <w:rPr>
          <w:szCs w:val="24"/>
        </w:rPr>
        <w:t xml:space="preserve">муниципального образования «Воткинский район» </w:t>
      </w:r>
      <w:r w:rsidRPr="004F01AD">
        <w:t xml:space="preserve">в течение десяти дней со дня принятия такого решения направляет уведомление о принятом решении главе </w:t>
      </w:r>
      <w:r w:rsidRPr="004F01AD">
        <w:rPr>
          <w:szCs w:val="24"/>
        </w:rPr>
        <w:t>муниципального образования «Большекиварское».</w:t>
      </w:r>
    </w:p>
    <w:p w:rsidR="00DC38DE" w:rsidRPr="004F01AD" w:rsidRDefault="00DC38DE" w:rsidP="00DC38DE">
      <w:pPr>
        <w:widowControl w:val="0"/>
        <w:spacing w:line="240" w:lineRule="auto"/>
        <w:ind w:left="113" w:right="-285" w:firstLine="720"/>
        <w:jc w:val="both"/>
        <w:rPr>
          <w:b/>
          <w:bCs/>
          <w:szCs w:val="24"/>
        </w:rPr>
      </w:pPr>
    </w:p>
    <w:p w:rsidR="00DC38DE" w:rsidRPr="004F01AD" w:rsidRDefault="00DC38DE" w:rsidP="00DC38DE">
      <w:pPr>
        <w:widowControl w:val="0"/>
        <w:spacing w:line="240" w:lineRule="auto"/>
        <w:ind w:left="113" w:right="-285" w:firstLine="720"/>
        <w:jc w:val="both"/>
        <w:rPr>
          <w:b/>
          <w:szCs w:val="24"/>
        </w:rPr>
      </w:pPr>
      <w:r w:rsidRPr="004F01AD">
        <w:rPr>
          <w:b/>
          <w:bCs/>
          <w:szCs w:val="24"/>
        </w:rPr>
        <w:t xml:space="preserve">Статья 43. </w:t>
      </w:r>
      <w:r w:rsidRPr="004F01AD">
        <w:rPr>
          <w:b/>
          <w:szCs w:val="24"/>
        </w:rPr>
        <w:t>Особенности подготовки документации по планировке территории, разраб</w:t>
      </w:r>
      <w:r w:rsidRPr="004F01AD">
        <w:rPr>
          <w:b/>
          <w:szCs w:val="24"/>
        </w:rPr>
        <w:t>а</w:t>
      </w:r>
      <w:r w:rsidRPr="004F01AD">
        <w:rPr>
          <w:b/>
          <w:szCs w:val="24"/>
        </w:rPr>
        <w:t>тываемой на основании решения администрации муниципального образования «Большеки</w:t>
      </w:r>
      <w:r w:rsidRPr="004F01AD">
        <w:rPr>
          <w:b/>
          <w:szCs w:val="24"/>
        </w:rPr>
        <w:t>в</w:t>
      </w:r>
      <w:r w:rsidRPr="004F01AD">
        <w:rPr>
          <w:b/>
          <w:szCs w:val="24"/>
        </w:rPr>
        <w:t>арское».</w:t>
      </w:r>
    </w:p>
    <w:p w:rsidR="00DC38DE" w:rsidRPr="004F01AD" w:rsidRDefault="00DC38DE" w:rsidP="00DC38DE">
      <w:pPr>
        <w:widowControl w:val="0"/>
        <w:shd w:val="clear" w:color="auto" w:fill="FFFFFF"/>
        <w:spacing w:line="240" w:lineRule="auto"/>
        <w:ind w:right="-285" w:firstLine="720"/>
        <w:rPr>
          <w:b/>
          <w:bCs/>
          <w:szCs w:val="24"/>
        </w:rPr>
      </w:pPr>
    </w:p>
    <w:p w:rsidR="00DC38DE" w:rsidRPr="004F01AD" w:rsidRDefault="00DC38DE" w:rsidP="00DC38DE">
      <w:pPr>
        <w:widowControl w:val="0"/>
        <w:spacing w:line="240" w:lineRule="auto"/>
        <w:ind w:right="-284" w:firstLine="720"/>
        <w:jc w:val="both"/>
        <w:rPr>
          <w:szCs w:val="24"/>
        </w:rPr>
      </w:pPr>
      <w:r w:rsidRPr="004F01AD">
        <w:rPr>
          <w:szCs w:val="24"/>
        </w:rPr>
        <w:t>1. Решение о подготовке документации по планировке территории принимается Главой мун</w:t>
      </w:r>
      <w:r w:rsidRPr="004F01AD">
        <w:rPr>
          <w:szCs w:val="24"/>
        </w:rPr>
        <w:t>и</w:t>
      </w:r>
      <w:r w:rsidRPr="004F01AD">
        <w:rPr>
          <w:szCs w:val="24"/>
        </w:rPr>
        <w:t>ципального образования «Воткинский район» по инициативе Главы муниципального образования «Большекиварское» либо на основании предложений физических или юридических лиц о подготовке документации по планировке территории, а также на основании заявлений о принятии решений о подготовке документации по планировке территории от лиц, указанных в</w:t>
      </w:r>
      <w:r w:rsidRPr="004F01AD">
        <w:rPr>
          <w:rStyle w:val="apple-converted-space"/>
          <w:szCs w:val="24"/>
        </w:rPr>
        <w:t> </w:t>
      </w:r>
      <w:hyperlink r:id="rId29" w:anchor="p1211" w:tooltip="Текущий документ" w:history="1">
        <w:r w:rsidRPr="004F01AD">
          <w:rPr>
            <w:rStyle w:val="ae"/>
            <w:color w:val="auto"/>
            <w:szCs w:val="24"/>
            <w:u w:val="none"/>
          </w:rPr>
          <w:t>части 8.1 статьи 45</w:t>
        </w:r>
      </w:hyperlink>
      <w:r w:rsidRPr="004F01AD">
        <w:rPr>
          <w:rStyle w:val="apple-converted-space"/>
          <w:szCs w:val="24"/>
        </w:rPr>
        <w:t> </w:t>
      </w:r>
      <w:r w:rsidRPr="004F01AD">
        <w:rPr>
          <w:szCs w:val="24"/>
        </w:rPr>
        <w:t>Градостроительного Кодекса согласно Соглашения о передаче администрацией муниципального образования «Большекиварское» администрации муниципального образования «Воткинский район» отдельных полномочий).</w:t>
      </w:r>
    </w:p>
    <w:p w:rsidR="00DC38DE" w:rsidRPr="004F01AD" w:rsidRDefault="00DC38DE" w:rsidP="00DC38DE">
      <w:pPr>
        <w:widowControl w:val="0"/>
        <w:spacing w:line="240" w:lineRule="auto"/>
        <w:ind w:right="-284" w:firstLine="720"/>
        <w:jc w:val="both"/>
        <w:rPr>
          <w:szCs w:val="24"/>
        </w:rPr>
      </w:pPr>
      <w:r w:rsidRPr="004F01AD">
        <w:rPr>
          <w:szCs w:val="24"/>
        </w:rPr>
        <w:t>2. Указанное в</w:t>
      </w:r>
      <w:r w:rsidRPr="004F01AD">
        <w:rPr>
          <w:rStyle w:val="apple-converted-space"/>
          <w:szCs w:val="24"/>
        </w:rPr>
        <w:t> </w:t>
      </w:r>
      <w:hyperlink r:id="rId30" w:anchor="p1248" w:tooltip="Текущий документ" w:history="1">
        <w:r w:rsidRPr="004F01AD">
          <w:rPr>
            <w:rStyle w:val="ae"/>
            <w:color w:val="auto"/>
            <w:szCs w:val="24"/>
            <w:u w:val="none"/>
          </w:rPr>
          <w:t>части 1</w:t>
        </w:r>
      </w:hyperlink>
      <w:r w:rsidRPr="004F01AD">
        <w:rPr>
          <w:rStyle w:val="apple-converted-space"/>
          <w:szCs w:val="24"/>
        </w:rPr>
        <w:t> </w:t>
      </w:r>
      <w:r w:rsidRPr="004F01AD">
        <w:rPr>
          <w:szCs w:val="24"/>
        </w:rPr>
        <w:t>настоящей статьи решение подлежит опубликованию в порядке, уст</w:t>
      </w:r>
      <w:r w:rsidRPr="004F01AD">
        <w:rPr>
          <w:szCs w:val="24"/>
        </w:rPr>
        <w:t>а</w:t>
      </w:r>
      <w:r w:rsidRPr="004F01AD">
        <w:rPr>
          <w:szCs w:val="24"/>
        </w:rPr>
        <w:t>новленном для официального опубликования муниципальных правовых актов, иной официальной информации, в течение трех дней со дня принятия такого решения и размещается на официальном сайте муниципального образования (при наличии официального сайта муниципального образования) в сети «Интернет».</w:t>
      </w:r>
    </w:p>
    <w:p w:rsidR="00DC38DE" w:rsidRPr="004F01AD" w:rsidRDefault="00DC38DE" w:rsidP="00DC38DE">
      <w:pPr>
        <w:widowControl w:val="0"/>
        <w:spacing w:line="240" w:lineRule="auto"/>
        <w:ind w:right="-284" w:firstLine="720"/>
        <w:jc w:val="both"/>
        <w:rPr>
          <w:szCs w:val="24"/>
        </w:rPr>
      </w:pPr>
      <w:r w:rsidRPr="004F01AD">
        <w:rPr>
          <w:szCs w:val="24"/>
        </w:rPr>
        <w:t>3. Со дня опубликования решения о подготовке документации по планировке территории ф</w:t>
      </w:r>
      <w:r w:rsidRPr="004F01AD">
        <w:rPr>
          <w:szCs w:val="24"/>
        </w:rPr>
        <w:t>и</w:t>
      </w:r>
      <w:r w:rsidRPr="004F01AD">
        <w:rPr>
          <w:szCs w:val="24"/>
        </w:rPr>
        <w:t>зические или юридические лица вправе представить в администрацию муниципального образования «Воткинский район» свои предложения о порядке, сроках подготовки и содержании документации по планировке территории.</w:t>
      </w:r>
    </w:p>
    <w:p w:rsidR="00DC38DE" w:rsidRPr="004F01AD" w:rsidRDefault="00DC38DE" w:rsidP="00DC38DE">
      <w:pPr>
        <w:widowControl w:val="0"/>
        <w:spacing w:line="240" w:lineRule="auto"/>
        <w:ind w:right="-284" w:firstLine="720"/>
        <w:jc w:val="both"/>
        <w:rPr>
          <w:szCs w:val="24"/>
        </w:rPr>
      </w:pPr>
      <w:r w:rsidRPr="004F01AD">
        <w:rPr>
          <w:szCs w:val="24"/>
        </w:rPr>
        <w:t>4. Администрация муниципального образования «Воткинский район» осуществляет проверку документации по планировке территории на соответствие требованиям, установленным частью 10</w:t>
      </w:r>
      <w:r w:rsidRPr="004F01AD">
        <w:rPr>
          <w:rStyle w:val="apple-converted-space"/>
          <w:szCs w:val="24"/>
        </w:rPr>
        <w:t> </w:t>
      </w:r>
      <w:hyperlink r:id="rId31" w:anchor="p1218" w:tooltip="Текущий документ" w:history="1">
        <w:r w:rsidRPr="004F01AD">
          <w:rPr>
            <w:rStyle w:val="ae"/>
            <w:color w:val="auto"/>
            <w:szCs w:val="24"/>
            <w:u w:val="none"/>
          </w:rPr>
          <w:t>статьи 45</w:t>
        </w:r>
      </w:hyperlink>
      <w:r w:rsidRPr="004F01AD">
        <w:rPr>
          <w:rStyle w:val="apple-converted-space"/>
          <w:szCs w:val="24"/>
        </w:rPr>
        <w:t> </w:t>
      </w:r>
      <w:r w:rsidRPr="004F01AD">
        <w:rPr>
          <w:szCs w:val="24"/>
        </w:rPr>
        <w:t>Градостроительного Кодекса. По результатам проверки принимается соответствующее решение о направлении документации по планировке территории Главе муниципального образов</w:t>
      </w:r>
      <w:r w:rsidRPr="004F01AD">
        <w:rPr>
          <w:szCs w:val="24"/>
        </w:rPr>
        <w:t>а</w:t>
      </w:r>
      <w:r w:rsidRPr="004F01AD">
        <w:rPr>
          <w:szCs w:val="24"/>
        </w:rPr>
        <w:t>ния «Воткинский район» или об отклонении такой документации и о направлении ее на доработку.</w:t>
      </w:r>
    </w:p>
    <w:p w:rsidR="00DC38DE" w:rsidRPr="004F01AD" w:rsidRDefault="00DC38DE" w:rsidP="00DC38DE">
      <w:pPr>
        <w:widowControl w:val="0"/>
        <w:spacing w:line="240" w:lineRule="auto"/>
        <w:ind w:right="-284" w:firstLine="720"/>
        <w:jc w:val="both"/>
        <w:rPr>
          <w:szCs w:val="24"/>
        </w:rPr>
      </w:pPr>
      <w:r w:rsidRPr="004F01AD">
        <w:rPr>
          <w:szCs w:val="24"/>
        </w:rPr>
        <w:t>5. Проекты планировки территории подготовленные в составе документации по планировке территории на основании решения Главы муниципального образования «Воткинский район», до их утверждения подлежат обязательному рассмотрению на публичных слушаниях.</w:t>
      </w:r>
    </w:p>
    <w:p w:rsidR="00DC38DE" w:rsidRPr="004F01AD" w:rsidRDefault="00DC38DE" w:rsidP="00DC38DE">
      <w:pPr>
        <w:widowControl w:val="0"/>
        <w:spacing w:line="240" w:lineRule="auto"/>
        <w:ind w:right="-284" w:firstLine="720"/>
        <w:jc w:val="both"/>
        <w:rPr>
          <w:szCs w:val="24"/>
        </w:rPr>
      </w:pPr>
      <w:r w:rsidRPr="004F01AD">
        <w:rPr>
          <w:szCs w:val="24"/>
        </w:rPr>
        <w:t>6. Порядок организации и проведения публичных слушаний по проекту планировки террит</w:t>
      </w:r>
      <w:r w:rsidRPr="004F01AD">
        <w:rPr>
          <w:szCs w:val="24"/>
        </w:rPr>
        <w:t>о</w:t>
      </w:r>
      <w:r w:rsidRPr="004F01AD">
        <w:rPr>
          <w:szCs w:val="24"/>
        </w:rPr>
        <w:t xml:space="preserve">рии  определяется Уставом муниципального образования «Воткинский район» и </w:t>
      </w:r>
      <w:r w:rsidRPr="004F01AD">
        <w:t>Решением Вотки</w:t>
      </w:r>
      <w:r w:rsidRPr="004F01AD">
        <w:t>н</w:t>
      </w:r>
      <w:r w:rsidRPr="004F01AD">
        <w:t>ского районного Совета Депутатов</w:t>
      </w:r>
      <w:r w:rsidRPr="004F01AD">
        <w:rPr>
          <w:szCs w:val="24"/>
        </w:rPr>
        <w:t xml:space="preserve"> от 23 марта 2006 г. № 152 «Об утверждении положения «О пу</w:t>
      </w:r>
      <w:r w:rsidRPr="004F01AD">
        <w:rPr>
          <w:szCs w:val="24"/>
        </w:rPr>
        <w:t>б</w:t>
      </w:r>
      <w:r w:rsidRPr="004F01AD">
        <w:rPr>
          <w:szCs w:val="24"/>
        </w:rPr>
        <w:t>личных слушаниях в муниципальном образовании «Воткинский район» с учетом положений насто</w:t>
      </w:r>
      <w:r w:rsidRPr="004F01AD">
        <w:rPr>
          <w:szCs w:val="24"/>
        </w:rPr>
        <w:t>я</w:t>
      </w:r>
      <w:r w:rsidRPr="004F01AD">
        <w:rPr>
          <w:szCs w:val="24"/>
        </w:rPr>
        <w:t>щей статьи.</w:t>
      </w:r>
    </w:p>
    <w:p w:rsidR="00DC38DE" w:rsidRPr="004F01AD" w:rsidRDefault="00DC38DE" w:rsidP="00DC38DE">
      <w:pPr>
        <w:widowControl w:val="0"/>
        <w:spacing w:line="240" w:lineRule="auto"/>
        <w:ind w:right="-284" w:firstLine="720"/>
        <w:jc w:val="both"/>
        <w:rPr>
          <w:szCs w:val="24"/>
        </w:rPr>
      </w:pPr>
      <w:r w:rsidRPr="004F01AD">
        <w:rPr>
          <w:szCs w:val="24"/>
        </w:rPr>
        <w:t>7.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проекту планировки территории и проекту межевания территории проводя</w:t>
      </w:r>
      <w:r w:rsidRPr="004F01AD">
        <w:rPr>
          <w:szCs w:val="24"/>
        </w:rPr>
        <w:t>т</w:t>
      </w:r>
      <w:r w:rsidRPr="004F01AD">
        <w:rPr>
          <w:szCs w:val="24"/>
        </w:rPr>
        <w:t>ся с участием граждан, проживающих на территории, применительно к которой осуществляется по</w:t>
      </w:r>
      <w:r w:rsidRPr="004F01AD">
        <w:rPr>
          <w:szCs w:val="24"/>
        </w:rPr>
        <w:t>д</w:t>
      </w:r>
      <w:r w:rsidRPr="004F01AD">
        <w:rPr>
          <w:szCs w:val="24"/>
        </w:rPr>
        <w:t>готовка проекта ее планировки и проекта ее межевания, правообладателей земельных участков и объектов капитального строительства, расположенных на указанной территории, лиц, законные и</w:t>
      </w:r>
      <w:r w:rsidRPr="004F01AD">
        <w:rPr>
          <w:szCs w:val="24"/>
        </w:rPr>
        <w:t>н</w:t>
      </w:r>
      <w:r w:rsidRPr="004F01AD">
        <w:rPr>
          <w:szCs w:val="24"/>
        </w:rPr>
        <w:t>тересы которых могут быть нарушены в связи с реализацией таких проектов.</w:t>
      </w:r>
    </w:p>
    <w:p w:rsidR="00DC38DE" w:rsidRPr="004F01AD" w:rsidRDefault="00DC38DE" w:rsidP="00DC38DE">
      <w:pPr>
        <w:widowControl w:val="0"/>
        <w:spacing w:line="240" w:lineRule="auto"/>
        <w:ind w:right="-284" w:firstLine="720"/>
        <w:jc w:val="both"/>
        <w:rPr>
          <w:szCs w:val="24"/>
        </w:rPr>
      </w:pPr>
      <w:r w:rsidRPr="004F01AD">
        <w:rPr>
          <w:szCs w:val="24"/>
        </w:rPr>
        <w:t>8. При проведении публичных слушаний по проекту планировки территории и проекту меж</w:t>
      </w:r>
      <w:r w:rsidRPr="004F01AD">
        <w:rPr>
          <w:szCs w:val="24"/>
        </w:rPr>
        <w:t>е</w:t>
      </w:r>
      <w:r w:rsidRPr="004F01AD">
        <w:rPr>
          <w:szCs w:val="24"/>
        </w:rPr>
        <w:t>вания территории всем заинтересованным лицам должны быть обеспечены равные возможности для выражения своего мнения.</w:t>
      </w:r>
    </w:p>
    <w:p w:rsidR="00DC38DE" w:rsidRPr="004F01AD" w:rsidRDefault="00DC38DE" w:rsidP="00DC38DE">
      <w:pPr>
        <w:widowControl w:val="0"/>
        <w:spacing w:line="240" w:lineRule="auto"/>
        <w:ind w:right="-284" w:firstLine="720"/>
        <w:jc w:val="both"/>
        <w:rPr>
          <w:szCs w:val="24"/>
        </w:rPr>
      </w:pPr>
      <w:r w:rsidRPr="004F01AD">
        <w:rPr>
          <w:szCs w:val="24"/>
        </w:rPr>
        <w:t>9. Участники публичных слушаний по проекту планировки территории и проекту межевания территории вправе представить в уполномоченные на проведение публичных слушаний орган мес</w:t>
      </w:r>
      <w:r w:rsidRPr="004F01AD">
        <w:rPr>
          <w:szCs w:val="24"/>
        </w:rPr>
        <w:t>т</w:t>
      </w:r>
      <w:r w:rsidRPr="004F01AD">
        <w:rPr>
          <w:szCs w:val="24"/>
        </w:rPr>
        <w:t>ного самоуправления муниципального образования «Воткинский район» свои предложения и зам</w:t>
      </w:r>
      <w:r w:rsidRPr="004F01AD">
        <w:rPr>
          <w:szCs w:val="24"/>
        </w:rPr>
        <w:t>е</w:t>
      </w:r>
      <w:r w:rsidRPr="004F01AD">
        <w:rPr>
          <w:szCs w:val="24"/>
        </w:rPr>
        <w:lastRenderedPageBreak/>
        <w:t>чания, касающиеся проекта планировки территории или проекта межевания территории, для включ</w:t>
      </w:r>
      <w:r w:rsidRPr="004F01AD">
        <w:rPr>
          <w:szCs w:val="24"/>
        </w:rPr>
        <w:t>е</w:t>
      </w:r>
      <w:r w:rsidRPr="004F01AD">
        <w:rPr>
          <w:szCs w:val="24"/>
        </w:rPr>
        <w:t>ния их в протокол публичных слушаний.</w:t>
      </w:r>
    </w:p>
    <w:p w:rsidR="00DC38DE" w:rsidRPr="004F01AD" w:rsidRDefault="00DC38DE" w:rsidP="00DC38DE">
      <w:pPr>
        <w:widowControl w:val="0"/>
        <w:spacing w:line="240" w:lineRule="auto"/>
        <w:ind w:right="-284" w:firstLine="720"/>
        <w:jc w:val="both"/>
        <w:rPr>
          <w:szCs w:val="24"/>
        </w:rPr>
      </w:pPr>
      <w:r w:rsidRPr="004F01AD">
        <w:rPr>
          <w:szCs w:val="24"/>
        </w:rPr>
        <w:t>10. Заключение о результатах публичных слушаний по проекту планировки территории и пр</w:t>
      </w:r>
      <w:r w:rsidRPr="004F01AD">
        <w:rPr>
          <w:szCs w:val="24"/>
        </w:rPr>
        <w:t>о</w:t>
      </w:r>
      <w:r w:rsidRPr="004F01AD">
        <w:rPr>
          <w:szCs w:val="24"/>
        </w:rPr>
        <w:t>екту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DC38DE" w:rsidRPr="004F01AD" w:rsidRDefault="00DC38DE" w:rsidP="00DC38DE">
      <w:pPr>
        <w:widowControl w:val="0"/>
        <w:spacing w:line="240" w:lineRule="auto"/>
        <w:ind w:right="-284" w:firstLine="720"/>
        <w:jc w:val="both"/>
        <w:rPr>
          <w:szCs w:val="24"/>
        </w:rPr>
      </w:pPr>
      <w:r w:rsidRPr="004F01AD">
        <w:rPr>
          <w:szCs w:val="24"/>
        </w:rPr>
        <w:t>11. Срок проведения публичных слушаний со дня оповещения жителей муниципального обр</w:t>
      </w:r>
      <w:r w:rsidRPr="004F01AD">
        <w:rPr>
          <w:szCs w:val="24"/>
        </w:rPr>
        <w:t>а</w:t>
      </w:r>
      <w:r w:rsidRPr="004F01AD">
        <w:rPr>
          <w:szCs w:val="24"/>
        </w:rPr>
        <w:t>зования о времени и месте их проведения до дня опубликования заключения о результатах публи</w:t>
      </w:r>
      <w:r w:rsidRPr="004F01AD">
        <w:rPr>
          <w:szCs w:val="24"/>
        </w:rPr>
        <w:t>ч</w:t>
      </w:r>
      <w:r w:rsidRPr="004F01AD">
        <w:rPr>
          <w:szCs w:val="24"/>
        </w:rPr>
        <w:t>ных слушаний не может быть менее одного месяца и более трех месяцев.</w:t>
      </w:r>
    </w:p>
    <w:p w:rsidR="00DC38DE" w:rsidRPr="004F01AD" w:rsidRDefault="00DC38DE" w:rsidP="00DC38DE">
      <w:pPr>
        <w:widowControl w:val="0"/>
        <w:spacing w:line="240" w:lineRule="auto"/>
        <w:ind w:right="-284" w:firstLine="720"/>
        <w:jc w:val="both"/>
        <w:rPr>
          <w:szCs w:val="24"/>
        </w:rPr>
      </w:pPr>
      <w:r w:rsidRPr="004F01AD">
        <w:rPr>
          <w:szCs w:val="24"/>
        </w:rPr>
        <w:t>12. Администрация муниципального образования «Воткинский район» направляет соотве</w:t>
      </w:r>
      <w:r w:rsidRPr="004F01AD">
        <w:rPr>
          <w:szCs w:val="24"/>
        </w:rPr>
        <w:t>т</w:t>
      </w:r>
      <w:r w:rsidRPr="004F01AD">
        <w:rPr>
          <w:szCs w:val="24"/>
        </w:rPr>
        <w:t>ственно Главе муниципального образования «Воткинский район» подготовленную документацию по планировке территории, протокол публичных слушаний по проекту планировки территории и прое</w:t>
      </w:r>
      <w:r w:rsidRPr="004F01AD">
        <w:rPr>
          <w:szCs w:val="24"/>
        </w:rPr>
        <w:t>к</w:t>
      </w:r>
      <w:r w:rsidRPr="004F01AD">
        <w:rPr>
          <w:szCs w:val="24"/>
        </w:rPr>
        <w:t>ту межевания территории и заключение о результатах публичных слушаний не позднее чем через пятнадцать дней со дня проведения публичных слушаний.</w:t>
      </w:r>
    </w:p>
    <w:p w:rsidR="00DC38DE" w:rsidRPr="004F01AD" w:rsidRDefault="00DC38DE" w:rsidP="00DC38DE">
      <w:pPr>
        <w:widowControl w:val="0"/>
        <w:spacing w:line="240" w:lineRule="auto"/>
        <w:ind w:right="-284" w:firstLine="720"/>
        <w:jc w:val="both"/>
        <w:rPr>
          <w:szCs w:val="24"/>
        </w:rPr>
      </w:pPr>
      <w:r w:rsidRPr="004F01AD">
        <w:rPr>
          <w:szCs w:val="24"/>
        </w:rPr>
        <w:t>13. Глава муниципального образования «Воткинский район» с учетом протокола публичных слушаний по проекту планировки территории и проекту межевания территории и заключения о р</w:t>
      </w:r>
      <w:r w:rsidRPr="004F01AD">
        <w:rPr>
          <w:szCs w:val="24"/>
        </w:rPr>
        <w:t>е</w:t>
      </w:r>
      <w:r w:rsidRPr="004F01AD">
        <w:rPr>
          <w:szCs w:val="24"/>
        </w:rPr>
        <w:t>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ее в орган местного самоупра</w:t>
      </w:r>
      <w:r w:rsidRPr="004F01AD">
        <w:rPr>
          <w:szCs w:val="24"/>
        </w:rPr>
        <w:t>в</w:t>
      </w:r>
      <w:r w:rsidRPr="004F01AD">
        <w:rPr>
          <w:szCs w:val="24"/>
        </w:rPr>
        <w:t>ления на доработку с учетом указанных протокола и заключения.</w:t>
      </w:r>
    </w:p>
    <w:p w:rsidR="00DC38DE" w:rsidRPr="004F01AD" w:rsidRDefault="00DC38DE" w:rsidP="00DC38DE">
      <w:pPr>
        <w:widowControl w:val="0"/>
        <w:spacing w:line="240" w:lineRule="auto"/>
        <w:ind w:right="-284" w:firstLine="720"/>
        <w:jc w:val="both"/>
        <w:rPr>
          <w:szCs w:val="24"/>
        </w:rPr>
      </w:pPr>
      <w:r w:rsidRPr="004F01AD">
        <w:rPr>
          <w:szCs w:val="24"/>
        </w:rPr>
        <w:t>14.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w:t>
      </w:r>
      <w:r w:rsidRPr="004F01AD">
        <w:rPr>
          <w:szCs w:val="24"/>
        </w:rPr>
        <w:t>и</w:t>
      </w:r>
      <w:r w:rsidRPr="004F01AD">
        <w:rPr>
          <w:szCs w:val="24"/>
        </w:rPr>
        <w:t>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мун</w:t>
      </w:r>
      <w:r w:rsidRPr="004F01AD">
        <w:rPr>
          <w:szCs w:val="24"/>
        </w:rPr>
        <w:t>и</w:t>
      </w:r>
      <w:r w:rsidRPr="004F01AD">
        <w:rPr>
          <w:szCs w:val="24"/>
        </w:rPr>
        <w:t>ципального образования (при наличии официального сайта муниципального образования) в сети «Интернет».</w:t>
      </w:r>
    </w:p>
    <w:p w:rsidR="00DC38DE" w:rsidRPr="004F01AD" w:rsidRDefault="00DC38DE" w:rsidP="00DC38DE">
      <w:pPr>
        <w:widowControl w:val="0"/>
        <w:spacing w:line="240" w:lineRule="auto"/>
        <w:ind w:right="-284" w:firstLine="720"/>
        <w:jc w:val="both"/>
        <w:rPr>
          <w:szCs w:val="24"/>
        </w:rPr>
      </w:pPr>
      <w:r w:rsidRPr="004F01AD">
        <w:rPr>
          <w:szCs w:val="24"/>
        </w:rPr>
        <w:t>15. На основании документации по планировке территории, утвержденной Главой муниц</w:t>
      </w:r>
      <w:r w:rsidRPr="004F01AD">
        <w:rPr>
          <w:szCs w:val="24"/>
        </w:rPr>
        <w:t>и</w:t>
      </w:r>
      <w:r w:rsidRPr="004F01AD">
        <w:rPr>
          <w:szCs w:val="24"/>
        </w:rPr>
        <w:t>пального образования «Воткинский район», Совет депутатов муниципального образования «Вотки</w:t>
      </w:r>
      <w:r w:rsidRPr="004F01AD">
        <w:rPr>
          <w:szCs w:val="24"/>
        </w:rPr>
        <w:t>н</w:t>
      </w:r>
      <w:r w:rsidRPr="004F01AD">
        <w:rPr>
          <w:szCs w:val="24"/>
        </w:rPr>
        <w:t>ский район» вправе вносить изменения в правила землепользования и застройки в части уточнения установленных градостроительным регламентом предельных параметров разрешенного строител</w:t>
      </w:r>
      <w:r w:rsidRPr="004F01AD">
        <w:rPr>
          <w:szCs w:val="24"/>
        </w:rPr>
        <w:t>ь</w:t>
      </w:r>
      <w:r w:rsidRPr="004F01AD">
        <w:rPr>
          <w:szCs w:val="24"/>
        </w:rPr>
        <w:t>ства и реконструкции объектов капитального строительства.</w:t>
      </w:r>
    </w:p>
    <w:p w:rsidR="00DC38DE" w:rsidRPr="004F01AD" w:rsidRDefault="00DC38DE" w:rsidP="00DC38DE">
      <w:pPr>
        <w:widowControl w:val="0"/>
        <w:spacing w:line="240" w:lineRule="auto"/>
        <w:ind w:right="-284" w:firstLine="720"/>
        <w:jc w:val="both"/>
        <w:rPr>
          <w:szCs w:val="24"/>
        </w:rPr>
      </w:pPr>
      <w:r w:rsidRPr="004F01AD">
        <w:rPr>
          <w:szCs w:val="24"/>
        </w:rPr>
        <w:t>16. Подготовка документации по планировке межселенных территорий на основании правил землепользования и застройки межселенных территорий осуществляется на основании решения Гл</w:t>
      </w:r>
      <w:r w:rsidRPr="004F01AD">
        <w:rPr>
          <w:szCs w:val="24"/>
        </w:rPr>
        <w:t>а</w:t>
      </w:r>
      <w:r w:rsidRPr="004F01AD">
        <w:rPr>
          <w:szCs w:val="24"/>
        </w:rPr>
        <w:t>вы муниципального образования «Воткинский район» в соответствии с требованиями настоящей ст</w:t>
      </w:r>
      <w:r w:rsidRPr="004F01AD">
        <w:rPr>
          <w:szCs w:val="24"/>
        </w:rPr>
        <w:t>а</w:t>
      </w:r>
      <w:r w:rsidRPr="004F01AD">
        <w:rPr>
          <w:szCs w:val="24"/>
        </w:rPr>
        <w:t>тьи.</w:t>
      </w:r>
    </w:p>
    <w:p w:rsidR="00DC38DE" w:rsidRPr="004F01AD" w:rsidRDefault="00DC38DE" w:rsidP="00DC38DE">
      <w:pPr>
        <w:widowControl w:val="0"/>
        <w:spacing w:line="240" w:lineRule="auto"/>
        <w:ind w:right="-284" w:firstLine="720"/>
        <w:jc w:val="both"/>
        <w:rPr>
          <w:b/>
          <w:szCs w:val="24"/>
        </w:rPr>
      </w:pPr>
      <w:r w:rsidRPr="004F01AD">
        <w:rPr>
          <w:szCs w:val="24"/>
        </w:rPr>
        <w:t>17. В случае, если физическое или юридическое лицо обращается в администрацию муниц</w:t>
      </w:r>
      <w:r w:rsidRPr="004F01AD">
        <w:rPr>
          <w:szCs w:val="24"/>
        </w:rPr>
        <w:t>и</w:t>
      </w:r>
      <w:r w:rsidRPr="004F01AD">
        <w:rPr>
          <w:szCs w:val="24"/>
        </w:rPr>
        <w:t>пального образования «Воткинский район» с заявлением о выдаче ему градостроительного плана з</w:t>
      </w:r>
      <w:r w:rsidRPr="004F01AD">
        <w:rPr>
          <w:szCs w:val="24"/>
        </w:rPr>
        <w:t>е</w:t>
      </w:r>
      <w:r w:rsidRPr="004F01AD">
        <w:rPr>
          <w:szCs w:val="24"/>
        </w:rPr>
        <w:t>мельного участка, проведение процедур, предусмотренных</w:t>
      </w:r>
      <w:r w:rsidRPr="004F01AD">
        <w:rPr>
          <w:rStyle w:val="apple-converted-space"/>
          <w:szCs w:val="24"/>
        </w:rPr>
        <w:t> </w:t>
      </w:r>
      <w:hyperlink r:id="rId32" w:anchor="p1248" w:tooltip="Текущий документ" w:history="1">
        <w:r w:rsidRPr="004F01AD">
          <w:rPr>
            <w:rStyle w:val="ae"/>
            <w:color w:val="auto"/>
            <w:szCs w:val="24"/>
            <w:u w:val="none"/>
          </w:rPr>
          <w:t>частями 1</w:t>
        </w:r>
      </w:hyperlink>
      <w:r w:rsidRPr="004F01AD">
        <w:rPr>
          <w:rStyle w:val="apple-converted-space"/>
          <w:szCs w:val="24"/>
        </w:rPr>
        <w:t> </w:t>
      </w:r>
      <w:r w:rsidRPr="004F01AD">
        <w:rPr>
          <w:szCs w:val="24"/>
        </w:rPr>
        <w:t>-</w:t>
      </w:r>
      <w:r w:rsidRPr="004F01AD">
        <w:rPr>
          <w:rStyle w:val="apple-converted-space"/>
          <w:szCs w:val="24"/>
        </w:rPr>
        <w:t> </w:t>
      </w:r>
      <w:hyperlink r:id="rId33" w:anchor="p1271" w:tooltip="Текущий документ" w:history="1">
        <w:r w:rsidRPr="004F01AD">
          <w:rPr>
            <w:rStyle w:val="ae"/>
            <w:color w:val="auto"/>
            <w:szCs w:val="24"/>
            <w:u w:val="none"/>
          </w:rPr>
          <w:t>16</w:t>
        </w:r>
      </w:hyperlink>
      <w:r w:rsidRPr="004F01AD">
        <w:rPr>
          <w:rStyle w:val="apple-converted-space"/>
          <w:szCs w:val="24"/>
        </w:rPr>
        <w:t> </w:t>
      </w:r>
      <w:r w:rsidRPr="004F01AD">
        <w:rPr>
          <w:szCs w:val="24"/>
        </w:rPr>
        <w:t>настоящей статьи, не тр</w:t>
      </w:r>
      <w:r w:rsidRPr="004F01AD">
        <w:rPr>
          <w:szCs w:val="24"/>
        </w:rPr>
        <w:t>е</w:t>
      </w:r>
      <w:r w:rsidRPr="004F01AD">
        <w:rPr>
          <w:szCs w:val="24"/>
        </w:rPr>
        <w:t>буется. Администрация муниципального образования «Воткинский район» в течение тридцати дней со дня поступления указанного обращения осуществляет подготовку градостроительного плана з</w:t>
      </w:r>
      <w:r w:rsidRPr="004F01AD">
        <w:rPr>
          <w:szCs w:val="24"/>
        </w:rPr>
        <w:t>е</w:t>
      </w:r>
      <w:r w:rsidRPr="004F01AD">
        <w:rPr>
          <w:szCs w:val="24"/>
        </w:rPr>
        <w:t>мельного участка и утверждает его. Администрация муниципального образования «Воткинский ра</w:t>
      </w:r>
      <w:r w:rsidRPr="004F01AD">
        <w:rPr>
          <w:szCs w:val="24"/>
        </w:rPr>
        <w:t>й</w:t>
      </w:r>
      <w:r w:rsidRPr="004F01AD">
        <w:rPr>
          <w:szCs w:val="24"/>
        </w:rPr>
        <w:t>он» предоставляет заявителю градостроительный план земельного участка без взимания платы.</w:t>
      </w:r>
    </w:p>
    <w:p w:rsidR="00DC38DE" w:rsidRPr="004F01AD" w:rsidRDefault="00DC38DE" w:rsidP="00DC38DE">
      <w:pPr>
        <w:widowControl w:val="0"/>
        <w:shd w:val="clear" w:color="auto" w:fill="FFFFFF"/>
        <w:tabs>
          <w:tab w:val="left" w:pos="1640"/>
        </w:tabs>
        <w:spacing w:line="240" w:lineRule="auto"/>
        <w:ind w:right="-284" w:firstLine="720"/>
        <w:rPr>
          <w:b/>
          <w:bCs/>
          <w:szCs w:val="24"/>
        </w:rPr>
      </w:pPr>
      <w:r w:rsidRPr="004F01AD">
        <w:rPr>
          <w:b/>
          <w:bCs/>
          <w:szCs w:val="24"/>
        </w:rPr>
        <w:tab/>
      </w:r>
    </w:p>
    <w:p w:rsidR="00DC38DE" w:rsidRPr="004F01AD" w:rsidRDefault="00DC38DE" w:rsidP="00DC38DE">
      <w:pPr>
        <w:tabs>
          <w:tab w:val="left" w:pos="1540"/>
        </w:tabs>
        <w:suppressAutoHyphens/>
        <w:spacing w:line="240" w:lineRule="auto"/>
        <w:ind w:right="-285" w:firstLine="720"/>
        <w:jc w:val="both"/>
        <w:rPr>
          <w:b/>
          <w:bCs/>
          <w:szCs w:val="24"/>
        </w:rPr>
      </w:pPr>
      <w:r w:rsidRPr="004F01AD">
        <w:rPr>
          <w:b/>
          <w:bCs/>
          <w:szCs w:val="24"/>
        </w:rPr>
        <w:t>Статья 44. Развитие застроенных территорий</w:t>
      </w:r>
    </w:p>
    <w:p w:rsidR="00DC38DE" w:rsidRPr="004F01AD" w:rsidRDefault="00DC38DE" w:rsidP="00DC38DE">
      <w:pPr>
        <w:widowControl w:val="0"/>
        <w:shd w:val="clear" w:color="auto" w:fill="FFFFFF"/>
        <w:spacing w:line="240" w:lineRule="auto"/>
        <w:ind w:right="-285" w:firstLine="720"/>
        <w:rPr>
          <w:b/>
          <w:bCs/>
          <w:szCs w:val="24"/>
        </w:rPr>
      </w:pPr>
    </w:p>
    <w:p w:rsidR="00DC38DE" w:rsidRPr="004F01AD" w:rsidRDefault="00DC38DE" w:rsidP="00DC38DE">
      <w:pPr>
        <w:widowControl w:val="0"/>
        <w:spacing w:line="240" w:lineRule="auto"/>
        <w:ind w:right="-284" w:firstLine="720"/>
        <w:jc w:val="both"/>
        <w:rPr>
          <w:szCs w:val="24"/>
        </w:rPr>
      </w:pPr>
      <w:r w:rsidRPr="004F01AD">
        <w:rPr>
          <w:szCs w:val="24"/>
        </w:rPr>
        <w:t>1. Развитие застроенных территорий муниципального образования «Большекиварское» ос</w:t>
      </w:r>
      <w:r w:rsidRPr="004F01AD">
        <w:rPr>
          <w:szCs w:val="24"/>
        </w:rPr>
        <w:t>у</w:t>
      </w:r>
      <w:r w:rsidRPr="004F01AD">
        <w:rPr>
          <w:szCs w:val="24"/>
        </w:rPr>
        <w:t>ществляется в границах элемента планировочной структуры (квартала, микрорайона) или его части (частей), в границах смежных элементов планировочной структуры или их частей.</w:t>
      </w:r>
    </w:p>
    <w:p w:rsidR="00DC38DE" w:rsidRPr="004F01AD" w:rsidRDefault="00DC38DE" w:rsidP="00DC38DE">
      <w:pPr>
        <w:widowControl w:val="0"/>
        <w:spacing w:line="240" w:lineRule="auto"/>
        <w:ind w:right="-284" w:firstLine="720"/>
        <w:jc w:val="both"/>
        <w:rPr>
          <w:szCs w:val="24"/>
        </w:rPr>
      </w:pPr>
      <w:r w:rsidRPr="004F01AD">
        <w:rPr>
          <w:szCs w:val="24"/>
        </w:rPr>
        <w:t>2. Решение о развитии застроенной территории принимается по инициативе органов госуда</w:t>
      </w:r>
      <w:r w:rsidRPr="004F01AD">
        <w:rPr>
          <w:szCs w:val="24"/>
        </w:rPr>
        <w:t>р</w:t>
      </w:r>
      <w:r w:rsidRPr="004F01AD">
        <w:rPr>
          <w:szCs w:val="24"/>
        </w:rPr>
        <w:t xml:space="preserve">ственной власти Удмуртской Республики,  органов местного самоуправления «Воткинский район», органов местного самоуправления муниципального образования «Большекиварское», физических или юридических лиц при наличии градостроительного регламента, а также местных нормативов </w:t>
      </w:r>
      <w:r w:rsidRPr="004F01AD">
        <w:rPr>
          <w:szCs w:val="24"/>
        </w:rPr>
        <w:lastRenderedPageBreak/>
        <w:t>градостроительного проектирования (при их отсутствии – утвержденных Главой муниципального образования «Большекиварское» расчетных показателей обеспечения такой территории объектами социального и коммунально-бытового назначения, объектами инженерной инфраструктуры) путем издания постановления администрации муниципального образования «Большекиварское».</w:t>
      </w:r>
    </w:p>
    <w:p w:rsidR="00DC38DE" w:rsidRPr="004F01AD" w:rsidRDefault="00DC38DE" w:rsidP="00DC38DE">
      <w:pPr>
        <w:widowControl w:val="0"/>
        <w:spacing w:line="240" w:lineRule="auto"/>
        <w:ind w:right="-284" w:firstLine="720"/>
        <w:jc w:val="both"/>
        <w:rPr>
          <w:szCs w:val="24"/>
        </w:rPr>
      </w:pPr>
      <w:r w:rsidRPr="004F01AD">
        <w:rPr>
          <w:szCs w:val="24"/>
        </w:rPr>
        <w:t>3. Решение о развитии застроенной территории может быть принято, если на такой террит</w:t>
      </w:r>
      <w:r w:rsidRPr="004F01AD">
        <w:rPr>
          <w:szCs w:val="24"/>
        </w:rPr>
        <w:t>о</w:t>
      </w:r>
      <w:r w:rsidRPr="004F01AD">
        <w:rPr>
          <w:szCs w:val="24"/>
        </w:rPr>
        <w:t>рии расположены:</w:t>
      </w:r>
    </w:p>
    <w:p w:rsidR="00DC38DE" w:rsidRPr="004F01AD" w:rsidRDefault="00DC38DE" w:rsidP="00DC38DE">
      <w:pPr>
        <w:widowControl w:val="0"/>
        <w:spacing w:line="240" w:lineRule="auto"/>
        <w:ind w:right="-284" w:firstLine="720"/>
        <w:jc w:val="both"/>
        <w:rPr>
          <w:szCs w:val="24"/>
        </w:rPr>
      </w:pPr>
      <w:r w:rsidRPr="004F01AD">
        <w:rPr>
          <w:szCs w:val="24"/>
        </w:rPr>
        <w:t>1) многоквартирные дома, признанные в установленном Правительством Российской Федер</w:t>
      </w:r>
      <w:r w:rsidRPr="004F01AD">
        <w:rPr>
          <w:szCs w:val="24"/>
        </w:rPr>
        <w:t>а</w:t>
      </w:r>
      <w:r w:rsidRPr="004F01AD">
        <w:rPr>
          <w:szCs w:val="24"/>
        </w:rPr>
        <w:t>ции</w:t>
      </w:r>
      <w:r w:rsidRPr="004F01AD">
        <w:rPr>
          <w:rStyle w:val="apple-converted-space"/>
          <w:szCs w:val="24"/>
        </w:rPr>
        <w:t> </w:t>
      </w:r>
      <w:hyperlink r:id="rId34" w:tooltip="Постановление Правительства РФ от 28.01.2006 N 47 (ред. от 02.08.2007) &quot;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quot;" w:history="1">
        <w:r w:rsidRPr="004F01AD">
          <w:rPr>
            <w:rStyle w:val="ae"/>
            <w:color w:val="auto"/>
            <w:szCs w:val="24"/>
            <w:u w:val="none"/>
          </w:rPr>
          <w:t>порядке</w:t>
        </w:r>
      </w:hyperlink>
      <w:r w:rsidRPr="004F01AD">
        <w:rPr>
          <w:rStyle w:val="apple-converted-space"/>
          <w:szCs w:val="24"/>
        </w:rPr>
        <w:t> </w:t>
      </w:r>
      <w:r w:rsidRPr="004F01AD">
        <w:rPr>
          <w:szCs w:val="24"/>
        </w:rPr>
        <w:t>аварийными и подлежащими сносу;</w:t>
      </w:r>
    </w:p>
    <w:p w:rsidR="00DC38DE" w:rsidRPr="004F01AD" w:rsidRDefault="00DC38DE" w:rsidP="00DC38DE">
      <w:pPr>
        <w:widowControl w:val="0"/>
        <w:spacing w:line="240" w:lineRule="auto"/>
        <w:ind w:right="-284" w:firstLine="720"/>
        <w:jc w:val="both"/>
        <w:rPr>
          <w:szCs w:val="24"/>
        </w:rPr>
      </w:pPr>
      <w:r w:rsidRPr="004F01AD">
        <w:rPr>
          <w:szCs w:val="24"/>
        </w:rPr>
        <w:t>2) многоквартирные дома, снос, реконструкция которых планируются на основании муниц</w:t>
      </w:r>
      <w:r w:rsidRPr="004F01AD">
        <w:rPr>
          <w:szCs w:val="24"/>
        </w:rPr>
        <w:t>и</w:t>
      </w:r>
      <w:r w:rsidRPr="004F01AD">
        <w:rPr>
          <w:szCs w:val="24"/>
        </w:rPr>
        <w:t>пальных адресных программ, утвержденных представительным органом местного самоуправления.</w:t>
      </w:r>
    </w:p>
    <w:p w:rsidR="00DC38DE" w:rsidRPr="004F01AD" w:rsidRDefault="00DC38DE" w:rsidP="00DC38DE">
      <w:pPr>
        <w:widowControl w:val="0"/>
        <w:spacing w:line="240" w:lineRule="auto"/>
        <w:ind w:right="-284" w:firstLine="720"/>
        <w:jc w:val="both"/>
        <w:rPr>
          <w:szCs w:val="24"/>
        </w:rPr>
      </w:pPr>
      <w:r w:rsidRPr="004F01AD">
        <w:rPr>
          <w:szCs w:val="24"/>
        </w:rPr>
        <w:t>4. На застроенной территории, в отношении которой принято решение о развитии, могут быть расположены иные объекты капитального строительства, вид разрешенного использования и пр</w:t>
      </w:r>
      <w:r w:rsidRPr="004F01AD">
        <w:rPr>
          <w:szCs w:val="24"/>
        </w:rPr>
        <w:t>е</w:t>
      </w:r>
      <w:r w:rsidRPr="004F01AD">
        <w:rPr>
          <w:szCs w:val="24"/>
        </w:rPr>
        <w:t>дельные параметры которых не соответствуют градостроительному регламенту.</w:t>
      </w:r>
    </w:p>
    <w:p w:rsidR="00DC38DE" w:rsidRPr="004F01AD" w:rsidRDefault="00DC38DE" w:rsidP="00DC38DE">
      <w:pPr>
        <w:widowControl w:val="0"/>
        <w:spacing w:line="240" w:lineRule="auto"/>
        <w:ind w:right="-284" w:firstLine="720"/>
        <w:jc w:val="both"/>
        <w:rPr>
          <w:szCs w:val="24"/>
        </w:rPr>
      </w:pPr>
      <w:r w:rsidRPr="004F01AD">
        <w:rPr>
          <w:szCs w:val="24"/>
        </w:rPr>
        <w:t>5. На застроенной территории, в отношении которой принято решение о развитии, не могут быть расположены иные объекты капитального строительства, за исключением указанных в</w:t>
      </w:r>
      <w:r w:rsidRPr="004F01AD">
        <w:rPr>
          <w:rStyle w:val="apple-converted-space"/>
          <w:szCs w:val="24"/>
        </w:rPr>
        <w:t> </w:t>
      </w:r>
      <w:hyperlink r:id="rId35" w:anchor="p1282" w:tooltip="Текущий документ" w:history="1">
        <w:r w:rsidRPr="004F01AD">
          <w:rPr>
            <w:rStyle w:val="ae"/>
            <w:color w:val="auto"/>
            <w:szCs w:val="24"/>
            <w:u w:val="none"/>
          </w:rPr>
          <w:t>частях 3</w:t>
        </w:r>
      </w:hyperlink>
      <w:r w:rsidRPr="004F01AD">
        <w:rPr>
          <w:rStyle w:val="apple-converted-space"/>
          <w:szCs w:val="24"/>
        </w:rPr>
        <w:t> </w:t>
      </w:r>
      <w:r w:rsidRPr="004F01AD">
        <w:rPr>
          <w:szCs w:val="24"/>
        </w:rPr>
        <w:t>и</w:t>
      </w:r>
      <w:r w:rsidRPr="004F01AD">
        <w:rPr>
          <w:rStyle w:val="apple-converted-space"/>
          <w:szCs w:val="24"/>
        </w:rPr>
        <w:t> </w:t>
      </w:r>
      <w:hyperlink r:id="rId36" w:anchor="p1285" w:tooltip="Текущий документ" w:history="1">
        <w:r w:rsidRPr="004F01AD">
          <w:rPr>
            <w:rStyle w:val="ae"/>
            <w:color w:val="auto"/>
            <w:szCs w:val="24"/>
            <w:u w:val="none"/>
          </w:rPr>
          <w:t>4</w:t>
        </w:r>
      </w:hyperlink>
      <w:r w:rsidRPr="004F01AD">
        <w:rPr>
          <w:rStyle w:val="apple-converted-space"/>
          <w:szCs w:val="24"/>
        </w:rPr>
        <w:t> </w:t>
      </w:r>
      <w:r w:rsidRPr="004F01AD">
        <w:rPr>
          <w:szCs w:val="24"/>
        </w:rPr>
        <w:t>настоящей статьи.</w:t>
      </w:r>
    </w:p>
    <w:p w:rsidR="00DC38DE" w:rsidRPr="004F01AD" w:rsidRDefault="00DC38DE" w:rsidP="00DC38DE">
      <w:pPr>
        <w:widowControl w:val="0"/>
        <w:spacing w:line="240" w:lineRule="auto"/>
        <w:ind w:right="-284" w:firstLine="720"/>
        <w:jc w:val="both"/>
        <w:rPr>
          <w:szCs w:val="24"/>
        </w:rPr>
      </w:pPr>
      <w:r w:rsidRPr="004F01AD">
        <w:rPr>
          <w:szCs w:val="24"/>
        </w:rPr>
        <w:t>6. В решении о развитии застроенной территории должны быть определены ее местополож</w:t>
      </w:r>
      <w:r w:rsidRPr="004F01AD">
        <w:rPr>
          <w:szCs w:val="24"/>
        </w:rPr>
        <w:t>е</w:t>
      </w:r>
      <w:r w:rsidRPr="004F01AD">
        <w:rPr>
          <w:szCs w:val="24"/>
        </w:rPr>
        <w:t>ние и площадь, перечень адресов зданий, строений, сооружений, подлежащих сносу, реконструкции.</w:t>
      </w:r>
    </w:p>
    <w:p w:rsidR="00DC38DE" w:rsidRPr="004F01AD" w:rsidRDefault="00DC38DE" w:rsidP="00DC38DE">
      <w:pPr>
        <w:widowControl w:val="0"/>
        <w:spacing w:line="240" w:lineRule="auto"/>
        <w:ind w:right="-284" w:firstLine="720"/>
        <w:jc w:val="both"/>
        <w:rPr>
          <w:szCs w:val="24"/>
        </w:rPr>
      </w:pPr>
      <w:r w:rsidRPr="004F01AD">
        <w:rPr>
          <w:szCs w:val="24"/>
        </w:rPr>
        <w:t>7. Развитие застроенных территорий осуществляется на основании договора о развитии з</w:t>
      </w:r>
      <w:r w:rsidRPr="004F01AD">
        <w:rPr>
          <w:szCs w:val="24"/>
        </w:rPr>
        <w:t>а</w:t>
      </w:r>
      <w:r w:rsidRPr="004F01AD">
        <w:rPr>
          <w:szCs w:val="24"/>
        </w:rPr>
        <w:t>строенной территории в соответствии со</w:t>
      </w:r>
      <w:r w:rsidRPr="004F01AD">
        <w:rPr>
          <w:rStyle w:val="apple-converted-space"/>
          <w:szCs w:val="24"/>
        </w:rPr>
        <w:t> </w:t>
      </w:r>
      <w:hyperlink r:id="rId37" w:anchor="p1291" w:tooltip="Текущий документ" w:history="1">
        <w:r w:rsidRPr="004F01AD">
          <w:rPr>
            <w:rStyle w:val="ae"/>
            <w:color w:val="auto"/>
            <w:szCs w:val="24"/>
            <w:u w:val="none"/>
          </w:rPr>
          <w:t>статьей 46.2</w:t>
        </w:r>
      </w:hyperlink>
      <w:r w:rsidRPr="004F01AD">
        <w:rPr>
          <w:rStyle w:val="apple-converted-space"/>
          <w:szCs w:val="24"/>
        </w:rPr>
        <w:t> </w:t>
      </w:r>
      <w:r w:rsidRPr="004F01AD">
        <w:rPr>
          <w:szCs w:val="24"/>
        </w:rPr>
        <w:t>Градостроительного Кодекса.</w:t>
      </w:r>
    </w:p>
    <w:p w:rsidR="00DC38DE" w:rsidRPr="004F01AD" w:rsidRDefault="00DC38DE" w:rsidP="00DC38DE">
      <w:pPr>
        <w:widowControl w:val="0"/>
        <w:spacing w:line="240" w:lineRule="auto"/>
        <w:ind w:right="-284" w:firstLine="720"/>
        <w:jc w:val="both"/>
        <w:rPr>
          <w:szCs w:val="24"/>
        </w:rPr>
      </w:pPr>
      <w:r w:rsidRPr="004F01AD">
        <w:rPr>
          <w:szCs w:val="24"/>
        </w:rPr>
        <w:t>8. Предоставление для строительства в границах территории, в отношении которой принято решение о развитии, земельных участков, которые находятся в муниципальной собственности или государственная собственность на которые не разграничена и которые не предоставлены в пользов</w:t>
      </w:r>
      <w:r w:rsidRPr="004F01AD">
        <w:rPr>
          <w:szCs w:val="24"/>
        </w:rPr>
        <w:t>а</w:t>
      </w:r>
      <w:r w:rsidRPr="004F01AD">
        <w:rPr>
          <w:szCs w:val="24"/>
        </w:rPr>
        <w:t>ние и во владение гражданам и юридическим лицам, осуществляется лицу, с которым органом мес</w:t>
      </w:r>
      <w:r w:rsidRPr="004F01AD">
        <w:rPr>
          <w:szCs w:val="24"/>
        </w:rPr>
        <w:t>т</w:t>
      </w:r>
      <w:r w:rsidRPr="004F01AD">
        <w:rPr>
          <w:szCs w:val="24"/>
        </w:rPr>
        <w:t>ного самоуправления заключен договор о развитии застроенной территории, без проведения торгов в соответствии с земельным</w:t>
      </w:r>
      <w:r w:rsidRPr="004F01AD">
        <w:rPr>
          <w:rStyle w:val="apple-converted-space"/>
          <w:szCs w:val="24"/>
        </w:rPr>
        <w:t> </w:t>
      </w:r>
      <w:hyperlink r:id="rId38" w:tooltip="Ссылка на список документов: &quot;Земельный кодекс Российской Федерации&quot; от 25.10.2001 N 136-ФЗ (ред. от 12.12.2011) (с изм. и доп., вступающими в силу с 06.01.2012) --------------------  &lt;Письмо&gt; Росстроя от 02.06.2008 N ОС-2724/02-1 &quot;О разъяснении полномочий орг" w:history="1">
        <w:r w:rsidRPr="004F01AD">
          <w:rPr>
            <w:rStyle w:val="ae"/>
            <w:color w:val="auto"/>
            <w:szCs w:val="24"/>
            <w:u w:val="none"/>
          </w:rPr>
          <w:t>законодательством</w:t>
        </w:r>
      </w:hyperlink>
      <w:r w:rsidRPr="004F01AD">
        <w:rPr>
          <w:szCs w:val="24"/>
        </w:rPr>
        <w:t>.</w:t>
      </w:r>
    </w:p>
    <w:p w:rsidR="00DC38DE" w:rsidRPr="004F01AD" w:rsidRDefault="00DC38DE" w:rsidP="00DC38DE">
      <w:pPr>
        <w:widowControl w:val="0"/>
        <w:spacing w:line="240" w:lineRule="auto"/>
        <w:ind w:left="113" w:right="-284" w:firstLine="720"/>
        <w:jc w:val="both"/>
        <w:rPr>
          <w:b/>
          <w:szCs w:val="24"/>
        </w:rPr>
      </w:pPr>
    </w:p>
    <w:p w:rsidR="00DC38DE" w:rsidRPr="004F01AD" w:rsidRDefault="00DC38DE" w:rsidP="00DC38DE">
      <w:pPr>
        <w:widowControl w:val="0"/>
        <w:spacing w:line="240" w:lineRule="auto"/>
        <w:ind w:left="113" w:right="-284" w:firstLine="720"/>
        <w:jc w:val="both"/>
        <w:rPr>
          <w:szCs w:val="24"/>
        </w:rPr>
      </w:pPr>
      <w:r w:rsidRPr="004F01AD">
        <w:rPr>
          <w:b/>
          <w:szCs w:val="24"/>
        </w:rPr>
        <w:t xml:space="preserve">Глава </w:t>
      </w:r>
      <w:r w:rsidRPr="004F01AD">
        <w:rPr>
          <w:b/>
          <w:szCs w:val="24"/>
          <w:lang w:val="en-US"/>
        </w:rPr>
        <w:t>IX</w:t>
      </w:r>
      <w:r w:rsidRPr="004F01AD">
        <w:rPr>
          <w:b/>
          <w:szCs w:val="24"/>
        </w:rPr>
        <w:t>.  РАЗРЕШЕНИЕ НА УСЛОВНО РАЗРЕШЕННЫЙ ВИД ИСПОЛЬЗОВАНИЯ ЗЕМЕЛЬНОГО УЧАСТКА ИЛИ ОБЪЕКТА КАПИТАЛЬНОГО СТРОИТЕЛЬСТВА. РА</w:t>
      </w:r>
      <w:r w:rsidRPr="004F01AD">
        <w:rPr>
          <w:b/>
          <w:szCs w:val="24"/>
        </w:rPr>
        <w:t>З</w:t>
      </w:r>
      <w:r w:rsidRPr="004F01AD">
        <w:rPr>
          <w:b/>
          <w:szCs w:val="24"/>
        </w:rPr>
        <w:t>РЕШЕНИЕ НА ОТКЛОНЕНИЕ ОТ ПРЕДЕЛЬНЫХ ПАРАМЕТРОВ СТРОИТЕЛЬСТВА, Р</w:t>
      </w:r>
      <w:r w:rsidRPr="004F01AD">
        <w:rPr>
          <w:b/>
          <w:szCs w:val="24"/>
        </w:rPr>
        <w:t>Е</w:t>
      </w:r>
      <w:r w:rsidRPr="004F01AD">
        <w:rPr>
          <w:b/>
          <w:szCs w:val="24"/>
        </w:rPr>
        <w:t>КОНСТРУКЦИИ ОБЪЕКТОВ КАПИТАЛЬНОГО СТРОИТЕЛЬСТВА</w:t>
      </w:r>
    </w:p>
    <w:p w:rsidR="00DC38DE" w:rsidRPr="004F01AD" w:rsidRDefault="00DC38DE" w:rsidP="00DC38DE">
      <w:pPr>
        <w:widowControl w:val="0"/>
        <w:shd w:val="clear" w:color="auto" w:fill="FFFFFF"/>
        <w:spacing w:line="240" w:lineRule="auto"/>
        <w:ind w:right="-285" w:firstLine="720"/>
        <w:rPr>
          <w:b/>
          <w:bCs/>
          <w:szCs w:val="24"/>
        </w:rPr>
      </w:pPr>
    </w:p>
    <w:p w:rsidR="00DC38DE" w:rsidRPr="004F01AD" w:rsidRDefault="00DC38DE" w:rsidP="00DC38DE">
      <w:pPr>
        <w:widowControl w:val="0"/>
        <w:shd w:val="clear" w:color="auto" w:fill="FFFFFF"/>
        <w:spacing w:line="240" w:lineRule="auto"/>
        <w:ind w:right="-285" w:firstLine="720"/>
        <w:rPr>
          <w:b/>
          <w:bCs/>
          <w:szCs w:val="24"/>
        </w:rPr>
      </w:pPr>
      <w:r w:rsidRPr="004F01AD">
        <w:rPr>
          <w:b/>
          <w:bCs/>
          <w:szCs w:val="24"/>
        </w:rPr>
        <w:t>Статья 45. Порядок предоставления разрешения на условно разрешенный вид использ</w:t>
      </w:r>
      <w:r w:rsidRPr="004F01AD">
        <w:rPr>
          <w:b/>
          <w:bCs/>
          <w:szCs w:val="24"/>
        </w:rPr>
        <w:t>о</w:t>
      </w:r>
      <w:r w:rsidRPr="004F01AD">
        <w:rPr>
          <w:b/>
          <w:bCs/>
          <w:szCs w:val="24"/>
        </w:rPr>
        <w:t>вания земельного участка или объекта капитального строительства.</w:t>
      </w:r>
    </w:p>
    <w:p w:rsidR="00DC38DE" w:rsidRPr="004F01AD" w:rsidRDefault="00DC38DE" w:rsidP="00DC38DE">
      <w:pPr>
        <w:widowControl w:val="0"/>
        <w:shd w:val="clear" w:color="auto" w:fill="FFFFFF"/>
        <w:spacing w:line="240" w:lineRule="auto"/>
        <w:ind w:right="-285" w:firstLine="720"/>
        <w:rPr>
          <w:b/>
          <w:bCs/>
          <w:szCs w:val="24"/>
        </w:rPr>
      </w:pPr>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1. В случаях, если строительные намерения владельца земельного участка не соответствуют основным видам разрешенного использования земельных участков и объектов капитального стро</w:t>
      </w:r>
      <w:r w:rsidRPr="004F01AD">
        <w:rPr>
          <w:szCs w:val="24"/>
        </w:rPr>
        <w:t>и</w:t>
      </w:r>
      <w:r w:rsidRPr="004F01AD">
        <w:rPr>
          <w:szCs w:val="24"/>
        </w:rPr>
        <w:t>тельства,  он подает заявление о предоставлении разрешения на условно разрешенный вид использ</w:t>
      </w:r>
      <w:r w:rsidRPr="004F01AD">
        <w:rPr>
          <w:szCs w:val="24"/>
        </w:rPr>
        <w:t>о</w:t>
      </w:r>
      <w:r w:rsidRPr="004F01AD">
        <w:rPr>
          <w:szCs w:val="24"/>
        </w:rPr>
        <w:t>вания в администрацию муниципального образования «Воткинский район» (согласно Соглашения о передаче администрацией муниципального образования «Большекиварское» администрации мун</w:t>
      </w:r>
      <w:r w:rsidRPr="004F01AD">
        <w:rPr>
          <w:szCs w:val="24"/>
        </w:rPr>
        <w:t>и</w:t>
      </w:r>
      <w:r w:rsidRPr="004F01AD">
        <w:rPr>
          <w:szCs w:val="24"/>
        </w:rPr>
        <w:t>ципального образования «Воткинский район» отдельных полномочий).</w:t>
      </w:r>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2. Вопрос о предоставлении разрешения на условно разрешенный вид использования подл</w:t>
      </w:r>
      <w:r w:rsidRPr="004F01AD">
        <w:rPr>
          <w:szCs w:val="24"/>
        </w:rPr>
        <w:t>е</w:t>
      </w:r>
      <w:r w:rsidRPr="004F01AD">
        <w:rPr>
          <w:szCs w:val="24"/>
        </w:rPr>
        <w:t xml:space="preserve">жит обсуждению на публичных слушаниях в соответствии с главой </w:t>
      </w:r>
      <w:r w:rsidRPr="004F01AD">
        <w:rPr>
          <w:szCs w:val="24"/>
          <w:lang w:val="en-US"/>
        </w:rPr>
        <w:t>X</w:t>
      </w:r>
      <w:r w:rsidRPr="004F01AD">
        <w:rPr>
          <w:szCs w:val="24"/>
        </w:rPr>
        <w:t xml:space="preserve"> настоящих Правил.</w:t>
      </w:r>
      <w:bookmarkStart w:id="32" w:name="sub_3903"/>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3. В целях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вопросу предоставления разрешения на условно разрешенный вид испол</w:t>
      </w:r>
      <w:r w:rsidRPr="004F01AD">
        <w:rPr>
          <w:szCs w:val="24"/>
        </w:rPr>
        <w:t>ь</w:t>
      </w:r>
      <w:r w:rsidRPr="004F01AD">
        <w:rPr>
          <w:szCs w:val="24"/>
        </w:rPr>
        <w:t>зования проводятся с участием граждан, проживающих в пределах территориальной зоны</w:t>
      </w:r>
      <w:r w:rsidRPr="004F01AD">
        <w:rPr>
          <w:szCs w:val="24"/>
          <w:u w:val="single"/>
        </w:rPr>
        <w:t>,</w:t>
      </w:r>
      <w:r w:rsidRPr="004F01AD">
        <w:rPr>
          <w:szCs w:val="24"/>
        </w:rPr>
        <w:t xml:space="preserve"> в гран</w:t>
      </w:r>
      <w:r w:rsidRPr="004F01AD">
        <w:rPr>
          <w:szCs w:val="24"/>
        </w:rPr>
        <w:t>и</w:t>
      </w:r>
      <w:r w:rsidRPr="004F01AD">
        <w:rPr>
          <w:szCs w:val="24"/>
        </w:rPr>
        <w:t>цах которой расположен земельный участок или объект капитального строительства, применительно к которым запрашивается разрешение. В случае, если условно разрешенный вид использования з</w:t>
      </w:r>
      <w:r w:rsidRPr="004F01AD">
        <w:rPr>
          <w:szCs w:val="24"/>
        </w:rPr>
        <w:t>е</w:t>
      </w:r>
      <w:r w:rsidRPr="004F01AD">
        <w:rPr>
          <w:szCs w:val="24"/>
        </w:rPr>
        <w:t>мельного участка или объекта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w:t>
      </w:r>
      <w:r w:rsidRPr="004F01AD">
        <w:rPr>
          <w:szCs w:val="24"/>
        </w:rPr>
        <w:t>й</w:t>
      </w:r>
      <w:r w:rsidRPr="004F01AD">
        <w:rPr>
          <w:szCs w:val="24"/>
        </w:rPr>
        <w:lastRenderedPageBreak/>
        <w:t>ствия.</w:t>
      </w:r>
      <w:bookmarkStart w:id="33" w:name="sub_3904"/>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4. Комиссия по землепользованию и застройке направляет сообщения о проведении публи</w:t>
      </w:r>
      <w:r w:rsidRPr="004F01AD">
        <w:rPr>
          <w:szCs w:val="24"/>
        </w:rPr>
        <w:t>ч</w:t>
      </w:r>
      <w:r w:rsidRPr="004F01AD">
        <w:rPr>
          <w:szCs w:val="24"/>
        </w:rPr>
        <w:t>ных слушаний правообладателям земельных участков и объектов капитального строительства, им</w:t>
      </w:r>
      <w:r w:rsidRPr="004F01AD">
        <w:rPr>
          <w:szCs w:val="24"/>
        </w:rPr>
        <w:t>е</w:t>
      </w:r>
      <w:r w:rsidRPr="004F01AD">
        <w:rPr>
          <w:szCs w:val="24"/>
        </w:rPr>
        <w:t>ющих общие границы с земельным участком, применительно к которому запрашивается данное ра</w:t>
      </w:r>
      <w:r w:rsidRPr="004F01AD">
        <w:rPr>
          <w:szCs w:val="24"/>
        </w:rPr>
        <w:t>з</w:t>
      </w:r>
      <w:r w:rsidRPr="004F01AD">
        <w:rPr>
          <w:szCs w:val="24"/>
        </w:rPr>
        <w:t>решение. Указанные сообщения направляются не позднее чем через десять дней со дня поступления заявления заинтересованного лица о предоставлении разрешения на условно разрешенный вид и</w:t>
      </w:r>
      <w:r w:rsidRPr="004F01AD">
        <w:rPr>
          <w:szCs w:val="24"/>
        </w:rPr>
        <w:t>с</w:t>
      </w:r>
      <w:r w:rsidRPr="004F01AD">
        <w:rPr>
          <w:szCs w:val="24"/>
        </w:rPr>
        <w:t>пользования.</w:t>
      </w:r>
      <w:bookmarkEnd w:id="33"/>
    </w:p>
    <w:p w:rsidR="00DC38DE" w:rsidRPr="004F01AD" w:rsidRDefault="00DC38DE" w:rsidP="00DC38DE">
      <w:pPr>
        <w:widowControl w:val="0"/>
        <w:spacing w:line="240" w:lineRule="auto"/>
        <w:ind w:right="-284" w:firstLine="720"/>
        <w:jc w:val="both"/>
        <w:rPr>
          <w:szCs w:val="24"/>
        </w:rPr>
      </w:pPr>
      <w:r w:rsidRPr="004F01AD">
        <w:rPr>
          <w:szCs w:val="24"/>
        </w:rPr>
        <w:t xml:space="preserve">Публичные слушания проводятся в соответствии с Градостроительным кодексом Российской Федерации, </w:t>
      </w:r>
      <w:bookmarkEnd w:id="32"/>
      <w:r w:rsidRPr="004F01AD">
        <w:rPr>
          <w:szCs w:val="24"/>
        </w:rPr>
        <w:t xml:space="preserve">Уставом муниципального образования «Воткинский район» и </w:t>
      </w:r>
      <w:r w:rsidRPr="004F01AD">
        <w:t>Решением Воткинского районного Совета Депутатов</w:t>
      </w:r>
      <w:r w:rsidRPr="004F01AD">
        <w:rPr>
          <w:szCs w:val="24"/>
        </w:rPr>
        <w:t xml:space="preserve"> от 23 марта 2006 г. № 152 «Об утверждении положения «О публичных слушаниях в муниципальном образовании «Воткинский район» с учетом положений настоящей ст</w:t>
      </w:r>
      <w:r w:rsidRPr="004F01AD">
        <w:rPr>
          <w:szCs w:val="24"/>
        </w:rPr>
        <w:t>а</w:t>
      </w:r>
      <w:r w:rsidRPr="004F01AD">
        <w:rPr>
          <w:szCs w:val="24"/>
        </w:rPr>
        <w:t>тьи.</w:t>
      </w:r>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5. Участники публичных слушаний по вопросу о предоставлении разрешения на условно ра</w:t>
      </w:r>
      <w:r w:rsidRPr="004F01AD">
        <w:rPr>
          <w:szCs w:val="24"/>
        </w:rPr>
        <w:t>з</w:t>
      </w:r>
      <w:r w:rsidRPr="004F01AD">
        <w:rPr>
          <w:szCs w:val="24"/>
        </w:rPr>
        <w:t>решенный вид использования вправе представить в комиссию свои предложения и замечания, кас</w:t>
      </w:r>
      <w:r w:rsidRPr="004F01AD">
        <w:rPr>
          <w:szCs w:val="24"/>
        </w:rPr>
        <w:t>а</w:t>
      </w:r>
      <w:r w:rsidRPr="004F01AD">
        <w:rPr>
          <w:szCs w:val="24"/>
        </w:rPr>
        <w:t>ющиеся указанного вопроса, для включения их в протокол публичных слушаний.</w:t>
      </w:r>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6. Заключение о результатах публичных слушаний по вопросу предоставления разрешения на условно разрешенный вид использования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7. Срок проведения публичных слушаний с момента оповещения жителей муниципального образования о времени и месте их проведения до дня опубликования заключения о результатах пу</w:t>
      </w:r>
      <w:r w:rsidRPr="004F01AD">
        <w:rPr>
          <w:szCs w:val="24"/>
        </w:rPr>
        <w:t>б</w:t>
      </w:r>
      <w:r w:rsidRPr="004F01AD">
        <w:rPr>
          <w:szCs w:val="24"/>
        </w:rPr>
        <w:t>личных слушаний не может быть более одного месяца.</w:t>
      </w:r>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8. На основании заключения о результатах публичных слушаний по вопросу о предоставлении разрешения на условно разрешенный вид использования комиссия осуществляет подготовку рек</w:t>
      </w:r>
      <w:r w:rsidRPr="004F01AD">
        <w:rPr>
          <w:szCs w:val="24"/>
        </w:rPr>
        <w:t>о</w:t>
      </w:r>
      <w:r w:rsidRPr="004F01AD">
        <w:rPr>
          <w:szCs w:val="24"/>
        </w:rPr>
        <w:t>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муниципального образования «Воткинский район».</w:t>
      </w:r>
    </w:p>
    <w:p w:rsidR="00DC38DE" w:rsidRPr="004F01AD" w:rsidRDefault="00DC38DE" w:rsidP="00DC38DE">
      <w:pPr>
        <w:widowControl w:val="0"/>
        <w:shd w:val="clear" w:color="auto" w:fill="FFFFFF"/>
        <w:spacing w:line="240" w:lineRule="auto"/>
        <w:ind w:right="-284" w:firstLine="720"/>
        <w:jc w:val="both"/>
        <w:rPr>
          <w:szCs w:val="24"/>
        </w:rPr>
      </w:pPr>
      <w:r w:rsidRPr="004F01AD">
        <w:rPr>
          <w:szCs w:val="24"/>
        </w:rPr>
        <w:t>9. На основании указанных в</w:t>
      </w:r>
      <w:r w:rsidRPr="004F01AD">
        <w:rPr>
          <w:rStyle w:val="apple-converted-space"/>
          <w:szCs w:val="24"/>
        </w:rPr>
        <w:t> </w:t>
      </w:r>
      <w:hyperlink r:id="rId39" w:anchor="p1075" w:tooltip="Текущий документ" w:history="1">
        <w:r w:rsidRPr="004F01AD">
          <w:rPr>
            <w:rStyle w:val="ae"/>
            <w:color w:val="auto"/>
            <w:szCs w:val="24"/>
            <w:u w:val="none"/>
          </w:rPr>
          <w:t>части 8</w:t>
        </w:r>
      </w:hyperlink>
      <w:r w:rsidRPr="004F01AD">
        <w:rPr>
          <w:rStyle w:val="apple-converted-space"/>
          <w:szCs w:val="24"/>
        </w:rPr>
        <w:t> </w:t>
      </w:r>
      <w:r w:rsidRPr="004F01AD">
        <w:rPr>
          <w:szCs w:val="24"/>
        </w:rPr>
        <w:t>настоящей статьи рекомендаций Глава муниципального образования «Воткинский район» в течение трех дней со дня поступления таких рекомендаций пр</w:t>
      </w:r>
      <w:r w:rsidRPr="004F01AD">
        <w:rPr>
          <w:szCs w:val="24"/>
        </w:rPr>
        <w:t>и</w:t>
      </w:r>
      <w:r w:rsidRPr="004F01AD">
        <w:rPr>
          <w:szCs w:val="24"/>
        </w:rPr>
        <w:t>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w:t>
      </w:r>
      <w:r w:rsidRPr="004F01AD">
        <w:rPr>
          <w:szCs w:val="24"/>
        </w:rPr>
        <w:t>д</w:t>
      </w:r>
      <w:r w:rsidRPr="004F01AD">
        <w:rPr>
          <w:szCs w:val="24"/>
        </w:rPr>
        <w:t>ке, установленном для официального опубликования муниципальных правовых актов, иной офиц</w:t>
      </w:r>
      <w:r w:rsidRPr="004F01AD">
        <w:rPr>
          <w:szCs w:val="24"/>
        </w:rPr>
        <w:t>и</w:t>
      </w:r>
      <w:r w:rsidRPr="004F01AD">
        <w:rPr>
          <w:szCs w:val="24"/>
        </w:rPr>
        <w:t>альной информации, и размещается на официальном сайте муниципального образования (при нал</w:t>
      </w:r>
      <w:r w:rsidRPr="004F01AD">
        <w:rPr>
          <w:szCs w:val="24"/>
        </w:rPr>
        <w:t>и</w:t>
      </w:r>
      <w:r w:rsidRPr="004F01AD">
        <w:rPr>
          <w:szCs w:val="24"/>
        </w:rPr>
        <w:t>чии официального муниципального образования) в сети «Интернет».</w:t>
      </w:r>
    </w:p>
    <w:p w:rsidR="00DC38DE" w:rsidRPr="004F01AD" w:rsidRDefault="00DC38DE" w:rsidP="00DC38DE">
      <w:pPr>
        <w:widowControl w:val="0"/>
        <w:shd w:val="clear" w:color="auto" w:fill="FFFFFF"/>
        <w:spacing w:line="240" w:lineRule="auto"/>
        <w:ind w:right="-284" w:firstLine="720"/>
        <w:jc w:val="both"/>
        <w:rPr>
          <w:szCs w:val="24"/>
        </w:rPr>
      </w:pPr>
      <w:r w:rsidRPr="004F01AD">
        <w:rPr>
          <w:szCs w:val="24"/>
        </w:rPr>
        <w:t>10. Расходы, связанные с организацией и проведением публичных слушаний по вопросу предоставления разрешения на условно разрешенный вид использования, несет физическое или юр</w:t>
      </w:r>
      <w:r w:rsidRPr="004F01AD">
        <w:rPr>
          <w:szCs w:val="24"/>
        </w:rPr>
        <w:t>и</w:t>
      </w:r>
      <w:r w:rsidRPr="004F01AD">
        <w:rPr>
          <w:szCs w:val="24"/>
        </w:rPr>
        <w:t>дическое лицо, заинтересованное в предоставлении такого разрешения.</w:t>
      </w:r>
    </w:p>
    <w:p w:rsidR="00DC38DE" w:rsidRPr="004F01AD" w:rsidRDefault="00DC38DE" w:rsidP="00DC38DE">
      <w:pPr>
        <w:widowControl w:val="0"/>
        <w:shd w:val="clear" w:color="auto" w:fill="FFFFFF"/>
        <w:spacing w:line="240" w:lineRule="auto"/>
        <w:ind w:right="-284" w:firstLine="720"/>
        <w:jc w:val="both"/>
        <w:rPr>
          <w:szCs w:val="24"/>
        </w:rPr>
      </w:pPr>
      <w:r w:rsidRPr="004F01AD">
        <w:rPr>
          <w:szCs w:val="24"/>
        </w:rPr>
        <w:t>11.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 физического или юридического лица, заинтересованного в предоставлении разреш</w:t>
      </w:r>
      <w:r w:rsidRPr="004F01AD">
        <w:rPr>
          <w:szCs w:val="24"/>
        </w:rPr>
        <w:t>е</w:t>
      </w:r>
      <w:r w:rsidRPr="004F01AD">
        <w:rPr>
          <w:szCs w:val="24"/>
        </w:rPr>
        <w:t>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публичных слушаний.</w:t>
      </w:r>
    </w:p>
    <w:p w:rsidR="00DC38DE" w:rsidRPr="004F01AD" w:rsidRDefault="00DC38DE" w:rsidP="00DC38DE">
      <w:pPr>
        <w:widowControl w:val="0"/>
        <w:shd w:val="clear" w:color="auto" w:fill="FFFFFF"/>
        <w:spacing w:line="240" w:lineRule="auto"/>
        <w:ind w:right="-284" w:firstLine="720"/>
        <w:jc w:val="both"/>
        <w:rPr>
          <w:szCs w:val="24"/>
        </w:rPr>
      </w:pPr>
      <w:r w:rsidRPr="004F01AD">
        <w:rPr>
          <w:szCs w:val="24"/>
        </w:rPr>
        <w:t>12. Физическое или юридическое лицо вправе оспорить в судебном порядке решение о пред</w:t>
      </w:r>
      <w:r w:rsidRPr="004F01AD">
        <w:rPr>
          <w:szCs w:val="24"/>
        </w:rPr>
        <w:t>о</w:t>
      </w:r>
      <w:r w:rsidRPr="004F01AD">
        <w:rPr>
          <w:szCs w:val="24"/>
        </w:rPr>
        <w:t>ставлении разрешения на условно разрешенный вид использования или об отказе в предоставлении такого разрешения.</w:t>
      </w:r>
    </w:p>
    <w:p w:rsidR="00DC38DE" w:rsidRPr="004F01AD" w:rsidRDefault="00DC38DE" w:rsidP="00DC38DE">
      <w:pPr>
        <w:suppressAutoHyphens/>
        <w:spacing w:line="240" w:lineRule="auto"/>
        <w:ind w:right="-285" w:firstLine="720"/>
        <w:jc w:val="both"/>
        <w:rPr>
          <w:szCs w:val="24"/>
        </w:rPr>
      </w:pPr>
      <w:r w:rsidRPr="004F01AD">
        <w:t xml:space="preserve">В случае принятия решения </w:t>
      </w:r>
      <w:r w:rsidRPr="004F01AD">
        <w:rPr>
          <w:szCs w:val="24"/>
        </w:rPr>
        <w:t>о предоставлении разрешения на условно разрешенный вид использования</w:t>
      </w:r>
      <w:r w:rsidRPr="004F01AD">
        <w:t xml:space="preserve"> уполномоченный орган администрации </w:t>
      </w:r>
      <w:r w:rsidRPr="004F01AD">
        <w:rPr>
          <w:szCs w:val="24"/>
        </w:rPr>
        <w:t xml:space="preserve">«Воткинский район» </w:t>
      </w:r>
      <w:r w:rsidRPr="004F01AD">
        <w:t xml:space="preserve">в течение десяти дней со дня принятия такого решения направляет уведомление о принятом решении главе </w:t>
      </w:r>
      <w:r w:rsidRPr="004F01AD">
        <w:rPr>
          <w:szCs w:val="24"/>
        </w:rPr>
        <w:t>муниципального образования «Большекиварское».</w:t>
      </w:r>
    </w:p>
    <w:p w:rsidR="0044139C" w:rsidRDefault="0044139C" w:rsidP="00DC38DE">
      <w:pPr>
        <w:widowControl w:val="0"/>
        <w:shd w:val="clear" w:color="auto" w:fill="FFFFFF"/>
        <w:tabs>
          <w:tab w:val="left" w:pos="1928"/>
        </w:tabs>
        <w:spacing w:line="240" w:lineRule="auto"/>
        <w:ind w:right="-285" w:firstLine="720"/>
        <w:jc w:val="both"/>
        <w:rPr>
          <w:b/>
          <w:bCs/>
          <w:szCs w:val="24"/>
        </w:rPr>
      </w:pPr>
    </w:p>
    <w:p w:rsidR="0044139C" w:rsidRDefault="0044139C" w:rsidP="00DC38DE">
      <w:pPr>
        <w:widowControl w:val="0"/>
        <w:shd w:val="clear" w:color="auto" w:fill="FFFFFF"/>
        <w:tabs>
          <w:tab w:val="left" w:pos="1928"/>
        </w:tabs>
        <w:spacing w:line="240" w:lineRule="auto"/>
        <w:ind w:right="-285" w:firstLine="720"/>
        <w:jc w:val="both"/>
        <w:rPr>
          <w:b/>
          <w:bCs/>
          <w:szCs w:val="24"/>
        </w:rPr>
      </w:pPr>
    </w:p>
    <w:p w:rsidR="0044139C" w:rsidRDefault="0044139C" w:rsidP="00DC38DE">
      <w:pPr>
        <w:widowControl w:val="0"/>
        <w:shd w:val="clear" w:color="auto" w:fill="FFFFFF"/>
        <w:tabs>
          <w:tab w:val="left" w:pos="1928"/>
        </w:tabs>
        <w:spacing w:line="240" w:lineRule="auto"/>
        <w:ind w:right="-285" w:firstLine="720"/>
        <w:jc w:val="both"/>
        <w:rPr>
          <w:b/>
          <w:bCs/>
          <w:szCs w:val="24"/>
        </w:rPr>
      </w:pPr>
    </w:p>
    <w:p w:rsidR="00DC38DE" w:rsidRPr="004F01AD" w:rsidRDefault="00DC38DE" w:rsidP="00DC38DE">
      <w:pPr>
        <w:widowControl w:val="0"/>
        <w:shd w:val="clear" w:color="auto" w:fill="FFFFFF"/>
        <w:tabs>
          <w:tab w:val="left" w:pos="1928"/>
        </w:tabs>
        <w:spacing w:line="240" w:lineRule="auto"/>
        <w:ind w:right="-285" w:firstLine="720"/>
        <w:jc w:val="both"/>
        <w:rPr>
          <w:b/>
          <w:bCs/>
          <w:szCs w:val="24"/>
        </w:rPr>
      </w:pPr>
      <w:r w:rsidRPr="004F01AD">
        <w:rPr>
          <w:b/>
          <w:bCs/>
          <w:szCs w:val="24"/>
        </w:rPr>
        <w:t>Статья 46. Порядок предоставления разрешения на отклонение предельных параметров разрешенного строительства, реконструкции объектов капитального строительства, использ</w:t>
      </w:r>
      <w:r w:rsidRPr="004F01AD">
        <w:rPr>
          <w:b/>
          <w:bCs/>
          <w:szCs w:val="24"/>
        </w:rPr>
        <w:t>о</w:t>
      </w:r>
      <w:r w:rsidRPr="004F01AD">
        <w:rPr>
          <w:b/>
          <w:bCs/>
          <w:szCs w:val="24"/>
        </w:rPr>
        <w:t>вания земельного участка или объекта капитального строительства</w:t>
      </w:r>
      <w:bookmarkStart w:id="34" w:name="sub_4001"/>
    </w:p>
    <w:p w:rsidR="00DC38DE" w:rsidRPr="004F01AD" w:rsidRDefault="00DC38DE" w:rsidP="00DC38DE">
      <w:pPr>
        <w:widowControl w:val="0"/>
        <w:shd w:val="clear" w:color="auto" w:fill="FFFFFF"/>
        <w:spacing w:line="240" w:lineRule="auto"/>
        <w:ind w:right="-285" w:firstLine="720"/>
        <w:jc w:val="both"/>
        <w:rPr>
          <w:b/>
          <w:bCs/>
          <w:szCs w:val="24"/>
        </w:rPr>
      </w:pPr>
    </w:p>
    <w:p w:rsidR="00DC38DE" w:rsidRPr="004F01AD" w:rsidRDefault="00DC38DE" w:rsidP="00DC38DE">
      <w:pPr>
        <w:widowControl w:val="0"/>
        <w:shd w:val="clear" w:color="auto" w:fill="FFFFFF"/>
        <w:spacing w:line="240" w:lineRule="auto"/>
        <w:ind w:right="-285" w:firstLine="720"/>
        <w:jc w:val="both"/>
        <w:rPr>
          <w:b/>
          <w:bCs/>
          <w:szCs w:val="24"/>
        </w:rPr>
      </w:pPr>
      <w:r w:rsidRPr="004F01AD">
        <w:rPr>
          <w:szCs w:val="24"/>
        </w:rPr>
        <w:t xml:space="preserve">1. </w:t>
      </w:r>
      <w:bookmarkEnd w:id="34"/>
      <w:r w:rsidRPr="004F01AD">
        <w:rPr>
          <w:szCs w:val="24"/>
        </w:rPr>
        <w:t>Правообладатели земельных участков, размеры которых меньше установленных градостр</w:t>
      </w:r>
      <w:r w:rsidRPr="004F01AD">
        <w:rPr>
          <w:szCs w:val="24"/>
        </w:rPr>
        <w:t>о</w:t>
      </w:r>
      <w:r w:rsidRPr="004F01AD">
        <w:rPr>
          <w:szCs w:val="24"/>
        </w:rPr>
        <w:t>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либо на которых имеются объекты индивидуального жилищного строительства, подлежащие реконструкции или к</w:t>
      </w:r>
      <w:r w:rsidRPr="004F01AD">
        <w:rPr>
          <w:szCs w:val="24"/>
        </w:rPr>
        <w:t>а</w:t>
      </w:r>
      <w:r w:rsidRPr="004F01AD">
        <w:rPr>
          <w:szCs w:val="24"/>
        </w:rPr>
        <w:t>питальному ремонту, вправе обратиться за разрешением на отклонение при строительстве от пр</w:t>
      </w:r>
      <w:r w:rsidRPr="004F01AD">
        <w:rPr>
          <w:szCs w:val="24"/>
        </w:rPr>
        <w:t>е</w:t>
      </w:r>
      <w:r w:rsidRPr="004F01AD">
        <w:rPr>
          <w:szCs w:val="24"/>
        </w:rPr>
        <w:t>дельных параметров разрешенного строительства, реконструкции объектов капитального строител</w:t>
      </w:r>
      <w:r w:rsidRPr="004F01AD">
        <w:rPr>
          <w:szCs w:val="24"/>
        </w:rPr>
        <w:t>ь</w:t>
      </w:r>
      <w:r w:rsidRPr="004F01AD">
        <w:rPr>
          <w:szCs w:val="24"/>
        </w:rPr>
        <w:t>ства.</w:t>
      </w:r>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2. Отклонение от предельных параметров разрешенного строительства, реконструкции объе</w:t>
      </w:r>
      <w:r w:rsidRPr="004F01AD">
        <w:rPr>
          <w:szCs w:val="24"/>
        </w:rPr>
        <w:t>к</w:t>
      </w:r>
      <w:r w:rsidRPr="004F01AD">
        <w:rPr>
          <w:szCs w:val="24"/>
        </w:rPr>
        <w:t>тов капитального строительства разрешается для отдельного земельного участка при соблюдении требований технических регламентов.</w:t>
      </w:r>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3. Заинтересованное лицо подает заявление в администрацию муниципального образования «Большекиварское» о предоставлении разрешения на отклонение от предельных параметров разр</w:t>
      </w:r>
      <w:r w:rsidRPr="004F01AD">
        <w:rPr>
          <w:szCs w:val="24"/>
        </w:rPr>
        <w:t>е</w:t>
      </w:r>
      <w:r w:rsidRPr="004F01AD">
        <w:rPr>
          <w:szCs w:val="24"/>
        </w:rPr>
        <w:t>шенного строительства, реконструкции объектов капитального строительства.</w:t>
      </w:r>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 xml:space="preserve">4. Вопрос о предоставлении указанного разрешения подлежит обсуждению на публичных слушаниях в соответствии главой </w:t>
      </w:r>
      <w:r w:rsidRPr="004F01AD">
        <w:rPr>
          <w:szCs w:val="24"/>
          <w:lang w:val="en-US"/>
        </w:rPr>
        <w:t>X</w:t>
      </w:r>
      <w:r w:rsidRPr="004F01AD">
        <w:rPr>
          <w:szCs w:val="24"/>
        </w:rPr>
        <w:t xml:space="preserve"> настоящих Правил. Расходы по организации и проведению пу</w:t>
      </w:r>
      <w:r w:rsidRPr="004F01AD">
        <w:rPr>
          <w:szCs w:val="24"/>
        </w:rPr>
        <w:t>б</w:t>
      </w:r>
      <w:r w:rsidRPr="004F01AD">
        <w:rPr>
          <w:szCs w:val="24"/>
        </w:rPr>
        <w:t>личных слушаний несет лицо, заинтересованное в предоставлении такого разрешения.</w:t>
      </w:r>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 xml:space="preserve">Публичные слушания проводятся в соответствии с Градостроительным кодексом Российской Федерации, Уставом муниципального образования «Воткинский район» и </w:t>
      </w:r>
      <w:r w:rsidRPr="004F01AD">
        <w:t>Решением Воткинского районного Совета Депутатов</w:t>
      </w:r>
      <w:r w:rsidRPr="004F01AD">
        <w:rPr>
          <w:szCs w:val="24"/>
        </w:rPr>
        <w:t xml:space="preserve"> от 23 марта 2006 г. № 152 «Об утверждении положения «О публичных слушаниях в муниципальном образовании «Воткинский район» с учетом положений настоящей ст</w:t>
      </w:r>
      <w:r w:rsidRPr="004F01AD">
        <w:rPr>
          <w:szCs w:val="24"/>
        </w:rPr>
        <w:t>а</w:t>
      </w:r>
      <w:r w:rsidRPr="004F01AD">
        <w:rPr>
          <w:szCs w:val="24"/>
        </w:rPr>
        <w:t>тьи.</w:t>
      </w:r>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5. На основании заключения о результатах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w:t>
      </w:r>
      <w:r w:rsidRPr="004F01AD">
        <w:rPr>
          <w:szCs w:val="24"/>
        </w:rPr>
        <w:t>о</w:t>
      </w:r>
      <w:r w:rsidRPr="004F01AD">
        <w:rPr>
          <w:szCs w:val="24"/>
        </w:rPr>
        <w:t>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муниципального образования «Во</w:t>
      </w:r>
      <w:r w:rsidRPr="004F01AD">
        <w:rPr>
          <w:szCs w:val="24"/>
        </w:rPr>
        <w:t>т</w:t>
      </w:r>
      <w:r w:rsidRPr="004F01AD">
        <w:rPr>
          <w:szCs w:val="24"/>
        </w:rPr>
        <w:t>кинский район».</w:t>
      </w:r>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6. Глава муниципального образования «Воткинский район» в течение семи дней со дня п</w:t>
      </w:r>
      <w:r w:rsidRPr="004F01AD">
        <w:rPr>
          <w:szCs w:val="24"/>
        </w:rPr>
        <w:t>о</w:t>
      </w:r>
      <w:r w:rsidRPr="004F01AD">
        <w:rPr>
          <w:szCs w:val="24"/>
        </w:rPr>
        <w:t>ступления указанных в</w:t>
      </w:r>
      <w:r w:rsidRPr="004F01AD">
        <w:rPr>
          <w:rStyle w:val="apple-converted-space"/>
          <w:szCs w:val="24"/>
        </w:rPr>
        <w:t> </w:t>
      </w:r>
      <w:hyperlink r:id="rId40" w:anchor="p1089" w:tooltip="Текущий документ" w:history="1">
        <w:r w:rsidRPr="004F01AD">
          <w:rPr>
            <w:rStyle w:val="ae"/>
            <w:color w:val="auto"/>
            <w:szCs w:val="24"/>
            <w:u w:val="none"/>
          </w:rPr>
          <w:t>части 5</w:t>
        </w:r>
      </w:hyperlink>
      <w:r w:rsidRPr="004F01AD">
        <w:rPr>
          <w:rStyle w:val="apple-converted-space"/>
          <w:szCs w:val="24"/>
        </w:rPr>
        <w:t> </w:t>
      </w:r>
      <w:r w:rsidRPr="004F01AD">
        <w:rPr>
          <w:szCs w:val="24"/>
        </w:rPr>
        <w:t>настоящей статьи рекомендаций принимает решение о предоставл</w:t>
      </w:r>
      <w:r w:rsidRPr="004F01AD">
        <w:rPr>
          <w:szCs w:val="24"/>
        </w:rPr>
        <w:t>е</w:t>
      </w:r>
      <w:r w:rsidRPr="004F01AD">
        <w:rPr>
          <w:szCs w:val="24"/>
        </w:rPr>
        <w:t>нии разрешения на отклонение от предельных параметров разрешенного строительства, реконстру</w:t>
      </w:r>
      <w:r w:rsidRPr="004F01AD">
        <w:rPr>
          <w:szCs w:val="24"/>
        </w:rPr>
        <w:t>к</w:t>
      </w:r>
      <w:r w:rsidRPr="004F01AD">
        <w:rPr>
          <w:szCs w:val="24"/>
        </w:rPr>
        <w:t>ции объектов капитального строительства или об отказе в предоставлении такого разрешения с ук</w:t>
      </w:r>
      <w:r w:rsidRPr="004F01AD">
        <w:rPr>
          <w:szCs w:val="24"/>
        </w:rPr>
        <w:t>а</w:t>
      </w:r>
      <w:r w:rsidRPr="004F01AD">
        <w:rPr>
          <w:szCs w:val="24"/>
        </w:rPr>
        <w:t>занием причин принятого решения.</w:t>
      </w:r>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7. Физическое или юридическое лицо вправе оспорить в судебном порядке решение о пред</w:t>
      </w:r>
      <w:r w:rsidRPr="004F01AD">
        <w:rPr>
          <w:szCs w:val="24"/>
        </w:rPr>
        <w:t>о</w:t>
      </w:r>
      <w:r w:rsidRPr="004F01AD">
        <w:rPr>
          <w:szCs w:val="24"/>
        </w:rPr>
        <w:t>ставлении разрешения на отклонение от предельных параметров разрешенного строительства, реко</w:t>
      </w:r>
      <w:r w:rsidRPr="004F01AD">
        <w:rPr>
          <w:szCs w:val="24"/>
        </w:rPr>
        <w:t>н</w:t>
      </w:r>
      <w:r w:rsidRPr="004F01AD">
        <w:rPr>
          <w:szCs w:val="24"/>
        </w:rPr>
        <w:t>струкции объектов капитального строительства или об отказе в предоставлении такого разрешения.</w:t>
      </w:r>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 xml:space="preserve">8. Форма разрешения на отклонение от предельных параметров </w:t>
      </w:r>
      <w:proofErr w:type="spellStart"/>
      <w:r w:rsidRPr="004F01AD">
        <w:rPr>
          <w:szCs w:val="24"/>
        </w:rPr>
        <w:t>разреш</w:t>
      </w:r>
      <w:r w:rsidRPr="004F01AD">
        <w:rPr>
          <w:rFonts w:ascii="Cambria Math" w:hAnsi="Cambria Math" w:cs="Cambria Math"/>
          <w:szCs w:val="24"/>
        </w:rPr>
        <w:t>ѐ</w:t>
      </w:r>
      <w:r w:rsidRPr="004F01AD">
        <w:rPr>
          <w:szCs w:val="24"/>
        </w:rPr>
        <w:t>нного</w:t>
      </w:r>
      <w:proofErr w:type="spellEnd"/>
      <w:r w:rsidRPr="004F01AD">
        <w:rPr>
          <w:szCs w:val="24"/>
        </w:rPr>
        <w:t xml:space="preserve"> строительства, реконструкции объектов капитального строительства утверждается администрацией  муниципальн</w:t>
      </w:r>
      <w:r w:rsidRPr="004F01AD">
        <w:rPr>
          <w:szCs w:val="24"/>
        </w:rPr>
        <w:t>о</w:t>
      </w:r>
      <w:r w:rsidRPr="004F01AD">
        <w:rPr>
          <w:szCs w:val="24"/>
        </w:rPr>
        <w:t>го образования «Воткинский район». Изменение  видов разрешенного использования земельных участков и объектов капитального строительства физическими и юридическими лицами осуществл</w:t>
      </w:r>
      <w:r w:rsidRPr="004F01AD">
        <w:rPr>
          <w:szCs w:val="24"/>
        </w:rPr>
        <w:t>я</w:t>
      </w:r>
      <w:r w:rsidRPr="004F01AD">
        <w:rPr>
          <w:szCs w:val="24"/>
        </w:rPr>
        <w:t>ется в рамках градостроительного регламента в соответствии со статьями  7, 40, 41, 85 Земельного кодекса Российской Федерации, статьями 36, 37, 38, 39, 40, 47, 48, 49, 50, 51, 52, 55 Градостроител</w:t>
      </w:r>
      <w:r w:rsidRPr="004F01AD">
        <w:rPr>
          <w:szCs w:val="24"/>
        </w:rPr>
        <w:t>ь</w:t>
      </w:r>
      <w:r w:rsidRPr="004F01AD">
        <w:rPr>
          <w:szCs w:val="24"/>
        </w:rPr>
        <w:t>ного кодекса Российской Федерации.</w:t>
      </w:r>
    </w:p>
    <w:p w:rsidR="00DC38DE" w:rsidRPr="004F01AD" w:rsidRDefault="00DC38DE" w:rsidP="00DC38DE">
      <w:pPr>
        <w:suppressAutoHyphens/>
        <w:spacing w:line="240" w:lineRule="auto"/>
        <w:ind w:right="-285" w:firstLine="720"/>
        <w:jc w:val="both"/>
        <w:rPr>
          <w:szCs w:val="24"/>
        </w:rPr>
      </w:pPr>
      <w:r w:rsidRPr="004F01AD">
        <w:t xml:space="preserve">В случае принятия решения </w:t>
      </w:r>
      <w:r w:rsidRPr="004F01AD">
        <w:rPr>
          <w:szCs w:val="24"/>
        </w:rPr>
        <w:t xml:space="preserve">о </w:t>
      </w:r>
      <w:r w:rsidRPr="004F01AD">
        <w:rPr>
          <w:bCs/>
          <w:szCs w:val="24"/>
        </w:rPr>
        <w:t>предоставления разрешения на отклонение предельных параметров разрешенного строительства, реконструкции объектов капитального строительства, использования земельного участка или объекта капитального строительства</w:t>
      </w:r>
      <w:r w:rsidRPr="004F01AD">
        <w:t xml:space="preserve"> уполномоченный орган администрации </w:t>
      </w:r>
      <w:r w:rsidRPr="004F01AD">
        <w:rPr>
          <w:szCs w:val="24"/>
        </w:rPr>
        <w:t xml:space="preserve">муниципального образования «Воткинский район» </w:t>
      </w:r>
      <w:r w:rsidRPr="004F01AD">
        <w:t xml:space="preserve">в течение десяти дней со дня </w:t>
      </w:r>
      <w:r w:rsidRPr="004F01AD">
        <w:lastRenderedPageBreak/>
        <w:t xml:space="preserve">принятия такого решения направляет уведомление о принятом решении главе </w:t>
      </w:r>
      <w:r w:rsidRPr="004F01AD">
        <w:rPr>
          <w:szCs w:val="24"/>
        </w:rPr>
        <w:t>муниципального образования «Большекиварское».</w:t>
      </w:r>
    </w:p>
    <w:p w:rsidR="00DC38DE" w:rsidRPr="004F01AD" w:rsidRDefault="00DC38DE" w:rsidP="00DC38DE">
      <w:pPr>
        <w:widowControl w:val="0"/>
        <w:shd w:val="clear" w:color="auto" w:fill="FFFFFF"/>
        <w:spacing w:line="240" w:lineRule="auto"/>
        <w:ind w:right="-285" w:firstLine="720"/>
        <w:jc w:val="both"/>
        <w:rPr>
          <w:b/>
          <w:bCs/>
          <w:szCs w:val="24"/>
        </w:rPr>
      </w:pPr>
      <w:r w:rsidRPr="004F01AD">
        <w:rPr>
          <w:b/>
          <w:szCs w:val="24"/>
        </w:rPr>
        <w:t xml:space="preserve">Глава </w:t>
      </w:r>
      <w:r w:rsidRPr="004F01AD">
        <w:rPr>
          <w:b/>
          <w:szCs w:val="24"/>
          <w:lang w:val="en-US"/>
        </w:rPr>
        <w:t>X</w:t>
      </w:r>
      <w:r w:rsidRPr="004F01AD">
        <w:rPr>
          <w:b/>
          <w:szCs w:val="24"/>
        </w:rPr>
        <w:t xml:space="preserve">. </w:t>
      </w:r>
      <w:r w:rsidRPr="004F01AD">
        <w:rPr>
          <w:b/>
        </w:rPr>
        <w:t>О ПРОВЕДЕНИИ ПУБЛИЧНЫХ СЛУШАНИЙ ПО ВОПРОСАМ ЗЕМЛ</w:t>
      </w:r>
      <w:r w:rsidRPr="004F01AD">
        <w:rPr>
          <w:b/>
        </w:rPr>
        <w:t>Е</w:t>
      </w:r>
      <w:r w:rsidRPr="004F01AD">
        <w:rPr>
          <w:b/>
        </w:rPr>
        <w:t>ПОЛЬЗОВАНИЯ И ЗАСТРОЙКИ</w:t>
      </w:r>
    </w:p>
    <w:p w:rsidR="00DC38DE" w:rsidRPr="004F01AD" w:rsidRDefault="00DC38DE" w:rsidP="00DC38DE">
      <w:pPr>
        <w:widowControl w:val="0"/>
        <w:shd w:val="clear" w:color="auto" w:fill="FFFFFF"/>
        <w:spacing w:line="240" w:lineRule="auto"/>
        <w:ind w:right="-285" w:firstLine="720"/>
        <w:jc w:val="both"/>
        <w:rPr>
          <w:b/>
          <w:bCs/>
          <w:szCs w:val="24"/>
        </w:rPr>
      </w:pPr>
    </w:p>
    <w:p w:rsidR="00DC38DE" w:rsidRPr="004F01AD" w:rsidRDefault="00DC38DE" w:rsidP="00DC38DE">
      <w:pPr>
        <w:widowControl w:val="0"/>
        <w:shd w:val="clear" w:color="auto" w:fill="FFFFFF"/>
        <w:spacing w:line="240" w:lineRule="auto"/>
        <w:ind w:right="-285" w:firstLine="720"/>
        <w:jc w:val="both"/>
        <w:rPr>
          <w:b/>
          <w:bCs/>
          <w:szCs w:val="24"/>
        </w:rPr>
      </w:pPr>
      <w:r w:rsidRPr="004F01AD">
        <w:rPr>
          <w:b/>
          <w:bCs/>
          <w:szCs w:val="24"/>
        </w:rPr>
        <w:t>Статья 47. Общие положения о публичных слушаниях по вопросам землепользования и застройки</w:t>
      </w:r>
    </w:p>
    <w:p w:rsidR="00DC38DE" w:rsidRPr="004F01AD" w:rsidRDefault="00DC38DE" w:rsidP="00DC38DE">
      <w:pPr>
        <w:widowControl w:val="0"/>
        <w:shd w:val="clear" w:color="auto" w:fill="FFFFFF"/>
        <w:spacing w:line="240" w:lineRule="auto"/>
        <w:ind w:right="-285" w:firstLine="720"/>
        <w:jc w:val="both"/>
        <w:rPr>
          <w:b/>
          <w:bCs/>
          <w:szCs w:val="24"/>
        </w:rPr>
      </w:pPr>
    </w:p>
    <w:p w:rsidR="00DC38DE" w:rsidRPr="004F01AD" w:rsidRDefault="00DC38DE" w:rsidP="00DC38DE">
      <w:pPr>
        <w:widowControl w:val="0"/>
        <w:shd w:val="clear" w:color="auto" w:fill="FFFFFF"/>
        <w:spacing w:line="240" w:lineRule="auto"/>
        <w:ind w:right="-285" w:firstLine="720"/>
        <w:jc w:val="both"/>
      </w:pPr>
      <w:r w:rsidRPr="004F01AD">
        <w:rPr>
          <w:szCs w:val="24"/>
        </w:rPr>
        <w:t>1. Публичные слушания проводятся в соответствии с Градостроительным кодексом Росси</w:t>
      </w:r>
      <w:r w:rsidRPr="004F01AD">
        <w:rPr>
          <w:szCs w:val="24"/>
        </w:rPr>
        <w:t>й</w:t>
      </w:r>
      <w:r w:rsidRPr="004F01AD">
        <w:rPr>
          <w:szCs w:val="24"/>
        </w:rPr>
        <w:t xml:space="preserve">ской Федерации, </w:t>
      </w:r>
      <w:r w:rsidRPr="004F01AD">
        <w:t>Решением Воткинского районного Совета Депутатов от 23.03.2006 года        № 152 «Об утверждении Положения о публичных слушаниях в муниципальном образовании «Воткинский район»</w:t>
      </w:r>
      <w:r w:rsidRPr="004F01AD">
        <w:rPr>
          <w:szCs w:val="24"/>
        </w:rPr>
        <w:t xml:space="preserve"> (согласно Соглашения о передаче администрацией муниципального образования «Большек</w:t>
      </w:r>
      <w:r w:rsidRPr="004F01AD">
        <w:rPr>
          <w:szCs w:val="24"/>
        </w:rPr>
        <w:t>и</w:t>
      </w:r>
      <w:r w:rsidRPr="004F01AD">
        <w:rPr>
          <w:szCs w:val="24"/>
        </w:rPr>
        <w:t>варское» администрации муниципального образования «Воткинский район» отдельных полномочий)</w:t>
      </w:r>
      <w:r w:rsidRPr="004F01AD">
        <w:t>.</w:t>
      </w:r>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2. Публичные слушания проводятся с целью:</w:t>
      </w:r>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1) обеспечение реализации прав граждан Российской Федерации, постоянно или преимущ</w:t>
      </w:r>
      <w:r w:rsidRPr="004F01AD">
        <w:rPr>
          <w:szCs w:val="24"/>
        </w:rPr>
        <w:t>е</w:t>
      </w:r>
      <w:r w:rsidRPr="004F01AD">
        <w:rPr>
          <w:szCs w:val="24"/>
        </w:rPr>
        <w:t>ственно проживающих на территории муниципального образования «Большекиварское», на неп</w:t>
      </w:r>
      <w:r w:rsidRPr="004F01AD">
        <w:rPr>
          <w:szCs w:val="24"/>
        </w:rPr>
        <w:t>о</w:t>
      </w:r>
      <w:r w:rsidRPr="004F01AD">
        <w:rPr>
          <w:szCs w:val="24"/>
        </w:rPr>
        <w:t>средственное участие в осуществлении местного самоуправления.</w:t>
      </w:r>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2) предотвращения ущерба, который может быть нанесен жильцам домов, правообладателям объектов недвижимости, оказавшимся в непосредственной близости к земельным участкам, на кот</w:t>
      </w:r>
      <w:r w:rsidRPr="004F01AD">
        <w:rPr>
          <w:szCs w:val="24"/>
        </w:rPr>
        <w:t>о</w:t>
      </w:r>
      <w:r w:rsidRPr="004F01AD">
        <w:rPr>
          <w:szCs w:val="24"/>
        </w:rPr>
        <w:t>рых планируется осуществить строительство, реконструкцию, а также владельцам объектов недв</w:t>
      </w:r>
      <w:r w:rsidRPr="004F01AD">
        <w:rPr>
          <w:szCs w:val="24"/>
        </w:rPr>
        <w:t>и</w:t>
      </w:r>
      <w:r w:rsidRPr="004F01AD">
        <w:rPr>
          <w:szCs w:val="24"/>
        </w:rPr>
        <w:t>жимости тем видом деятельности, по поводу которого испрашивается специальное согласование;</w:t>
      </w:r>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3) информирования общественности и обеспечения права участия граждан в принятии реш</w:t>
      </w:r>
      <w:r w:rsidRPr="004F01AD">
        <w:rPr>
          <w:szCs w:val="24"/>
        </w:rPr>
        <w:t>е</w:t>
      </w:r>
      <w:r w:rsidRPr="004F01AD">
        <w:rPr>
          <w:szCs w:val="24"/>
        </w:rPr>
        <w:t>ний, а также их права контролировать принятие администрацией муниципального образования «Большекиварское» решений по землепользованию и застройке.</w:t>
      </w:r>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Публичные слушания проводятся по инициативе:</w:t>
      </w:r>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 xml:space="preserve">- Совета депутатов муниципального образования «Воткинский район»; </w:t>
      </w:r>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 Главы муниципального образования «Воткинский район»;</w:t>
      </w:r>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 xml:space="preserve">- населения муниципального образования; </w:t>
      </w:r>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 группы жителей муниципального образования, обладающих активным избирательным пр</w:t>
      </w:r>
      <w:r w:rsidRPr="004F01AD">
        <w:rPr>
          <w:szCs w:val="24"/>
        </w:rPr>
        <w:t>а</w:t>
      </w:r>
      <w:r w:rsidRPr="004F01AD">
        <w:rPr>
          <w:szCs w:val="24"/>
        </w:rPr>
        <w:t>вом на выборах в органы местного самоуправления, численностью не менее 100 человек, за искл</w:t>
      </w:r>
      <w:r w:rsidRPr="004F01AD">
        <w:rPr>
          <w:szCs w:val="24"/>
        </w:rPr>
        <w:t>ю</w:t>
      </w:r>
      <w:r w:rsidRPr="004F01AD">
        <w:rPr>
          <w:szCs w:val="24"/>
        </w:rPr>
        <w:t>чением случаев, предусмотренных Положением.</w:t>
      </w:r>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 xml:space="preserve">3. На слушаниях </w:t>
      </w:r>
      <w:r w:rsidRPr="004F01AD">
        <w:rPr>
          <w:bCs/>
          <w:szCs w:val="24"/>
        </w:rPr>
        <w:t xml:space="preserve">по вопросам землепользования и застройки </w:t>
      </w:r>
      <w:r w:rsidRPr="004F01AD">
        <w:rPr>
          <w:szCs w:val="24"/>
        </w:rPr>
        <w:t>должны выноситься:</w:t>
      </w:r>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 xml:space="preserve">- проекты правил землепользования и застройки; </w:t>
      </w:r>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 xml:space="preserve">- проекты планировки территорий и проекты межевания территорий; </w:t>
      </w:r>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 xml:space="preserve">- вопросы предоставления разрешений на условно разрешенный вид использования земельных участков и объектов капитального строительства; </w:t>
      </w:r>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 вопросы отклонения от предельных параметров разрешенного строительства, реконструкции объектов капитального строительства.</w:t>
      </w:r>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На слушания могут выноситься иные вопросы,  связанные  с осуществлением  местного сам</w:t>
      </w:r>
      <w:r w:rsidRPr="004F01AD">
        <w:rPr>
          <w:szCs w:val="24"/>
        </w:rPr>
        <w:t>о</w:t>
      </w:r>
      <w:r w:rsidRPr="004F01AD">
        <w:rPr>
          <w:szCs w:val="24"/>
        </w:rPr>
        <w:t>управления.</w:t>
      </w:r>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 xml:space="preserve">Подготовка и проведение публичных слушаний определяется </w:t>
      </w:r>
      <w:r w:rsidRPr="004F01AD">
        <w:t>Решением Воткинского райо</w:t>
      </w:r>
      <w:r w:rsidRPr="004F01AD">
        <w:t>н</w:t>
      </w:r>
      <w:r w:rsidRPr="004F01AD">
        <w:t>ного Совета Депутатов от 23.03.2006 года № 152 «Об утверждении Положения о публичных слуш</w:t>
      </w:r>
      <w:r w:rsidRPr="004F01AD">
        <w:t>а</w:t>
      </w:r>
      <w:r w:rsidRPr="004F01AD">
        <w:t>ниях в муниципальном образовании «Воткинский район».</w:t>
      </w:r>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По итогам публичных слушаний организаторами публичных слушаний готовится заключение, подлежащее опубликованию в средствах массовой информации, учрежденных в установленном п</w:t>
      </w:r>
      <w:r w:rsidRPr="004F01AD">
        <w:rPr>
          <w:szCs w:val="24"/>
        </w:rPr>
        <w:t>о</w:t>
      </w:r>
      <w:r w:rsidRPr="004F01AD">
        <w:rPr>
          <w:szCs w:val="24"/>
        </w:rPr>
        <w:t>рядке для официального опубликования муниципальных правовых актов, не позднее чем через 10 дней после окончания слушаний.</w:t>
      </w:r>
    </w:p>
    <w:p w:rsidR="00DC38DE" w:rsidRPr="004F01AD" w:rsidRDefault="00DC38DE" w:rsidP="00DC38DE">
      <w:pPr>
        <w:widowControl w:val="0"/>
        <w:shd w:val="clear" w:color="auto" w:fill="FFFFFF"/>
        <w:spacing w:line="240" w:lineRule="auto"/>
        <w:ind w:right="-285" w:firstLine="720"/>
        <w:jc w:val="both"/>
        <w:rPr>
          <w:rFonts w:cs="Arial"/>
          <w:szCs w:val="24"/>
        </w:rPr>
      </w:pPr>
      <w:r w:rsidRPr="004F01AD">
        <w:rPr>
          <w:rFonts w:cs="Arial"/>
          <w:szCs w:val="24"/>
        </w:rPr>
        <w:t xml:space="preserve">                                                             </w:t>
      </w:r>
    </w:p>
    <w:p w:rsidR="00DC38DE" w:rsidRPr="004F01AD" w:rsidRDefault="00DC38DE" w:rsidP="00DC38DE">
      <w:pPr>
        <w:suppressAutoHyphens/>
        <w:spacing w:line="240" w:lineRule="auto"/>
        <w:ind w:right="-285" w:firstLine="720"/>
        <w:jc w:val="both"/>
        <w:rPr>
          <w:szCs w:val="24"/>
        </w:rPr>
      </w:pPr>
      <w:r w:rsidRPr="004F01AD">
        <w:rPr>
          <w:b/>
          <w:bCs/>
          <w:szCs w:val="24"/>
        </w:rPr>
        <w:t>Статья 48. Особенности проведения публичных слушаний по предложениям о  внесении изменений в Правила землепользования и застройки, порядок внесения изменений</w:t>
      </w:r>
    </w:p>
    <w:p w:rsidR="00DC38DE" w:rsidRPr="004F01AD" w:rsidRDefault="00DC38DE" w:rsidP="00DC38DE">
      <w:pPr>
        <w:widowControl w:val="0"/>
        <w:shd w:val="clear" w:color="auto" w:fill="FFFFFF"/>
        <w:spacing w:line="240" w:lineRule="auto"/>
        <w:ind w:right="-285" w:firstLine="720"/>
        <w:jc w:val="both"/>
        <w:rPr>
          <w:b/>
          <w:bCs/>
          <w:szCs w:val="24"/>
        </w:rPr>
      </w:pPr>
    </w:p>
    <w:p w:rsidR="00DC38DE" w:rsidRPr="004F01AD" w:rsidRDefault="00DC38DE" w:rsidP="00DC38DE">
      <w:pPr>
        <w:widowControl w:val="0"/>
        <w:spacing w:line="240" w:lineRule="auto"/>
        <w:ind w:right="-284" w:firstLine="720"/>
        <w:jc w:val="both"/>
        <w:rPr>
          <w:bCs/>
          <w:szCs w:val="24"/>
        </w:rPr>
      </w:pPr>
      <w:r w:rsidRPr="004F01AD">
        <w:rPr>
          <w:bCs/>
          <w:szCs w:val="24"/>
        </w:rPr>
        <w:t xml:space="preserve">1. </w:t>
      </w:r>
      <w:r w:rsidRPr="004F01AD">
        <w:rPr>
          <w:szCs w:val="24"/>
        </w:rPr>
        <w:t xml:space="preserve">Внесение изменений в правила землепользования и застройки осуществляется в порядке, </w:t>
      </w:r>
      <w:r w:rsidRPr="004F01AD">
        <w:rPr>
          <w:szCs w:val="24"/>
        </w:rPr>
        <w:lastRenderedPageBreak/>
        <w:t>предусмотренном</w:t>
      </w:r>
      <w:r w:rsidRPr="004F01AD">
        <w:rPr>
          <w:rStyle w:val="apple-converted-space"/>
          <w:szCs w:val="24"/>
        </w:rPr>
        <w:t> </w:t>
      </w:r>
      <w:hyperlink r:id="rId41" w:anchor="p931" w:tooltip="Текущий документ" w:history="1">
        <w:r w:rsidRPr="004F01AD">
          <w:rPr>
            <w:rStyle w:val="ae"/>
            <w:color w:val="auto"/>
            <w:szCs w:val="24"/>
            <w:u w:val="none"/>
          </w:rPr>
          <w:t>статьями 31</w:t>
        </w:r>
      </w:hyperlink>
      <w:r w:rsidRPr="004F01AD">
        <w:rPr>
          <w:rStyle w:val="apple-converted-space"/>
          <w:szCs w:val="24"/>
        </w:rPr>
        <w:t> </w:t>
      </w:r>
      <w:r w:rsidRPr="004F01AD">
        <w:rPr>
          <w:szCs w:val="24"/>
        </w:rPr>
        <w:t xml:space="preserve">и </w:t>
      </w:r>
      <w:hyperlink r:id="rId42" w:anchor="p962" w:tooltip="Текущий документ" w:history="1">
        <w:r w:rsidRPr="004F01AD">
          <w:rPr>
            <w:rStyle w:val="ae"/>
            <w:color w:val="auto"/>
            <w:szCs w:val="24"/>
            <w:u w:val="none"/>
          </w:rPr>
          <w:t>32</w:t>
        </w:r>
      </w:hyperlink>
      <w:r w:rsidRPr="004F01AD">
        <w:rPr>
          <w:rStyle w:val="apple-converted-space"/>
          <w:szCs w:val="24"/>
        </w:rPr>
        <w:t> </w:t>
      </w:r>
      <w:r w:rsidRPr="004F01AD">
        <w:rPr>
          <w:szCs w:val="24"/>
        </w:rPr>
        <w:t>Градостроительного Кодекса.</w:t>
      </w:r>
    </w:p>
    <w:p w:rsidR="00DC38DE" w:rsidRPr="004F01AD" w:rsidRDefault="00DC38DE" w:rsidP="00DC38DE">
      <w:pPr>
        <w:widowControl w:val="0"/>
        <w:spacing w:line="240" w:lineRule="auto"/>
        <w:ind w:right="-284" w:firstLine="720"/>
        <w:jc w:val="both"/>
        <w:rPr>
          <w:szCs w:val="24"/>
        </w:rPr>
      </w:pPr>
      <w:r w:rsidRPr="004F01AD">
        <w:rPr>
          <w:szCs w:val="24"/>
        </w:rPr>
        <w:t>Основаниями для рассмотрения Главой муниципального образования «Воткинский район» вопроса о внесении изменений в правила землепользования и застройки являются:</w:t>
      </w:r>
    </w:p>
    <w:p w:rsidR="00DC38DE" w:rsidRPr="004F01AD" w:rsidRDefault="00DC38DE" w:rsidP="00DC38DE">
      <w:pPr>
        <w:widowControl w:val="0"/>
        <w:spacing w:line="240" w:lineRule="auto"/>
        <w:ind w:right="-284" w:firstLine="720"/>
        <w:jc w:val="both"/>
        <w:rPr>
          <w:szCs w:val="24"/>
        </w:rPr>
      </w:pPr>
      <w:r w:rsidRPr="004F01AD">
        <w:rPr>
          <w:szCs w:val="24"/>
        </w:rPr>
        <w:t>1) несоответствие правил землепользования и застройки генеральному плану муниципального образования «Большекиварское», схеме территориального планирования муниципального образов</w:t>
      </w:r>
      <w:r w:rsidRPr="004F01AD">
        <w:rPr>
          <w:szCs w:val="24"/>
        </w:rPr>
        <w:t>а</w:t>
      </w:r>
      <w:r w:rsidRPr="004F01AD">
        <w:rPr>
          <w:szCs w:val="24"/>
        </w:rPr>
        <w:t>ния «Воткинский район», возникшее в результате внесения в такие генеральные планы или схему территориального планирования муниципального района изменений;</w:t>
      </w:r>
    </w:p>
    <w:p w:rsidR="00DC38DE" w:rsidRPr="004F01AD" w:rsidRDefault="00DC38DE" w:rsidP="00DC38DE">
      <w:pPr>
        <w:widowControl w:val="0"/>
        <w:spacing w:line="240" w:lineRule="auto"/>
        <w:ind w:right="-284" w:firstLine="720"/>
        <w:jc w:val="both"/>
        <w:rPr>
          <w:szCs w:val="24"/>
        </w:rPr>
      </w:pPr>
      <w:r w:rsidRPr="004F01AD">
        <w:rPr>
          <w:szCs w:val="24"/>
        </w:rPr>
        <w:t>2) поступление предложений об изменении границ территориальных зон, изменении град</w:t>
      </w:r>
      <w:r w:rsidRPr="004F01AD">
        <w:rPr>
          <w:szCs w:val="24"/>
        </w:rPr>
        <w:t>о</w:t>
      </w:r>
      <w:r w:rsidRPr="004F01AD">
        <w:rPr>
          <w:szCs w:val="24"/>
        </w:rPr>
        <w:t>строительных регламентов.</w:t>
      </w:r>
    </w:p>
    <w:p w:rsidR="00DC38DE" w:rsidRPr="004F01AD" w:rsidRDefault="00DC38DE" w:rsidP="00DC38DE">
      <w:pPr>
        <w:suppressAutoHyphens/>
        <w:spacing w:line="240" w:lineRule="auto"/>
        <w:ind w:right="-285" w:firstLine="720"/>
        <w:jc w:val="both"/>
        <w:rPr>
          <w:szCs w:val="24"/>
        </w:rPr>
      </w:pPr>
      <w:r w:rsidRPr="004F01AD">
        <w:rPr>
          <w:szCs w:val="24"/>
        </w:rPr>
        <w:t>2. Предложения о внесении изменений в Правила землепользования и застройки направляются заинтересованными лицами в администрацию муниципального образования «Воткинский район».</w:t>
      </w:r>
    </w:p>
    <w:p w:rsidR="00DC38DE" w:rsidRPr="004F01AD" w:rsidRDefault="00DC38DE" w:rsidP="00DC38DE">
      <w:pPr>
        <w:suppressAutoHyphens/>
        <w:spacing w:line="240" w:lineRule="auto"/>
        <w:ind w:right="-285" w:firstLine="720"/>
        <w:jc w:val="both"/>
        <w:rPr>
          <w:szCs w:val="24"/>
        </w:rPr>
      </w:pPr>
      <w:r w:rsidRPr="004F01AD">
        <w:rPr>
          <w:szCs w:val="24"/>
        </w:rPr>
        <w:t>3. Глава муниципального образования «Воткинский район»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DC38DE" w:rsidRPr="004F01AD" w:rsidRDefault="00DC38DE" w:rsidP="00DC38DE">
      <w:pPr>
        <w:suppressAutoHyphens/>
        <w:spacing w:line="240" w:lineRule="auto"/>
        <w:ind w:right="-285" w:firstLine="720"/>
        <w:jc w:val="both"/>
        <w:rPr>
          <w:szCs w:val="24"/>
        </w:rPr>
      </w:pPr>
      <w:r w:rsidRPr="004F01AD">
        <w:rPr>
          <w:szCs w:val="24"/>
        </w:rPr>
        <w:t>4. Администрация муниципального образования «Воткинский район»  осуществляет проверку проекта решения о внесении изменений настоящие Правила, на соответствие требованиям технических регламентов (вплоть до их вступления в установленном порядке в силу – нормативных технических документов в части, не противоречащей Федеральному закону «О техническом регулировании» и Градостроительному кодексу Российской Федерации), Генеральному плану муниципального образования «Большекиварское», схемам территориального планирования муниципального образования «Воткинский район», схемам территориального планирования Удмуртской Республики, схемам территориального планирования Российской Федерации.</w:t>
      </w:r>
    </w:p>
    <w:p w:rsidR="00DC38DE" w:rsidRPr="004F01AD" w:rsidRDefault="00DC38DE" w:rsidP="00DC38DE">
      <w:pPr>
        <w:suppressAutoHyphens/>
        <w:spacing w:line="240" w:lineRule="auto"/>
        <w:ind w:right="-285" w:firstLine="720"/>
        <w:jc w:val="both"/>
        <w:rPr>
          <w:szCs w:val="24"/>
        </w:rPr>
      </w:pPr>
      <w:r w:rsidRPr="004F01AD">
        <w:rPr>
          <w:szCs w:val="24"/>
        </w:rPr>
        <w:t>5. По результатам указанной в части 5 настоящей статьи проверки администрация муниципального образования «Воткинский район» направляет проект Правил землепользования и застройки Главе муниципального образования «Воткинский район» или, в случае обнаружения его несоответствия требованиям и документам, указанным в части 5 настоящей статьи, на доработку.</w:t>
      </w:r>
    </w:p>
    <w:p w:rsidR="00DC38DE" w:rsidRPr="004F01AD" w:rsidRDefault="00DC38DE" w:rsidP="00DC38DE">
      <w:pPr>
        <w:suppressAutoHyphens/>
        <w:spacing w:line="240" w:lineRule="auto"/>
        <w:ind w:right="-285" w:firstLine="720"/>
        <w:jc w:val="both"/>
        <w:rPr>
          <w:szCs w:val="24"/>
        </w:rPr>
      </w:pPr>
      <w:r w:rsidRPr="004F01AD">
        <w:rPr>
          <w:szCs w:val="24"/>
        </w:rPr>
        <w:t>6. Глава муниципального образования «Воткинский район» при получении от администрации муниципального образования проекта Правил принимает решение о проведении публичных слушаний по такому проекту в срок не позднее чем через десять дней со дня получения такого проекта.</w:t>
      </w:r>
    </w:p>
    <w:p w:rsidR="00DC38DE" w:rsidRPr="004F01AD" w:rsidRDefault="00DC38DE" w:rsidP="00DC38DE">
      <w:pPr>
        <w:suppressAutoHyphens/>
        <w:spacing w:line="240" w:lineRule="auto"/>
        <w:ind w:right="-285" w:firstLine="720"/>
        <w:jc w:val="both"/>
      </w:pPr>
      <w:r w:rsidRPr="004F01AD">
        <w:rPr>
          <w:szCs w:val="24"/>
        </w:rPr>
        <w:t xml:space="preserve">7. Публичные слушания </w:t>
      </w:r>
      <w:r w:rsidRPr="004F01AD">
        <w:rPr>
          <w:bCs/>
          <w:szCs w:val="24"/>
        </w:rPr>
        <w:t>по предложениям о  внесении изменений в Правила землепользования и застройки</w:t>
      </w:r>
      <w:r w:rsidRPr="004F01AD">
        <w:rPr>
          <w:szCs w:val="24"/>
        </w:rPr>
        <w:t xml:space="preserve"> проводятся в соответствии с Градостроительным кодексом Российской Федерации, </w:t>
      </w:r>
      <w:r w:rsidRPr="004F01AD">
        <w:t>Решением Воткинского районного Совета Депутатов от 23.03.2006 года № 152 «Об утверждении Положения о публичных слушаниях в муниципальном образовании «Воткинский район»</w:t>
      </w:r>
      <w:r w:rsidRPr="004F01AD">
        <w:rPr>
          <w:szCs w:val="24"/>
        </w:rPr>
        <w:t xml:space="preserve"> (согласно Соглашения о передаче администрацией муниципального образования «Большекиварское» администрации муниципального образования «Воткинский район» отдельных полномочий)</w:t>
      </w:r>
      <w:r w:rsidRPr="004F01AD">
        <w:t>.</w:t>
      </w:r>
    </w:p>
    <w:p w:rsidR="00DC38DE" w:rsidRPr="004F01AD" w:rsidRDefault="00DC38DE" w:rsidP="00DC38DE">
      <w:pPr>
        <w:suppressAutoHyphens/>
        <w:spacing w:line="240" w:lineRule="auto"/>
        <w:ind w:right="-285" w:firstLine="720"/>
        <w:jc w:val="both"/>
        <w:rPr>
          <w:szCs w:val="24"/>
        </w:rPr>
      </w:pPr>
      <w:r w:rsidRPr="004F01AD">
        <w:rPr>
          <w:szCs w:val="24"/>
        </w:rPr>
        <w:t>8. Продолжительность публичных слушаний по проекту правил землепользования и застройки составляет не менее двух и не более четырех месяцев со дня опубликования такого проекта.</w:t>
      </w:r>
    </w:p>
    <w:p w:rsidR="00DC38DE" w:rsidRPr="004F01AD" w:rsidRDefault="00DC38DE" w:rsidP="00DC38DE">
      <w:pPr>
        <w:suppressAutoHyphens/>
        <w:spacing w:line="240" w:lineRule="auto"/>
        <w:ind w:right="-285" w:firstLine="720"/>
        <w:jc w:val="both"/>
        <w:rPr>
          <w:szCs w:val="24"/>
        </w:rPr>
      </w:pPr>
      <w:r w:rsidRPr="004F01AD">
        <w:rPr>
          <w:szCs w:val="24"/>
        </w:rPr>
        <w:t>9. В случае подготовки правил землепользования и застройки применительно к части территории муниципального образования «Большекиварское» публичные слушания по проекту правил землепользования и застройки проводятся с участием правообладателей земельных участков и (или) объектов капитального строительства, находящихся в границах указанной части территории муниципального образования.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этих случаях срок проведения публичных слушаний не может быть более чем один месяц.</w:t>
      </w:r>
    </w:p>
    <w:p w:rsidR="00DC38DE" w:rsidRPr="004F01AD" w:rsidRDefault="00DC38DE" w:rsidP="00DC38DE">
      <w:pPr>
        <w:suppressAutoHyphens/>
        <w:spacing w:line="240" w:lineRule="auto"/>
        <w:ind w:right="-285" w:firstLine="720"/>
        <w:jc w:val="both"/>
        <w:rPr>
          <w:szCs w:val="24"/>
        </w:rPr>
      </w:pPr>
      <w:r w:rsidRPr="004F01AD">
        <w:rPr>
          <w:szCs w:val="24"/>
        </w:rPr>
        <w:lastRenderedPageBreak/>
        <w:t>10. После завершения публичных слушаний по проекту правил землепользования и застройки комиссия с учетом результатов таких публичных слушаний обеспечивает внесение изменений в проект правил землепользования и застройки и представляет указанный проект Главе муниципального образования «Воткинский район». Обязательными приложениями к проекту правил землепользования и застройки являются протоколы публичных слушаний и заключение о результатах публичных слушаний.</w:t>
      </w:r>
    </w:p>
    <w:p w:rsidR="00DC38DE" w:rsidRPr="004F01AD" w:rsidRDefault="00DC38DE" w:rsidP="00DC38DE">
      <w:pPr>
        <w:suppressAutoHyphens/>
        <w:spacing w:line="240" w:lineRule="auto"/>
        <w:ind w:right="-285" w:firstLine="720"/>
        <w:jc w:val="both"/>
        <w:rPr>
          <w:szCs w:val="24"/>
        </w:rPr>
      </w:pPr>
      <w:r w:rsidRPr="004F01AD">
        <w:rPr>
          <w:szCs w:val="24"/>
        </w:rPr>
        <w:t>11. Глава муниципального образования «Воткинский район» в течение десяти дней после представления ему проекта правил землепользования и застройки и указанных в</w:t>
      </w:r>
      <w:r w:rsidRPr="004F01AD">
        <w:rPr>
          <w:rStyle w:val="apple-converted-space"/>
          <w:szCs w:val="24"/>
        </w:rPr>
        <w:t> </w:t>
      </w:r>
      <w:hyperlink r:id="rId43" w:anchor="p921" w:tooltip="Текущий документ" w:history="1">
        <w:r w:rsidRPr="004F01AD">
          <w:rPr>
            <w:rStyle w:val="ae"/>
            <w:color w:val="auto"/>
            <w:szCs w:val="24"/>
            <w:u w:val="none"/>
          </w:rPr>
          <w:t>11</w:t>
        </w:r>
      </w:hyperlink>
      <w:r w:rsidRPr="004F01AD">
        <w:rPr>
          <w:rStyle w:val="apple-converted-space"/>
          <w:szCs w:val="24"/>
        </w:rPr>
        <w:t> </w:t>
      </w:r>
      <w:r w:rsidRPr="004F01AD">
        <w:rPr>
          <w:szCs w:val="24"/>
        </w:rPr>
        <w:t xml:space="preserve">настоящей статьи обязательных приложений должен принять решение о направлении указанного проекта в Совет депутатов или об отклонении проекта правил землепользования и застройки и о направлении его на доработку с указанием даты его повторного представления. </w:t>
      </w:r>
    </w:p>
    <w:p w:rsidR="00DC38DE" w:rsidRPr="004F01AD" w:rsidRDefault="00DC38DE" w:rsidP="00DC38DE">
      <w:pPr>
        <w:suppressAutoHyphens/>
        <w:spacing w:line="240" w:lineRule="auto"/>
        <w:ind w:right="-285" w:firstLine="720"/>
        <w:jc w:val="both"/>
        <w:rPr>
          <w:szCs w:val="24"/>
        </w:rPr>
      </w:pPr>
      <w:r w:rsidRPr="004F01AD">
        <w:rPr>
          <w:szCs w:val="24"/>
        </w:rPr>
        <w:t>12. Физические и юридические лица вправе</w:t>
      </w:r>
      <w:r w:rsidRPr="004F01AD">
        <w:rPr>
          <w:rStyle w:val="apple-converted-space"/>
          <w:szCs w:val="24"/>
        </w:rPr>
        <w:t> </w:t>
      </w:r>
      <w:hyperlink r:id="rId44" w:tooltip="Ссылка на список документов: &quot;Арбитражный процессуальный кодекс Российской Федерации&quot; от 24.07.2002 N 95-ФЗ (ред. от 08.12.2011) (с изм. и доп., вступающими в силу с 01.01.2012) --------------------  &quot;Гражданский процессуальный кодекс Российской Федерации&quot; от " w:history="1">
        <w:r w:rsidRPr="004F01AD">
          <w:rPr>
            <w:rStyle w:val="ae"/>
            <w:color w:val="auto"/>
            <w:szCs w:val="24"/>
            <w:u w:val="none"/>
          </w:rPr>
          <w:t>оспорить</w:t>
        </w:r>
      </w:hyperlink>
      <w:r w:rsidRPr="004F01AD">
        <w:rPr>
          <w:rStyle w:val="apple-converted-space"/>
          <w:szCs w:val="24"/>
        </w:rPr>
        <w:t> </w:t>
      </w:r>
      <w:r w:rsidRPr="004F01AD">
        <w:rPr>
          <w:szCs w:val="24"/>
        </w:rPr>
        <w:t>решение об утверждении правил землепользования и застройки в судебном порядке.</w:t>
      </w:r>
    </w:p>
    <w:p w:rsidR="00DC38DE" w:rsidRPr="004F01AD" w:rsidRDefault="00DC38DE" w:rsidP="00DC38DE">
      <w:pPr>
        <w:suppressAutoHyphens/>
        <w:spacing w:line="240" w:lineRule="auto"/>
        <w:ind w:right="-285" w:firstLine="720"/>
        <w:jc w:val="both"/>
        <w:rPr>
          <w:szCs w:val="24"/>
        </w:rPr>
      </w:pPr>
      <w:r w:rsidRPr="004F01AD">
        <w:rPr>
          <w:szCs w:val="24"/>
        </w:rPr>
        <w:t>13. Органы государственной власти Российской Федерации, органы государственной власти субъектов Российской Федерации вправе оспорить решение об утверждении правил землепользования и застройки в судебном порядке в случае несоответствия правил землепользования и застройки законодательству Российской Федерации, а также схемам территориального планирования Российской Федерации, схемам территориального планирования субъектов Российской Федерации, утвержденным до утверждения правил землепользования и застройки.</w:t>
      </w:r>
    </w:p>
    <w:p w:rsidR="00DC38DE" w:rsidRPr="004F01AD" w:rsidRDefault="00DC38DE" w:rsidP="00DC38DE">
      <w:pPr>
        <w:suppressAutoHyphens/>
        <w:spacing w:line="240" w:lineRule="auto"/>
        <w:ind w:right="-285" w:firstLine="720"/>
        <w:jc w:val="both"/>
        <w:rPr>
          <w:szCs w:val="24"/>
        </w:rPr>
      </w:pPr>
    </w:p>
    <w:p w:rsidR="00DC38DE" w:rsidRPr="004F01AD" w:rsidRDefault="00DC38DE" w:rsidP="00DC38DE">
      <w:pPr>
        <w:suppressAutoHyphens/>
        <w:spacing w:line="240" w:lineRule="auto"/>
        <w:ind w:right="-285" w:firstLine="720"/>
        <w:jc w:val="both"/>
        <w:rPr>
          <w:szCs w:val="24"/>
        </w:rPr>
      </w:pPr>
      <w:r w:rsidRPr="004F01AD">
        <w:rPr>
          <w:b/>
          <w:bCs/>
          <w:szCs w:val="24"/>
        </w:rPr>
        <w:t>Статья 49. Особенности проведения публичных слушаний и принятия решений по заявлениям о предоставлении разрешений на условно разрешенные виды использования недвижимости</w:t>
      </w:r>
    </w:p>
    <w:p w:rsidR="00DC38DE" w:rsidRPr="004F01AD" w:rsidRDefault="00DC38DE" w:rsidP="00DC38DE">
      <w:pPr>
        <w:suppressAutoHyphens/>
        <w:spacing w:line="240" w:lineRule="auto"/>
        <w:ind w:right="-285" w:firstLine="720"/>
        <w:jc w:val="both"/>
        <w:rPr>
          <w:szCs w:val="24"/>
        </w:rPr>
      </w:pPr>
    </w:p>
    <w:p w:rsidR="00DC38DE" w:rsidRPr="004F01AD" w:rsidRDefault="00DC38DE" w:rsidP="00DC38DE">
      <w:pPr>
        <w:suppressAutoHyphens/>
        <w:spacing w:line="240" w:lineRule="auto"/>
        <w:ind w:right="-285" w:firstLine="720"/>
        <w:jc w:val="both"/>
        <w:rPr>
          <w:szCs w:val="24"/>
        </w:rPr>
      </w:pPr>
      <w:r w:rsidRPr="004F01AD">
        <w:rPr>
          <w:szCs w:val="24"/>
        </w:rPr>
        <w:t xml:space="preserve">1. Физические и юридические лица, заинтересованные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направляют заявления о предоставлении разрешения на условно разрешенный вид использования в администрацию муниципального образования «Воткинский район». </w:t>
      </w:r>
    </w:p>
    <w:p w:rsidR="00DC38DE" w:rsidRPr="004F01AD" w:rsidRDefault="00DC38DE" w:rsidP="00DC38DE">
      <w:pPr>
        <w:suppressAutoHyphens/>
        <w:spacing w:line="240" w:lineRule="auto"/>
        <w:ind w:right="-285" w:firstLine="720"/>
        <w:jc w:val="both"/>
        <w:rPr>
          <w:szCs w:val="24"/>
        </w:rPr>
      </w:pPr>
      <w:r w:rsidRPr="004F01AD">
        <w:rPr>
          <w:szCs w:val="24"/>
        </w:rPr>
        <w:t>2. Право, определенное частью 1 настоящей статьи, может быть реализовано только в случаях, когда выполняются следующие условия:</w:t>
      </w:r>
    </w:p>
    <w:p w:rsidR="00DC38DE" w:rsidRPr="004F01AD" w:rsidRDefault="00DC38DE" w:rsidP="00DC38DE">
      <w:pPr>
        <w:suppressAutoHyphens/>
        <w:spacing w:line="240" w:lineRule="auto"/>
        <w:ind w:right="-285" w:firstLine="720"/>
        <w:jc w:val="both"/>
        <w:rPr>
          <w:szCs w:val="24"/>
        </w:rPr>
      </w:pPr>
      <w:r w:rsidRPr="004F01AD">
        <w:rPr>
          <w:szCs w:val="24"/>
        </w:rPr>
        <w:t>1) на соответствующую территорию распространяют свое действие настоящие Правила;</w:t>
      </w:r>
    </w:p>
    <w:p w:rsidR="00DC38DE" w:rsidRPr="004F01AD" w:rsidRDefault="00DC38DE" w:rsidP="00DC38DE">
      <w:pPr>
        <w:suppressAutoHyphens/>
        <w:spacing w:line="240" w:lineRule="auto"/>
        <w:ind w:right="-285" w:firstLine="720"/>
        <w:jc w:val="both"/>
        <w:rPr>
          <w:szCs w:val="24"/>
        </w:rPr>
      </w:pPr>
      <w:r w:rsidRPr="004F01AD">
        <w:rPr>
          <w:szCs w:val="24"/>
        </w:rPr>
        <w:t xml:space="preserve">2) применительно к соответствующей территориальной зоне в составе градостроительного регламента установлен условно разрешенный вид использования недвижимости, который запрашивается заявителем. </w:t>
      </w:r>
    </w:p>
    <w:p w:rsidR="00DC38DE" w:rsidRPr="004F01AD" w:rsidRDefault="00DC38DE" w:rsidP="00DC38DE">
      <w:pPr>
        <w:suppressAutoHyphens/>
        <w:spacing w:line="240" w:lineRule="auto"/>
        <w:ind w:right="-285" w:firstLine="720"/>
        <w:jc w:val="both"/>
        <w:rPr>
          <w:szCs w:val="24"/>
        </w:rPr>
      </w:pPr>
      <w:r w:rsidRPr="004F01AD">
        <w:rPr>
          <w:szCs w:val="24"/>
        </w:rPr>
        <w:t>3. В заявлении о предоставлении разрешения на условно разрешенный вид использования отражается содержание запроса и даются идентификационные сведения о заявителе.</w:t>
      </w:r>
    </w:p>
    <w:p w:rsidR="00DC38DE" w:rsidRPr="004F01AD" w:rsidRDefault="00DC38DE" w:rsidP="00DC38DE">
      <w:pPr>
        <w:suppressAutoHyphens/>
        <w:spacing w:line="240" w:lineRule="auto"/>
        <w:ind w:right="-285" w:firstLine="720"/>
        <w:jc w:val="both"/>
        <w:rPr>
          <w:szCs w:val="24"/>
        </w:rPr>
      </w:pPr>
      <w:r w:rsidRPr="004F01AD">
        <w:rPr>
          <w:szCs w:val="24"/>
        </w:rPr>
        <w:t>4. Приложения к заявлению должны содержать идентификационные сведения о земельном участке и обосновывающие материалы.</w:t>
      </w:r>
    </w:p>
    <w:p w:rsidR="00DC38DE" w:rsidRPr="004F01AD" w:rsidRDefault="00DC38DE" w:rsidP="00DC38DE">
      <w:pPr>
        <w:suppressAutoHyphens/>
        <w:spacing w:line="240" w:lineRule="auto"/>
        <w:ind w:right="-285" w:firstLine="720"/>
        <w:jc w:val="both"/>
        <w:rPr>
          <w:szCs w:val="24"/>
        </w:rPr>
      </w:pPr>
      <w:r w:rsidRPr="004F01AD">
        <w:rPr>
          <w:szCs w:val="24"/>
        </w:rPr>
        <w:t>5. Идентификационные сведения о земельном участке, в отношении которого подается заявление, включают:</w:t>
      </w:r>
    </w:p>
    <w:p w:rsidR="00DC38DE" w:rsidRPr="004F01AD" w:rsidRDefault="00DC38DE" w:rsidP="00DC38DE">
      <w:pPr>
        <w:suppressAutoHyphens/>
        <w:spacing w:line="240" w:lineRule="auto"/>
        <w:ind w:right="-285" w:firstLine="720"/>
        <w:jc w:val="both"/>
        <w:rPr>
          <w:szCs w:val="24"/>
        </w:rPr>
      </w:pPr>
      <w:r w:rsidRPr="004F01AD">
        <w:rPr>
          <w:szCs w:val="24"/>
        </w:rPr>
        <w:t>1) адрес расположения земельного участка, объекта капитального строительства;</w:t>
      </w:r>
    </w:p>
    <w:p w:rsidR="00DC38DE" w:rsidRPr="004F01AD" w:rsidRDefault="00DC38DE" w:rsidP="00DC38DE">
      <w:pPr>
        <w:suppressAutoHyphens/>
        <w:spacing w:line="240" w:lineRule="auto"/>
        <w:ind w:right="-285" w:firstLine="720"/>
        <w:jc w:val="both"/>
        <w:rPr>
          <w:szCs w:val="24"/>
        </w:rPr>
      </w:pPr>
      <w:r w:rsidRPr="004F01AD">
        <w:rPr>
          <w:szCs w:val="24"/>
        </w:rPr>
        <w:t>2) кадастровый номер земельного участка и его кадастровый план (паспорт);</w:t>
      </w:r>
    </w:p>
    <w:p w:rsidR="00DC38DE" w:rsidRPr="004F01AD" w:rsidRDefault="00DC38DE" w:rsidP="00DC38DE">
      <w:pPr>
        <w:suppressAutoHyphens/>
        <w:spacing w:line="240" w:lineRule="auto"/>
        <w:ind w:right="-285" w:firstLine="720"/>
        <w:jc w:val="both"/>
        <w:rPr>
          <w:szCs w:val="24"/>
        </w:rPr>
      </w:pPr>
      <w:r w:rsidRPr="004F01AD">
        <w:rPr>
          <w:szCs w:val="24"/>
        </w:rPr>
        <w:t>3) свидетельство о государственной регистрации прав на объекты недвижимости;</w:t>
      </w:r>
    </w:p>
    <w:p w:rsidR="00DC38DE" w:rsidRPr="004F01AD" w:rsidRDefault="00DC38DE" w:rsidP="00DC38DE">
      <w:pPr>
        <w:suppressAutoHyphens/>
        <w:spacing w:line="240" w:lineRule="auto"/>
        <w:ind w:right="-285" w:firstLine="720"/>
        <w:jc w:val="both"/>
        <w:rPr>
          <w:szCs w:val="24"/>
        </w:rPr>
      </w:pPr>
      <w:r w:rsidRPr="004F01AD">
        <w:rPr>
          <w:szCs w:val="24"/>
        </w:rPr>
        <w:t>4) ситуационный план – расположение соседних земельных участков с указанием их кадастровых номеров, а также объектов капитального строительства, на них расположенных.</w:t>
      </w:r>
    </w:p>
    <w:p w:rsidR="00DC38DE" w:rsidRPr="004F01AD" w:rsidRDefault="00DC38DE" w:rsidP="00DC38DE">
      <w:pPr>
        <w:suppressAutoHyphens/>
        <w:spacing w:line="240" w:lineRule="auto"/>
        <w:ind w:right="-285" w:firstLine="720"/>
        <w:jc w:val="both"/>
        <w:rPr>
          <w:szCs w:val="24"/>
        </w:rPr>
      </w:pPr>
      <w:r w:rsidRPr="004F01AD">
        <w:rPr>
          <w:szCs w:val="24"/>
        </w:rPr>
        <w:t>6. Обосновывающие материалы предъявляются в виде эскизного проекта строительства, реконструкции объекта капитального строительства, который предлагается реализовать в случае предоставления разрешения на условно разрешенный вид использования.</w:t>
      </w:r>
    </w:p>
    <w:p w:rsidR="00DC38DE" w:rsidRPr="004F01AD" w:rsidRDefault="00DC38DE" w:rsidP="00DC38DE">
      <w:pPr>
        <w:suppressAutoHyphens/>
        <w:spacing w:line="240" w:lineRule="auto"/>
        <w:ind w:right="-285" w:firstLine="720"/>
        <w:jc w:val="both"/>
        <w:rPr>
          <w:szCs w:val="24"/>
        </w:rPr>
      </w:pPr>
      <w:r w:rsidRPr="004F01AD">
        <w:rPr>
          <w:szCs w:val="24"/>
        </w:rPr>
        <w:t>Обосновывающие материалы включают:</w:t>
      </w:r>
    </w:p>
    <w:p w:rsidR="00DC38DE" w:rsidRPr="004F01AD" w:rsidRDefault="00DC38DE" w:rsidP="00DC38DE">
      <w:pPr>
        <w:suppressAutoHyphens/>
        <w:spacing w:line="240" w:lineRule="auto"/>
        <w:ind w:right="-285" w:firstLine="720"/>
        <w:jc w:val="both"/>
        <w:rPr>
          <w:szCs w:val="24"/>
        </w:rPr>
      </w:pPr>
      <w:r w:rsidRPr="004F01AD">
        <w:rPr>
          <w:szCs w:val="24"/>
        </w:rPr>
        <w:t xml:space="preserve">1) проект предложений к градостроительному плану земельного участка с отражением на нем позиций, относящихся к запросу: указание мест расположения существующих и намечаемых </w:t>
      </w:r>
      <w:r w:rsidRPr="004F01AD">
        <w:rPr>
          <w:szCs w:val="24"/>
        </w:rPr>
        <w:lastRenderedPageBreak/>
        <w:t>строений и описание их характеристик - общая площадь, этажность, открытые пространства, существующие и планируемые места парковки автомобилей и т.д.; информация о планируемых вместимости, мощности объекта, объемах ресурсов, необходимых для функционирования объекта - количество работающих и посетителей, грузооборот (частота подъезда к объекту грузовых автомобилей), объемы инженерных ресурсов - энергообеспечение, водоснабжение и т.д.; документы, подтверждающие возможность получения таких ресурсов в необходимом объеме – технические условия, предоставленные уполномоченными организациями;</w:t>
      </w:r>
    </w:p>
    <w:p w:rsidR="00DC38DE" w:rsidRPr="004F01AD" w:rsidRDefault="00DC38DE" w:rsidP="00DC38DE">
      <w:pPr>
        <w:suppressAutoHyphens/>
        <w:spacing w:line="240" w:lineRule="auto"/>
        <w:ind w:right="-285" w:firstLine="720"/>
        <w:jc w:val="both"/>
        <w:rPr>
          <w:szCs w:val="24"/>
        </w:rPr>
      </w:pPr>
      <w:r w:rsidRPr="004F01AD">
        <w:rPr>
          <w:szCs w:val="24"/>
        </w:rPr>
        <w:t>2) информация о предполагаемом уровне воздействия на окружающую среду (объем и характер выбросов в атмосферу, количество отходов производства и степень их вредности) – обоснование того, что реализацией предложений не будет оказано негативное воздействие на окружающую среду в объемах превышающих допустимые пределы.</w:t>
      </w:r>
    </w:p>
    <w:p w:rsidR="00DC38DE" w:rsidRPr="004F01AD" w:rsidRDefault="00DC38DE" w:rsidP="00DC38DE">
      <w:pPr>
        <w:suppressAutoHyphens/>
        <w:spacing w:line="240" w:lineRule="auto"/>
        <w:ind w:right="-285" w:firstLine="720"/>
        <w:jc w:val="both"/>
        <w:rPr>
          <w:szCs w:val="24"/>
        </w:rPr>
      </w:pPr>
      <w:r w:rsidRPr="004F01AD">
        <w:rPr>
          <w:szCs w:val="24"/>
        </w:rPr>
        <w:t>Могут предоставляться иные материалы, обосновывающие целесообразность, возможность и допустимость реализации предложений.</w:t>
      </w:r>
    </w:p>
    <w:p w:rsidR="00DC38DE" w:rsidRPr="004F01AD" w:rsidRDefault="00DC38DE" w:rsidP="00DC38DE">
      <w:pPr>
        <w:suppressAutoHyphens/>
        <w:spacing w:line="240" w:lineRule="auto"/>
        <w:ind w:right="-285" w:firstLine="720"/>
        <w:jc w:val="both"/>
        <w:rPr>
          <w:szCs w:val="24"/>
        </w:rPr>
      </w:pPr>
      <w:r w:rsidRPr="004F01AD">
        <w:rPr>
          <w:szCs w:val="24"/>
        </w:rPr>
        <w:t>7. Заявление должно содержать обязательство заинтересованного лица нести расходы, связанные с организацией и проведением публичных слушаний по вопросу предоставления разрешения на условно разрешенный вид использования.</w:t>
      </w:r>
    </w:p>
    <w:p w:rsidR="00DC38DE" w:rsidRPr="004F01AD" w:rsidRDefault="00DC38DE" w:rsidP="00DC38DE">
      <w:pPr>
        <w:suppressAutoHyphens/>
        <w:spacing w:line="240" w:lineRule="auto"/>
        <w:ind w:right="-285" w:firstLine="720"/>
        <w:jc w:val="both"/>
        <w:rPr>
          <w:szCs w:val="24"/>
        </w:rPr>
      </w:pPr>
      <w:r w:rsidRPr="004F01AD">
        <w:rPr>
          <w:szCs w:val="24"/>
        </w:rPr>
        <w:t>8. Вопрос о предоставлении разрешения на условно разрешенный вид использования подлежит обсуждению на публичных слушаниях.</w:t>
      </w:r>
    </w:p>
    <w:p w:rsidR="00DC38DE" w:rsidRPr="004F01AD" w:rsidRDefault="00DC38DE" w:rsidP="00DC38DE">
      <w:pPr>
        <w:suppressAutoHyphens/>
        <w:spacing w:line="240" w:lineRule="auto"/>
        <w:ind w:right="-285" w:firstLine="720"/>
        <w:jc w:val="both"/>
      </w:pPr>
      <w:r w:rsidRPr="004F01AD">
        <w:rPr>
          <w:szCs w:val="24"/>
        </w:rPr>
        <w:t xml:space="preserve">Публичные слушания </w:t>
      </w:r>
      <w:r w:rsidRPr="004F01AD">
        <w:rPr>
          <w:bCs/>
          <w:szCs w:val="24"/>
        </w:rPr>
        <w:t>по предложениям по заявлениям о предоставлении разрешений на условно разрешенные виды использования недвижимости</w:t>
      </w:r>
      <w:r w:rsidRPr="004F01AD">
        <w:rPr>
          <w:szCs w:val="24"/>
        </w:rPr>
        <w:t xml:space="preserve"> проводятся в соответствии с Градостроительным кодексом Российской Федерации, </w:t>
      </w:r>
      <w:r w:rsidRPr="004F01AD">
        <w:t>Решением Воткинского районного Совета Депутатов от 23.03.2006 года № 152 «Об утверждении Положения о публичных слушаниях в муниципальном образовании «Воткинский район»</w:t>
      </w:r>
      <w:r w:rsidRPr="004F01AD">
        <w:rPr>
          <w:szCs w:val="24"/>
        </w:rPr>
        <w:t xml:space="preserve"> (согласно Соглашения о передаче администрацией муниципального образования «Большекиварское» администрации муниципального образования «Воткинский район» отдельных полномочий)</w:t>
      </w:r>
      <w:r w:rsidRPr="004F01AD">
        <w:t>.</w:t>
      </w:r>
    </w:p>
    <w:p w:rsidR="00DC38DE" w:rsidRPr="004F01AD" w:rsidRDefault="00DC38DE" w:rsidP="00DC38DE">
      <w:pPr>
        <w:suppressAutoHyphens/>
        <w:spacing w:line="240" w:lineRule="auto"/>
        <w:ind w:right="-285" w:firstLine="720"/>
        <w:jc w:val="both"/>
        <w:rPr>
          <w:szCs w:val="24"/>
        </w:rPr>
      </w:pPr>
      <w:r w:rsidRPr="004F01AD">
        <w:rPr>
          <w:szCs w:val="24"/>
        </w:rPr>
        <w:t>9. На основании заключения о результатах публичных слушаний по вопросу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муниципального образования «Воткинский район».</w:t>
      </w:r>
    </w:p>
    <w:p w:rsidR="00DC38DE" w:rsidRPr="004F01AD" w:rsidRDefault="00DC38DE" w:rsidP="00DC38DE">
      <w:pPr>
        <w:suppressAutoHyphens/>
        <w:spacing w:line="240" w:lineRule="auto"/>
        <w:ind w:right="-285" w:firstLine="720"/>
        <w:jc w:val="both"/>
        <w:rPr>
          <w:szCs w:val="24"/>
        </w:rPr>
      </w:pPr>
      <w:r w:rsidRPr="004F01AD">
        <w:rPr>
          <w:szCs w:val="24"/>
        </w:rPr>
        <w:t>10. На основании указанных в</w:t>
      </w:r>
      <w:r w:rsidRPr="004F01AD">
        <w:rPr>
          <w:rStyle w:val="apple-converted-space"/>
          <w:szCs w:val="24"/>
        </w:rPr>
        <w:t> </w:t>
      </w:r>
      <w:hyperlink r:id="rId45" w:anchor="p1075" w:tooltip="Текущий документ" w:history="1">
        <w:r w:rsidRPr="004F01AD">
          <w:rPr>
            <w:rStyle w:val="ae"/>
            <w:color w:val="auto"/>
            <w:szCs w:val="24"/>
            <w:u w:val="none"/>
          </w:rPr>
          <w:t>9</w:t>
        </w:r>
      </w:hyperlink>
      <w:r w:rsidRPr="004F01AD">
        <w:rPr>
          <w:rStyle w:val="apple-converted-space"/>
          <w:szCs w:val="24"/>
        </w:rPr>
        <w:t> </w:t>
      </w:r>
      <w:r w:rsidRPr="004F01AD">
        <w:rPr>
          <w:szCs w:val="24"/>
        </w:rPr>
        <w:t>настоящей статьи рекомендаций Глава муниципального образования «Воткинский район»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DC38DE" w:rsidRPr="004F01AD" w:rsidRDefault="00DC38DE" w:rsidP="00DC38DE">
      <w:pPr>
        <w:suppressAutoHyphens/>
        <w:spacing w:line="240" w:lineRule="auto"/>
        <w:ind w:right="-285" w:firstLine="720"/>
        <w:jc w:val="both"/>
        <w:rPr>
          <w:szCs w:val="24"/>
        </w:rPr>
      </w:pPr>
      <w:r w:rsidRPr="004F01AD">
        <w:rPr>
          <w:szCs w:val="24"/>
        </w:rPr>
        <w:t>11. Расходы, связанные с организацией и проведением публичных слушаний по вопросу предоставления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DC38DE" w:rsidRPr="004F01AD" w:rsidRDefault="00DC38DE" w:rsidP="00DC38DE">
      <w:pPr>
        <w:suppressAutoHyphens/>
        <w:spacing w:line="240" w:lineRule="auto"/>
        <w:ind w:right="-285" w:firstLine="720"/>
        <w:jc w:val="both"/>
        <w:rPr>
          <w:szCs w:val="24"/>
        </w:rPr>
      </w:pPr>
      <w:r w:rsidRPr="004F01AD">
        <w:rPr>
          <w:szCs w:val="24"/>
        </w:rPr>
        <w:t>12.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публичных слушаний.</w:t>
      </w:r>
    </w:p>
    <w:p w:rsidR="00DC38DE" w:rsidRPr="004F01AD" w:rsidRDefault="00DC38DE" w:rsidP="00DC38DE">
      <w:pPr>
        <w:suppressAutoHyphens/>
        <w:spacing w:line="240" w:lineRule="auto"/>
        <w:ind w:right="-285" w:firstLine="720"/>
        <w:jc w:val="both"/>
        <w:rPr>
          <w:szCs w:val="24"/>
        </w:rPr>
      </w:pPr>
      <w:r w:rsidRPr="004F01AD">
        <w:rPr>
          <w:szCs w:val="24"/>
        </w:rPr>
        <w:t>13.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DC38DE" w:rsidRPr="004F01AD" w:rsidRDefault="00DC38DE" w:rsidP="00DC38DE">
      <w:pPr>
        <w:suppressAutoHyphens/>
        <w:spacing w:line="240" w:lineRule="auto"/>
        <w:ind w:right="-285" w:firstLine="720"/>
        <w:jc w:val="both"/>
        <w:rPr>
          <w:szCs w:val="24"/>
        </w:rPr>
      </w:pPr>
      <w:r w:rsidRPr="004F01AD">
        <w:t xml:space="preserve">В случае принятия решения </w:t>
      </w:r>
      <w:r w:rsidRPr="004F01AD">
        <w:rPr>
          <w:bCs/>
          <w:szCs w:val="24"/>
        </w:rPr>
        <w:t>по заявлениям о предоставлении разрешений на условно разрешенные виды использования недвижимости</w:t>
      </w:r>
      <w:r w:rsidRPr="004F01AD">
        <w:t xml:space="preserve"> уполномоченный орган администрации </w:t>
      </w:r>
      <w:r w:rsidRPr="004F01AD">
        <w:rPr>
          <w:szCs w:val="24"/>
        </w:rPr>
        <w:lastRenderedPageBreak/>
        <w:t>муниципального образования «Воткинский район»</w:t>
      </w:r>
      <w:r w:rsidRPr="004F01AD">
        <w:t xml:space="preserve"> в течение десяти дней со дня принятия такого решения направляет уведомление о принятом решении главе </w:t>
      </w:r>
      <w:r w:rsidRPr="004F01AD">
        <w:rPr>
          <w:szCs w:val="24"/>
        </w:rPr>
        <w:t>муниципального образования «Большекиварское».</w:t>
      </w:r>
    </w:p>
    <w:p w:rsidR="00DC38DE" w:rsidRPr="004F01AD" w:rsidRDefault="00DC38DE" w:rsidP="00DC38DE">
      <w:pPr>
        <w:widowControl w:val="0"/>
        <w:shd w:val="clear" w:color="auto" w:fill="FFFFFF"/>
        <w:spacing w:line="240" w:lineRule="auto"/>
        <w:ind w:right="-285" w:firstLine="720"/>
        <w:jc w:val="both"/>
        <w:rPr>
          <w:b/>
          <w:bCs/>
          <w:szCs w:val="24"/>
        </w:rPr>
      </w:pPr>
      <w:r w:rsidRPr="004F01AD">
        <w:rPr>
          <w:b/>
          <w:bCs/>
          <w:szCs w:val="24"/>
        </w:rPr>
        <w:t>Статья 50. Особенности проведения публичных слушаний и принятия решений по зая</w:t>
      </w:r>
      <w:r w:rsidRPr="004F01AD">
        <w:rPr>
          <w:b/>
          <w:bCs/>
          <w:szCs w:val="24"/>
        </w:rPr>
        <w:t>в</w:t>
      </w:r>
      <w:r w:rsidRPr="004F01AD">
        <w:rPr>
          <w:b/>
          <w:bCs/>
          <w:szCs w:val="24"/>
        </w:rPr>
        <w:t>лениям о предоставлении разрешений на отклонения от предельных параметров разрешенного строительства</w:t>
      </w:r>
    </w:p>
    <w:p w:rsidR="00DC38DE" w:rsidRPr="004F01AD" w:rsidRDefault="00DC38DE" w:rsidP="00DC38DE">
      <w:pPr>
        <w:widowControl w:val="0"/>
        <w:spacing w:line="240" w:lineRule="auto"/>
        <w:ind w:left="113" w:right="-284" w:firstLine="720"/>
        <w:jc w:val="both"/>
        <w:rPr>
          <w:szCs w:val="24"/>
        </w:rPr>
      </w:pPr>
    </w:p>
    <w:p w:rsidR="00DC38DE" w:rsidRPr="004F01AD" w:rsidRDefault="00DC38DE" w:rsidP="00DC38DE">
      <w:pPr>
        <w:widowControl w:val="0"/>
        <w:spacing w:line="240" w:lineRule="auto"/>
        <w:ind w:right="-285" w:firstLine="720"/>
        <w:jc w:val="both"/>
        <w:rPr>
          <w:szCs w:val="24"/>
        </w:rPr>
      </w:pPr>
      <w:r w:rsidRPr="004F01AD">
        <w:rPr>
          <w:szCs w:val="24"/>
        </w:rPr>
        <w:t>1. Правообладатели земельных участков, размеры которых меньше установленных градостр</w:t>
      </w:r>
      <w:r w:rsidRPr="004F01AD">
        <w:rPr>
          <w:szCs w:val="24"/>
        </w:rPr>
        <w:t>о</w:t>
      </w:r>
      <w:r w:rsidRPr="004F01AD">
        <w:rPr>
          <w:szCs w:val="24"/>
        </w:rPr>
        <w:t>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в Комиссию по землепользованию и застройке за разрешениями на отклонение от предельных пар</w:t>
      </w:r>
      <w:r w:rsidRPr="004F01AD">
        <w:rPr>
          <w:szCs w:val="24"/>
        </w:rPr>
        <w:t>а</w:t>
      </w:r>
      <w:r w:rsidRPr="004F01AD">
        <w:rPr>
          <w:szCs w:val="24"/>
        </w:rPr>
        <w:t>метров разрешенного строительства, реконструкции объектов капитального строительства.</w:t>
      </w:r>
    </w:p>
    <w:p w:rsidR="00DC38DE" w:rsidRPr="004F01AD" w:rsidRDefault="00DC38DE" w:rsidP="00DC38DE">
      <w:pPr>
        <w:widowControl w:val="0"/>
        <w:spacing w:line="240" w:lineRule="auto"/>
        <w:ind w:right="-285" w:firstLine="720"/>
        <w:jc w:val="both"/>
        <w:rPr>
          <w:szCs w:val="24"/>
        </w:rPr>
      </w:pPr>
      <w:r w:rsidRPr="004F01AD">
        <w:rPr>
          <w:szCs w:val="24"/>
        </w:rPr>
        <w:t>2. Отклонение от предельных параметров разрешенного строительства, реконструкции объе</w:t>
      </w:r>
      <w:r w:rsidRPr="004F01AD">
        <w:rPr>
          <w:szCs w:val="24"/>
        </w:rPr>
        <w:t>к</w:t>
      </w:r>
      <w:r w:rsidRPr="004F01AD">
        <w:rPr>
          <w:szCs w:val="24"/>
        </w:rPr>
        <w:t>тов капитального строительства разрешается для отдельного земельного участка при соблюдении требований технических регламентов, заключение о соответствии которым дает орган администр</w:t>
      </w:r>
      <w:r w:rsidRPr="004F01AD">
        <w:rPr>
          <w:szCs w:val="24"/>
        </w:rPr>
        <w:t>а</w:t>
      </w:r>
      <w:r w:rsidRPr="004F01AD">
        <w:rPr>
          <w:szCs w:val="24"/>
        </w:rPr>
        <w:t xml:space="preserve">ции </w:t>
      </w:r>
      <w:r w:rsidRPr="004F01AD">
        <w:t>муниципального образования «Воткинский район»</w:t>
      </w:r>
      <w:r w:rsidRPr="004F01AD">
        <w:rPr>
          <w:szCs w:val="24"/>
        </w:rPr>
        <w:t xml:space="preserve"> (согласно Соглашения о передаче админ</w:t>
      </w:r>
      <w:r w:rsidRPr="004F01AD">
        <w:rPr>
          <w:szCs w:val="24"/>
        </w:rPr>
        <w:t>и</w:t>
      </w:r>
      <w:r w:rsidRPr="004F01AD">
        <w:rPr>
          <w:szCs w:val="24"/>
        </w:rPr>
        <w:t>страцией муниципального образования «Большекиварское» администрации муниципального образ</w:t>
      </w:r>
      <w:r w:rsidRPr="004F01AD">
        <w:rPr>
          <w:szCs w:val="24"/>
        </w:rPr>
        <w:t>о</w:t>
      </w:r>
      <w:r w:rsidRPr="004F01AD">
        <w:rPr>
          <w:szCs w:val="24"/>
        </w:rPr>
        <w:t>вания «Воткинский район» отдельных полномочий), уполномоченный в области градостроительной деятельности.</w:t>
      </w:r>
    </w:p>
    <w:p w:rsidR="00DC38DE" w:rsidRPr="004F01AD" w:rsidRDefault="00DC38DE" w:rsidP="00DC38DE">
      <w:pPr>
        <w:widowControl w:val="0"/>
        <w:spacing w:line="240" w:lineRule="auto"/>
        <w:ind w:right="-285" w:firstLine="720"/>
        <w:jc w:val="both"/>
        <w:rPr>
          <w:szCs w:val="24"/>
        </w:rPr>
      </w:pPr>
      <w:r w:rsidRPr="004F01AD">
        <w:rPr>
          <w:szCs w:val="24"/>
        </w:rPr>
        <w:t>3. В заявлении о предоставлении разрешения на отклонение от предельных параметров ра</w:t>
      </w:r>
      <w:r w:rsidRPr="004F01AD">
        <w:rPr>
          <w:szCs w:val="24"/>
        </w:rPr>
        <w:t>з</w:t>
      </w:r>
      <w:r w:rsidRPr="004F01AD">
        <w:rPr>
          <w:szCs w:val="24"/>
        </w:rPr>
        <w:t>решенного строительства отражается содержание запроса и даются идентификационные сведения о заявителе – правообладателе земельного участка.</w:t>
      </w:r>
    </w:p>
    <w:p w:rsidR="00DC38DE" w:rsidRPr="004F01AD" w:rsidRDefault="00DC38DE" w:rsidP="00DC38DE">
      <w:pPr>
        <w:widowControl w:val="0"/>
        <w:spacing w:line="240" w:lineRule="auto"/>
        <w:ind w:right="-285" w:firstLine="720"/>
        <w:jc w:val="both"/>
        <w:rPr>
          <w:szCs w:val="24"/>
        </w:rPr>
      </w:pPr>
      <w:r w:rsidRPr="004F01AD">
        <w:rPr>
          <w:szCs w:val="24"/>
        </w:rPr>
        <w:t>4. Приложения к заявлению должны содержать идентификационные сведения о земельном участке и обосновывающие материалы.</w:t>
      </w:r>
    </w:p>
    <w:p w:rsidR="00DC38DE" w:rsidRPr="004F01AD" w:rsidRDefault="00DC38DE" w:rsidP="00DC38DE">
      <w:pPr>
        <w:widowControl w:val="0"/>
        <w:spacing w:line="240" w:lineRule="auto"/>
        <w:ind w:right="-285" w:firstLine="720"/>
        <w:jc w:val="both"/>
        <w:rPr>
          <w:szCs w:val="24"/>
        </w:rPr>
      </w:pPr>
      <w:r w:rsidRPr="004F01AD">
        <w:rPr>
          <w:szCs w:val="24"/>
        </w:rPr>
        <w:t>5. Идентификационные сведения о земельном участке, в отношении которого подается зая</w:t>
      </w:r>
      <w:r w:rsidRPr="004F01AD">
        <w:rPr>
          <w:szCs w:val="24"/>
        </w:rPr>
        <w:t>в</w:t>
      </w:r>
      <w:r w:rsidRPr="004F01AD">
        <w:rPr>
          <w:szCs w:val="24"/>
        </w:rPr>
        <w:t>ление, включают сведения, указанные в части 5 статьи 49 настоящих Правил.</w:t>
      </w:r>
    </w:p>
    <w:p w:rsidR="00DC38DE" w:rsidRPr="004F01AD" w:rsidRDefault="00DC38DE" w:rsidP="00DC38DE">
      <w:pPr>
        <w:widowControl w:val="0"/>
        <w:spacing w:line="240" w:lineRule="auto"/>
        <w:ind w:right="-285" w:firstLine="720"/>
        <w:jc w:val="both"/>
        <w:rPr>
          <w:szCs w:val="24"/>
        </w:rPr>
      </w:pPr>
      <w:r w:rsidRPr="004F01AD">
        <w:rPr>
          <w:szCs w:val="24"/>
        </w:rPr>
        <w:t>6. Обосновывающие материалы предъявляются в виде эскизного проекта строительства, р</w:t>
      </w:r>
      <w:r w:rsidRPr="004F01AD">
        <w:rPr>
          <w:szCs w:val="24"/>
        </w:rPr>
        <w:t>е</w:t>
      </w:r>
      <w:r w:rsidRPr="004F01AD">
        <w:rPr>
          <w:szCs w:val="24"/>
        </w:rPr>
        <w:t>конструкции объекта капитального строительства, который предлагается реализовать в случае предоставления разрешения на отклонение от предельных параметров разрешенного строительства, реконструкции, включающего в себя:</w:t>
      </w:r>
    </w:p>
    <w:p w:rsidR="00DC38DE" w:rsidRPr="004F01AD" w:rsidRDefault="00DC38DE" w:rsidP="00DC38DE">
      <w:pPr>
        <w:widowControl w:val="0"/>
        <w:spacing w:line="240" w:lineRule="auto"/>
        <w:ind w:right="-285" w:firstLine="720"/>
        <w:jc w:val="both"/>
        <w:rPr>
          <w:szCs w:val="24"/>
        </w:rPr>
      </w:pPr>
      <w:r w:rsidRPr="004F01AD">
        <w:rPr>
          <w:szCs w:val="24"/>
        </w:rPr>
        <w:t>1) обоснование наличия предусмотренного частью 1 статьи 40 Градостроительного кодекса Российской Федерации права у заявителя обратиться с заявлением;</w:t>
      </w:r>
    </w:p>
    <w:p w:rsidR="00DC38DE" w:rsidRPr="004F01AD" w:rsidRDefault="00DC38DE" w:rsidP="00DC38DE">
      <w:pPr>
        <w:widowControl w:val="0"/>
        <w:spacing w:line="240" w:lineRule="auto"/>
        <w:ind w:right="-285" w:firstLine="720"/>
        <w:jc w:val="both"/>
        <w:rPr>
          <w:szCs w:val="24"/>
        </w:rPr>
      </w:pPr>
      <w:r w:rsidRPr="004F01AD">
        <w:rPr>
          <w:szCs w:val="24"/>
        </w:rPr>
        <w:t>2) проект предложений к градостроительному плану земельного участка с указанием конкре</w:t>
      </w:r>
      <w:r w:rsidRPr="004F01AD">
        <w:rPr>
          <w:szCs w:val="24"/>
        </w:rPr>
        <w:t>т</w:t>
      </w:r>
      <w:r w:rsidRPr="004F01AD">
        <w:rPr>
          <w:szCs w:val="24"/>
        </w:rPr>
        <w:t>ных параметров, являющихся отклонением от предельных параметров разрешенного строительства, реконструкции;</w:t>
      </w:r>
    </w:p>
    <w:p w:rsidR="00DC38DE" w:rsidRPr="004F01AD" w:rsidRDefault="00DC38DE" w:rsidP="00DC38DE">
      <w:pPr>
        <w:widowControl w:val="0"/>
        <w:spacing w:line="240" w:lineRule="auto"/>
        <w:ind w:right="-285" w:firstLine="720"/>
        <w:jc w:val="both"/>
        <w:rPr>
          <w:szCs w:val="24"/>
        </w:rPr>
      </w:pPr>
      <w:r w:rsidRPr="004F01AD">
        <w:rPr>
          <w:szCs w:val="24"/>
        </w:rPr>
        <w:t>3) расчеты и обоснование того, что постройка, выполненная на основании разрешенных о</w:t>
      </w:r>
      <w:r w:rsidRPr="004F01AD">
        <w:rPr>
          <w:szCs w:val="24"/>
        </w:rPr>
        <w:t>т</w:t>
      </w:r>
      <w:r w:rsidRPr="004F01AD">
        <w:rPr>
          <w:szCs w:val="24"/>
        </w:rPr>
        <w:t xml:space="preserve">клонений не превысит по объему (площади) аналогичную постройку, выполненную без отклонений, но при благоприятных условиях строительства. </w:t>
      </w:r>
    </w:p>
    <w:p w:rsidR="00DC38DE" w:rsidRPr="004F01AD" w:rsidRDefault="00DC38DE" w:rsidP="00DC38DE">
      <w:pPr>
        <w:widowControl w:val="0"/>
        <w:spacing w:line="240" w:lineRule="auto"/>
        <w:ind w:right="-285" w:firstLine="720"/>
        <w:jc w:val="both"/>
        <w:rPr>
          <w:szCs w:val="24"/>
        </w:rPr>
      </w:pPr>
      <w:r w:rsidRPr="004F01AD">
        <w:rPr>
          <w:szCs w:val="24"/>
        </w:rPr>
        <w:t>7. Заявление должно содержать обязательство заинтересованного лица нести расходы, связа</w:t>
      </w:r>
      <w:r w:rsidRPr="004F01AD">
        <w:rPr>
          <w:szCs w:val="24"/>
        </w:rPr>
        <w:t>н</w:t>
      </w:r>
      <w:r w:rsidRPr="004F01AD">
        <w:rPr>
          <w:szCs w:val="24"/>
        </w:rPr>
        <w:t>ные с организацией и проведением публичных слушаний по вопросу предоставления разрешения на отклонение от предельных параметров разрешенного строительства.</w:t>
      </w:r>
    </w:p>
    <w:p w:rsidR="00DC38DE" w:rsidRPr="004F01AD" w:rsidRDefault="00DC38DE" w:rsidP="00DC38DE">
      <w:pPr>
        <w:widowControl w:val="0"/>
        <w:spacing w:line="240" w:lineRule="auto"/>
        <w:ind w:right="-285" w:firstLine="720"/>
        <w:jc w:val="both"/>
        <w:rPr>
          <w:szCs w:val="24"/>
        </w:rPr>
      </w:pPr>
      <w:r w:rsidRPr="004F01AD">
        <w:rPr>
          <w:szCs w:val="24"/>
        </w:rPr>
        <w:t>8. Вопрос о предоставлении разрешения на отклонение от предельных параметров разреше</w:t>
      </w:r>
      <w:r w:rsidRPr="004F01AD">
        <w:rPr>
          <w:szCs w:val="24"/>
        </w:rPr>
        <w:t>н</w:t>
      </w:r>
      <w:r w:rsidRPr="004F01AD">
        <w:rPr>
          <w:szCs w:val="24"/>
        </w:rPr>
        <w:t>ного строительства, реконструкции объектов капитального строительства подлежит обсуждению на публичных слушаниях.</w:t>
      </w:r>
    </w:p>
    <w:p w:rsidR="00DC38DE" w:rsidRPr="004F01AD" w:rsidRDefault="00DC38DE" w:rsidP="00DC38DE">
      <w:pPr>
        <w:widowControl w:val="0"/>
        <w:shd w:val="clear" w:color="auto" w:fill="FFFFFF"/>
        <w:spacing w:line="240" w:lineRule="auto"/>
        <w:ind w:right="-285" w:firstLine="720"/>
        <w:jc w:val="both"/>
      </w:pPr>
      <w:r w:rsidRPr="004F01AD">
        <w:rPr>
          <w:szCs w:val="24"/>
        </w:rPr>
        <w:t xml:space="preserve">Публичные слушания </w:t>
      </w:r>
      <w:r w:rsidRPr="004F01AD">
        <w:rPr>
          <w:bCs/>
          <w:szCs w:val="24"/>
        </w:rPr>
        <w:t>по заявлениям о предоставлении разрешений на отклонения от пр</w:t>
      </w:r>
      <w:r w:rsidRPr="004F01AD">
        <w:rPr>
          <w:bCs/>
          <w:szCs w:val="24"/>
        </w:rPr>
        <w:t>е</w:t>
      </w:r>
      <w:r w:rsidRPr="004F01AD">
        <w:rPr>
          <w:bCs/>
          <w:szCs w:val="24"/>
        </w:rPr>
        <w:t>дельных параметров разрешенного строительства</w:t>
      </w:r>
      <w:r w:rsidRPr="004F01AD">
        <w:rPr>
          <w:szCs w:val="24"/>
        </w:rPr>
        <w:t xml:space="preserve"> проводятся в соответствии с Градостроительным кодексом Российской Федерации, Уставом муниципального образования «Большекиварское»</w:t>
      </w:r>
      <w:r w:rsidRPr="004F01AD">
        <w:t>, Реш</w:t>
      </w:r>
      <w:r w:rsidRPr="004F01AD">
        <w:t>е</w:t>
      </w:r>
      <w:r w:rsidRPr="004F01AD">
        <w:t>нием Воткинского районного Совета Депутатов от 23.03.2006 года № 152 «Об утверждении Полож</w:t>
      </w:r>
      <w:r w:rsidRPr="004F01AD">
        <w:t>е</w:t>
      </w:r>
      <w:r w:rsidRPr="004F01AD">
        <w:t>ния о публичных слушаниях в муниципальном образовании «Воткинский район».</w:t>
      </w:r>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 xml:space="preserve">9. На основании заключения о результатах публичных слушаний по вопросу </w:t>
      </w:r>
      <w:r w:rsidRPr="004F01AD">
        <w:rPr>
          <w:bCs/>
          <w:szCs w:val="24"/>
        </w:rPr>
        <w:t>о предоставлении разрешений на отклонения от предельных параметров разрешенного строительства</w:t>
      </w:r>
      <w:r w:rsidRPr="004F01AD">
        <w:rPr>
          <w:szCs w:val="24"/>
        </w:rPr>
        <w:t xml:space="preserve"> комиссия ос</w:t>
      </w:r>
      <w:r w:rsidRPr="004F01AD">
        <w:rPr>
          <w:szCs w:val="24"/>
        </w:rPr>
        <w:t>у</w:t>
      </w:r>
      <w:r w:rsidRPr="004F01AD">
        <w:rPr>
          <w:szCs w:val="24"/>
        </w:rPr>
        <w:t xml:space="preserve">ществляет подготовку рекомендаций о </w:t>
      </w:r>
      <w:r w:rsidRPr="004F01AD">
        <w:rPr>
          <w:bCs/>
          <w:szCs w:val="24"/>
        </w:rPr>
        <w:t xml:space="preserve">предоставлении разрешений на отклонения от предельных </w:t>
      </w:r>
      <w:r w:rsidRPr="004F01AD">
        <w:rPr>
          <w:bCs/>
          <w:szCs w:val="24"/>
        </w:rPr>
        <w:lastRenderedPageBreak/>
        <w:t>параметров разрешенного строительства</w:t>
      </w:r>
      <w:r w:rsidRPr="004F01AD">
        <w:rPr>
          <w:szCs w:val="24"/>
        </w:rPr>
        <w:t xml:space="preserve"> или об отказе в предоставлении такого разрешения с указ</w:t>
      </w:r>
      <w:r w:rsidRPr="004F01AD">
        <w:rPr>
          <w:szCs w:val="24"/>
        </w:rPr>
        <w:t>а</w:t>
      </w:r>
      <w:r w:rsidRPr="004F01AD">
        <w:rPr>
          <w:szCs w:val="24"/>
        </w:rPr>
        <w:t>нием причин принятого решения и направляет их Главе муниципального образования «Воткинский район».</w:t>
      </w:r>
    </w:p>
    <w:p w:rsidR="00DC38DE" w:rsidRPr="004F01AD" w:rsidRDefault="00DC38DE" w:rsidP="00DC38DE">
      <w:pPr>
        <w:widowControl w:val="0"/>
        <w:spacing w:line="240" w:lineRule="auto"/>
        <w:ind w:right="-285" w:firstLine="720"/>
        <w:jc w:val="both"/>
        <w:rPr>
          <w:szCs w:val="24"/>
        </w:rPr>
      </w:pPr>
      <w:r w:rsidRPr="004F01AD">
        <w:rPr>
          <w:szCs w:val="24"/>
        </w:rPr>
        <w:t>10. На основании указанных в</w:t>
      </w:r>
      <w:r w:rsidRPr="004F01AD">
        <w:rPr>
          <w:rStyle w:val="apple-converted-space"/>
          <w:szCs w:val="24"/>
        </w:rPr>
        <w:t> </w:t>
      </w:r>
      <w:hyperlink r:id="rId46" w:anchor="p1075" w:tooltip="Текущий документ" w:history="1">
        <w:r w:rsidRPr="004F01AD">
          <w:rPr>
            <w:rStyle w:val="ae"/>
            <w:color w:val="auto"/>
            <w:szCs w:val="24"/>
            <w:u w:val="none"/>
          </w:rPr>
          <w:t>9</w:t>
        </w:r>
      </w:hyperlink>
      <w:r w:rsidRPr="004F01AD">
        <w:rPr>
          <w:rStyle w:val="apple-converted-space"/>
          <w:szCs w:val="24"/>
        </w:rPr>
        <w:t> </w:t>
      </w:r>
      <w:r w:rsidRPr="004F01AD">
        <w:rPr>
          <w:szCs w:val="24"/>
        </w:rPr>
        <w:t>настоящей статьи рекомендаций Главе муниципального обр</w:t>
      </w:r>
      <w:r w:rsidRPr="004F01AD">
        <w:rPr>
          <w:szCs w:val="24"/>
        </w:rPr>
        <w:t>а</w:t>
      </w:r>
      <w:r w:rsidRPr="004F01AD">
        <w:rPr>
          <w:szCs w:val="24"/>
        </w:rPr>
        <w:t xml:space="preserve">зования «Воткинский район» в течение трех дней со дня поступления таких рекомендаций принимает решение </w:t>
      </w:r>
      <w:r w:rsidRPr="004F01AD">
        <w:rPr>
          <w:bCs/>
          <w:szCs w:val="24"/>
        </w:rPr>
        <w:t>о предоставлении разрешений на отклонения от предельных параметров разрешенного строительства</w:t>
      </w:r>
      <w:r w:rsidRPr="004F01AD">
        <w:rPr>
          <w:szCs w:val="24"/>
        </w:rPr>
        <w:t xml:space="preserve">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w:t>
      </w:r>
      <w:r w:rsidRPr="004F01AD">
        <w:rPr>
          <w:szCs w:val="24"/>
        </w:rPr>
        <w:t>о</w:t>
      </w:r>
      <w:r w:rsidRPr="004F01AD">
        <w:rPr>
          <w:szCs w:val="24"/>
        </w:rPr>
        <w:t>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DC38DE" w:rsidRPr="004F01AD" w:rsidRDefault="00DC38DE" w:rsidP="00DC38DE">
      <w:pPr>
        <w:widowControl w:val="0"/>
        <w:spacing w:line="240" w:lineRule="auto"/>
        <w:ind w:right="-285" w:firstLine="720"/>
        <w:jc w:val="both"/>
        <w:rPr>
          <w:szCs w:val="24"/>
        </w:rPr>
      </w:pPr>
      <w:r w:rsidRPr="004F01AD">
        <w:rPr>
          <w:szCs w:val="24"/>
        </w:rPr>
        <w:t xml:space="preserve">11. Расходы, связанные с организацией и проведением публичных слушаний по вопросу </w:t>
      </w:r>
      <w:r w:rsidRPr="004F01AD">
        <w:rPr>
          <w:bCs/>
          <w:szCs w:val="24"/>
        </w:rPr>
        <w:t>о предоставлении разрешений на отклонения от предельных параметров разрешенного строительства</w:t>
      </w:r>
      <w:r w:rsidRPr="004F01AD">
        <w:rPr>
          <w:szCs w:val="24"/>
        </w:rPr>
        <w:t>, несет физическое или юридическое лицо, заинтересованное в предоставлении такого разрешения.</w:t>
      </w:r>
    </w:p>
    <w:p w:rsidR="00DC38DE" w:rsidRPr="004F01AD" w:rsidRDefault="00DC38DE" w:rsidP="00DC38DE">
      <w:pPr>
        <w:widowControl w:val="0"/>
        <w:spacing w:line="240" w:lineRule="auto"/>
        <w:ind w:right="-285" w:firstLine="720"/>
        <w:jc w:val="both"/>
        <w:rPr>
          <w:szCs w:val="24"/>
        </w:rPr>
      </w:pPr>
      <w:r w:rsidRPr="004F01AD">
        <w:rPr>
          <w:szCs w:val="24"/>
        </w:rPr>
        <w:t xml:space="preserve">12. Физическое или юридическое лицо вправе оспорить в судебном порядке решение о </w:t>
      </w:r>
      <w:proofErr w:type="spellStart"/>
      <w:r w:rsidRPr="004F01AD">
        <w:rPr>
          <w:bCs/>
          <w:szCs w:val="24"/>
        </w:rPr>
        <w:t>о</w:t>
      </w:r>
      <w:proofErr w:type="spellEnd"/>
      <w:r w:rsidRPr="004F01AD">
        <w:rPr>
          <w:bCs/>
          <w:szCs w:val="24"/>
        </w:rPr>
        <w:t xml:space="preserve"> предоставлении разрешений на отклонения от предельных параметров разрешенного строительства</w:t>
      </w:r>
      <w:r w:rsidRPr="004F01AD">
        <w:rPr>
          <w:szCs w:val="24"/>
        </w:rPr>
        <w:t xml:space="preserve"> или об отказе в предоставлении такого разрешения.</w:t>
      </w:r>
    </w:p>
    <w:p w:rsidR="00DC38DE" w:rsidRPr="004F01AD" w:rsidRDefault="00DC38DE" w:rsidP="00DC38DE">
      <w:pPr>
        <w:widowControl w:val="0"/>
        <w:shd w:val="clear" w:color="auto" w:fill="FFFFFF"/>
        <w:spacing w:line="240" w:lineRule="auto"/>
        <w:ind w:right="-285" w:firstLine="720"/>
        <w:jc w:val="both"/>
        <w:rPr>
          <w:bCs/>
          <w:szCs w:val="24"/>
        </w:rPr>
      </w:pPr>
      <w:r w:rsidRPr="004F01AD">
        <w:t xml:space="preserve">В случае принятия решения </w:t>
      </w:r>
      <w:r w:rsidRPr="004F01AD">
        <w:rPr>
          <w:bCs/>
          <w:szCs w:val="24"/>
        </w:rPr>
        <w:t>по заявлениям о предоставлении разрешений на отклонения от предельных параметров разрешенного строительства</w:t>
      </w:r>
      <w:r w:rsidRPr="004F01AD">
        <w:t xml:space="preserve"> уполномоченный орган администрации </w:t>
      </w:r>
      <w:r w:rsidRPr="004F01AD">
        <w:rPr>
          <w:szCs w:val="24"/>
        </w:rPr>
        <w:t>мун</w:t>
      </w:r>
      <w:r w:rsidRPr="004F01AD">
        <w:rPr>
          <w:szCs w:val="24"/>
        </w:rPr>
        <w:t>и</w:t>
      </w:r>
      <w:r w:rsidRPr="004F01AD">
        <w:rPr>
          <w:szCs w:val="24"/>
        </w:rPr>
        <w:t>ципального образования «Воткинский район»</w:t>
      </w:r>
      <w:r w:rsidRPr="004F01AD">
        <w:t xml:space="preserve"> в течение десяти дней со дня принятия такого решения направляет уведомление о принятом решении главе </w:t>
      </w:r>
      <w:r w:rsidRPr="004F01AD">
        <w:rPr>
          <w:szCs w:val="24"/>
        </w:rPr>
        <w:t>муниципального образования «Большекива</w:t>
      </w:r>
      <w:r w:rsidRPr="004F01AD">
        <w:rPr>
          <w:szCs w:val="24"/>
        </w:rPr>
        <w:t>р</w:t>
      </w:r>
      <w:r w:rsidRPr="004F01AD">
        <w:rPr>
          <w:szCs w:val="24"/>
        </w:rPr>
        <w:t>ское».</w:t>
      </w:r>
    </w:p>
    <w:p w:rsidR="00DC38DE" w:rsidRPr="004F01AD" w:rsidRDefault="00DC38DE" w:rsidP="00DC38DE">
      <w:pPr>
        <w:suppressAutoHyphens/>
        <w:spacing w:line="240" w:lineRule="auto"/>
        <w:ind w:right="-285" w:firstLine="720"/>
        <w:jc w:val="both"/>
        <w:rPr>
          <w:b/>
          <w:bCs/>
          <w:szCs w:val="24"/>
        </w:rPr>
      </w:pPr>
    </w:p>
    <w:p w:rsidR="00DC38DE" w:rsidRPr="004F01AD" w:rsidRDefault="00DC38DE" w:rsidP="00DC38DE">
      <w:pPr>
        <w:suppressAutoHyphens/>
        <w:spacing w:line="240" w:lineRule="auto"/>
        <w:ind w:right="-285" w:firstLine="720"/>
        <w:jc w:val="both"/>
        <w:rPr>
          <w:szCs w:val="24"/>
        </w:rPr>
      </w:pPr>
      <w:r w:rsidRPr="004F01AD">
        <w:rPr>
          <w:b/>
          <w:bCs/>
          <w:szCs w:val="24"/>
        </w:rPr>
        <w:t>Статья 51. Особенности проведения публичных слушаний по проектам планировки  территорий и проектам межевания территорий</w:t>
      </w:r>
    </w:p>
    <w:p w:rsidR="00DC38DE" w:rsidRPr="004F01AD" w:rsidRDefault="00DC38DE" w:rsidP="00DC38DE">
      <w:pPr>
        <w:widowControl w:val="0"/>
        <w:shd w:val="clear" w:color="auto" w:fill="FFFFFF"/>
        <w:spacing w:line="240" w:lineRule="auto"/>
        <w:ind w:right="-285" w:firstLine="720"/>
        <w:jc w:val="both"/>
        <w:rPr>
          <w:b/>
          <w:bCs/>
          <w:szCs w:val="24"/>
        </w:rPr>
      </w:pPr>
    </w:p>
    <w:p w:rsidR="00DC38DE" w:rsidRPr="004F01AD" w:rsidRDefault="00DC38DE" w:rsidP="00DC38DE">
      <w:pPr>
        <w:widowControl w:val="0"/>
        <w:spacing w:line="240" w:lineRule="auto"/>
        <w:ind w:right="-284" w:firstLine="720"/>
        <w:jc w:val="both"/>
        <w:rPr>
          <w:szCs w:val="24"/>
        </w:rPr>
      </w:pPr>
      <w:r w:rsidRPr="004F01AD">
        <w:rPr>
          <w:szCs w:val="24"/>
        </w:rPr>
        <w:t>1. Проекты планировки территории и проекты межевания территории, подготовленные в с</w:t>
      </w:r>
      <w:r w:rsidRPr="004F01AD">
        <w:rPr>
          <w:szCs w:val="24"/>
        </w:rPr>
        <w:t>о</w:t>
      </w:r>
      <w:r w:rsidRPr="004F01AD">
        <w:rPr>
          <w:szCs w:val="24"/>
        </w:rPr>
        <w:t>ставе документации по планировке территории на основании решения администрации муниципал</w:t>
      </w:r>
      <w:r w:rsidRPr="004F01AD">
        <w:rPr>
          <w:szCs w:val="24"/>
        </w:rPr>
        <w:t>ь</w:t>
      </w:r>
      <w:r w:rsidRPr="004F01AD">
        <w:rPr>
          <w:szCs w:val="24"/>
        </w:rPr>
        <w:t>ного образования «Воткинский район», до их утверждения подлежат обязательному рассмотрению на публичных слушаниях.</w:t>
      </w:r>
      <w:bookmarkStart w:id="35" w:name="_Toc232425691"/>
    </w:p>
    <w:p w:rsidR="00DC38DE" w:rsidRPr="004F01AD" w:rsidRDefault="00DC38DE" w:rsidP="00DC38DE">
      <w:pPr>
        <w:widowControl w:val="0"/>
        <w:shd w:val="clear" w:color="auto" w:fill="FFFFFF"/>
        <w:spacing w:line="240" w:lineRule="auto"/>
        <w:ind w:right="-285" w:firstLine="720"/>
        <w:jc w:val="both"/>
      </w:pPr>
      <w:r w:rsidRPr="004F01AD">
        <w:rPr>
          <w:szCs w:val="24"/>
        </w:rPr>
        <w:t xml:space="preserve">2. </w:t>
      </w:r>
      <w:bookmarkEnd w:id="35"/>
      <w:r w:rsidRPr="004F01AD">
        <w:rPr>
          <w:szCs w:val="24"/>
        </w:rPr>
        <w:t xml:space="preserve">Порядок организации и проведения публичных слушаний </w:t>
      </w:r>
      <w:r w:rsidRPr="004F01AD">
        <w:rPr>
          <w:bCs/>
          <w:szCs w:val="24"/>
        </w:rPr>
        <w:t>по проектам планировки  терр</w:t>
      </w:r>
      <w:r w:rsidRPr="004F01AD">
        <w:rPr>
          <w:bCs/>
          <w:szCs w:val="24"/>
        </w:rPr>
        <w:t>и</w:t>
      </w:r>
      <w:r w:rsidRPr="004F01AD">
        <w:rPr>
          <w:bCs/>
          <w:szCs w:val="24"/>
        </w:rPr>
        <w:t>торий и проектам межевания территорий</w:t>
      </w:r>
      <w:r w:rsidRPr="004F01AD">
        <w:rPr>
          <w:szCs w:val="24"/>
        </w:rPr>
        <w:t xml:space="preserve"> проводятся в соответствии с Градостроительным кодексом Российской Федерации, Уставом муниципального образования «Большекиварское»</w:t>
      </w:r>
      <w:r w:rsidRPr="004F01AD">
        <w:t>, Решением Во</w:t>
      </w:r>
      <w:r w:rsidRPr="004F01AD">
        <w:t>т</w:t>
      </w:r>
      <w:r w:rsidRPr="004F01AD">
        <w:t>кинского районного Совета Депутатов от 23.03.2006 года № 152 «Об утверждении Положения о пу</w:t>
      </w:r>
      <w:r w:rsidRPr="004F01AD">
        <w:t>б</w:t>
      </w:r>
      <w:r w:rsidRPr="004F01AD">
        <w:t>личных слушаниях в муниципальном образовании «Воткинский район».</w:t>
      </w:r>
    </w:p>
    <w:p w:rsidR="00DC38DE" w:rsidRPr="004F01AD" w:rsidRDefault="00DC38DE" w:rsidP="00DC38DE">
      <w:pPr>
        <w:suppressAutoHyphens/>
        <w:spacing w:line="240" w:lineRule="auto"/>
        <w:ind w:right="-285" w:firstLine="720"/>
        <w:jc w:val="both"/>
        <w:rPr>
          <w:szCs w:val="24"/>
        </w:rPr>
      </w:pPr>
      <w:r w:rsidRPr="004F01AD">
        <w:rPr>
          <w:szCs w:val="24"/>
        </w:rPr>
        <w:t>3.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проекту планировки территории и проекту межевания территории проводятся с участием граждан, проживающих на территории, применительно к которой осуществляется подготовка проекта ее планировки и проекта ее межевания, правообладателей земельных участков и объектов капитального строительства, расположенных на указанной территории, лиц, законные интересы которых могут быть нарушены в связи с реализацией таких проектов.</w:t>
      </w:r>
    </w:p>
    <w:p w:rsidR="00DC38DE" w:rsidRPr="004F01AD" w:rsidRDefault="00DC38DE" w:rsidP="00DC38DE">
      <w:pPr>
        <w:widowControl w:val="0"/>
        <w:spacing w:line="240" w:lineRule="auto"/>
        <w:ind w:right="-284" w:firstLine="720"/>
        <w:jc w:val="both"/>
        <w:rPr>
          <w:szCs w:val="24"/>
        </w:rPr>
      </w:pPr>
      <w:r w:rsidRPr="004F01AD">
        <w:rPr>
          <w:szCs w:val="24"/>
        </w:rPr>
        <w:t xml:space="preserve">4. Протокол публичных слушаний по проекту планировки территории и проекту межевания территории и заключение о результатах публичных слушаний направляется Главе </w:t>
      </w:r>
      <w:r w:rsidRPr="004F01AD">
        <w:t>муниципальном образовании «Воткинский район»</w:t>
      </w:r>
      <w:r w:rsidRPr="004F01AD">
        <w:rPr>
          <w:szCs w:val="24"/>
        </w:rPr>
        <w:t xml:space="preserve"> не позднее чем через пятнадцать дней со дня проведения публи</w:t>
      </w:r>
      <w:r w:rsidRPr="004F01AD">
        <w:rPr>
          <w:szCs w:val="24"/>
        </w:rPr>
        <w:t>ч</w:t>
      </w:r>
      <w:r w:rsidRPr="004F01AD">
        <w:rPr>
          <w:szCs w:val="24"/>
        </w:rPr>
        <w:t xml:space="preserve">ных слушаний. </w:t>
      </w:r>
    </w:p>
    <w:p w:rsidR="00DC38DE" w:rsidRPr="004F01AD" w:rsidRDefault="00DC38DE" w:rsidP="00DC38DE">
      <w:pPr>
        <w:widowControl w:val="0"/>
        <w:spacing w:line="240" w:lineRule="auto"/>
        <w:ind w:right="-284" w:firstLine="720"/>
        <w:jc w:val="both"/>
        <w:rPr>
          <w:szCs w:val="24"/>
        </w:rPr>
      </w:pPr>
      <w:r w:rsidRPr="004F01AD">
        <w:rPr>
          <w:szCs w:val="24"/>
        </w:rPr>
        <w:t xml:space="preserve">5. Глава </w:t>
      </w:r>
      <w:r w:rsidRPr="004F01AD">
        <w:t>муниципальном образовании «Воткинский район»</w:t>
      </w:r>
      <w:r w:rsidRPr="004F01AD">
        <w:rPr>
          <w:szCs w:val="24"/>
        </w:rPr>
        <w:t xml:space="preserve"> с учетом протокола публичных слушаний по проекту планировки территории и проекту межевания территории и заключения о р</w:t>
      </w:r>
      <w:r w:rsidRPr="004F01AD">
        <w:rPr>
          <w:szCs w:val="24"/>
        </w:rPr>
        <w:t>е</w:t>
      </w:r>
      <w:r w:rsidRPr="004F01AD">
        <w:rPr>
          <w:szCs w:val="24"/>
        </w:rPr>
        <w:t>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ее в орган местного самоупра</w:t>
      </w:r>
      <w:r w:rsidRPr="004F01AD">
        <w:rPr>
          <w:szCs w:val="24"/>
        </w:rPr>
        <w:t>в</w:t>
      </w:r>
      <w:r w:rsidRPr="004F01AD">
        <w:rPr>
          <w:szCs w:val="24"/>
        </w:rPr>
        <w:t>ления на доработку с учетом указанных протокола и заключения.</w:t>
      </w:r>
    </w:p>
    <w:p w:rsidR="00DC38DE" w:rsidRPr="004F01AD" w:rsidRDefault="00DC38DE" w:rsidP="00DC38DE">
      <w:pPr>
        <w:widowControl w:val="0"/>
        <w:spacing w:line="240" w:lineRule="auto"/>
        <w:ind w:right="-284" w:firstLine="720"/>
        <w:jc w:val="both"/>
        <w:rPr>
          <w:szCs w:val="24"/>
        </w:rPr>
      </w:pPr>
      <w:r w:rsidRPr="004F01AD">
        <w:rPr>
          <w:szCs w:val="24"/>
        </w:rPr>
        <w:t xml:space="preserve">6. Утвержденная документация по планировке территории (проекты планировки территории и </w:t>
      </w:r>
      <w:r w:rsidRPr="004F01AD">
        <w:rPr>
          <w:szCs w:val="24"/>
        </w:rPr>
        <w:lastRenderedPageBreak/>
        <w:t>проекты межевания территории) подлежит опубликованию в порядке, установленном для официал</w:t>
      </w:r>
      <w:r w:rsidRPr="004F01AD">
        <w:rPr>
          <w:szCs w:val="24"/>
        </w:rPr>
        <w:t>ь</w:t>
      </w:r>
      <w:r w:rsidRPr="004F01AD">
        <w:rPr>
          <w:szCs w:val="24"/>
        </w:rPr>
        <w:t>ного опубликования муниципальных правовых актов, иной официальной информации, в течение с</w:t>
      </w:r>
      <w:r w:rsidRPr="004F01AD">
        <w:rPr>
          <w:szCs w:val="24"/>
        </w:rPr>
        <w:t>е</w:t>
      </w:r>
      <w:r w:rsidRPr="004F01AD">
        <w:rPr>
          <w:szCs w:val="24"/>
        </w:rPr>
        <w:t>ми дней со дня утверждения указанной документации и размещается на официальном сайте муниц</w:t>
      </w:r>
      <w:r w:rsidRPr="004F01AD">
        <w:rPr>
          <w:szCs w:val="24"/>
        </w:rPr>
        <w:t>и</w:t>
      </w:r>
      <w:r w:rsidRPr="004F01AD">
        <w:rPr>
          <w:szCs w:val="24"/>
        </w:rPr>
        <w:t>пального образования (при наличии официального сайта муниципального образования) в сети «И</w:t>
      </w:r>
      <w:r w:rsidRPr="004F01AD">
        <w:rPr>
          <w:szCs w:val="24"/>
        </w:rPr>
        <w:t>н</w:t>
      </w:r>
      <w:r w:rsidRPr="004F01AD">
        <w:rPr>
          <w:szCs w:val="24"/>
        </w:rPr>
        <w:t>тернет».</w:t>
      </w:r>
    </w:p>
    <w:p w:rsidR="00DC38DE" w:rsidRPr="004F01AD" w:rsidRDefault="00DC38DE" w:rsidP="00DC38DE">
      <w:pPr>
        <w:widowControl w:val="0"/>
        <w:shd w:val="clear" w:color="auto" w:fill="FFFFFF"/>
        <w:spacing w:line="240" w:lineRule="auto"/>
        <w:ind w:right="-285" w:firstLine="720"/>
        <w:jc w:val="both"/>
        <w:rPr>
          <w:bCs/>
          <w:szCs w:val="24"/>
        </w:rPr>
      </w:pPr>
      <w:r w:rsidRPr="004F01AD">
        <w:t xml:space="preserve">В случае принятия решения </w:t>
      </w:r>
      <w:r w:rsidRPr="004F01AD">
        <w:rPr>
          <w:bCs/>
          <w:szCs w:val="24"/>
        </w:rPr>
        <w:t>по проектам планировки  территорий и проектам межевания те</w:t>
      </w:r>
      <w:r w:rsidRPr="004F01AD">
        <w:rPr>
          <w:bCs/>
          <w:szCs w:val="24"/>
        </w:rPr>
        <w:t>р</w:t>
      </w:r>
      <w:r w:rsidRPr="004F01AD">
        <w:rPr>
          <w:bCs/>
          <w:szCs w:val="24"/>
        </w:rPr>
        <w:t>риторий</w:t>
      </w:r>
      <w:r w:rsidRPr="004F01AD">
        <w:t xml:space="preserve"> уполномоченный орган администрации </w:t>
      </w:r>
      <w:r w:rsidRPr="004F01AD">
        <w:rPr>
          <w:szCs w:val="24"/>
        </w:rPr>
        <w:t>муниципального образования «Воткинский район»</w:t>
      </w:r>
      <w:r w:rsidRPr="004F01AD">
        <w:t xml:space="preserve"> в течение десяти дней со дня принятия такого решения направляет уведомление о принятом решении главе </w:t>
      </w:r>
      <w:r w:rsidRPr="004F01AD">
        <w:rPr>
          <w:szCs w:val="24"/>
        </w:rPr>
        <w:t>муниципального образования «Большекиварское».</w:t>
      </w:r>
    </w:p>
    <w:p w:rsidR="00DC38DE" w:rsidRPr="004F01AD" w:rsidRDefault="00DC38DE" w:rsidP="00DC38DE">
      <w:pPr>
        <w:widowControl w:val="0"/>
        <w:spacing w:line="240" w:lineRule="auto"/>
        <w:ind w:right="-284" w:firstLine="720"/>
        <w:jc w:val="both"/>
        <w:rPr>
          <w:szCs w:val="24"/>
        </w:rPr>
      </w:pPr>
    </w:p>
    <w:p w:rsidR="00DC38DE" w:rsidRPr="004F01AD" w:rsidRDefault="00DC38DE" w:rsidP="00900E94">
      <w:pPr>
        <w:widowControl w:val="0"/>
        <w:shd w:val="clear" w:color="auto" w:fill="FFFFFF"/>
        <w:spacing w:line="240" w:lineRule="auto"/>
        <w:ind w:right="-285" w:firstLine="720"/>
        <w:jc w:val="both"/>
      </w:pPr>
      <w:r w:rsidRPr="004F01AD">
        <w:rPr>
          <w:b/>
          <w:szCs w:val="24"/>
        </w:rPr>
        <w:t xml:space="preserve">Глава </w:t>
      </w:r>
      <w:r w:rsidRPr="004F01AD">
        <w:rPr>
          <w:b/>
          <w:szCs w:val="24"/>
          <w:lang w:val="en-US"/>
        </w:rPr>
        <w:t>XI</w:t>
      </w:r>
      <w:r w:rsidRPr="004F01AD">
        <w:rPr>
          <w:b/>
          <w:szCs w:val="24"/>
        </w:rPr>
        <w:t xml:space="preserve">. </w:t>
      </w:r>
      <w:r w:rsidR="00900E94">
        <w:rPr>
          <w:sz w:val="22"/>
          <w:szCs w:val="22"/>
        </w:rPr>
        <w:t>Утратила силу с 30.12.2016г. – Распоряжение правительства Удмуртской Республики от 30.12.2016 № 1811-р.</w:t>
      </w:r>
    </w:p>
    <w:p w:rsidR="00DC38DE" w:rsidRPr="004F01AD" w:rsidRDefault="00DC38DE" w:rsidP="00DC38DE">
      <w:pPr>
        <w:suppressAutoHyphens/>
        <w:spacing w:line="240" w:lineRule="auto"/>
        <w:ind w:right="-285" w:firstLine="720"/>
        <w:jc w:val="both"/>
        <w:rPr>
          <w:b/>
          <w:szCs w:val="24"/>
        </w:rPr>
      </w:pPr>
    </w:p>
    <w:p w:rsidR="00DC38DE" w:rsidRPr="004F01AD" w:rsidRDefault="00DC38DE" w:rsidP="00DC38DE">
      <w:pPr>
        <w:suppressAutoHyphens/>
        <w:spacing w:line="240" w:lineRule="auto"/>
        <w:ind w:right="-285" w:firstLine="720"/>
        <w:jc w:val="both"/>
        <w:rPr>
          <w:b/>
          <w:szCs w:val="24"/>
        </w:rPr>
      </w:pPr>
      <w:r w:rsidRPr="004F01AD">
        <w:rPr>
          <w:b/>
          <w:szCs w:val="24"/>
        </w:rPr>
        <w:t>Глава XI</w:t>
      </w:r>
      <w:r w:rsidRPr="004F01AD">
        <w:rPr>
          <w:b/>
          <w:szCs w:val="24"/>
          <w:lang w:val="en-US"/>
        </w:rPr>
        <w:t>I</w:t>
      </w:r>
      <w:r w:rsidRPr="004F01AD">
        <w:rPr>
          <w:b/>
          <w:szCs w:val="24"/>
        </w:rPr>
        <w:t>. ВНЕСЕНИЕ ИЗМЕНЕНИЙ В ПРАВИЛА ЗЕМЛЕПРОЛЬЗОВАНИЯ И ЗАСТРОЙКИ</w:t>
      </w:r>
    </w:p>
    <w:p w:rsidR="00DC38DE" w:rsidRPr="004F01AD" w:rsidRDefault="00DC38DE" w:rsidP="00DC38DE">
      <w:pPr>
        <w:suppressAutoHyphens/>
        <w:spacing w:line="240" w:lineRule="auto"/>
        <w:ind w:right="-285" w:firstLine="720"/>
        <w:jc w:val="both"/>
        <w:rPr>
          <w:b/>
          <w:szCs w:val="24"/>
        </w:rPr>
      </w:pPr>
    </w:p>
    <w:p w:rsidR="00DC38DE" w:rsidRPr="004F01AD" w:rsidRDefault="00DC38DE" w:rsidP="00DC38DE">
      <w:pPr>
        <w:widowControl w:val="0"/>
        <w:shd w:val="clear" w:color="auto" w:fill="FFFFFF"/>
        <w:spacing w:line="240" w:lineRule="auto"/>
        <w:ind w:right="-285" w:firstLine="720"/>
        <w:jc w:val="both"/>
        <w:rPr>
          <w:b/>
          <w:bCs/>
          <w:szCs w:val="24"/>
        </w:rPr>
      </w:pPr>
      <w:r w:rsidRPr="004F01AD">
        <w:rPr>
          <w:b/>
          <w:bCs/>
          <w:szCs w:val="24"/>
        </w:rPr>
        <w:t xml:space="preserve">  Статья 57. Порядок внесения изменений в Правила землепользования и застройки</w:t>
      </w:r>
    </w:p>
    <w:p w:rsidR="00DC38DE" w:rsidRPr="004F01AD" w:rsidRDefault="00DC38DE" w:rsidP="00DC38DE">
      <w:pPr>
        <w:widowControl w:val="0"/>
        <w:shd w:val="clear" w:color="auto" w:fill="FFFFFF"/>
        <w:spacing w:line="240" w:lineRule="auto"/>
        <w:ind w:right="-285" w:firstLine="720"/>
        <w:rPr>
          <w:szCs w:val="24"/>
        </w:rPr>
      </w:pPr>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1. Внесение изменений в правила землепользования и застройки осуществляется администр</w:t>
      </w:r>
      <w:r w:rsidRPr="004F01AD">
        <w:rPr>
          <w:szCs w:val="24"/>
        </w:rPr>
        <w:t>а</w:t>
      </w:r>
      <w:r w:rsidRPr="004F01AD">
        <w:rPr>
          <w:szCs w:val="24"/>
        </w:rPr>
        <w:t>цией муниципального образования «Воткинский район» (согласно Соглашения о передаче админ</w:t>
      </w:r>
      <w:r w:rsidRPr="004F01AD">
        <w:rPr>
          <w:szCs w:val="24"/>
        </w:rPr>
        <w:t>и</w:t>
      </w:r>
      <w:r w:rsidRPr="004F01AD">
        <w:rPr>
          <w:szCs w:val="24"/>
        </w:rPr>
        <w:t>страцией муниципального образования «Большекиварское» администрации муниципального образ</w:t>
      </w:r>
      <w:r w:rsidRPr="004F01AD">
        <w:rPr>
          <w:szCs w:val="24"/>
        </w:rPr>
        <w:t>о</w:t>
      </w:r>
      <w:r w:rsidRPr="004F01AD">
        <w:rPr>
          <w:szCs w:val="24"/>
        </w:rPr>
        <w:t>вания «Воткинский район» отдельных полномочий) в порядке, предусмотренном</w:t>
      </w:r>
      <w:r w:rsidRPr="004F01AD">
        <w:rPr>
          <w:rStyle w:val="apple-converted-space"/>
          <w:szCs w:val="24"/>
        </w:rPr>
        <w:t> </w:t>
      </w:r>
      <w:hyperlink r:id="rId47" w:anchor="p896" w:tooltip="Текущий документ" w:history="1">
        <w:r w:rsidRPr="004F01AD">
          <w:rPr>
            <w:rStyle w:val="ae"/>
            <w:color w:val="auto"/>
            <w:szCs w:val="24"/>
            <w:u w:val="none"/>
          </w:rPr>
          <w:t>статьями 31</w:t>
        </w:r>
      </w:hyperlink>
      <w:r w:rsidRPr="004F01AD">
        <w:rPr>
          <w:rStyle w:val="apple-converted-space"/>
          <w:szCs w:val="24"/>
        </w:rPr>
        <w:t> </w:t>
      </w:r>
      <w:r w:rsidRPr="004F01AD">
        <w:rPr>
          <w:szCs w:val="24"/>
        </w:rPr>
        <w:t xml:space="preserve">и </w:t>
      </w:r>
      <w:hyperlink r:id="rId48" w:anchor="p927" w:tooltip="Текущий документ" w:history="1">
        <w:r w:rsidRPr="004F01AD">
          <w:rPr>
            <w:rStyle w:val="ae"/>
            <w:color w:val="auto"/>
            <w:szCs w:val="24"/>
            <w:u w:val="none"/>
          </w:rPr>
          <w:t>32</w:t>
        </w:r>
      </w:hyperlink>
      <w:r w:rsidRPr="004F01AD">
        <w:rPr>
          <w:rStyle w:val="apple-converted-space"/>
          <w:szCs w:val="24"/>
        </w:rPr>
        <w:t> </w:t>
      </w:r>
      <w:r w:rsidRPr="004F01AD">
        <w:rPr>
          <w:szCs w:val="24"/>
        </w:rPr>
        <w:t>Градостроительного Кодекса.</w:t>
      </w:r>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2. Основаниями для рассмотрения Главой муниципального образования «Воткинский район» вопроса о внесении изменений в правила землепользования и застройки являются:</w:t>
      </w:r>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1) несоответствие правил землепользования и застройки генеральному плану муниципального образования, схеме территориального планирования муниципального образования «Большекива</w:t>
      </w:r>
      <w:r w:rsidRPr="004F01AD">
        <w:rPr>
          <w:szCs w:val="24"/>
        </w:rPr>
        <w:t>р</w:t>
      </w:r>
      <w:r w:rsidRPr="004F01AD">
        <w:rPr>
          <w:szCs w:val="24"/>
        </w:rPr>
        <w:t>ское», возникшее в результате внесения в такие генеральные планы или схему территориального планирования муниципального образования «Большекиварское» изменений;</w:t>
      </w:r>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2) поступление предложений об изменении границ территориальных зон, изменении град</w:t>
      </w:r>
      <w:r w:rsidRPr="004F01AD">
        <w:rPr>
          <w:szCs w:val="24"/>
        </w:rPr>
        <w:t>о</w:t>
      </w:r>
      <w:r w:rsidRPr="004F01AD">
        <w:rPr>
          <w:szCs w:val="24"/>
        </w:rPr>
        <w:t>строительных регламентов.</w:t>
      </w:r>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3. Предложения о внесении изменений в правила землепользования и застройки в комиссию направляются:</w:t>
      </w:r>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w:t>
      </w:r>
      <w:r w:rsidRPr="004F01AD">
        <w:rPr>
          <w:szCs w:val="24"/>
        </w:rPr>
        <w:t>о</w:t>
      </w:r>
      <w:r w:rsidRPr="004F01AD">
        <w:rPr>
          <w:szCs w:val="24"/>
        </w:rPr>
        <w:t>ительства федерального значения;</w:t>
      </w:r>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2) органами исполнительной власти Удмуртской Республики в случаях, если правила земл</w:t>
      </w:r>
      <w:r w:rsidRPr="004F01AD">
        <w:rPr>
          <w:szCs w:val="24"/>
        </w:rPr>
        <w:t>е</w:t>
      </w:r>
      <w:r w:rsidRPr="004F01AD">
        <w:rPr>
          <w:szCs w:val="24"/>
        </w:rPr>
        <w:t>пользования и застройки могут воспрепятствовать функционированию, размещению объектов кап</w:t>
      </w:r>
      <w:r w:rsidRPr="004F01AD">
        <w:rPr>
          <w:szCs w:val="24"/>
        </w:rPr>
        <w:t>и</w:t>
      </w:r>
      <w:r w:rsidRPr="004F01AD">
        <w:rPr>
          <w:szCs w:val="24"/>
        </w:rPr>
        <w:t>тального строительства регионального значения;</w:t>
      </w:r>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3) органами местного самоуправления муниципального образования «Воткинский район»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4) органами местного самоуправления муниципального образования «Большекиварское» в случаях, если необходимо совершенствовать порядок регулирования землепользования и застройки на соответствующих территории поселения, межселенных территориях;</w:t>
      </w:r>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w:t>
      </w:r>
      <w:r w:rsidRPr="004F01AD">
        <w:rPr>
          <w:szCs w:val="24"/>
        </w:rPr>
        <w:t>и</w:t>
      </w:r>
      <w:r w:rsidRPr="004F01AD">
        <w:rPr>
          <w:szCs w:val="24"/>
        </w:rPr>
        <w:t>тального строительства не используются эффективно, причиняется вред их правообладателям, сн</w:t>
      </w:r>
      <w:r w:rsidRPr="004F01AD">
        <w:rPr>
          <w:szCs w:val="24"/>
        </w:rPr>
        <w:t>и</w:t>
      </w:r>
      <w:r w:rsidRPr="004F01AD">
        <w:rPr>
          <w:szCs w:val="24"/>
        </w:rPr>
        <w:t>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DC38DE" w:rsidRPr="004F01AD" w:rsidRDefault="00DC38DE" w:rsidP="00DC38DE">
      <w:pPr>
        <w:widowControl w:val="0"/>
        <w:shd w:val="clear" w:color="auto" w:fill="FFFFFF"/>
        <w:spacing w:line="240" w:lineRule="auto"/>
        <w:ind w:right="-285" w:firstLine="720"/>
        <w:jc w:val="both"/>
        <w:rPr>
          <w:szCs w:val="24"/>
        </w:rPr>
      </w:pPr>
      <w:r w:rsidRPr="004F01AD">
        <w:rPr>
          <w:szCs w:val="24"/>
        </w:rPr>
        <w:t>4. 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w:t>
      </w:r>
      <w:r w:rsidRPr="004F01AD">
        <w:rPr>
          <w:szCs w:val="24"/>
        </w:rPr>
        <w:t>т</w:t>
      </w:r>
      <w:r w:rsidRPr="004F01AD">
        <w:rPr>
          <w:szCs w:val="24"/>
        </w:rPr>
        <w:lastRenderedPageBreak/>
        <w:t>ся рекомендации о внесении в соответствии с поступившим предложением изменения в правила зе</w:t>
      </w:r>
      <w:r w:rsidRPr="004F01AD">
        <w:rPr>
          <w:szCs w:val="24"/>
        </w:rPr>
        <w:t>м</w:t>
      </w:r>
      <w:r w:rsidRPr="004F01AD">
        <w:rPr>
          <w:szCs w:val="24"/>
        </w:rPr>
        <w:t>лепользования и застройки или об отклонении такого предложения с указанием причин отклонения, и направляет это заключение Главе муниципального образования «Воткинский район».</w:t>
      </w:r>
    </w:p>
    <w:p w:rsidR="00DC38DE" w:rsidRPr="004F01AD" w:rsidRDefault="00DC38DE" w:rsidP="00DC38DE">
      <w:pPr>
        <w:widowControl w:val="0"/>
        <w:shd w:val="clear" w:color="auto" w:fill="FFFFFF"/>
        <w:spacing w:line="240" w:lineRule="auto"/>
        <w:ind w:right="-285" w:firstLine="720"/>
        <w:jc w:val="both"/>
        <w:rPr>
          <w:b/>
          <w:bCs/>
          <w:szCs w:val="24"/>
        </w:rPr>
      </w:pPr>
      <w:r w:rsidRPr="004F01AD">
        <w:rPr>
          <w:szCs w:val="24"/>
        </w:rPr>
        <w:t>5. Глава муниципального образования «Воткинский район» с учетом рекомендаций, содерж</w:t>
      </w:r>
      <w:r w:rsidRPr="004F01AD">
        <w:rPr>
          <w:szCs w:val="24"/>
        </w:rPr>
        <w:t>а</w:t>
      </w:r>
      <w:r w:rsidRPr="004F01AD">
        <w:rPr>
          <w:szCs w:val="24"/>
        </w:rPr>
        <w:t>щихся в заключении комиссии,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w:t>
      </w:r>
      <w:r w:rsidRPr="004F01AD">
        <w:rPr>
          <w:szCs w:val="24"/>
        </w:rPr>
        <w:t>е</w:t>
      </w:r>
      <w:r w:rsidRPr="004F01AD">
        <w:rPr>
          <w:szCs w:val="24"/>
        </w:rPr>
        <w:t>сении изменения в данные правила с указанием причин отклонения и направляет копию такого р</w:t>
      </w:r>
      <w:r w:rsidRPr="004F01AD">
        <w:rPr>
          <w:szCs w:val="24"/>
        </w:rPr>
        <w:t>е</w:t>
      </w:r>
      <w:r w:rsidRPr="004F01AD">
        <w:rPr>
          <w:szCs w:val="24"/>
        </w:rPr>
        <w:t>шения заявителям.</w:t>
      </w:r>
    </w:p>
    <w:p w:rsidR="00DC38DE" w:rsidRPr="004F01AD" w:rsidRDefault="00DC38DE" w:rsidP="00DC38DE">
      <w:pPr>
        <w:widowControl w:val="0"/>
        <w:shd w:val="clear" w:color="auto" w:fill="FFFFFF"/>
        <w:spacing w:line="240" w:lineRule="auto"/>
        <w:ind w:right="-285" w:firstLine="720"/>
        <w:jc w:val="both"/>
        <w:rPr>
          <w:b/>
          <w:bCs/>
          <w:szCs w:val="24"/>
        </w:rPr>
      </w:pPr>
    </w:p>
    <w:p w:rsidR="00DC38DE" w:rsidRPr="004F01AD" w:rsidRDefault="00DC38DE" w:rsidP="00DC38DE">
      <w:pPr>
        <w:widowControl w:val="0"/>
        <w:shd w:val="clear" w:color="auto" w:fill="FFFFFF"/>
        <w:spacing w:line="240" w:lineRule="auto"/>
        <w:ind w:right="-285" w:firstLine="720"/>
        <w:jc w:val="both"/>
        <w:rPr>
          <w:b/>
          <w:bCs/>
          <w:szCs w:val="24"/>
        </w:rPr>
      </w:pPr>
      <w:r w:rsidRPr="004F01AD">
        <w:rPr>
          <w:b/>
          <w:szCs w:val="24"/>
        </w:rPr>
        <w:t>Глава XI</w:t>
      </w:r>
      <w:r w:rsidRPr="004F01AD">
        <w:rPr>
          <w:b/>
          <w:szCs w:val="24"/>
          <w:lang w:val="en-US"/>
        </w:rPr>
        <w:t>II</w:t>
      </w:r>
      <w:r w:rsidRPr="004F01AD">
        <w:rPr>
          <w:b/>
          <w:szCs w:val="24"/>
        </w:rPr>
        <w:t>. ПОРЯДОК ИСПОЛЬЗОВАНИЯ ОБЪЕКТОВ НЕДВИЖИМОСТИ</w:t>
      </w:r>
    </w:p>
    <w:p w:rsidR="00DC38DE" w:rsidRPr="004F01AD" w:rsidRDefault="00DC38DE" w:rsidP="00DC38DE">
      <w:pPr>
        <w:widowControl w:val="0"/>
        <w:shd w:val="clear" w:color="auto" w:fill="FFFFFF"/>
        <w:spacing w:line="240" w:lineRule="auto"/>
        <w:ind w:right="-285" w:firstLine="720"/>
        <w:jc w:val="both"/>
        <w:rPr>
          <w:b/>
          <w:bCs/>
          <w:szCs w:val="24"/>
        </w:rPr>
      </w:pPr>
    </w:p>
    <w:p w:rsidR="00DC38DE" w:rsidRPr="004F01AD" w:rsidRDefault="00DC38DE" w:rsidP="00DC38DE">
      <w:pPr>
        <w:widowControl w:val="0"/>
        <w:shd w:val="clear" w:color="auto" w:fill="FFFFFF"/>
        <w:spacing w:line="240" w:lineRule="auto"/>
        <w:ind w:right="-285" w:firstLine="720"/>
        <w:jc w:val="both"/>
        <w:rPr>
          <w:b/>
          <w:bCs/>
          <w:szCs w:val="24"/>
        </w:rPr>
      </w:pPr>
      <w:r w:rsidRPr="004F01AD">
        <w:rPr>
          <w:b/>
          <w:bCs/>
          <w:szCs w:val="24"/>
        </w:rPr>
        <w:t>Статья 58. Контроль за использованием объектов недвижимости</w:t>
      </w:r>
    </w:p>
    <w:p w:rsidR="00DC38DE" w:rsidRPr="004F01AD" w:rsidRDefault="00DC38DE" w:rsidP="00DC38DE">
      <w:pPr>
        <w:widowControl w:val="0"/>
        <w:shd w:val="clear" w:color="auto" w:fill="FFFFFF"/>
        <w:spacing w:line="240" w:lineRule="auto"/>
        <w:ind w:right="-284" w:firstLine="720"/>
        <w:rPr>
          <w:b/>
          <w:bCs/>
          <w:szCs w:val="24"/>
        </w:rPr>
      </w:pPr>
    </w:p>
    <w:p w:rsidR="00DC38DE" w:rsidRPr="004F01AD" w:rsidRDefault="00DC38DE" w:rsidP="00DC38DE">
      <w:pPr>
        <w:widowControl w:val="0"/>
        <w:shd w:val="clear" w:color="auto" w:fill="FFFFFF"/>
        <w:spacing w:line="240" w:lineRule="auto"/>
        <w:ind w:right="-284" w:firstLine="720"/>
        <w:jc w:val="both"/>
        <w:rPr>
          <w:b/>
          <w:bCs/>
          <w:szCs w:val="24"/>
        </w:rPr>
      </w:pPr>
      <w:r w:rsidRPr="004F01AD">
        <w:t>Контроль за использованием объектов недвижимости осуществляют должностные лица надзорных и контролирующих органов, которым в соответствии с законодательством предоставлены такие полномочия.</w:t>
      </w:r>
    </w:p>
    <w:p w:rsidR="00DC38DE" w:rsidRPr="004F01AD" w:rsidRDefault="00DC38DE" w:rsidP="00DC38DE">
      <w:pPr>
        <w:widowControl w:val="0"/>
        <w:shd w:val="clear" w:color="auto" w:fill="FFFFFF"/>
        <w:spacing w:line="240" w:lineRule="auto"/>
        <w:ind w:right="-284" w:firstLine="720"/>
        <w:jc w:val="both"/>
      </w:pPr>
      <w:r w:rsidRPr="004F01AD">
        <w:t>Должностные лица надзорных и контролирующих органов, действуя в соответствии с закон</w:t>
      </w:r>
      <w:r w:rsidRPr="004F01AD">
        <w:t>о</w:t>
      </w:r>
      <w:r w:rsidRPr="004F01AD">
        <w:t>дательством, вправе производить наружный и внутренний осмотр объектов недвижимости, получать от правообладателей недвижимости необходимую информацию, знакомиться с документацией, отн</w:t>
      </w:r>
      <w:r w:rsidRPr="004F01AD">
        <w:t>о</w:t>
      </w:r>
      <w:r w:rsidRPr="004F01AD">
        <w:t>сящейся к использованию и изменению объектов недвижимости.</w:t>
      </w:r>
    </w:p>
    <w:p w:rsidR="00DC38DE" w:rsidRPr="004F01AD" w:rsidRDefault="00DC38DE" w:rsidP="00DC38DE">
      <w:pPr>
        <w:widowControl w:val="0"/>
        <w:shd w:val="clear" w:color="auto" w:fill="FFFFFF"/>
        <w:spacing w:line="240" w:lineRule="auto"/>
        <w:ind w:right="-285" w:firstLine="720"/>
        <w:jc w:val="both"/>
        <w:rPr>
          <w:b/>
          <w:bCs/>
          <w:szCs w:val="24"/>
        </w:rPr>
      </w:pPr>
      <w:r w:rsidRPr="004F01AD">
        <w:t>Правообладатели объектов недвижимости обязаны оказывать должностным лицам надзорных и контрольных органов, действующим в соответствии с законодательством, содействие в выполн</w:t>
      </w:r>
      <w:r w:rsidRPr="004F01AD">
        <w:t>е</w:t>
      </w:r>
      <w:r w:rsidRPr="004F01AD">
        <w:t>нии ими своих обязанностей.</w:t>
      </w:r>
    </w:p>
    <w:p w:rsidR="00DC38DE" w:rsidRPr="004F01AD" w:rsidRDefault="00DC38DE" w:rsidP="00DC38DE">
      <w:pPr>
        <w:widowControl w:val="0"/>
        <w:shd w:val="clear" w:color="auto" w:fill="FFFFFF"/>
        <w:spacing w:line="240" w:lineRule="auto"/>
        <w:ind w:right="-285" w:firstLine="720"/>
        <w:jc w:val="both"/>
        <w:rPr>
          <w:b/>
          <w:bCs/>
          <w:szCs w:val="24"/>
        </w:rPr>
      </w:pPr>
    </w:p>
    <w:p w:rsidR="00DC38DE" w:rsidRPr="004F01AD" w:rsidRDefault="00DC38DE" w:rsidP="00DC38DE">
      <w:pPr>
        <w:widowControl w:val="0"/>
        <w:shd w:val="clear" w:color="auto" w:fill="FFFFFF"/>
        <w:spacing w:line="240" w:lineRule="auto"/>
        <w:ind w:right="-285" w:firstLine="720"/>
        <w:jc w:val="both"/>
        <w:rPr>
          <w:b/>
          <w:bCs/>
          <w:szCs w:val="24"/>
        </w:rPr>
      </w:pPr>
      <w:r w:rsidRPr="004F01AD">
        <w:rPr>
          <w:b/>
          <w:bCs/>
          <w:szCs w:val="24"/>
        </w:rPr>
        <w:t>Статья 59. Ответственность за нарушения Правил землепользования  и застройки</w:t>
      </w:r>
    </w:p>
    <w:p w:rsidR="00DC38DE" w:rsidRPr="004F01AD" w:rsidRDefault="00DC38DE" w:rsidP="00DC38DE">
      <w:pPr>
        <w:widowControl w:val="0"/>
        <w:shd w:val="clear" w:color="auto" w:fill="FFFFFF"/>
        <w:spacing w:line="240" w:lineRule="auto"/>
        <w:ind w:right="-285" w:firstLine="720"/>
        <w:jc w:val="both"/>
        <w:rPr>
          <w:b/>
          <w:bCs/>
          <w:szCs w:val="24"/>
        </w:rPr>
      </w:pPr>
    </w:p>
    <w:p w:rsidR="00DC38DE" w:rsidRPr="004F01AD" w:rsidRDefault="00DC38DE" w:rsidP="00DC38DE">
      <w:pPr>
        <w:widowControl w:val="0"/>
        <w:shd w:val="clear" w:color="auto" w:fill="FFFFFF"/>
        <w:spacing w:line="240" w:lineRule="auto"/>
        <w:ind w:right="-285" w:firstLine="720"/>
        <w:jc w:val="both"/>
      </w:pPr>
      <w:r w:rsidRPr="004F01AD">
        <w:t>За нарушение настоящих Правил физические и юридические лица, а также должностные лица несут ответственность в соответствии с законодательством Российской Федерации, Удмуртской Ре</w:t>
      </w:r>
      <w:r w:rsidRPr="004F01AD">
        <w:t>с</w:t>
      </w:r>
      <w:r w:rsidRPr="004F01AD">
        <w:t>публики, иными нормативными правовыми актами.</w:t>
      </w: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2B126D" w:rsidRDefault="002B126D" w:rsidP="00DC38DE">
      <w:pPr>
        <w:suppressAutoHyphens/>
        <w:spacing w:line="240" w:lineRule="auto"/>
        <w:ind w:right="-285" w:firstLine="720"/>
        <w:jc w:val="both"/>
        <w:rPr>
          <w:b/>
          <w:szCs w:val="24"/>
        </w:rPr>
      </w:pPr>
    </w:p>
    <w:p w:rsidR="002B126D" w:rsidRDefault="002B126D" w:rsidP="00DC38DE">
      <w:pPr>
        <w:suppressAutoHyphens/>
        <w:spacing w:line="240" w:lineRule="auto"/>
        <w:ind w:right="-285" w:firstLine="720"/>
        <w:jc w:val="both"/>
        <w:rPr>
          <w:b/>
          <w:szCs w:val="24"/>
        </w:rPr>
      </w:pPr>
    </w:p>
    <w:p w:rsidR="002B126D" w:rsidRDefault="002B126D" w:rsidP="00DC38DE">
      <w:pPr>
        <w:suppressAutoHyphens/>
        <w:spacing w:line="240" w:lineRule="auto"/>
        <w:ind w:right="-285" w:firstLine="720"/>
        <w:jc w:val="both"/>
        <w:rPr>
          <w:b/>
          <w:szCs w:val="24"/>
        </w:rPr>
      </w:pPr>
    </w:p>
    <w:p w:rsidR="002B126D" w:rsidRDefault="002B126D" w:rsidP="00DC38DE">
      <w:pPr>
        <w:suppressAutoHyphens/>
        <w:spacing w:line="240" w:lineRule="auto"/>
        <w:ind w:right="-285" w:firstLine="720"/>
        <w:jc w:val="both"/>
        <w:rPr>
          <w:b/>
          <w:szCs w:val="24"/>
        </w:rPr>
      </w:pPr>
    </w:p>
    <w:p w:rsidR="002B126D" w:rsidRDefault="002B126D" w:rsidP="00DC38DE">
      <w:pPr>
        <w:suppressAutoHyphens/>
        <w:spacing w:line="240" w:lineRule="auto"/>
        <w:ind w:right="-285" w:firstLine="720"/>
        <w:jc w:val="both"/>
        <w:rPr>
          <w:b/>
          <w:szCs w:val="24"/>
        </w:rPr>
      </w:pPr>
    </w:p>
    <w:p w:rsidR="002B126D" w:rsidRDefault="002B126D" w:rsidP="00DC38DE">
      <w:pPr>
        <w:suppressAutoHyphens/>
        <w:spacing w:line="240" w:lineRule="auto"/>
        <w:ind w:right="-285" w:firstLine="720"/>
        <w:jc w:val="both"/>
        <w:rPr>
          <w:b/>
          <w:szCs w:val="24"/>
        </w:rPr>
      </w:pPr>
    </w:p>
    <w:p w:rsidR="002B126D" w:rsidRDefault="002B126D" w:rsidP="00DC38DE">
      <w:pPr>
        <w:suppressAutoHyphens/>
        <w:spacing w:line="240" w:lineRule="auto"/>
        <w:ind w:right="-285" w:firstLine="720"/>
        <w:jc w:val="both"/>
        <w:rPr>
          <w:b/>
          <w:szCs w:val="24"/>
        </w:rPr>
      </w:pPr>
    </w:p>
    <w:p w:rsidR="0044139C" w:rsidRDefault="0044139C" w:rsidP="00DC38DE">
      <w:pPr>
        <w:suppressAutoHyphens/>
        <w:spacing w:line="240" w:lineRule="auto"/>
        <w:ind w:right="-285" w:firstLine="720"/>
        <w:jc w:val="both"/>
        <w:rPr>
          <w:b/>
          <w:szCs w:val="24"/>
        </w:rPr>
      </w:pPr>
    </w:p>
    <w:p w:rsidR="0044139C" w:rsidRDefault="0044139C" w:rsidP="00DC38DE">
      <w:pPr>
        <w:suppressAutoHyphens/>
        <w:spacing w:line="240" w:lineRule="auto"/>
        <w:ind w:right="-285" w:firstLine="720"/>
        <w:jc w:val="both"/>
        <w:rPr>
          <w:b/>
          <w:szCs w:val="24"/>
        </w:rPr>
      </w:pPr>
    </w:p>
    <w:p w:rsidR="0044139C" w:rsidRDefault="0044139C" w:rsidP="00DC38DE">
      <w:pPr>
        <w:suppressAutoHyphens/>
        <w:spacing w:line="240" w:lineRule="auto"/>
        <w:ind w:right="-285" w:firstLine="720"/>
        <w:jc w:val="both"/>
        <w:rPr>
          <w:b/>
          <w:szCs w:val="24"/>
        </w:rPr>
      </w:pPr>
    </w:p>
    <w:p w:rsidR="0044139C" w:rsidRDefault="0044139C" w:rsidP="00DC38DE">
      <w:pPr>
        <w:suppressAutoHyphens/>
        <w:spacing w:line="240" w:lineRule="auto"/>
        <w:ind w:right="-285" w:firstLine="720"/>
        <w:jc w:val="both"/>
        <w:rPr>
          <w:b/>
          <w:szCs w:val="24"/>
        </w:rPr>
      </w:pPr>
    </w:p>
    <w:p w:rsidR="0044139C" w:rsidRDefault="0044139C" w:rsidP="00DC38DE">
      <w:pPr>
        <w:suppressAutoHyphens/>
        <w:spacing w:line="240" w:lineRule="auto"/>
        <w:ind w:right="-285" w:firstLine="720"/>
        <w:jc w:val="both"/>
        <w:rPr>
          <w:b/>
          <w:szCs w:val="24"/>
        </w:rPr>
      </w:pPr>
    </w:p>
    <w:p w:rsidR="0044139C" w:rsidRDefault="0044139C" w:rsidP="00DC38DE">
      <w:pPr>
        <w:suppressAutoHyphens/>
        <w:spacing w:line="240" w:lineRule="auto"/>
        <w:ind w:right="-285" w:firstLine="720"/>
        <w:jc w:val="both"/>
        <w:rPr>
          <w:b/>
          <w:szCs w:val="24"/>
        </w:rPr>
      </w:pPr>
    </w:p>
    <w:p w:rsidR="0044139C" w:rsidRDefault="0044139C" w:rsidP="00DC38DE">
      <w:pPr>
        <w:suppressAutoHyphens/>
        <w:spacing w:line="240" w:lineRule="auto"/>
        <w:ind w:right="-285" w:firstLine="720"/>
        <w:jc w:val="both"/>
        <w:rPr>
          <w:b/>
          <w:szCs w:val="24"/>
        </w:rPr>
      </w:pPr>
    </w:p>
    <w:p w:rsidR="0044139C" w:rsidRDefault="0044139C" w:rsidP="00DC38DE">
      <w:pPr>
        <w:suppressAutoHyphens/>
        <w:spacing w:line="240" w:lineRule="auto"/>
        <w:ind w:right="-285" w:firstLine="720"/>
        <w:jc w:val="both"/>
        <w:rPr>
          <w:b/>
          <w:szCs w:val="24"/>
        </w:rPr>
      </w:pPr>
    </w:p>
    <w:p w:rsidR="0044139C" w:rsidRDefault="0044139C" w:rsidP="00DC38DE">
      <w:pPr>
        <w:suppressAutoHyphens/>
        <w:spacing w:line="240" w:lineRule="auto"/>
        <w:ind w:right="-285" w:firstLine="720"/>
        <w:jc w:val="both"/>
        <w:rPr>
          <w:b/>
          <w:szCs w:val="24"/>
        </w:rPr>
      </w:pPr>
    </w:p>
    <w:p w:rsidR="0044139C" w:rsidRDefault="0044139C" w:rsidP="00DC38DE">
      <w:pPr>
        <w:suppressAutoHyphens/>
        <w:spacing w:line="240" w:lineRule="auto"/>
        <w:ind w:right="-285" w:firstLine="720"/>
        <w:jc w:val="both"/>
        <w:rPr>
          <w:b/>
          <w:szCs w:val="24"/>
        </w:rPr>
      </w:pPr>
    </w:p>
    <w:p w:rsidR="0044139C" w:rsidRDefault="0044139C" w:rsidP="00DC38DE">
      <w:pPr>
        <w:suppressAutoHyphens/>
        <w:spacing w:line="240" w:lineRule="auto"/>
        <w:ind w:right="-285" w:firstLine="720"/>
        <w:jc w:val="both"/>
        <w:rPr>
          <w:b/>
          <w:szCs w:val="24"/>
        </w:rPr>
      </w:pPr>
    </w:p>
    <w:p w:rsidR="0044139C" w:rsidRDefault="0044139C" w:rsidP="00DC38DE">
      <w:pPr>
        <w:suppressAutoHyphens/>
        <w:spacing w:line="240" w:lineRule="auto"/>
        <w:ind w:right="-285" w:firstLine="720"/>
        <w:jc w:val="both"/>
        <w:rPr>
          <w:b/>
          <w:szCs w:val="24"/>
        </w:rPr>
      </w:pPr>
    </w:p>
    <w:p w:rsidR="0044139C" w:rsidRDefault="0044139C"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r w:rsidRPr="00B5646C">
        <w:rPr>
          <w:b/>
          <w:szCs w:val="24"/>
        </w:rPr>
        <w:lastRenderedPageBreak/>
        <w:t>РАЗДЕЛ II. КАРТЫ ГРАДОСТРОИТЕЛЬНОГО ЗОНИРОВАНИЯ. КАРТЫ ЗОН С ОСОБЫМИ УСЛОВИЯМИ ИСПОЛЬЗОВАНИЯ ТЕРРИТО</w:t>
      </w:r>
      <w:r>
        <w:rPr>
          <w:b/>
          <w:szCs w:val="24"/>
        </w:rPr>
        <w:t>РИИ</w:t>
      </w:r>
    </w:p>
    <w:p w:rsidR="00DC38DE" w:rsidRDefault="00DC38DE" w:rsidP="00DC38DE">
      <w:pPr>
        <w:suppressAutoHyphens/>
        <w:spacing w:line="240" w:lineRule="auto"/>
        <w:ind w:right="-285" w:firstLine="720"/>
        <w:jc w:val="both"/>
        <w:rPr>
          <w:b/>
          <w:szCs w:val="24"/>
        </w:rPr>
      </w:pPr>
    </w:p>
    <w:p w:rsidR="00E20D64" w:rsidRDefault="00E20D64" w:rsidP="00DC38DE">
      <w:pPr>
        <w:suppressAutoHyphens/>
        <w:spacing w:line="240" w:lineRule="auto"/>
        <w:ind w:right="-285" w:firstLine="720"/>
        <w:jc w:val="both"/>
        <w:rPr>
          <w:b/>
          <w:szCs w:val="24"/>
        </w:rPr>
      </w:pPr>
    </w:p>
    <w:p w:rsidR="00E20D64" w:rsidRDefault="00E20D64"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r w:rsidRPr="00E840A9">
        <w:rPr>
          <w:b/>
          <w:szCs w:val="24"/>
        </w:rPr>
        <w:t>Статья 60. Карта градостроительного зонирования муниципального образования «</w:t>
      </w:r>
      <w:r>
        <w:rPr>
          <w:b/>
          <w:szCs w:val="24"/>
        </w:rPr>
        <w:t>Большекиварское</w:t>
      </w:r>
      <w:r w:rsidRPr="00E840A9">
        <w:rPr>
          <w:b/>
          <w:szCs w:val="24"/>
        </w:rPr>
        <w:t>»</w:t>
      </w:r>
      <w:r>
        <w:rPr>
          <w:b/>
          <w:szCs w:val="24"/>
        </w:rPr>
        <w:t xml:space="preserve"> (М 1:25000)</w:t>
      </w:r>
    </w:p>
    <w:p w:rsidR="00DC38DE" w:rsidRDefault="00DC38DE" w:rsidP="00DC38DE">
      <w:pPr>
        <w:suppressAutoHyphens/>
        <w:spacing w:line="240" w:lineRule="auto"/>
        <w:ind w:right="-285" w:firstLine="0"/>
        <w:jc w:val="both"/>
        <w:rPr>
          <w:b/>
        </w:rPr>
      </w:pPr>
    </w:p>
    <w:p w:rsidR="00DC38DE" w:rsidRDefault="00DC38DE" w:rsidP="00DC38DE">
      <w:pPr>
        <w:suppressAutoHyphens/>
        <w:spacing w:line="240" w:lineRule="auto"/>
        <w:ind w:right="-285" w:firstLine="0"/>
        <w:jc w:val="both"/>
        <w:rPr>
          <w:b/>
        </w:rPr>
      </w:pPr>
    </w:p>
    <w:p w:rsidR="00DC38DE" w:rsidRDefault="00492EC4" w:rsidP="00DC38DE">
      <w:pPr>
        <w:suppressAutoHyphens/>
        <w:spacing w:line="240" w:lineRule="auto"/>
        <w:ind w:right="-285" w:firstLine="0"/>
        <w:jc w:val="both"/>
        <w:rPr>
          <w:b/>
        </w:rPr>
      </w:pPr>
      <w:r>
        <w:rPr>
          <w:b/>
          <w:noProof/>
        </w:rPr>
        <w:drawing>
          <wp:inline distT="0" distB="0" distL="0" distR="0">
            <wp:extent cx="6480810" cy="6184900"/>
            <wp:effectExtent l="0" t="0" r="0" b="635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а градостроительного зонирования МО.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6480810" cy="6184900"/>
                    </a:xfrm>
                    <a:prstGeom prst="rect">
                      <a:avLst/>
                    </a:prstGeom>
                  </pic:spPr>
                </pic:pic>
              </a:graphicData>
            </a:graphic>
          </wp:inline>
        </w:drawing>
      </w:r>
    </w:p>
    <w:p w:rsidR="00DC38DE" w:rsidRDefault="00DC38DE" w:rsidP="00DC38DE">
      <w:pPr>
        <w:suppressAutoHyphens/>
        <w:spacing w:line="240" w:lineRule="auto"/>
        <w:ind w:right="-285" w:firstLine="0"/>
        <w:jc w:val="both"/>
        <w:rPr>
          <w:b/>
        </w:rPr>
      </w:pPr>
    </w:p>
    <w:p w:rsidR="00DC38DE" w:rsidRDefault="00DC38DE" w:rsidP="00DC38DE">
      <w:pPr>
        <w:suppressAutoHyphens/>
        <w:spacing w:line="240" w:lineRule="auto"/>
        <w:ind w:right="-285" w:firstLine="0"/>
        <w:jc w:val="both"/>
        <w:rPr>
          <w:b/>
        </w:rPr>
      </w:pPr>
    </w:p>
    <w:p w:rsidR="00DC38DE" w:rsidRDefault="00DC38DE" w:rsidP="00DC38DE">
      <w:pPr>
        <w:suppressAutoHyphens/>
        <w:spacing w:line="240" w:lineRule="auto"/>
        <w:ind w:right="-285" w:firstLine="0"/>
        <w:jc w:val="both"/>
        <w:rPr>
          <w:b/>
        </w:rPr>
      </w:pPr>
    </w:p>
    <w:p w:rsidR="00DC38DE" w:rsidRDefault="00DC38DE" w:rsidP="00DC38DE">
      <w:pPr>
        <w:suppressAutoHyphens/>
        <w:spacing w:line="240" w:lineRule="auto"/>
        <w:ind w:right="-285" w:firstLine="0"/>
        <w:jc w:val="both"/>
        <w:rPr>
          <w:b/>
        </w:rPr>
      </w:pPr>
    </w:p>
    <w:p w:rsidR="00DC38DE" w:rsidRDefault="00DC38DE" w:rsidP="00DC38DE">
      <w:pPr>
        <w:suppressAutoHyphens/>
        <w:spacing w:line="240" w:lineRule="auto"/>
        <w:ind w:right="-285" w:firstLine="0"/>
        <w:jc w:val="both"/>
        <w:rPr>
          <w:b/>
        </w:rPr>
      </w:pPr>
    </w:p>
    <w:p w:rsidR="00DC38DE" w:rsidRDefault="00DC38DE" w:rsidP="00DC38DE">
      <w:pPr>
        <w:suppressAutoHyphens/>
        <w:spacing w:line="240" w:lineRule="auto"/>
        <w:ind w:right="-285" w:firstLine="0"/>
        <w:jc w:val="both"/>
        <w:rPr>
          <w:b/>
        </w:rPr>
      </w:pPr>
    </w:p>
    <w:p w:rsidR="00DC38DE" w:rsidRDefault="00DC38DE" w:rsidP="00DC38DE">
      <w:pPr>
        <w:suppressAutoHyphens/>
        <w:spacing w:line="240" w:lineRule="auto"/>
        <w:ind w:right="-285" w:firstLine="0"/>
        <w:jc w:val="both"/>
        <w:rPr>
          <w:b/>
        </w:rPr>
      </w:pPr>
    </w:p>
    <w:p w:rsidR="00DC38DE" w:rsidRDefault="00DC38DE" w:rsidP="00DC38DE">
      <w:pPr>
        <w:suppressAutoHyphens/>
        <w:spacing w:line="240" w:lineRule="auto"/>
        <w:ind w:right="-285" w:firstLine="0"/>
        <w:jc w:val="both"/>
        <w:rPr>
          <w:b/>
        </w:rPr>
      </w:pPr>
    </w:p>
    <w:p w:rsidR="00DC38DE" w:rsidRDefault="00DC38DE" w:rsidP="00DC38DE">
      <w:pPr>
        <w:suppressAutoHyphens/>
        <w:spacing w:line="240" w:lineRule="auto"/>
        <w:ind w:right="-285" w:firstLine="720"/>
        <w:jc w:val="both"/>
        <w:rPr>
          <w:b/>
          <w:szCs w:val="24"/>
        </w:rPr>
      </w:pPr>
      <w:r>
        <w:rPr>
          <w:b/>
          <w:szCs w:val="24"/>
        </w:rPr>
        <w:lastRenderedPageBreak/>
        <w:t>Статья 61</w:t>
      </w:r>
      <w:r w:rsidRPr="00E840A9">
        <w:rPr>
          <w:b/>
          <w:szCs w:val="24"/>
        </w:rPr>
        <w:t>. Карта градостроительного зонирования</w:t>
      </w:r>
      <w:r>
        <w:rPr>
          <w:b/>
          <w:szCs w:val="24"/>
        </w:rPr>
        <w:t xml:space="preserve"> д. Большая Кивара (М 1:5000)</w:t>
      </w: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021DBD" w:rsidP="00DC38DE">
      <w:pPr>
        <w:suppressAutoHyphens/>
        <w:spacing w:line="240" w:lineRule="auto"/>
        <w:ind w:right="-285" w:firstLine="720"/>
        <w:jc w:val="both"/>
        <w:rPr>
          <w:b/>
          <w:szCs w:val="24"/>
        </w:rPr>
      </w:pPr>
      <w:r>
        <w:rPr>
          <w:b/>
          <w:noProof/>
          <w:szCs w:val="24"/>
        </w:rPr>
        <w:drawing>
          <wp:inline distT="0" distB="0" distL="0" distR="0" wp14:anchorId="0F5AD892" wp14:editId="2B330759">
            <wp:extent cx="5972175" cy="5086350"/>
            <wp:effectExtent l="0" t="0" r="9525" b="0"/>
            <wp:docPr id="59" name="Рисунок 8" descr="Карта градостроительного зонирования 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та градостроительного зонирования д"/>
                    <pic:cNvPicPr>
                      <a:picLocks noChangeAspect="1" noChangeArrowheads="1"/>
                    </pic:cNvPicPr>
                  </pic:nvPicPr>
                  <pic:blipFill>
                    <a:blip r:embed="rId50">
                      <a:extLst>
                        <a:ext uri="{28A0092B-C50C-407E-A947-70E740481C1C}">
                          <a14:useLocalDpi xmlns:a14="http://schemas.microsoft.com/office/drawing/2010/main" val="0"/>
                        </a:ext>
                      </a:extLst>
                    </a:blip>
                    <a:srcRect l="2336" t="3610"/>
                    <a:stretch>
                      <a:fillRect/>
                    </a:stretch>
                  </pic:blipFill>
                  <pic:spPr bwMode="auto">
                    <a:xfrm>
                      <a:off x="0" y="0"/>
                      <a:ext cx="5972175" cy="5086350"/>
                    </a:xfrm>
                    <a:prstGeom prst="rect">
                      <a:avLst/>
                    </a:prstGeom>
                    <a:noFill/>
                    <a:ln>
                      <a:noFill/>
                    </a:ln>
                  </pic:spPr>
                </pic:pic>
              </a:graphicData>
            </a:graphic>
          </wp:inline>
        </w:drawing>
      </w: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rPr>
      </w:pPr>
    </w:p>
    <w:p w:rsidR="00DC38DE" w:rsidRDefault="00DC38DE" w:rsidP="00DC38DE">
      <w:pPr>
        <w:suppressAutoHyphens/>
        <w:spacing w:line="240" w:lineRule="auto"/>
        <w:ind w:right="-285" w:firstLine="720"/>
        <w:jc w:val="both"/>
        <w:rPr>
          <w:b/>
        </w:rPr>
      </w:pPr>
    </w:p>
    <w:p w:rsidR="00DC38DE" w:rsidRDefault="00DC38DE" w:rsidP="00DC38DE">
      <w:pPr>
        <w:suppressAutoHyphens/>
        <w:spacing w:line="240" w:lineRule="auto"/>
        <w:ind w:right="-285" w:firstLine="720"/>
        <w:jc w:val="both"/>
        <w:rPr>
          <w:b/>
        </w:rPr>
      </w:pPr>
    </w:p>
    <w:p w:rsidR="00DC38DE" w:rsidRDefault="00DC38DE" w:rsidP="00DC38DE">
      <w:pPr>
        <w:suppressAutoHyphens/>
        <w:spacing w:line="240" w:lineRule="auto"/>
        <w:ind w:right="-285" w:firstLine="720"/>
        <w:jc w:val="both"/>
        <w:rPr>
          <w:b/>
        </w:rPr>
      </w:pPr>
    </w:p>
    <w:p w:rsidR="00DC38DE" w:rsidRDefault="00DC38DE" w:rsidP="00DC38DE">
      <w:pPr>
        <w:suppressAutoHyphens/>
        <w:spacing w:line="240" w:lineRule="auto"/>
        <w:ind w:right="-285" w:firstLine="720"/>
        <w:jc w:val="both"/>
        <w:rPr>
          <w:b/>
        </w:rPr>
      </w:pPr>
    </w:p>
    <w:p w:rsidR="00DC38DE" w:rsidRDefault="00DC38DE" w:rsidP="00DC38DE">
      <w:pPr>
        <w:suppressAutoHyphens/>
        <w:spacing w:line="240" w:lineRule="auto"/>
        <w:ind w:right="-285" w:firstLine="720"/>
        <w:jc w:val="both"/>
        <w:rPr>
          <w:b/>
        </w:rPr>
      </w:pPr>
    </w:p>
    <w:p w:rsidR="00DC38DE" w:rsidRDefault="00DC38DE" w:rsidP="00DC38DE">
      <w:pPr>
        <w:suppressAutoHyphens/>
        <w:spacing w:line="240" w:lineRule="auto"/>
        <w:ind w:right="-285" w:firstLine="720"/>
        <w:jc w:val="both"/>
        <w:rPr>
          <w:b/>
        </w:rPr>
      </w:pPr>
    </w:p>
    <w:p w:rsidR="00DC38DE" w:rsidRDefault="00DC38DE" w:rsidP="00DC38DE">
      <w:pPr>
        <w:suppressAutoHyphens/>
        <w:spacing w:line="240" w:lineRule="auto"/>
        <w:ind w:right="-285" w:firstLine="720"/>
        <w:jc w:val="both"/>
        <w:rPr>
          <w:b/>
        </w:rPr>
      </w:pPr>
    </w:p>
    <w:p w:rsidR="00DC38DE" w:rsidRDefault="00DC38DE" w:rsidP="00DC38DE">
      <w:pPr>
        <w:suppressAutoHyphens/>
        <w:spacing w:line="240" w:lineRule="auto"/>
        <w:ind w:right="-285" w:firstLine="720"/>
        <w:jc w:val="both"/>
        <w:rPr>
          <w:b/>
        </w:rPr>
      </w:pPr>
    </w:p>
    <w:p w:rsidR="00DC38DE" w:rsidRDefault="00DC38DE" w:rsidP="00DC38DE">
      <w:pPr>
        <w:suppressAutoHyphens/>
        <w:spacing w:line="240" w:lineRule="auto"/>
        <w:ind w:right="-285" w:firstLine="720"/>
        <w:jc w:val="both"/>
        <w:rPr>
          <w:b/>
        </w:rPr>
      </w:pPr>
    </w:p>
    <w:p w:rsidR="00DC38DE" w:rsidRDefault="00DC38DE" w:rsidP="00DC38DE">
      <w:pPr>
        <w:suppressAutoHyphens/>
        <w:spacing w:line="240" w:lineRule="auto"/>
        <w:ind w:right="-285" w:firstLine="0"/>
        <w:jc w:val="both"/>
        <w:rPr>
          <w:b/>
          <w:szCs w:val="24"/>
        </w:rPr>
      </w:pPr>
    </w:p>
    <w:p w:rsidR="00DC38DE" w:rsidRDefault="00DC38DE" w:rsidP="00DC38DE">
      <w:pPr>
        <w:suppressAutoHyphens/>
        <w:spacing w:line="240" w:lineRule="auto"/>
        <w:ind w:right="-285" w:firstLine="720"/>
        <w:jc w:val="both"/>
        <w:rPr>
          <w:b/>
          <w:szCs w:val="24"/>
        </w:rPr>
      </w:pPr>
    </w:p>
    <w:p w:rsidR="00A072F0" w:rsidRDefault="00A072F0" w:rsidP="00DC38DE">
      <w:pPr>
        <w:suppressAutoHyphens/>
        <w:spacing w:line="240" w:lineRule="auto"/>
        <w:ind w:right="-285" w:firstLine="720"/>
        <w:jc w:val="both"/>
        <w:rPr>
          <w:b/>
          <w:szCs w:val="24"/>
        </w:rPr>
      </w:pPr>
    </w:p>
    <w:p w:rsidR="00A072F0" w:rsidRDefault="00A072F0"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r>
        <w:rPr>
          <w:b/>
          <w:szCs w:val="24"/>
        </w:rPr>
        <w:lastRenderedPageBreak/>
        <w:t>Статья 62</w:t>
      </w:r>
      <w:r w:rsidRPr="00E840A9">
        <w:rPr>
          <w:b/>
          <w:szCs w:val="24"/>
        </w:rPr>
        <w:t>. Карта градостроительного зонирования</w:t>
      </w:r>
      <w:r>
        <w:rPr>
          <w:b/>
          <w:szCs w:val="24"/>
        </w:rPr>
        <w:t xml:space="preserve"> д. </w:t>
      </w:r>
      <w:proofErr w:type="spellStart"/>
      <w:r>
        <w:rPr>
          <w:b/>
          <w:szCs w:val="24"/>
        </w:rPr>
        <w:t>Бакаи</w:t>
      </w:r>
      <w:proofErr w:type="spellEnd"/>
      <w:r>
        <w:rPr>
          <w:b/>
          <w:szCs w:val="24"/>
        </w:rPr>
        <w:t xml:space="preserve"> (М 1:5000)</w:t>
      </w: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0"/>
        <w:jc w:val="both"/>
        <w:rPr>
          <w:b/>
          <w:szCs w:val="24"/>
        </w:rPr>
      </w:pPr>
    </w:p>
    <w:p w:rsidR="00DC38DE" w:rsidRDefault="00021DBD" w:rsidP="00A072F0">
      <w:pPr>
        <w:suppressAutoHyphens/>
        <w:spacing w:line="240" w:lineRule="auto"/>
        <w:ind w:right="-285" w:firstLine="720"/>
        <w:jc w:val="center"/>
        <w:rPr>
          <w:b/>
          <w:szCs w:val="24"/>
        </w:rPr>
      </w:pPr>
      <w:r>
        <w:rPr>
          <w:b/>
          <w:noProof/>
          <w:szCs w:val="24"/>
        </w:rPr>
        <w:drawing>
          <wp:inline distT="0" distB="0" distL="0" distR="0" wp14:anchorId="5FAD9E8C" wp14:editId="22A84A10">
            <wp:extent cx="5038725" cy="7277100"/>
            <wp:effectExtent l="0" t="0" r="9525" b="0"/>
            <wp:docPr id="58" name="Рисунок 9" descr="Карта градостроительного зонирования 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рта градостроительного зонирования д"/>
                    <pic:cNvPicPr>
                      <a:picLocks noChangeAspect="1" noChangeArrowheads="1"/>
                    </pic:cNvPicPr>
                  </pic:nvPicPr>
                  <pic:blipFill>
                    <a:blip r:embed="rId51" cstate="print">
                      <a:extLst>
                        <a:ext uri="{28A0092B-C50C-407E-A947-70E740481C1C}">
                          <a14:useLocalDpi xmlns:a14="http://schemas.microsoft.com/office/drawing/2010/main" val="0"/>
                        </a:ext>
                      </a:extLst>
                    </a:blip>
                    <a:srcRect l="3305" t="1987" r="26611" b="26402"/>
                    <a:stretch>
                      <a:fillRect/>
                    </a:stretch>
                  </pic:blipFill>
                  <pic:spPr bwMode="auto">
                    <a:xfrm>
                      <a:off x="0" y="0"/>
                      <a:ext cx="5038725" cy="7277100"/>
                    </a:xfrm>
                    <a:prstGeom prst="rect">
                      <a:avLst/>
                    </a:prstGeom>
                    <a:noFill/>
                    <a:ln>
                      <a:noFill/>
                    </a:ln>
                  </pic:spPr>
                </pic:pic>
              </a:graphicData>
            </a:graphic>
          </wp:inline>
        </w:drawing>
      </w: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A072F0">
      <w:pPr>
        <w:suppressAutoHyphens/>
        <w:spacing w:line="240" w:lineRule="auto"/>
        <w:ind w:right="-285" w:firstLine="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r>
        <w:rPr>
          <w:b/>
          <w:szCs w:val="24"/>
        </w:rPr>
        <w:lastRenderedPageBreak/>
        <w:t>Статья 63</w:t>
      </w:r>
      <w:r w:rsidRPr="00E840A9">
        <w:rPr>
          <w:b/>
          <w:szCs w:val="24"/>
        </w:rPr>
        <w:t>. Карта градостроительного зонирования</w:t>
      </w:r>
      <w:r>
        <w:rPr>
          <w:b/>
          <w:szCs w:val="24"/>
        </w:rPr>
        <w:t xml:space="preserve"> д. </w:t>
      </w:r>
      <w:proofErr w:type="spellStart"/>
      <w:r>
        <w:rPr>
          <w:b/>
          <w:szCs w:val="24"/>
        </w:rPr>
        <w:t>Дубровино</w:t>
      </w:r>
      <w:proofErr w:type="spellEnd"/>
      <w:r>
        <w:rPr>
          <w:b/>
          <w:szCs w:val="24"/>
        </w:rPr>
        <w:t xml:space="preserve"> (М 1:5000)</w:t>
      </w: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021DBD" w:rsidP="00A072F0">
      <w:pPr>
        <w:suppressAutoHyphens/>
        <w:spacing w:line="240" w:lineRule="auto"/>
        <w:ind w:right="-285" w:firstLine="720"/>
        <w:jc w:val="center"/>
        <w:rPr>
          <w:b/>
          <w:szCs w:val="24"/>
        </w:rPr>
      </w:pPr>
      <w:r>
        <w:rPr>
          <w:b/>
          <w:noProof/>
          <w:szCs w:val="24"/>
        </w:rPr>
        <w:drawing>
          <wp:inline distT="0" distB="0" distL="0" distR="0" wp14:anchorId="2D2DFC30" wp14:editId="58309600">
            <wp:extent cx="6057900" cy="4133850"/>
            <wp:effectExtent l="0" t="0" r="0" b="0"/>
            <wp:docPr id="57" name="Рисунок 10" descr="Карта градостроительного зонирования 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Карта градостроительного зонирования д"/>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057900" cy="4133850"/>
                    </a:xfrm>
                    <a:prstGeom prst="rect">
                      <a:avLst/>
                    </a:prstGeom>
                    <a:noFill/>
                    <a:ln>
                      <a:noFill/>
                    </a:ln>
                  </pic:spPr>
                </pic:pic>
              </a:graphicData>
            </a:graphic>
          </wp:inline>
        </w:drawing>
      </w:r>
    </w:p>
    <w:p w:rsidR="00DC38DE" w:rsidRDefault="00DC38DE" w:rsidP="00DC38DE">
      <w:pPr>
        <w:suppressAutoHyphens/>
        <w:spacing w:line="240" w:lineRule="auto"/>
        <w:ind w:right="-285" w:firstLine="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A072F0" w:rsidRDefault="00A072F0" w:rsidP="00DC38DE">
      <w:pPr>
        <w:suppressAutoHyphens/>
        <w:spacing w:line="240" w:lineRule="auto"/>
        <w:ind w:right="-285" w:firstLine="720"/>
        <w:jc w:val="both"/>
        <w:rPr>
          <w:b/>
          <w:szCs w:val="24"/>
        </w:rPr>
      </w:pPr>
    </w:p>
    <w:p w:rsidR="00DC38DE" w:rsidRDefault="00DC38DE" w:rsidP="00A072F0">
      <w:pPr>
        <w:suppressAutoHyphens/>
        <w:spacing w:line="240" w:lineRule="auto"/>
        <w:ind w:right="-285" w:firstLine="0"/>
        <w:jc w:val="both"/>
        <w:rPr>
          <w:b/>
          <w:szCs w:val="24"/>
        </w:rPr>
      </w:pPr>
    </w:p>
    <w:p w:rsidR="00DC38DE" w:rsidRDefault="00DC38DE" w:rsidP="00DC38DE">
      <w:pPr>
        <w:suppressAutoHyphens/>
        <w:spacing w:line="240" w:lineRule="auto"/>
        <w:ind w:right="-285" w:firstLine="720"/>
        <w:jc w:val="both"/>
        <w:rPr>
          <w:b/>
          <w:szCs w:val="24"/>
        </w:rPr>
      </w:pPr>
      <w:r>
        <w:rPr>
          <w:b/>
          <w:szCs w:val="24"/>
        </w:rPr>
        <w:lastRenderedPageBreak/>
        <w:t>Статья 64</w:t>
      </w:r>
      <w:r w:rsidRPr="00E840A9">
        <w:rPr>
          <w:b/>
          <w:szCs w:val="24"/>
        </w:rPr>
        <w:t>. Карта градостроительного зонирования</w:t>
      </w:r>
      <w:r>
        <w:rPr>
          <w:b/>
          <w:szCs w:val="24"/>
        </w:rPr>
        <w:t xml:space="preserve"> д. </w:t>
      </w:r>
      <w:proofErr w:type="spellStart"/>
      <w:r>
        <w:rPr>
          <w:b/>
          <w:szCs w:val="24"/>
        </w:rPr>
        <w:t>Ильинское</w:t>
      </w:r>
      <w:proofErr w:type="spellEnd"/>
      <w:r>
        <w:rPr>
          <w:b/>
          <w:szCs w:val="24"/>
        </w:rPr>
        <w:t xml:space="preserve"> (М 1:5000)</w:t>
      </w: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021DBD" w:rsidP="00A072F0">
      <w:pPr>
        <w:suppressAutoHyphens/>
        <w:spacing w:line="240" w:lineRule="auto"/>
        <w:ind w:right="-285" w:firstLine="720"/>
        <w:jc w:val="center"/>
        <w:rPr>
          <w:b/>
          <w:szCs w:val="24"/>
        </w:rPr>
      </w:pPr>
      <w:r>
        <w:rPr>
          <w:b/>
          <w:noProof/>
          <w:szCs w:val="24"/>
        </w:rPr>
        <w:drawing>
          <wp:inline distT="0" distB="0" distL="0" distR="0" wp14:anchorId="5AF772A9" wp14:editId="61F6B67A">
            <wp:extent cx="5667375" cy="7096125"/>
            <wp:effectExtent l="0" t="0" r="9525" b="9525"/>
            <wp:docPr id="56" name="Рисунок 11" descr="Карта градостроительного зонирования Ильинск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Карта градостроительного зонирования Ильинское"/>
                    <pic:cNvPicPr>
                      <a:picLocks noChangeAspect="1" noChangeArrowheads="1"/>
                    </pic:cNvPicPr>
                  </pic:nvPicPr>
                  <pic:blipFill>
                    <a:blip r:embed="rId53">
                      <a:extLst>
                        <a:ext uri="{28A0092B-C50C-407E-A947-70E740481C1C}">
                          <a14:useLocalDpi xmlns:a14="http://schemas.microsoft.com/office/drawing/2010/main" val="0"/>
                        </a:ext>
                      </a:extLst>
                    </a:blip>
                    <a:srcRect b="931"/>
                    <a:stretch>
                      <a:fillRect/>
                    </a:stretch>
                  </pic:blipFill>
                  <pic:spPr bwMode="auto">
                    <a:xfrm>
                      <a:off x="0" y="0"/>
                      <a:ext cx="5667375" cy="7096125"/>
                    </a:xfrm>
                    <a:prstGeom prst="rect">
                      <a:avLst/>
                    </a:prstGeom>
                    <a:noFill/>
                    <a:ln>
                      <a:noFill/>
                    </a:ln>
                  </pic:spPr>
                </pic:pic>
              </a:graphicData>
            </a:graphic>
          </wp:inline>
        </w:drawing>
      </w: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0"/>
        <w:jc w:val="both"/>
        <w:rPr>
          <w:b/>
          <w:szCs w:val="24"/>
        </w:rPr>
      </w:pPr>
    </w:p>
    <w:p w:rsidR="00DC38DE" w:rsidRDefault="00DC38DE" w:rsidP="00DC38DE">
      <w:pPr>
        <w:suppressAutoHyphens/>
        <w:spacing w:line="240" w:lineRule="auto"/>
        <w:ind w:right="-285" w:firstLine="0"/>
        <w:jc w:val="both"/>
        <w:rPr>
          <w:b/>
          <w:szCs w:val="24"/>
        </w:rPr>
      </w:pPr>
    </w:p>
    <w:p w:rsidR="00DC38DE" w:rsidRDefault="00DC38DE" w:rsidP="00DC38DE">
      <w:pPr>
        <w:suppressAutoHyphens/>
        <w:spacing w:line="240" w:lineRule="auto"/>
        <w:ind w:right="-285" w:firstLine="0"/>
        <w:jc w:val="both"/>
        <w:rPr>
          <w:b/>
          <w:szCs w:val="24"/>
        </w:rPr>
      </w:pPr>
    </w:p>
    <w:p w:rsidR="00DC38DE" w:rsidRDefault="00DC38DE" w:rsidP="00DC38DE">
      <w:pPr>
        <w:suppressAutoHyphens/>
        <w:spacing w:line="240" w:lineRule="auto"/>
        <w:ind w:right="-285" w:firstLine="0"/>
        <w:jc w:val="both"/>
        <w:rPr>
          <w:b/>
          <w:szCs w:val="24"/>
        </w:rPr>
      </w:pPr>
    </w:p>
    <w:p w:rsidR="00DC38DE" w:rsidRDefault="00DC38DE" w:rsidP="00A072F0">
      <w:pPr>
        <w:suppressAutoHyphens/>
        <w:spacing w:line="240" w:lineRule="auto"/>
        <w:ind w:right="-285" w:firstLine="0"/>
        <w:jc w:val="both"/>
        <w:rPr>
          <w:b/>
          <w:szCs w:val="24"/>
        </w:rPr>
      </w:pPr>
    </w:p>
    <w:p w:rsidR="00A072F0" w:rsidRDefault="00A072F0" w:rsidP="00A072F0">
      <w:pPr>
        <w:suppressAutoHyphens/>
        <w:spacing w:line="240" w:lineRule="auto"/>
        <w:ind w:right="-285" w:firstLine="0"/>
        <w:jc w:val="both"/>
        <w:rPr>
          <w:b/>
          <w:szCs w:val="24"/>
        </w:rPr>
      </w:pPr>
    </w:p>
    <w:p w:rsidR="00A072F0" w:rsidRDefault="00A072F0" w:rsidP="00A072F0">
      <w:pPr>
        <w:suppressAutoHyphens/>
        <w:spacing w:line="240" w:lineRule="auto"/>
        <w:ind w:right="-285" w:firstLine="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r>
        <w:rPr>
          <w:b/>
          <w:szCs w:val="24"/>
        </w:rPr>
        <w:lastRenderedPageBreak/>
        <w:t>Статья 65</w:t>
      </w:r>
      <w:r w:rsidRPr="00E840A9">
        <w:rPr>
          <w:b/>
          <w:szCs w:val="24"/>
        </w:rPr>
        <w:t>. Карта градостроительного зонирования</w:t>
      </w:r>
      <w:r>
        <w:rPr>
          <w:b/>
          <w:szCs w:val="24"/>
        </w:rPr>
        <w:t xml:space="preserve"> с. Кельчино (М 1:5000)</w:t>
      </w:r>
    </w:p>
    <w:p w:rsidR="00DC38DE" w:rsidRDefault="00DC38DE" w:rsidP="00A072F0">
      <w:pPr>
        <w:suppressAutoHyphens/>
        <w:spacing w:line="240" w:lineRule="auto"/>
        <w:ind w:right="-285" w:firstLine="0"/>
        <w:jc w:val="both"/>
        <w:rPr>
          <w:b/>
          <w:szCs w:val="24"/>
        </w:rPr>
      </w:pPr>
    </w:p>
    <w:p w:rsidR="00DC38DE" w:rsidRDefault="00DC38DE" w:rsidP="00DC38DE">
      <w:pPr>
        <w:suppressAutoHyphens/>
        <w:spacing w:line="240" w:lineRule="auto"/>
        <w:ind w:right="-285" w:firstLine="720"/>
        <w:jc w:val="both"/>
        <w:rPr>
          <w:b/>
          <w:szCs w:val="24"/>
        </w:rPr>
      </w:pPr>
    </w:p>
    <w:p w:rsidR="00767942" w:rsidRDefault="00767942" w:rsidP="00A072F0">
      <w:pPr>
        <w:suppressAutoHyphens/>
        <w:spacing w:line="240" w:lineRule="auto"/>
        <w:ind w:right="-285" w:firstLine="720"/>
        <w:jc w:val="center"/>
        <w:rPr>
          <w:b/>
          <w:noProof/>
          <w:szCs w:val="24"/>
        </w:rPr>
      </w:pPr>
    </w:p>
    <w:p w:rsidR="00DC38DE" w:rsidRDefault="00767942" w:rsidP="00A072F0">
      <w:pPr>
        <w:suppressAutoHyphens/>
        <w:spacing w:line="240" w:lineRule="auto"/>
        <w:ind w:right="-285" w:firstLine="720"/>
        <w:jc w:val="center"/>
        <w:rPr>
          <w:b/>
          <w:szCs w:val="24"/>
        </w:rPr>
      </w:pPr>
      <w:r>
        <w:rPr>
          <w:b/>
          <w:noProof/>
          <w:szCs w:val="24"/>
        </w:rPr>
        <w:drawing>
          <wp:inline distT="0" distB="0" distL="0" distR="0">
            <wp:extent cx="5741009" cy="4088921"/>
            <wp:effectExtent l="0" t="0" r="0" b="6985"/>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а градостроительного зонирования с. Кельчино.jpg"/>
                    <pic:cNvPicPr/>
                  </pic:nvPicPr>
                  <pic:blipFill rotWithShape="1">
                    <a:blip r:embed="rId54" cstate="print">
                      <a:extLst>
                        <a:ext uri="{28A0092B-C50C-407E-A947-70E740481C1C}">
                          <a14:useLocalDpi xmlns:a14="http://schemas.microsoft.com/office/drawing/2010/main" val="0"/>
                        </a:ext>
                      </a:extLst>
                    </a:blip>
                    <a:srcRect r="14461" b="13881"/>
                    <a:stretch/>
                  </pic:blipFill>
                  <pic:spPr bwMode="auto">
                    <a:xfrm>
                      <a:off x="0" y="0"/>
                      <a:ext cx="5748366" cy="4094161"/>
                    </a:xfrm>
                    <a:prstGeom prst="rect">
                      <a:avLst/>
                    </a:prstGeom>
                    <a:ln>
                      <a:noFill/>
                    </a:ln>
                    <a:extLst>
                      <a:ext uri="{53640926-AAD7-44D8-BBD7-CCE9431645EC}">
                        <a14:shadowObscured xmlns:a14="http://schemas.microsoft.com/office/drawing/2010/main"/>
                      </a:ext>
                    </a:extLst>
                  </pic:spPr>
                </pic:pic>
              </a:graphicData>
            </a:graphic>
          </wp:inline>
        </w:drawing>
      </w: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767942" w:rsidRDefault="00767942" w:rsidP="00DC38DE">
      <w:pPr>
        <w:suppressAutoHyphens/>
        <w:spacing w:line="240" w:lineRule="auto"/>
        <w:ind w:right="-285" w:firstLine="720"/>
        <w:jc w:val="both"/>
        <w:rPr>
          <w:b/>
          <w:szCs w:val="24"/>
        </w:rPr>
      </w:pPr>
    </w:p>
    <w:p w:rsidR="00767942" w:rsidRDefault="00767942" w:rsidP="00DC38DE">
      <w:pPr>
        <w:suppressAutoHyphens/>
        <w:spacing w:line="240" w:lineRule="auto"/>
        <w:ind w:right="-285" w:firstLine="720"/>
        <w:jc w:val="both"/>
        <w:rPr>
          <w:b/>
          <w:szCs w:val="24"/>
        </w:rPr>
      </w:pPr>
    </w:p>
    <w:p w:rsidR="00767942" w:rsidRDefault="00767942"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A072F0">
      <w:pPr>
        <w:suppressAutoHyphens/>
        <w:spacing w:line="240" w:lineRule="auto"/>
        <w:ind w:right="-285" w:firstLine="0"/>
        <w:jc w:val="both"/>
        <w:rPr>
          <w:b/>
          <w:szCs w:val="24"/>
        </w:rPr>
      </w:pPr>
    </w:p>
    <w:p w:rsidR="00DC38DE" w:rsidRDefault="00DC38DE" w:rsidP="00DC38DE">
      <w:pPr>
        <w:suppressAutoHyphens/>
        <w:spacing w:line="240" w:lineRule="auto"/>
        <w:ind w:right="-285" w:firstLine="720"/>
        <w:jc w:val="both"/>
        <w:rPr>
          <w:b/>
          <w:szCs w:val="24"/>
        </w:rPr>
      </w:pPr>
      <w:r>
        <w:rPr>
          <w:b/>
          <w:szCs w:val="24"/>
        </w:rPr>
        <w:lastRenderedPageBreak/>
        <w:t>Статья 66</w:t>
      </w:r>
      <w:r w:rsidRPr="00E840A9">
        <w:rPr>
          <w:b/>
          <w:szCs w:val="24"/>
        </w:rPr>
        <w:t>. Карта градостроительного зонирования</w:t>
      </w:r>
      <w:r>
        <w:rPr>
          <w:b/>
          <w:szCs w:val="24"/>
        </w:rPr>
        <w:t xml:space="preserve"> д. </w:t>
      </w:r>
      <w:proofErr w:type="spellStart"/>
      <w:r>
        <w:rPr>
          <w:b/>
          <w:szCs w:val="24"/>
        </w:rPr>
        <w:t>Липовка</w:t>
      </w:r>
      <w:proofErr w:type="spellEnd"/>
      <w:r>
        <w:rPr>
          <w:b/>
          <w:szCs w:val="24"/>
        </w:rPr>
        <w:t xml:space="preserve"> (М 1:5000)</w:t>
      </w: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021DBD" w:rsidP="00A072F0">
      <w:pPr>
        <w:suppressAutoHyphens/>
        <w:spacing w:line="240" w:lineRule="auto"/>
        <w:ind w:right="-285" w:firstLine="720"/>
        <w:jc w:val="center"/>
        <w:rPr>
          <w:b/>
          <w:szCs w:val="24"/>
        </w:rPr>
      </w:pPr>
      <w:r>
        <w:rPr>
          <w:b/>
          <w:noProof/>
          <w:szCs w:val="24"/>
        </w:rPr>
        <w:drawing>
          <wp:inline distT="0" distB="0" distL="0" distR="0" wp14:anchorId="3BE7B454" wp14:editId="42FDBBA1">
            <wp:extent cx="6191250" cy="4410075"/>
            <wp:effectExtent l="0" t="0" r="0" b="9525"/>
            <wp:docPr id="54" name="Рисунок 13" descr="Карта градостроительного зонирования 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Карта градостроительного зонирования д"/>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191250" cy="4410075"/>
                    </a:xfrm>
                    <a:prstGeom prst="rect">
                      <a:avLst/>
                    </a:prstGeom>
                    <a:noFill/>
                    <a:ln>
                      <a:noFill/>
                    </a:ln>
                  </pic:spPr>
                </pic:pic>
              </a:graphicData>
            </a:graphic>
          </wp:inline>
        </w:drawing>
      </w: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0"/>
        <w:jc w:val="both"/>
        <w:rPr>
          <w:b/>
          <w:szCs w:val="24"/>
        </w:rPr>
      </w:pPr>
    </w:p>
    <w:p w:rsidR="00DC38DE" w:rsidRDefault="00DC38DE" w:rsidP="00DC38DE">
      <w:pPr>
        <w:suppressAutoHyphens/>
        <w:spacing w:line="240" w:lineRule="auto"/>
        <w:ind w:right="-285" w:firstLine="720"/>
        <w:jc w:val="both"/>
        <w:rPr>
          <w:b/>
          <w:szCs w:val="24"/>
        </w:rPr>
      </w:pPr>
      <w:r>
        <w:rPr>
          <w:b/>
          <w:szCs w:val="24"/>
        </w:rPr>
        <w:lastRenderedPageBreak/>
        <w:t>Статья 67</w:t>
      </w:r>
      <w:r w:rsidRPr="00E840A9">
        <w:rPr>
          <w:b/>
          <w:szCs w:val="24"/>
        </w:rPr>
        <w:t>. Карта градостроительного зонирования</w:t>
      </w:r>
      <w:r>
        <w:rPr>
          <w:b/>
          <w:szCs w:val="24"/>
        </w:rPr>
        <w:t xml:space="preserve"> д. Осиновка (М 1:5000)</w:t>
      </w: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021DBD" w:rsidP="00A072F0">
      <w:pPr>
        <w:suppressAutoHyphens/>
        <w:spacing w:line="240" w:lineRule="auto"/>
        <w:ind w:right="-285" w:firstLine="720"/>
        <w:jc w:val="center"/>
        <w:rPr>
          <w:b/>
          <w:szCs w:val="24"/>
        </w:rPr>
      </w:pPr>
      <w:r>
        <w:rPr>
          <w:b/>
          <w:noProof/>
          <w:szCs w:val="24"/>
        </w:rPr>
        <w:drawing>
          <wp:inline distT="0" distB="0" distL="0" distR="0" wp14:anchorId="1B13E369" wp14:editId="6507F767">
            <wp:extent cx="5895975" cy="7496175"/>
            <wp:effectExtent l="0" t="0" r="9525" b="9525"/>
            <wp:docPr id="53" name="Рисунок 14" descr="Карта градостроительного зонирования 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Карта градостроительного зонирования д"/>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895975" cy="7496175"/>
                    </a:xfrm>
                    <a:prstGeom prst="rect">
                      <a:avLst/>
                    </a:prstGeom>
                    <a:noFill/>
                    <a:ln>
                      <a:noFill/>
                    </a:ln>
                  </pic:spPr>
                </pic:pic>
              </a:graphicData>
            </a:graphic>
          </wp:inline>
        </w:drawing>
      </w: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A072F0">
      <w:pPr>
        <w:suppressAutoHyphens/>
        <w:spacing w:line="240" w:lineRule="auto"/>
        <w:ind w:right="-285" w:firstLine="0"/>
        <w:jc w:val="both"/>
        <w:rPr>
          <w:b/>
          <w:szCs w:val="24"/>
        </w:rPr>
      </w:pPr>
    </w:p>
    <w:p w:rsidR="00DC38DE" w:rsidRDefault="00DC38DE" w:rsidP="00DC38DE">
      <w:pPr>
        <w:suppressAutoHyphens/>
        <w:spacing w:line="240" w:lineRule="auto"/>
        <w:ind w:right="-285" w:firstLine="720"/>
        <w:jc w:val="both"/>
        <w:rPr>
          <w:b/>
          <w:szCs w:val="24"/>
        </w:rPr>
      </w:pPr>
      <w:r>
        <w:rPr>
          <w:b/>
          <w:szCs w:val="24"/>
        </w:rPr>
        <w:lastRenderedPageBreak/>
        <w:t>Статья 68</w:t>
      </w:r>
      <w:r w:rsidRPr="00E840A9">
        <w:rPr>
          <w:b/>
          <w:szCs w:val="24"/>
        </w:rPr>
        <w:t>. Карта градостроительного зонирования</w:t>
      </w:r>
      <w:r>
        <w:rPr>
          <w:b/>
          <w:szCs w:val="24"/>
        </w:rPr>
        <w:t xml:space="preserve"> с. Пихтовка (М 1:5000)</w:t>
      </w: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021DBD" w:rsidP="00A072F0">
      <w:pPr>
        <w:suppressAutoHyphens/>
        <w:spacing w:line="240" w:lineRule="auto"/>
        <w:ind w:right="-285" w:firstLine="720"/>
        <w:jc w:val="center"/>
        <w:rPr>
          <w:b/>
          <w:szCs w:val="24"/>
        </w:rPr>
      </w:pPr>
      <w:r>
        <w:rPr>
          <w:b/>
          <w:noProof/>
          <w:szCs w:val="24"/>
        </w:rPr>
        <w:drawing>
          <wp:inline distT="0" distB="0" distL="0" distR="0" wp14:anchorId="7DAB1676" wp14:editId="2789AA39">
            <wp:extent cx="6086475" cy="5219700"/>
            <wp:effectExtent l="0" t="0" r="9525" b="0"/>
            <wp:docPr id="52" name="Рисунок 15" descr="Карта градостроительного зонирования Пихтов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Карта градостроительного зонирования Пихтовка"/>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086475" cy="5219700"/>
                    </a:xfrm>
                    <a:prstGeom prst="rect">
                      <a:avLst/>
                    </a:prstGeom>
                    <a:noFill/>
                    <a:ln>
                      <a:noFill/>
                    </a:ln>
                  </pic:spPr>
                </pic:pic>
              </a:graphicData>
            </a:graphic>
          </wp:inline>
        </w:drawing>
      </w: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A072F0">
      <w:pPr>
        <w:suppressAutoHyphens/>
        <w:spacing w:line="240" w:lineRule="auto"/>
        <w:ind w:right="-285" w:firstLine="0"/>
        <w:jc w:val="both"/>
        <w:rPr>
          <w:b/>
          <w:szCs w:val="24"/>
        </w:rPr>
      </w:pPr>
    </w:p>
    <w:p w:rsidR="00DC38DE" w:rsidRDefault="00DC38DE" w:rsidP="00DC38DE">
      <w:pPr>
        <w:suppressAutoHyphens/>
        <w:spacing w:line="240" w:lineRule="auto"/>
        <w:ind w:right="-285" w:firstLine="720"/>
        <w:jc w:val="both"/>
        <w:rPr>
          <w:b/>
          <w:szCs w:val="24"/>
        </w:rPr>
      </w:pPr>
      <w:r>
        <w:rPr>
          <w:b/>
          <w:szCs w:val="24"/>
        </w:rPr>
        <w:lastRenderedPageBreak/>
        <w:t>Статья 69</w:t>
      </w:r>
      <w:r w:rsidRPr="00E840A9">
        <w:rPr>
          <w:b/>
          <w:szCs w:val="24"/>
        </w:rPr>
        <w:t>. Карта градостроительного зонирования</w:t>
      </w:r>
      <w:r>
        <w:rPr>
          <w:b/>
          <w:szCs w:val="24"/>
        </w:rPr>
        <w:t xml:space="preserve"> д. Подгорный (М 1:5000)</w:t>
      </w: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021DBD" w:rsidP="00A072F0">
      <w:pPr>
        <w:suppressAutoHyphens/>
        <w:spacing w:line="240" w:lineRule="auto"/>
        <w:ind w:right="-285" w:firstLine="720"/>
        <w:jc w:val="center"/>
        <w:rPr>
          <w:b/>
          <w:szCs w:val="24"/>
        </w:rPr>
      </w:pPr>
      <w:r>
        <w:rPr>
          <w:b/>
          <w:noProof/>
          <w:szCs w:val="24"/>
        </w:rPr>
        <w:drawing>
          <wp:inline distT="0" distB="0" distL="0" distR="0" wp14:anchorId="67542233" wp14:editId="21B0E209">
            <wp:extent cx="5857875" cy="7067550"/>
            <wp:effectExtent l="0" t="0" r="9525" b="0"/>
            <wp:docPr id="51" name="Рисунок 16" descr="Карта градостроительного зонирования Подгор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Карта градостроительного зонирования Подгорный"/>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857875" cy="7067550"/>
                    </a:xfrm>
                    <a:prstGeom prst="rect">
                      <a:avLst/>
                    </a:prstGeom>
                    <a:noFill/>
                    <a:ln>
                      <a:noFill/>
                    </a:ln>
                  </pic:spPr>
                </pic:pic>
              </a:graphicData>
            </a:graphic>
          </wp:inline>
        </w:drawing>
      </w: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A072F0">
      <w:pPr>
        <w:suppressAutoHyphens/>
        <w:spacing w:line="240" w:lineRule="auto"/>
        <w:ind w:right="-285" w:firstLine="0"/>
        <w:jc w:val="both"/>
        <w:rPr>
          <w:b/>
          <w:szCs w:val="24"/>
        </w:rPr>
      </w:pPr>
    </w:p>
    <w:p w:rsidR="00DC38DE" w:rsidRDefault="00DC38DE" w:rsidP="00DC38DE">
      <w:pPr>
        <w:suppressAutoHyphens/>
        <w:spacing w:line="240" w:lineRule="auto"/>
        <w:ind w:right="-285" w:firstLine="720"/>
        <w:jc w:val="both"/>
        <w:rPr>
          <w:b/>
          <w:szCs w:val="24"/>
        </w:rPr>
      </w:pPr>
      <w:r>
        <w:rPr>
          <w:b/>
          <w:szCs w:val="24"/>
        </w:rPr>
        <w:lastRenderedPageBreak/>
        <w:t>Статья 70</w:t>
      </w:r>
      <w:r w:rsidRPr="00E840A9">
        <w:rPr>
          <w:b/>
          <w:szCs w:val="24"/>
        </w:rPr>
        <w:t>. Карта градостроительного зонирования</w:t>
      </w:r>
      <w:r>
        <w:rPr>
          <w:b/>
          <w:szCs w:val="24"/>
        </w:rPr>
        <w:t xml:space="preserve"> д. Самолет (М 1:5000)</w:t>
      </w: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021DBD" w:rsidP="00A072F0">
      <w:pPr>
        <w:suppressAutoHyphens/>
        <w:spacing w:line="240" w:lineRule="auto"/>
        <w:ind w:right="-285" w:firstLine="720"/>
        <w:jc w:val="center"/>
        <w:rPr>
          <w:b/>
          <w:szCs w:val="24"/>
        </w:rPr>
      </w:pPr>
      <w:r>
        <w:rPr>
          <w:b/>
          <w:noProof/>
          <w:szCs w:val="24"/>
        </w:rPr>
        <w:drawing>
          <wp:inline distT="0" distB="0" distL="0" distR="0" wp14:anchorId="19DC2F24" wp14:editId="2F093093">
            <wp:extent cx="6096000" cy="5124450"/>
            <wp:effectExtent l="0" t="0" r="0" b="0"/>
            <wp:docPr id="50" name="Рисунок 17" descr="Карта градостроительного зонирования Самол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Карта градостроительного зонирования Самолет"/>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096000" cy="5124450"/>
                    </a:xfrm>
                    <a:prstGeom prst="rect">
                      <a:avLst/>
                    </a:prstGeom>
                    <a:noFill/>
                    <a:ln>
                      <a:noFill/>
                    </a:ln>
                  </pic:spPr>
                </pic:pic>
              </a:graphicData>
            </a:graphic>
          </wp:inline>
        </w:drawing>
      </w: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A072F0">
      <w:pPr>
        <w:suppressAutoHyphens/>
        <w:spacing w:line="240" w:lineRule="auto"/>
        <w:ind w:right="-285" w:firstLine="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r>
        <w:rPr>
          <w:b/>
          <w:szCs w:val="24"/>
        </w:rPr>
        <w:lastRenderedPageBreak/>
        <w:t>Статья 71</w:t>
      </w:r>
      <w:r w:rsidRPr="00E840A9">
        <w:rPr>
          <w:b/>
          <w:szCs w:val="24"/>
        </w:rPr>
        <w:t>. Карта градостроительного зонирования</w:t>
      </w:r>
      <w:r>
        <w:rPr>
          <w:b/>
          <w:szCs w:val="24"/>
        </w:rPr>
        <w:t xml:space="preserve"> д. </w:t>
      </w:r>
      <w:proofErr w:type="spellStart"/>
      <w:r>
        <w:rPr>
          <w:b/>
          <w:szCs w:val="24"/>
        </w:rPr>
        <w:t>Шалавенки</w:t>
      </w:r>
      <w:proofErr w:type="spellEnd"/>
      <w:r>
        <w:rPr>
          <w:b/>
          <w:szCs w:val="24"/>
        </w:rPr>
        <w:t xml:space="preserve"> (М 1:5000)</w:t>
      </w:r>
    </w:p>
    <w:p w:rsidR="00A072F0" w:rsidRDefault="00A072F0" w:rsidP="00DC38DE">
      <w:pPr>
        <w:suppressAutoHyphens/>
        <w:spacing w:line="240" w:lineRule="auto"/>
        <w:ind w:right="-285" w:firstLine="720"/>
        <w:jc w:val="both"/>
        <w:rPr>
          <w:b/>
          <w:szCs w:val="24"/>
        </w:rPr>
      </w:pPr>
    </w:p>
    <w:p w:rsidR="00A072F0" w:rsidRDefault="00A072F0" w:rsidP="00DC38DE">
      <w:pPr>
        <w:suppressAutoHyphens/>
        <w:spacing w:line="240" w:lineRule="auto"/>
        <w:ind w:right="-285" w:firstLine="720"/>
        <w:jc w:val="both"/>
        <w:rPr>
          <w:b/>
          <w:szCs w:val="24"/>
        </w:rPr>
      </w:pPr>
    </w:p>
    <w:p w:rsidR="00A072F0" w:rsidRDefault="00A072F0"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021DBD" w:rsidP="00A072F0">
      <w:pPr>
        <w:suppressAutoHyphens/>
        <w:spacing w:line="240" w:lineRule="auto"/>
        <w:ind w:right="-285" w:firstLine="720"/>
        <w:jc w:val="center"/>
        <w:rPr>
          <w:b/>
          <w:szCs w:val="24"/>
        </w:rPr>
      </w:pPr>
      <w:r>
        <w:rPr>
          <w:b/>
          <w:noProof/>
          <w:szCs w:val="24"/>
        </w:rPr>
        <w:drawing>
          <wp:inline distT="0" distB="0" distL="0" distR="0" wp14:anchorId="0E994F99" wp14:editId="2A8F4C0B">
            <wp:extent cx="6124575" cy="5438775"/>
            <wp:effectExtent l="0" t="0" r="9525" b="9525"/>
            <wp:docPr id="49" name="Рисунок 18" descr="Карта градостроителього зонирования Шалаве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Карта градостроителього зонирования Шалавенки"/>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24575" cy="5438775"/>
                    </a:xfrm>
                    <a:prstGeom prst="rect">
                      <a:avLst/>
                    </a:prstGeom>
                    <a:noFill/>
                    <a:ln>
                      <a:noFill/>
                    </a:ln>
                  </pic:spPr>
                </pic:pic>
              </a:graphicData>
            </a:graphic>
          </wp:inline>
        </w:drawing>
      </w: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A072F0" w:rsidRDefault="00A072F0" w:rsidP="00DC38DE">
      <w:pPr>
        <w:suppressAutoHyphens/>
        <w:spacing w:line="240" w:lineRule="auto"/>
        <w:ind w:right="-285" w:firstLine="720"/>
        <w:jc w:val="both"/>
        <w:rPr>
          <w:b/>
          <w:szCs w:val="24"/>
        </w:rPr>
      </w:pPr>
    </w:p>
    <w:p w:rsidR="00DC38DE" w:rsidRDefault="00DC38DE" w:rsidP="00A072F0">
      <w:pPr>
        <w:suppressAutoHyphens/>
        <w:spacing w:line="240" w:lineRule="auto"/>
        <w:ind w:right="-285" w:firstLine="0"/>
        <w:jc w:val="both"/>
        <w:rPr>
          <w:b/>
          <w:szCs w:val="24"/>
        </w:rPr>
      </w:pPr>
    </w:p>
    <w:p w:rsidR="00DC38DE" w:rsidRDefault="00DC38DE" w:rsidP="00DC38DE">
      <w:pPr>
        <w:suppressAutoHyphens/>
        <w:spacing w:line="240" w:lineRule="auto"/>
        <w:ind w:right="-285" w:firstLine="720"/>
        <w:jc w:val="both"/>
        <w:rPr>
          <w:b/>
          <w:szCs w:val="24"/>
        </w:rPr>
      </w:pPr>
      <w:r>
        <w:rPr>
          <w:b/>
          <w:szCs w:val="24"/>
        </w:rPr>
        <w:lastRenderedPageBreak/>
        <w:t>Статья 72</w:t>
      </w:r>
      <w:r w:rsidRPr="00E840A9">
        <w:rPr>
          <w:b/>
          <w:szCs w:val="24"/>
        </w:rPr>
        <w:t>. Карта градостроительного зонирования</w:t>
      </w:r>
      <w:r>
        <w:rPr>
          <w:b/>
          <w:szCs w:val="24"/>
        </w:rPr>
        <w:t xml:space="preserve"> д. Кленовая (М 1:5000)</w:t>
      </w: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021DBD" w:rsidP="00A072F0">
      <w:pPr>
        <w:suppressAutoHyphens/>
        <w:spacing w:line="240" w:lineRule="auto"/>
        <w:ind w:right="-285" w:firstLine="720"/>
        <w:jc w:val="center"/>
        <w:rPr>
          <w:b/>
          <w:szCs w:val="24"/>
        </w:rPr>
      </w:pPr>
      <w:r>
        <w:rPr>
          <w:b/>
          <w:noProof/>
          <w:szCs w:val="24"/>
        </w:rPr>
        <w:drawing>
          <wp:inline distT="0" distB="0" distL="0" distR="0" wp14:anchorId="566502F5" wp14:editId="7C2F5D59">
            <wp:extent cx="6029325" cy="4895850"/>
            <wp:effectExtent l="0" t="0" r="9525" b="0"/>
            <wp:docPr id="48" name="Рисунок 19" descr="Карта градостроительного зонирования 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Карта градостроительного зонирования д"/>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029325" cy="4895850"/>
                    </a:xfrm>
                    <a:prstGeom prst="rect">
                      <a:avLst/>
                    </a:prstGeom>
                    <a:noFill/>
                    <a:ln>
                      <a:noFill/>
                    </a:ln>
                  </pic:spPr>
                </pic:pic>
              </a:graphicData>
            </a:graphic>
          </wp:inline>
        </w:drawing>
      </w: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A072F0">
      <w:pPr>
        <w:suppressAutoHyphens/>
        <w:spacing w:line="240" w:lineRule="auto"/>
        <w:ind w:right="-285" w:firstLine="0"/>
        <w:jc w:val="both"/>
        <w:rPr>
          <w:b/>
          <w:szCs w:val="24"/>
        </w:rPr>
      </w:pPr>
    </w:p>
    <w:p w:rsidR="00A072F0" w:rsidRDefault="00A072F0" w:rsidP="00A072F0">
      <w:pPr>
        <w:suppressAutoHyphens/>
        <w:spacing w:line="240" w:lineRule="auto"/>
        <w:ind w:right="-285" w:firstLine="0"/>
        <w:jc w:val="both"/>
        <w:rPr>
          <w:b/>
          <w:szCs w:val="24"/>
        </w:rPr>
      </w:pPr>
    </w:p>
    <w:p w:rsidR="00A072F0" w:rsidRDefault="00A072F0" w:rsidP="00A072F0">
      <w:pPr>
        <w:suppressAutoHyphens/>
        <w:spacing w:line="240" w:lineRule="auto"/>
        <w:ind w:right="-285" w:firstLine="0"/>
        <w:jc w:val="both"/>
        <w:rPr>
          <w:b/>
          <w:szCs w:val="24"/>
        </w:rPr>
      </w:pPr>
    </w:p>
    <w:p w:rsidR="00A072F0" w:rsidRDefault="00A072F0" w:rsidP="00A072F0">
      <w:pPr>
        <w:suppressAutoHyphens/>
        <w:spacing w:line="240" w:lineRule="auto"/>
        <w:ind w:right="-285" w:firstLine="0"/>
        <w:jc w:val="both"/>
        <w:rPr>
          <w:b/>
          <w:szCs w:val="24"/>
        </w:rPr>
      </w:pPr>
    </w:p>
    <w:p w:rsidR="00A072F0" w:rsidRDefault="00A072F0" w:rsidP="00A072F0">
      <w:pPr>
        <w:suppressAutoHyphens/>
        <w:spacing w:line="240" w:lineRule="auto"/>
        <w:ind w:right="-285" w:firstLine="0"/>
        <w:jc w:val="both"/>
        <w:rPr>
          <w:b/>
          <w:szCs w:val="24"/>
        </w:rPr>
      </w:pPr>
    </w:p>
    <w:p w:rsidR="00A072F0" w:rsidRDefault="00A072F0" w:rsidP="00A072F0">
      <w:pPr>
        <w:suppressAutoHyphens/>
        <w:spacing w:line="240" w:lineRule="auto"/>
        <w:ind w:right="-285" w:firstLine="0"/>
        <w:jc w:val="both"/>
        <w:rPr>
          <w:b/>
          <w:szCs w:val="24"/>
        </w:rPr>
      </w:pPr>
    </w:p>
    <w:p w:rsidR="00A072F0" w:rsidRDefault="00A072F0" w:rsidP="00A072F0">
      <w:pPr>
        <w:suppressAutoHyphens/>
        <w:spacing w:line="240" w:lineRule="auto"/>
        <w:ind w:right="-285" w:firstLine="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r>
        <w:rPr>
          <w:b/>
          <w:szCs w:val="24"/>
        </w:rPr>
        <w:lastRenderedPageBreak/>
        <w:t>Статья 73</w:t>
      </w:r>
      <w:r w:rsidRPr="00E840A9">
        <w:rPr>
          <w:b/>
          <w:szCs w:val="24"/>
        </w:rPr>
        <w:t xml:space="preserve">. Карта </w:t>
      </w:r>
      <w:r>
        <w:rPr>
          <w:b/>
          <w:szCs w:val="24"/>
        </w:rPr>
        <w:t xml:space="preserve">границ </w:t>
      </w:r>
      <w:r w:rsidRPr="00E840A9">
        <w:rPr>
          <w:b/>
          <w:szCs w:val="24"/>
        </w:rPr>
        <w:t>зон с особыми условиями использования территории муниципального образования «</w:t>
      </w:r>
      <w:r>
        <w:rPr>
          <w:b/>
          <w:szCs w:val="24"/>
        </w:rPr>
        <w:t>Большекиварское</w:t>
      </w:r>
      <w:r w:rsidRPr="00E840A9">
        <w:rPr>
          <w:b/>
          <w:szCs w:val="24"/>
        </w:rPr>
        <w:t>»</w:t>
      </w:r>
      <w:r>
        <w:rPr>
          <w:b/>
          <w:szCs w:val="24"/>
        </w:rPr>
        <w:t xml:space="preserve"> (М 1:25000)</w:t>
      </w: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767942" w:rsidRDefault="00767942" w:rsidP="00DC38DE">
      <w:pPr>
        <w:suppressAutoHyphens/>
        <w:spacing w:line="240" w:lineRule="auto"/>
        <w:ind w:right="-285" w:firstLine="720"/>
        <w:jc w:val="both"/>
        <w:rPr>
          <w:b/>
          <w:noProof/>
          <w:szCs w:val="24"/>
        </w:rPr>
      </w:pPr>
    </w:p>
    <w:p w:rsidR="00DC38DE" w:rsidRDefault="00767942" w:rsidP="00DC38DE">
      <w:pPr>
        <w:suppressAutoHyphens/>
        <w:spacing w:line="240" w:lineRule="auto"/>
        <w:ind w:right="-285" w:firstLine="720"/>
        <w:jc w:val="both"/>
        <w:rPr>
          <w:b/>
          <w:szCs w:val="24"/>
        </w:rPr>
      </w:pPr>
      <w:r>
        <w:rPr>
          <w:b/>
          <w:noProof/>
          <w:szCs w:val="24"/>
        </w:rPr>
        <w:drawing>
          <wp:inline distT="0" distB="0" distL="0" distR="0">
            <wp:extent cx="6021238" cy="5633960"/>
            <wp:effectExtent l="0" t="0" r="0" b="508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а ЗОУИ ПЗиЗ.jpg"/>
                    <pic:cNvPicPr/>
                  </pic:nvPicPr>
                  <pic:blipFill rotWithShape="1">
                    <a:blip r:embed="rId62" cstate="print">
                      <a:extLst>
                        <a:ext uri="{28A0092B-C50C-407E-A947-70E740481C1C}">
                          <a14:useLocalDpi xmlns:a14="http://schemas.microsoft.com/office/drawing/2010/main" val="0"/>
                        </a:ext>
                      </a:extLst>
                    </a:blip>
                    <a:srcRect r="3545" b="13390"/>
                    <a:stretch/>
                  </pic:blipFill>
                  <pic:spPr bwMode="auto">
                    <a:xfrm>
                      <a:off x="0" y="0"/>
                      <a:ext cx="6024388" cy="5636907"/>
                    </a:xfrm>
                    <a:prstGeom prst="rect">
                      <a:avLst/>
                    </a:prstGeom>
                    <a:ln>
                      <a:noFill/>
                    </a:ln>
                    <a:extLst>
                      <a:ext uri="{53640926-AAD7-44D8-BBD7-CCE9431645EC}">
                        <a14:shadowObscured xmlns:a14="http://schemas.microsoft.com/office/drawing/2010/main"/>
                      </a:ext>
                    </a:extLst>
                  </pic:spPr>
                </pic:pic>
              </a:graphicData>
            </a:graphic>
          </wp:inline>
        </w:drawing>
      </w: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Pr="00A072F0" w:rsidRDefault="00DC38DE" w:rsidP="00A072F0">
      <w:pPr>
        <w:suppressAutoHyphens/>
        <w:spacing w:line="240" w:lineRule="auto"/>
        <w:ind w:right="-285" w:firstLine="0"/>
        <w:jc w:val="both"/>
        <w:rPr>
          <w:b/>
        </w:rPr>
      </w:pPr>
    </w:p>
    <w:p w:rsidR="00DC38DE" w:rsidRDefault="00DC38DE" w:rsidP="00DC38DE">
      <w:pPr>
        <w:suppressAutoHyphens/>
        <w:spacing w:line="240" w:lineRule="auto"/>
        <w:ind w:right="-285" w:firstLine="720"/>
        <w:jc w:val="both"/>
        <w:rPr>
          <w:b/>
          <w:szCs w:val="24"/>
        </w:rPr>
      </w:pPr>
      <w:r>
        <w:rPr>
          <w:b/>
          <w:szCs w:val="24"/>
        </w:rPr>
        <w:lastRenderedPageBreak/>
        <w:t>Статья 74</w:t>
      </w:r>
      <w:r w:rsidRPr="00E840A9">
        <w:rPr>
          <w:b/>
          <w:szCs w:val="24"/>
        </w:rPr>
        <w:t xml:space="preserve">. Карта </w:t>
      </w:r>
      <w:r>
        <w:rPr>
          <w:b/>
          <w:szCs w:val="24"/>
        </w:rPr>
        <w:t xml:space="preserve">границ </w:t>
      </w:r>
      <w:r w:rsidRPr="00E840A9">
        <w:rPr>
          <w:b/>
          <w:szCs w:val="24"/>
        </w:rPr>
        <w:t xml:space="preserve">зон с особыми условиями использования территории </w:t>
      </w:r>
      <w:r>
        <w:rPr>
          <w:b/>
          <w:szCs w:val="24"/>
        </w:rPr>
        <w:t>д. Большая Кивара (М 1:5000)</w:t>
      </w:r>
    </w:p>
    <w:p w:rsidR="00DC38DE" w:rsidRDefault="00DC38DE" w:rsidP="00DC38DE">
      <w:pPr>
        <w:suppressAutoHyphens/>
        <w:spacing w:line="240" w:lineRule="auto"/>
        <w:ind w:right="-285" w:firstLine="720"/>
        <w:jc w:val="both"/>
        <w:rPr>
          <w:b/>
          <w:szCs w:val="24"/>
        </w:rPr>
      </w:pPr>
    </w:p>
    <w:p w:rsidR="00A072F0" w:rsidRDefault="00A072F0" w:rsidP="00DC38DE">
      <w:pPr>
        <w:suppressAutoHyphens/>
        <w:spacing w:line="240" w:lineRule="auto"/>
        <w:ind w:right="-285" w:firstLine="720"/>
        <w:jc w:val="both"/>
        <w:rPr>
          <w:b/>
          <w:szCs w:val="24"/>
        </w:rPr>
      </w:pPr>
    </w:p>
    <w:p w:rsidR="00A072F0" w:rsidRDefault="00A072F0"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021DBD" w:rsidP="00A072F0">
      <w:pPr>
        <w:suppressAutoHyphens/>
        <w:spacing w:line="240" w:lineRule="auto"/>
        <w:ind w:right="-285" w:firstLine="720"/>
        <w:jc w:val="center"/>
        <w:rPr>
          <w:b/>
          <w:szCs w:val="24"/>
        </w:rPr>
      </w:pPr>
      <w:r>
        <w:rPr>
          <w:b/>
          <w:noProof/>
          <w:szCs w:val="24"/>
        </w:rPr>
        <w:drawing>
          <wp:inline distT="0" distB="0" distL="0" distR="0" wp14:anchorId="343EB3C6" wp14:editId="64838712">
            <wp:extent cx="6096000" cy="5324475"/>
            <wp:effectExtent l="0" t="0" r="0" b="9525"/>
            <wp:docPr id="46" name="Рисунок 21" descr="Карта границ зон с особыми условиями использования территории 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Карта границ зон с особыми условиями использования территории д"/>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096000" cy="5324475"/>
                    </a:xfrm>
                    <a:prstGeom prst="rect">
                      <a:avLst/>
                    </a:prstGeom>
                    <a:noFill/>
                    <a:ln>
                      <a:noFill/>
                    </a:ln>
                  </pic:spPr>
                </pic:pic>
              </a:graphicData>
            </a:graphic>
          </wp:inline>
        </w:drawing>
      </w: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0"/>
        <w:jc w:val="both"/>
        <w:rPr>
          <w:b/>
          <w:szCs w:val="24"/>
        </w:rPr>
      </w:pPr>
    </w:p>
    <w:p w:rsidR="00DC38DE" w:rsidRDefault="00DC38DE" w:rsidP="00DC38DE">
      <w:pPr>
        <w:suppressAutoHyphens/>
        <w:spacing w:line="240" w:lineRule="auto"/>
        <w:ind w:right="-285" w:firstLine="0"/>
        <w:jc w:val="both"/>
        <w:rPr>
          <w:b/>
          <w:szCs w:val="24"/>
        </w:rPr>
      </w:pPr>
    </w:p>
    <w:p w:rsidR="00DC38DE" w:rsidRDefault="00DC38DE" w:rsidP="00DC38DE">
      <w:pPr>
        <w:suppressAutoHyphens/>
        <w:spacing w:line="240" w:lineRule="auto"/>
        <w:ind w:right="-285" w:firstLine="720"/>
        <w:jc w:val="both"/>
        <w:rPr>
          <w:b/>
          <w:szCs w:val="24"/>
        </w:rPr>
      </w:pPr>
      <w:r>
        <w:rPr>
          <w:b/>
          <w:szCs w:val="24"/>
        </w:rPr>
        <w:lastRenderedPageBreak/>
        <w:t>Статья 75</w:t>
      </w:r>
      <w:r w:rsidRPr="00E840A9">
        <w:rPr>
          <w:b/>
          <w:szCs w:val="24"/>
        </w:rPr>
        <w:t xml:space="preserve">. Карта </w:t>
      </w:r>
      <w:r>
        <w:rPr>
          <w:b/>
          <w:szCs w:val="24"/>
        </w:rPr>
        <w:t xml:space="preserve">границ </w:t>
      </w:r>
      <w:r w:rsidRPr="00E840A9">
        <w:rPr>
          <w:b/>
          <w:szCs w:val="24"/>
        </w:rPr>
        <w:t xml:space="preserve">зон с особыми условиями использования территории </w:t>
      </w:r>
      <w:r>
        <w:rPr>
          <w:b/>
          <w:szCs w:val="24"/>
        </w:rPr>
        <w:t xml:space="preserve">д. </w:t>
      </w:r>
      <w:proofErr w:type="spellStart"/>
      <w:r>
        <w:rPr>
          <w:b/>
          <w:szCs w:val="24"/>
        </w:rPr>
        <w:t>Бакаи</w:t>
      </w:r>
      <w:proofErr w:type="spellEnd"/>
      <w:r>
        <w:rPr>
          <w:b/>
          <w:szCs w:val="24"/>
        </w:rPr>
        <w:t xml:space="preserve"> (М 1:5000)</w:t>
      </w: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021DBD" w:rsidP="00A072F0">
      <w:pPr>
        <w:suppressAutoHyphens/>
        <w:spacing w:line="240" w:lineRule="auto"/>
        <w:ind w:right="-285" w:firstLine="720"/>
        <w:jc w:val="center"/>
        <w:rPr>
          <w:b/>
          <w:szCs w:val="24"/>
        </w:rPr>
      </w:pPr>
      <w:r>
        <w:rPr>
          <w:b/>
          <w:noProof/>
          <w:szCs w:val="24"/>
        </w:rPr>
        <w:drawing>
          <wp:inline distT="0" distB="0" distL="0" distR="0" wp14:anchorId="24E1BD12" wp14:editId="031F14DD">
            <wp:extent cx="5334000" cy="7705725"/>
            <wp:effectExtent l="0" t="0" r="0" b="9525"/>
            <wp:docPr id="45" name="Рисунок 22" descr="Карта границ зони с особыми условиями использования территории 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Карта границ зони с особыми условиями использования территории д"/>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334000" cy="7705725"/>
                    </a:xfrm>
                    <a:prstGeom prst="rect">
                      <a:avLst/>
                    </a:prstGeom>
                    <a:noFill/>
                    <a:ln>
                      <a:noFill/>
                    </a:ln>
                  </pic:spPr>
                </pic:pic>
              </a:graphicData>
            </a:graphic>
          </wp:inline>
        </w:drawing>
      </w:r>
    </w:p>
    <w:p w:rsidR="00DC38DE" w:rsidRDefault="00DC38DE" w:rsidP="00DC38DE">
      <w:pPr>
        <w:suppressAutoHyphens/>
        <w:spacing w:line="240" w:lineRule="auto"/>
        <w:ind w:right="-285" w:firstLine="720"/>
        <w:jc w:val="both"/>
        <w:rPr>
          <w:b/>
          <w:szCs w:val="24"/>
        </w:rPr>
      </w:pPr>
    </w:p>
    <w:p w:rsidR="00DC38DE" w:rsidRDefault="00DC38DE" w:rsidP="00A072F0">
      <w:pPr>
        <w:suppressAutoHyphens/>
        <w:spacing w:line="240" w:lineRule="auto"/>
        <w:ind w:right="-285" w:firstLine="0"/>
        <w:jc w:val="both"/>
        <w:rPr>
          <w:b/>
          <w:szCs w:val="24"/>
        </w:rPr>
      </w:pPr>
    </w:p>
    <w:p w:rsidR="00DC38DE" w:rsidRDefault="00DC38DE" w:rsidP="00DC38DE">
      <w:pPr>
        <w:suppressAutoHyphens/>
        <w:spacing w:line="240" w:lineRule="auto"/>
        <w:ind w:right="-285" w:firstLine="0"/>
        <w:jc w:val="both"/>
        <w:rPr>
          <w:b/>
          <w:szCs w:val="24"/>
        </w:rPr>
      </w:pPr>
    </w:p>
    <w:p w:rsidR="00DC38DE" w:rsidRDefault="00DC38DE" w:rsidP="00DC38DE">
      <w:pPr>
        <w:suppressAutoHyphens/>
        <w:spacing w:line="240" w:lineRule="auto"/>
        <w:ind w:right="-285" w:firstLine="720"/>
        <w:jc w:val="both"/>
        <w:rPr>
          <w:b/>
          <w:szCs w:val="24"/>
        </w:rPr>
      </w:pPr>
      <w:r>
        <w:rPr>
          <w:b/>
          <w:szCs w:val="24"/>
        </w:rPr>
        <w:lastRenderedPageBreak/>
        <w:t>Статья 76</w:t>
      </w:r>
      <w:r w:rsidRPr="00E840A9">
        <w:rPr>
          <w:b/>
          <w:szCs w:val="24"/>
        </w:rPr>
        <w:t xml:space="preserve">. Карта </w:t>
      </w:r>
      <w:r>
        <w:rPr>
          <w:b/>
          <w:szCs w:val="24"/>
        </w:rPr>
        <w:t xml:space="preserve">границ </w:t>
      </w:r>
      <w:r w:rsidRPr="00E840A9">
        <w:rPr>
          <w:b/>
          <w:szCs w:val="24"/>
        </w:rPr>
        <w:t xml:space="preserve">зон с особыми условиями использования территории </w:t>
      </w:r>
      <w:r>
        <w:rPr>
          <w:b/>
          <w:szCs w:val="24"/>
        </w:rPr>
        <w:t xml:space="preserve">д. </w:t>
      </w:r>
      <w:proofErr w:type="spellStart"/>
      <w:r>
        <w:rPr>
          <w:b/>
          <w:szCs w:val="24"/>
        </w:rPr>
        <w:t>Дубровино</w:t>
      </w:r>
      <w:proofErr w:type="spellEnd"/>
      <w:r>
        <w:rPr>
          <w:b/>
          <w:szCs w:val="24"/>
        </w:rPr>
        <w:t xml:space="preserve"> (М 1:5000)</w:t>
      </w: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021DBD" w:rsidP="00A072F0">
      <w:pPr>
        <w:suppressAutoHyphens/>
        <w:spacing w:line="240" w:lineRule="auto"/>
        <w:ind w:right="-285" w:firstLine="720"/>
        <w:jc w:val="center"/>
        <w:rPr>
          <w:b/>
          <w:szCs w:val="24"/>
        </w:rPr>
      </w:pPr>
      <w:r>
        <w:rPr>
          <w:b/>
          <w:noProof/>
          <w:szCs w:val="24"/>
        </w:rPr>
        <w:drawing>
          <wp:inline distT="0" distB="0" distL="0" distR="0" wp14:anchorId="5A701409" wp14:editId="18BD8E7E">
            <wp:extent cx="6191250" cy="4133850"/>
            <wp:effectExtent l="0" t="0" r="0" b="0"/>
            <wp:docPr id="44" name="Рисунок 23" descr="Карта границ зон с особыми условиями использования территории 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Карта границ зон с особыми условиями использования территории д"/>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191250" cy="4133850"/>
                    </a:xfrm>
                    <a:prstGeom prst="rect">
                      <a:avLst/>
                    </a:prstGeom>
                    <a:noFill/>
                    <a:ln>
                      <a:noFill/>
                    </a:ln>
                  </pic:spPr>
                </pic:pic>
              </a:graphicData>
            </a:graphic>
          </wp:inline>
        </w:drawing>
      </w: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0"/>
        <w:jc w:val="both"/>
        <w:rPr>
          <w:b/>
          <w:szCs w:val="24"/>
        </w:rPr>
      </w:pPr>
    </w:p>
    <w:p w:rsidR="00DC38DE" w:rsidRDefault="00DC38DE" w:rsidP="00DC38DE">
      <w:pPr>
        <w:suppressAutoHyphens/>
        <w:spacing w:line="240" w:lineRule="auto"/>
        <w:ind w:right="-285" w:firstLine="720"/>
        <w:jc w:val="both"/>
        <w:rPr>
          <w:b/>
          <w:szCs w:val="24"/>
        </w:rPr>
      </w:pPr>
      <w:r>
        <w:rPr>
          <w:b/>
          <w:szCs w:val="24"/>
        </w:rPr>
        <w:lastRenderedPageBreak/>
        <w:t>Статья 77</w:t>
      </w:r>
      <w:r w:rsidRPr="00E840A9">
        <w:rPr>
          <w:b/>
          <w:szCs w:val="24"/>
        </w:rPr>
        <w:t xml:space="preserve">. Карта </w:t>
      </w:r>
      <w:r>
        <w:rPr>
          <w:b/>
          <w:szCs w:val="24"/>
        </w:rPr>
        <w:t xml:space="preserve">границ </w:t>
      </w:r>
      <w:r w:rsidRPr="00E840A9">
        <w:rPr>
          <w:b/>
          <w:szCs w:val="24"/>
        </w:rPr>
        <w:t xml:space="preserve">зон с особыми условиями использования территории </w:t>
      </w:r>
      <w:r>
        <w:rPr>
          <w:b/>
          <w:szCs w:val="24"/>
        </w:rPr>
        <w:t xml:space="preserve">д. </w:t>
      </w:r>
      <w:proofErr w:type="spellStart"/>
      <w:r>
        <w:rPr>
          <w:b/>
          <w:szCs w:val="24"/>
        </w:rPr>
        <w:t>Ильинское</w:t>
      </w:r>
      <w:proofErr w:type="spellEnd"/>
      <w:r>
        <w:rPr>
          <w:b/>
          <w:szCs w:val="24"/>
        </w:rPr>
        <w:t xml:space="preserve"> (М 1:5000)</w:t>
      </w:r>
    </w:p>
    <w:p w:rsidR="00A072F0" w:rsidRDefault="00A072F0" w:rsidP="00DC38DE">
      <w:pPr>
        <w:suppressAutoHyphens/>
        <w:spacing w:line="240" w:lineRule="auto"/>
        <w:ind w:right="-285" w:firstLine="720"/>
        <w:jc w:val="both"/>
        <w:rPr>
          <w:b/>
          <w:szCs w:val="24"/>
        </w:rPr>
      </w:pPr>
    </w:p>
    <w:p w:rsidR="00A072F0" w:rsidRDefault="00A072F0" w:rsidP="00DC38DE">
      <w:pPr>
        <w:suppressAutoHyphens/>
        <w:spacing w:line="240" w:lineRule="auto"/>
        <w:ind w:right="-285" w:firstLine="720"/>
        <w:jc w:val="both"/>
        <w:rPr>
          <w:b/>
          <w:szCs w:val="24"/>
        </w:rPr>
      </w:pPr>
    </w:p>
    <w:p w:rsidR="00A072F0" w:rsidRDefault="00A072F0" w:rsidP="00DC38DE">
      <w:pPr>
        <w:suppressAutoHyphens/>
        <w:spacing w:line="240" w:lineRule="auto"/>
        <w:ind w:right="-285" w:firstLine="720"/>
        <w:jc w:val="both"/>
        <w:rPr>
          <w:b/>
          <w:szCs w:val="24"/>
        </w:rPr>
      </w:pPr>
    </w:p>
    <w:p w:rsidR="00A072F0" w:rsidRDefault="00A072F0"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021DBD" w:rsidP="00A072F0">
      <w:pPr>
        <w:suppressAutoHyphens/>
        <w:spacing w:line="240" w:lineRule="auto"/>
        <w:ind w:right="-285" w:firstLine="720"/>
        <w:jc w:val="center"/>
        <w:rPr>
          <w:b/>
          <w:szCs w:val="24"/>
        </w:rPr>
      </w:pPr>
      <w:r>
        <w:rPr>
          <w:b/>
          <w:noProof/>
          <w:szCs w:val="24"/>
        </w:rPr>
        <w:drawing>
          <wp:inline distT="0" distB="0" distL="0" distR="0" wp14:anchorId="3B102D7F" wp14:editId="76AE440A">
            <wp:extent cx="5695950" cy="7191375"/>
            <wp:effectExtent l="0" t="0" r="0" b="9525"/>
            <wp:docPr id="43" name="Рисунок 24" descr="Карта границ зон с особыми условиями использования территории Ильинск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Карта границ зон с особыми условиями использования территории Ильинское"/>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695950" cy="7191375"/>
                    </a:xfrm>
                    <a:prstGeom prst="rect">
                      <a:avLst/>
                    </a:prstGeom>
                    <a:noFill/>
                    <a:ln>
                      <a:noFill/>
                    </a:ln>
                  </pic:spPr>
                </pic:pic>
              </a:graphicData>
            </a:graphic>
          </wp:inline>
        </w:drawing>
      </w: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0"/>
        <w:jc w:val="both"/>
        <w:rPr>
          <w:b/>
          <w:szCs w:val="24"/>
        </w:rPr>
      </w:pPr>
    </w:p>
    <w:p w:rsidR="00DC38DE" w:rsidRDefault="00DC38DE" w:rsidP="00DC38DE">
      <w:pPr>
        <w:suppressAutoHyphens/>
        <w:spacing w:line="240" w:lineRule="auto"/>
        <w:ind w:right="-285" w:firstLine="720"/>
        <w:jc w:val="both"/>
        <w:rPr>
          <w:b/>
          <w:szCs w:val="24"/>
        </w:rPr>
      </w:pPr>
      <w:r>
        <w:rPr>
          <w:b/>
          <w:szCs w:val="24"/>
        </w:rPr>
        <w:lastRenderedPageBreak/>
        <w:t>Статья 78</w:t>
      </w:r>
      <w:r w:rsidRPr="00E840A9">
        <w:rPr>
          <w:b/>
          <w:szCs w:val="24"/>
        </w:rPr>
        <w:t xml:space="preserve">. Карта </w:t>
      </w:r>
      <w:r>
        <w:rPr>
          <w:b/>
          <w:szCs w:val="24"/>
        </w:rPr>
        <w:t xml:space="preserve">границ </w:t>
      </w:r>
      <w:r w:rsidRPr="00E840A9">
        <w:rPr>
          <w:b/>
          <w:szCs w:val="24"/>
        </w:rPr>
        <w:t xml:space="preserve">зон с особыми условиями использования территории </w:t>
      </w:r>
      <w:r>
        <w:rPr>
          <w:b/>
          <w:szCs w:val="24"/>
        </w:rPr>
        <w:t>с. Кельчино (М 1:5000)</w:t>
      </w: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767942" w:rsidP="00A072F0">
      <w:pPr>
        <w:suppressAutoHyphens/>
        <w:spacing w:line="240" w:lineRule="auto"/>
        <w:ind w:right="-285" w:firstLine="720"/>
        <w:jc w:val="center"/>
        <w:rPr>
          <w:b/>
          <w:szCs w:val="24"/>
        </w:rPr>
      </w:pPr>
      <w:r>
        <w:rPr>
          <w:b/>
          <w:noProof/>
          <w:szCs w:val="24"/>
        </w:rPr>
        <w:drawing>
          <wp:inline distT="0" distB="0" distL="0" distR="0">
            <wp:extent cx="6170201" cy="4364966"/>
            <wp:effectExtent l="0" t="0" r="254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а границ зон с особыми условиями использования территории с. Кельчино.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6175688" cy="4368848"/>
                    </a:xfrm>
                    <a:prstGeom prst="rect">
                      <a:avLst/>
                    </a:prstGeom>
                  </pic:spPr>
                </pic:pic>
              </a:graphicData>
            </a:graphic>
          </wp:inline>
        </w:drawing>
      </w: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A072F0">
      <w:pPr>
        <w:suppressAutoHyphens/>
        <w:spacing w:line="240" w:lineRule="auto"/>
        <w:ind w:right="-285" w:firstLine="0"/>
        <w:jc w:val="both"/>
        <w:rPr>
          <w:b/>
          <w:szCs w:val="24"/>
        </w:rPr>
      </w:pPr>
    </w:p>
    <w:p w:rsidR="00DC38DE" w:rsidRDefault="00DC38DE" w:rsidP="00DC38DE">
      <w:pPr>
        <w:suppressAutoHyphens/>
        <w:spacing w:line="240" w:lineRule="auto"/>
        <w:ind w:right="-285" w:firstLine="720"/>
        <w:jc w:val="both"/>
        <w:rPr>
          <w:b/>
          <w:szCs w:val="24"/>
        </w:rPr>
      </w:pPr>
      <w:r>
        <w:rPr>
          <w:b/>
          <w:szCs w:val="24"/>
        </w:rPr>
        <w:lastRenderedPageBreak/>
        <w:t>Статья 79</w:t>
      </w:r>
      <w:r w:rsidRPr="00E840A9">
        <w:rPr>
          <w:b/>
          <w:szCs w:val="24"/>
        </w:rPr>
        <w:t xml:space="preserve">. Карта </w:t>
      </w:r>
      <w:r>
        <w:rPr>
          <w:b/>
          <w:szCs w:val="24"/>
        </w:rPr>
        <w:t xml:space="preserve">границ </w:t>
      </w:r>
      <w:r w:rsidRPr="00E840A9">
        <w:rPr>
          <w:b/>
          <w:szCs w:val="24"/>
        </w:rPr>
        <w:t xml:space="preserve">зон с особыми условиями использования территории </w:t>
      </w:r>
      <w:r>
        <w:rPr>
          <w:b/>
          <w:szCs w:val="24"/>
        </w:rPr>
        <w:t xml:space="preserve">д. </w:t>
      </w:r>
      <w:proofErr w:type="spellStart"/>
      <w:r>
        <w:rPr>
          <w:b/>
          <w:szCs w:val="24"/>
        </w:rPr>
        <w:t>Липовка</w:t>
      </w:r>
      <w:proofErr w:type="spellEnd"/>
      <w:r>
        <w:rPr>
          <w:b/>
          <w:szCs w:val="24"/>
        </w:rPr>
        <w:t xml:space="preserve"> (М 1:5000)</w:t>
      </w:r>
    </w:p>
    <w:p w:rsidR="00A072F0" w:rsidRDefault="00A072F0" w:rsidP="00DC38DE">
      <w:pPr>
        <w:suppressAutoHyphens/>
        <w:spacing w:line="240" w:lineRule="auto"/>
        <w:ind w:right="-285" w:firstLine="720"/>
        <w:jc w:val="both"/>
        <w:rPr>
          <w:b/>
          <w:szCs w:val="24"/>
        </w:rPr>
      </w:pPr>
    </w:p>
    <w:p w:rsidR="00A072F0" w:rsidRDefault="00A072F0" w:rsidP="00DC38DE">
      <w:pPr>
        <w:suppressAutoHyphens/>
        <w:spacing w:line="240" w:lineRule="auto"/>
        <w:ind w:right="-285" w:firstLine="720"/>
        <w:jc w:val="both"/>
        <w:rPr>
          <w:b/>
          <w:szCs w:val="24"/>
        </w:rPr>
      </w:pPr>
    </w:p>
    <w:p w:rsidR="00A072F0" w:rsidRDefault="00A072F0" w:rsidP="00DC38DE">
      <w:pPr>
        <w:suppressAutoHyphens/>
        <w:spacing w:line="240" w:lineRule="auto"/>
        <w:ind w:right="-285" w:firstLine="720"/>
        <w:jc w:val="both"/>
        <w:rPr>
          <w:b/>
          <w:szCs w:val="24"/>
        </w:rPr>
      </w:pPr>
    </w:p>
    <w:p w:rsidR="00A072F0" w:rsidRDefault="00A072F0" w:rsidP="00DC38DE">
      <w:pPr>
        <w:suppressAutoHyphens/>
        <w:spacing w:line="240" w:lineRule="auto"/>
        <w:ind w:right="-285" w:firstLine="720"/>
        <w:jc w:val="both"/>
        <w:rPr>
          <w:b/>
          <w:szCs w:val="24"/>
        </w:rPr>
      </w:pPr>
    </w:p>
    <w:p w:rsidR="00A072F0" w:rsidRDefault="00A072F0" w:rsidP="00DC38DE">
      <w:pPr>
        <w:suppressAutoHyphens/>
        <w:spacing w:line="240" w:lineRule="auto"/>
        <w:ind w:right="-285" w:firstLine="720"/>
        <w:jc w:val="both"/>
        <w:rPr>
          <w:b/>
          <w:szCs w:val="24"/>
        </w:rPr>
      </w:pPr>
    </w:p>
    <w:p w:rsidR="00DC38DE" w:rsidRDefault="00021DBD" w:rsidP="00DC38DE">
      <w:pPr>
        <w:suppressAutoHyphens/>
        <w:spacing w:line="240" w:lineRule="auto"/>
        <w:ind w:right="-285" w:firstLine="720"/>
        <w:jc w:val="both"/>
        <w:rPr>
          <w:b/>
          <w:szCs w:val="24"/>
        </w:rPr>
      </w:pPr>
      <w:r>
        <w:rPr>
          <w:b/>
          <w:noProof/>
          <w:szCs w:val="24"/>
        </w:rPr>
        <w:drawing>
          <wp:inline distT="0" distB="0" distL="0" distR="0" wp14:anchorId="28CA7AE4" wp14:editId="7AD94056">
            <wp:extent cx="6105525" cy="4381500"/>
            <wp:effectExtent l="0" t="0" r="9525" b="0"/>
            <wp:docPr id="41" name="Рисунок 26" descr="Карта границ зон с особыми условиями использовани территории 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Карта границ зон с особыми условиями использовани территории д"/>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105525" cy="4381500"/>
                    </a:xfrm>
                    <a:prstGeom prst="rect">
                      <a:avLst/>
                    </a:prstGeom>
                    <a:noFill/>
                    <a:ln>
                      <a:noFill/>
                    </a:ln>
                  </pic:spPr>
                </pic:pic>
              </a:graphicData>
            </a:graphic>
          </wp:inline>
        </w:drawing>
      </w: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rPr>
      </w:pPr>
    </w:p>
    <w:p w:rsidR="00DC38DE" w:rsidRDefault="00DC38DE" w:rsidP="00DC38DE">
      <w:pPr>
        <w:suppressAutoHyphens/>
        <w:spacing w:line="240" w:lineRule="auto"/>
        <w:ind w:right="-285" w:firstLine="720"/>
        <w:jc w:val="both"/>
        <w:rPr>
          <w:b/>
          <w:szCs w:val="24"/>
        </w:rPr>
      </w:pPr>
      <w:r>
        <w:rPr>
          <w:b/>
          <w:szCs w:val="24"/>
        </w:rPr>
        <w:lastRenderedPageBreak/>
        <w:t>Статья 80</w:t>
      </w:r>
      <w:r w:rsidRPr="00E840A9">
        <w:rPr>
          <w:b/>
          <w:szCs w:val="24"/>
        </w:rPr>
        <w:t xml:space="preserve">. Карта </w:t>
      </w:r>
      <w:r>
        <w:rPr>
          <w:b/>
          <w:szCs w:val="24"/>
        </w:rPr>
        <w:t xml:space="preserve">границ </w:t>
      </w:r>
      <w:r w:rsidRPr="00E840A9">
        <w:rPr>
          <w:b/>
          <w:szCs w:val="24"/>
        </w:rPr>
        <w:t xml:space="preserve">зон с особыми условиями использования территории </w:t>
      </w:r>
      <w:r>
        <w:rPr>
          <w:b/>
          <w:szCs w:val="24"/>
        </w:rPr>
        <w:t>д. Осиновка (М 1:5000)</w:t>
      </w:r>
    </w:p>
    <w:p w:rsidR="00A072F0" w:rsidRDefault="00A072F0" w:rsidP="00DC38DE">
      <w:pPr>
        <w:suppressAutoHyphens/>
        <w:spacing w:line="240" w:lineRule="auto"/>
        <w:ind w:right="-285" w:firstLine="720"/>
        <w:jc w:val="both"/>
        <w:rPr>
          <w:b/>
          <w:szCs w:val="24"/>
        </w:rPr>
      </w:pPr>
    </w:p>
    <w:p w:rsidR="00A072F0" w:rsidRDefault="00A072F0" w:rsidP="00DC38DE">
      <w:pPr>
        <w:suppressAutoHyphens/>
        <w:spacing w:line="240" w:lineRule="auto"/>
        <w:ind w:right="-285" w:firstLine="720"/>
        <w:jc w:val="both"/>
        <w:rPr>
          <w:b/>
          <w:szCs w:val="24"/>
        </w:rPr>
      </w:pPr>
    </w:p>
    <w:p w:rsidR="00A072F0" w:rsidRDefault="00A072F0" w:rsidP="00DC38DE">
      <w:pPr>
        <w:suppressAutoHyphens/>
        <w:spacing w:line="240" w:lineRule="auto"/>
        <w:ind w:right="-285" w:firstLine="720"/>
        <w:jc w:val="both"/>
        <w:rPr>
          <w:b/>
          <w:szCs w:val="24"/>
        </w:rPr>
      </w:pPr>
    </w:p>
    <w:p w:rsidR="00A072F0" w:rsidRDefault="00A072F0"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021DBD" w:rsidP="00DC38DE">
      <w:pPr>
        <w:suppressAutoHyphens/>
        <w:spacing w:line="240" w:lineRule="auto"/>
        <w:ind w:right="-285" w:firstLine="720"/>
        <w:jc w:val="both"/>
        <w:rPr>
          <w:b/>
          <w:szCs w:val="24"/>
        </w:rPr>
      </w:pPr>
      <w:r>
        <w:rPr>
          <w:b/>
          <w:noProof/>
          <w:szCs w:val="24"/>
        </w:rPr>
        <w:drawing>
          <wp:inline distT="0" distB="0" distL="0" distR="0" wp14:anchorId="7B861654" wp14:editId="621394B7">
            <wp:extent cx="5629275" cy="7286625"/>
            <wp:effectExtent l="0" t="0" r="9525" b="9525"/>
            <wp:docPr id="40" name="Рисунок 6" descr="Карта границ зон с особыми условиями использования территории 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рта границ зон с особыми условиями использования территории д"/>
                    <pic:cNvPicPr>
                      <a:picLocks noChangeAspect="1" noChangeArrowheads="1"/>
                    </pic:cNvPicPr>
                  </pic:nvPicPr>
                  <pic:blipFill>
                    <a:blip r:embed="rId69" cstate="print">
                      <a:extLst>
                        <a:ext uri="{28A0092B-C50C-407E-A947-70E740481C1C}">
                          <a14:useLocalDpi xmlns:a14="http://schemas.microsoft.com/office/drawing/2010/main" val="0"/>
                        </a:ext>
                      </a:extLst>
                    </a:blip>
                    <a:srcRect l="6229" t="3195" r="3075" b="14438"/>
                    <a:stretch>
                      <a:fillRect/>
                    </a:stretch>
                  </pic:blipFill>
                  <pic:spPr bwMode="auto">
                    <a:xfrm>
                      <a:off x="0" y="0"/>
                      <a:ext cx="5629275" cy="7286625"/>
                    </a:xfrm>
                    <a:prstGeom prst="rect">
                      <a:avLst/>
                    </a:prstGeom>
                    <a:noFill/>
                    <a:ln>
                      <a:noFill/>
                    </a:ln>
                  </pic:spPr>
                </pic:pic>
              </a:graphicData>
            </a:graphic>
          </wp:inline>
        </w:drawing>
      </w: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rPr>
      </w:pPr>
    </w:p>
    <w:p w:rsidR="00DC38DE" w:rsidRDefault="00DC38DE" w:rsidP="00DC38DE">
      <w:pPr>
        <w:suppressAutoHyphens/>
        <w:spacing w:line="240" w:lineRule="auto"/>
        <w:ind w:right="-285" w:firstLine="720"/>
        <w:jc w:val="both"/>
        <w:rPr>
          <w:b/>
          <w:szCs w:val="24"/>
        </w:rPr>
      </w:pPr>
      <w:r>
        <w:rPr>
          <w:b/>
          <w:szCs w:val="24"/>
        </w:rPr>
        <w:lastRenderedPageBreak/>
        <w:t>Статья 81</w:t>
      </w:r>
      <w:r w:rsidRPr="00E840A9">
        <w:rPr>
          <w:b/>
          <w:szCs w:val="24"/>
        </w:rPr>
        <w:t xml:space="preserve">. Карта </w:t>
      </w:r>
      <w:r>
        <w:rPr>
          <w:b/>
          <w:szCs w:val="24"/>
        </w:rPr>
        <w:t xml:space="preserve">границ </w:t>
      </w:r>
      <w:r w:rsidRPr="00E840A9">
        <w:rPr>
          <w:b/>
          <w:szCs w:val="24"/>
        </w:rPr>
        <w:t xml:space="preserve">зон с особыми условиями использования территории </w:t>
      </w:r>
      <w:r>
        <w:rPr>
          <w:b/>
          <w:szCs w:val="24"/>
        </w:rPr>
        <w:t>с. Пихтовка (М 1:5000)</w:t>
      </w: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021DBD" w:rsidP="00DC38DE">
      <w:pPr>
        <w:suppressAutoHyphens/>
        <w:spacing w:line="240" w:lineRule="auto"/>
        <w:ind w:right="-285" w:firstLine="720"/>
        <w:jc w:val="both"/>
        <w:rPr>
          <w:b/>
          <w:szCs w:val="24"/>
        </w:rPr>
      </w:pPr>
      <w:r>
        <w:rPr>
          <w:b/>
          <w:noProof/>
          <w:szCs w:val="24"/>
        </w:rPr>
        <w:drawing>
          <wp:inline distT="0" distB="0" distL="0" distR="0" wp14:anchorId="243D2898" wp14:editId="594B0936">
            <wp:extent cx="6134100" cy="5448300"/>
            <wp:effectExtent l="0" t="0" r="0" b="0"/>
            <wp:docPr id="39" name="Рисунок 7" descr="Карта границ зон с особыми условиями использования территории Пихтов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рта границ зон с особыми условиями использования территории Пихтовка"/>
                    <pic:cNvPicPr>
                      <a:picLocks noChangeAspect="1" noChangeArrowheads="1"/>
                    </pic:cNvPicPr>
                  </pic:nvPicPr>
                  <pic:blipFill>
                    <a:blip r:embed="rId70" cstate="print">
                      <a:extLst>
                        <a:ext uri="{28A0092B-C50C-407E-A947-70E740481C1C}">
                          <a14:useLocalDpi xmlns:a14="http://schemas.microsoft.com/office/drawing/2010/main" val="0"/>
                        </a:ext>
                      </a:extLst>
                    </a:blip>
                    <a:srcRect l="2356" t="1781" r="2655" b="19753"/>
                    <a:stretch>
                      <a:fillRect/>
                    </a:stretch>
                  </pic:blipFill>
                  <pic:spPr bwMode="auto">
                    <a:xfrm>
                      <a:off x="0" y="0"/>
                      <a:ext cx="6134100" cy="5448300"/>
                    </a:xfrm>
                    <a:prstGeom prst="rect">
                      <a:avLst/>
                    </a:prstGeom>
                    <a:noFill/>
                    <a:ln>
                      <a:noFill/>
                    </a:ln>
                  </pic:spPr>
                </pic:pic>
              </a:graphicData>
            </a:graphic>
          </wp:inline>
        </w:drawing>
      </w: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rPr>
      </w:pPr>
    </w:p>
    <w:p w:rsidR="00A072F0" w:rsidRDefault="00A072F0" w:rsidP="00DC38DE">
      <w:pPr>
        <w:suppressAutoHyphens/>
        <w:spacing w:line="240" w:lineRule="auto"/>
        <w:ind w:right="-285" w:firstLine="720"/>
        <w:jc w:val="both"/>
        <w:rPr>
          <w:b/>
        </w:rPr>
      </w:pPr>
    </w:p>
    <w:p w:rsidR="00A072F0" w:rsidRDefault="00A072F0" w:rsidP="00DC38DE">
      <w:pPr>
        <w:suppressAutoHyphens/>
        <w:spacing w:line="240" w:lineRule="auto"/>
        <w:ind w:right="-285" w:firstLine="720"/>
        <w:jc w:val="both"/>
        <w:rPr>
          <w:b/>
        </w:rPr>
      </w:pPr>
    </w:p>
    <w:p w:rsidR="00A072F0" w:rsidRDefault="00A072F0" w:rsidP="00DC38DE">
      <w:pPr>
        <w:suppressAutoHyphens/>
        <w:spacing w:line="240" w:lineRule="auto"/>
        <w:ind w:right="-285" w:firstLine="720"/>
        <w:jc w:val="both"/>
        <w:rPr>
          <w:b/>
        </w:rPr>
      </w:pPr>
    </w:p>
    <w:p w:rsidR="00A072F0" w:rsidRDefault="00A072F0" w:rsidP="00DC38DE">
      <w:pPr>
        <w:suppressAutoHyphens/>
        <w:spacing w:line="240" w:lineRule="auto"/>
        <w:ind w:right="-285" w:firstLine="720"/>
        <w:jc w:val="both"/>
        <w:rPr>
          <w:b/>
        </w:rPr>
      </w:pPr>
    </w:p>
    <w:p w:rsidR="00A072F0" w:rsidRDefault="00A072F0" w:rsidP="00DC38DE">
      <w:pPr>
        <w:suppressAutoHyphens/>
        <w:spacing w:line="240" w:lineRule="auto"/>
        <w:ind w:right="-285" w:firstLine="720"/>
        <w:jc w:val="both"/>
        <w:rPr>
          <w:b/>
        </w:rPr>
      </w:pPr>
    </w:p>
    <w:p w:rsidR="00A072F0" w:rsidRDefault="00A072F0" w:rsidP="00DC38DE">
      <w:pPr>
        <w:suppressAutoHyphens/>
        <w:spacing w:line="240" w:lineRule="auto"/>
        <w:ind w:right="-285" w:firstLine="720"/>
        <w:jc w:val="both"/>
        <w:rPr>
          <w:b/>
        </w:rPr>
      </w:pPr>
    </w:p>
    <w:p w:rsidR="00A072F0" w:rsidRDefault="00A072F0" w:rsidP="00DC38DE">
      <w:pPr>
        <w:suppressAutoHyphens/>
        <w:spacing w:line="240" w:lineRule="auto"/>
        <w:ind w:right="-285" w:firstLine="720"/>
        <w:jc w:val="both"/>
        <w:rPr>
          <w:b/>
        </w:rPr>
      </w:pPr>
    </w:p>
    <w:p w:rsidR="00DC38DE" w:rsidRDefault="00DC38DE" w:rsidP="00DC38DE">
      <w:pPr>
        <w:suppressAutoHyphens/>
        <w:spacing w:line="240" w:lineRule="auto"/>
        <w:ind w:right="-285" w:firstLine="720"/>
        <w:jc w:val="both"/>
        <w:rPr>
          <w:b/>
          <w:szCs w:val="24"/>
        </w:rPr>
      </w:pPr>
      <w:r>
        <w:rPr>
          <w:b/>
          <w:szCs w:val="24"/>
        </w:rPr>
        <w:lastRenderedPageBreak/>
        <w:t>Статья 82</w:t>
      </w:r>
      <w:r w:rsidRPr="00E840A9">
        <w:rPr>
          <w:b/>
          <w:szCs w:val="24"/>
        </w:rPr>
        <w:t xml:space="preserve">. Карта </w:t>
      </w:r>
      <w:r>
        <w:rPr>
          <w:b/>
          <w:szCs w:val="24"/>
        </w:rPr>
        <w:t xml:space="preserve">границ </w:t>
      </w:r>
      <w:r w:rsidRPr="00E840A9">
        <w:rPr>
          <w:b/>
          <w:szCs w:val="24"/>
        </w:rPr>
        <w:t xml:space="preserve">зон с особыми условиями использования территории </w:t>
      </w:r>
      <w:r>
        <w:rPr>
          <w:b/>
          <w:szCs w:val="24"/>
        </w:rPr>
        <w:t>д. Подгорный (М 1:5000)</w:t>
      </w: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021DBD" w:rsidP="00A072F0">
      <w:pPr>
        <w:suppressAutoHyphens/>
        <w:spacing w:line="240" w:lineRule="auto"/>
        <w:ind w:right="-285" w:firstLine="720"/>
        <w:jc w:val="center"/>
        <w:rPr>
          <w:b/>
          <w:szCs w:val="24"/>
        </w:rPr>
      </w:pPr>
      <w:r>
        <w:rPr>
          <w:b/>
          <w:noProof/>
          <w:szCs w:val="24"/>
        </w:rPr>
        <w:drawing>
          <wp:inline distT="0" distB="0" distL="0" distR="0" wp14:anchorId="2EAD4D16" wp14:editId="4973111E">
            <wp:extent cx="5819775" cy="7153275"/>
            <wp:effectExtent l="0" t="0" r="9525" b="9525"/>
            <wp:docPr id="38" name="Рисунок 4" descr="Карта границ зон с особыми условиями использования территории Подгор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а границ зон с особыми условиями использования территории Подгорный"/>
                    <pic:cNvPicPr>
                      <a:picLocks noChangeAspect="1" noChangeArrowheads="1"/>
                    </pic:cNvPicPr>
                  </pic:nvPicPr>
                  <pic:blipFill>
                    <a:blip r:embed="rId71" cstate="print">
                      <a:extLst>
                        <a:ext uri="{28A0092B-C50C-407E-A947-70E740481C1C}">
                          <a14:useLocalDpi xmlns:a14="http://schemas.microsoft.com/office/drawing/2010/main" val="0"/>
                        </a:ext>
                      </a:extLst>
                    </a:blip>
                    <a:srcRect l="3865" r="1344" b="18085"/>
                    <a:stretch>
                      <a:fillRect/>
                    </a:stretch>
                  </pic:blipFill>
                  <pic:spPr bwMode="auto">
                    <a:xfrm>
                      <a:off x="0" y="0"/>
                      <a:ext cx="5819775" cy="7153275"/>
                    </a:xfrm>
                    <a:prstGeom prst="rect">
                      <a:avLst/>
                    </a:prstGeom>
                    <a:noFill/>
                    <a:ln>
                      <a:noFill/>
                    </a:ln>
                  </pic:spPr>
                </pic:pic>
              </a:graphicData>
            </a:graphic>
          </wp:inline>
        </w:drawing>
      </w: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A072F0" w:rsidRDefault="00A072F0" w:rsidP="00DC38DE">
      <w:pPr>
        <w:suppressAutoHyphens/>
        <w:spacing w:line="240" w:lineRule="auto"/>
        <w:ind w:right="-285" w:firstLine="720"/>
        <w:jc w:val="both"/>
        <w:rPr>
          <w:b/>
          <w:szCs w:val="24"/>
        </w:rPr>
      </w:pPr>
    </w:p>
    <w:p w:rsidR="00A072F0" w:rsidRDefault="00A072F0" w:rsidP="00DC38DE">
      <w:pPr>
        <w:suppressAutoHyphens/>
        <w:spacing w:line="240" w:lineRule="auto"/>
        <w:ind w:right="-285" w:firstLine="720"/>
        <w:jc w:val="both"/>
        <w:rPr>
          <w:b/>
          <w:szCs w:val="24"/>
        </w:rPr>
      </w:pPr>
    </w:p>
    <w:p w:rsidR="00A072F0" w:rsidRDefault="00A072F0" w:rsidP="00DC38DE">
      <w:pPr>
        <w:suppressAutoHyphens/>
        <w:spacing w:line="240" w:lineRule="auto"/>
        <w:ind w:right="-285" w:firstLine="720"/>
        <w:jc w:val="both"/>
        <w:rPr>
          <w:b/>
          <w:szCs w:val="24"/>
        </w:rPr>
      </w:pPr>
    </w:p>
    <w:p w:rsidR="00A072F0" w:rsidRDefault="00A072F0"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r>
        <w:rPr>
          <w:b/>
          <w:szCs w:val="24"/>
        </w:rPr>
        <w:lastRenderedPageBreak/>
        <w:t>Статья 83</w:t>
      </w:r>
      <w:r w:rsidRPr="00E840A9">
        <w:rPr>
          <w:b/>
          <w:szCs w:val="24"/>
        </w:rPr>
        <w:t xml:space="preserve">. Карта </w:t>
      </w:r>
      <w:r>
        <w:rPr>
          <w:b/>
          <w:szCs w:val="24"/>
        </w:rPr>
        <w:t xml:space="preserve">границ </w:t>
      </w:r>
      <w:r w:rsidRPr="00E840A9">
        <w:rPr>
          <w:b/>
          <w:szCs w:val="24"/>
        </w:rPr>
        <w:t xml:space="preserve">зон с особыми условиями использования территории </w:t>
      </w:r>
      <w:r>
        <w:rPr>
          <w:b/>
          <w:szCs w:val="24"/>
        </w:rPr>
        <w:t>д. Самолет (М 1:5000)</w:t>
      </w:r>
    </w:p>
    <w:p w:rsidR="00DC38DE" w:rsidRDefault="00DC38DE" w:rsidP="00DC38DE">
      <w:pPr>
        <w:suppressAutoHyphens/>
        <w:spacing w:line="240" w:lineRule="auto"/>
        <w:ind w:right="-285" w:firstLine="720"/>
        <w:jc w:val="both"/>
        <w:rPr>
          <w:b/>
          <w:szCs w:val="24"/>
        </w:rPr>
      </w:pPr>
    </w:p>
    <w:p w:rsidR="00A072F0" w:rsidRDefault="00A072F0" w:rsidP="00DC38DE">
      <w:pPr>
        <w:suppressAutoHyphens/>
        <w:spacing w:line="240" w:lineRule="auto"/>
        <w:ind w:right="-285" w:firstLine="720"/>
        <w:jc w:val="both"/>
        <w:rPr>
          <w:b/>
          <w:szCs w:val="24"/>
        </w:rPr>
      </w:pPr>
    </w:p>
    <w:p w:rsidR="00A072F0" w:rsidRDefault="00A072F0" w:rsidP="00DC38DE">
      <w:pPr>
        <w:suppressAutoHyphens/>
        <w:spacing w:line="240" w:lineRule="auto"/>
        <w:ind w:right="-285" w:firstLine="720"/>
        <w:jc w:val="both"/>
        <w:rPr>
          <w:b/>
          <w:szCs w:val="24"/>
        </w:rPr>
      </w:pPr>
    </w:p>
    <w:p w:rsidR="00A072F0" w:rsidRDefault="00A072F0" w:rsidP="00DC38DE">
      <w:pPr>
        <w:suppressAutoHyphens/>
        <w:spacing w:line="240" w:lineRule="auto"/>
        <w:ind w:right="-285" w:firstLine="720"/>
        <w:jc w:val="both"/>
        <w:rPr>
          <w:b/>
          <w:szCs w:val="24"/>
        </w:rPr>
      </w:pPr>
    </w:p>
    <w:p w:rsidR="00A072F0" w:rsidRDefault="00A072F0" w:rsidP="00DC38DE">
      <w:pPr>
        <w:suppressAutoHyphens/>
        <w:spacing w:line="240" w:lineRule="auto"/>
        <w:ind w:right="-285" w:firstLine="720"/>
        <w:jc w:val="both"/>
        <w:rPr>
          <w:b/>
          <w:szCs w:val="24"/>
        </w:rPr>
      </w:pPr>
    </w:p>
    <w:p w:rsidR="00DC38DE" w:rsidRDefault="00021DBD" w:rsidP="00A072F0">
      <w:pPr>
        <w:suppressAutoHyphens/>
        <w:spacing w:line="240" w:lineRule="auto"/>
        <w:ind w:right="-285" w:firstLine="720"/>
        <w:jc w:val="center"/>
        <w:rPr>
          <w:b/>
          <w:szCs w:val="24"/>
        </w:rPr>
      </w:pPr>
      <w:r>
        <w:rPr>
          <w:b/>
          <w:noProof/>
          <w:szCs w:val="24"/>
        </w:rPr>
        <w:drawing>
          <wp:inline distT="0" distB="0" distL="0" distR="0" wp14:anchorId="5E649AB7" wp14:editId="5490511F">
            <wp:extent cx="6000750" cy="5686425"/>
            <wp:effectExtent l="0" t="0" r="0" b="9525"/>
            <wp:docPr id="37" name="Рисунок 5" descr="Карта границ зон с особыми условиями использования территории Самол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а границ зон с особыми условиями использования территории Самолет"/>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000750" cy="5686425"/>
                    </a:xfrm>
                    <a:prstGeom prst="rect">
                      <a:avLst/>
                    </a:prstGeom>
                    <a:noFill/>
                    <a:ln>
                      <a:noFill/>
                    </a:ln>
                  </pic:spPr>
                </pic:pic>
              </a:graphicData>
            </a:graphic>
          </wp:inline>
        </w:drawing>
      </w: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r>
        <w:rPr>
          <w:b/>
          <w:szCs w:val="24"/>
        </w:rPr>
        <w:lastRenderedPageBreak/>
        <w:t>Статья 84</w:t>
      </w:r>
      <w:r w:rsidRPr="00E840A9">
        <w:rPr>
          <w:b/>
          <w:szCs w:val="24"/>
        </w:rPr>
        <w:t xml:space="preserve">. Карта </w:t>
      </w:r>
      <w:r>
        <w:rPr>
          <w:b/>
          <w:szCs w:val="24"/>
        </w:rPr>
        <w:t xml:space="preserve">границ </w:t>
      </w:r>
      <w:r w:rsidRPr="00E840A9">
        <w:rPr>
          <w:b/>
          <w:szCs w:val="24"/>
        </w:rPr>
        <w:t xml:space="preserve">зон с особыми условиями использования территории </w:t>
      </w:r>
      <w:r>
        <w:rPr>
          <w:b/>
          <w:szCs w:val="24"/>
        </w:rPr>
        <w:t xml:space="preserve">д. </w:t>
      </w:r>
      <w:proofErr w:type="spellStart"/>
      <w:r>
        <w:rPr>
          <w:b/>
          <w:szCs w:val="24"/>
        </w:rPr>
        <w:t>Шалавенки</w:t>
      </w:r>
      <w:proofErr w:type="spellEnd"/>
      <w:r>
        <w:rPr>
          <w:b/>
          <w:szCs w:val="24"/>
        </w:rPr>
        <w:t xml:space="preserve"> (М 1:5000)</w:t>
      </w:r>
    </w:p>
    <w:p w:rsidR="00DC38DE" w:rsidRDefault="00DC38DE" w:rsidP="00DC38DE">
      <w:pPr>
        <w:suppressAutoHyphens/>
        <w:spacing w:line="240" w:lineRule="auto"/>
        <w:ind w:right="-285" w:firstLine="720"/>
        <w:jc w:val="both"/>
        <w:rPr>
          <w:b/>
          <w:szCs w:val="24"/>
        </w:rPr>
      </w:pPr>
    </w:p>
    <w:p w:rsidR="00A072F0" w:rsidRDefault="00A072F0" w:rsidP="00DC38DE">
      <w:pPr>
        <w:suppressAutoHyphens/>
        <w:spacing w:line="240" w:lineRule="auto"/>
        <w:ind w:right="-285" w:firstLine="720"/>
        <w:jc w:val="both"/>
        <w:rPr>
          <w:b/>
          <w:szCs w:val="24"/>
        </w:rPr>
      </w:pPr>
    </w:p>
    <w:p w:rsidR="00A072F0" w:rsidRDefault="00A072F0"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021DBD" w:rsidP="00A072F0">
      <w:pPr>
        <w:suppressAutoHyphens/>
        <w:spacing w:line="240" w:lineRule="auto"/>
        <w:ind w:right="-285" w:firstLine="720"/>
        <w:jc w:val="center"/>
        <w:rPr>
          <w:b/>
          <w:szCs w:val="24"/>
        </w:rPr>
      </w:pPr>
      <w:r>
        <w:rPr>
          <w:b/>
          <w:noProof/>
          <w:szCs w:val="24"/>
        </w:rPr>
        <w:drawing>
          <wp:inline distT="0" distB="0" distL="0" distR="0" wp14:anchorId="3F84E8A8" wp14:editId="68DE3910">
            <wp:extent cx="5991225" cy="4857750"/>
            <wp:effectExtent l="0" t="0" r="9525" b="0"/>
            <wp:docPr id="36" name="Рисунок 2" descr="Карта границ зон с особыми условиями использования территории Шалаве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а границ зон с особыми условиями использования территории Шалавенки"/>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91225" cy="4857750"/>
                    </a:xfrm>
                    <a:prstGeom prst="rect">
                      <a:avLst/>
                    </a:prstGeom>
                    <a:noFill/>
                    <a:ln>
                      <a:noFill/>
                    </a:ln>
                  </pic:spPr>
                </pic:pic>
              </a:graphicData>
            </a:graphic>
          </wp:inline>
        </w:drawing>
      </w: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A072F0" w:rsidRDefault="00A072F0" w:rsidP="00DC38DE">
      <w:pPr>
        <w:suppressAutoHyphens/>
        <w:spacing w:line="240" w:lineRule="auto"/>
        <w:ind w:right="-285" w:firstLine="720"/>
        <w:jc w:val="both"/>
        <w:rPr>
          <w:b/>
          <w:szCs w:val="24"/>
        </w:rPr>
      </w:pPr>
    </w:p>
    <w:p w:rsidR="00A072F0" w:rsidRDefault="00A072F0" w:rsidP="00DC38DE">
      <w:pPr>
        <w:suppressAutoHyphens/>
        <w:spacing w:line="240" w:lineRule="auto"/>
        <w:ind w:right="-285" w:firstLine="720"/>
        <w:jc w:val="both"/>
        <w:rPr>
          <w:b/>
          <w:szCs w:val="24"/>
        </w:rPr>
      </w:pPr>
    </w:p>
    <w:p w:rsidR="00A072F0" w:rsidRDefault="00A072F0" w:rsidP="00DC38DE">
      <w:pPr>
        <w:suppressAutoHyphens/>
        <w:spacing w:line="240" w:lineRule="auto"/>
        <w:ind w:right="-285" w:firstLine="720"/>
        <w:jc w:val="both"/>
        <w:rPr>
          <w:b/>
          <w:szCs w:val="24"/>
        </w:rPr>
      </w:pPr>
    </w:p>
    <w:p w:rsidR="00A072F0" w:rsidRDefault="00A072F0" w:rsidP="00DC38DE">
      <w:pPr>
        <w:suppressAutoHyphens/>
        <w:spacing w:line="240" w:lineRule="auto"/>
        <w:ind w:right="-285" w:firstLine="720"/>
        <w:jc w:val="both"/>
        <w:rPr>
          <w:b/>
          <w:szCs w:val="24"/>
        </w:rPr>
      </w:pPr>
    </w:p>
    <w:p w:rsidR="00A072F0" w:rsidRDefault="00A072F0"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r>
        <w:rPr>
          <w:b/>
          <w:szCs w:val="24"/>
        </w:rPr>
        <w:lastRenderedPageBreak/>
        <w:t>Статья 85</w:t>
      </w:r>
      <w:r w:rsidRPr="00E840A9">
        <w:rPr>
          <w:b/>
          <w:szCs w:val="24"/>
        </w:rPr>
        <w:t xml:space="preserve">. Карта </w:t>
      </w:r>
      <w:r>
        <w:rPr>
          <w:b/>
          <w:szCs w:val="24"/>
        </w:rPr>
        <w:t xml:space="preserve">границ </w:t>
      </w:r>
      <w:r w:rsidRPr="00E840A9">
        <w:rPr>
          <w:b/>
          <w:szCs w:val="24"/>
        </w:rPr>
        <w:t xml:space="preserve">зон с особыми условиями использования территории </w:t>
      </w:r>
      <w:r>
        <w:rPr>
          <w:b/>
          <w:szCs w:val="24"/>
        </w:rPr>
        <w:t>д. Кленовая (М 1:5000)</w:t>
      </w:r>
    </w:p>
    <w:p w:rsidR="00A072F0" w:rsidRDefault="00A072F0" w:rsidP="00DC38DE">
      <w:pPr>
        <w:suppressAutoHyphens/>
        <w:spacing w:line="240" w:lineRule="auto"/>
        <w:ind w:right="-285" w:firstLine="720"/>
        <w:jc w:val="both"/>
        <w:rPr>
          <w:b/>
          <w:szCs w:val="24"/>
        </w:rPr>
      </w:pPr>
    </w:p>
    <w:p w:rsidR="00A072F0" w:rsidRDefault="00A072F0"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021DBD" w:rsidP="00A072F0">
      <w:pPr>
        <w:suppressAutoHyphens/>
        <w:spacing w:line="240" w:lineRule="auto"/>
        <w:ind w:right="-285" w:firstLine="720"/>
        <w:jc w:val="center"/>
        <w:rPr>
          <w:b/>
          <w:szCs w:val="24"/>
        </w:rPr>
      </w:pPr>
      <w:r>
        <w:rPr>
          <w:b/>
          <w:noProof/>
          <w:szCs w:val="24"/>
        </w:rPr>
        <w:drawing>
          <wp:inline distT="0" distB="0" distL="0" distR="0" wp14:anchorId="30401852" wp14:editId="25F1BEC8">
            <wp:extent cx="6029325" cy="5438775"/>
            <wp:effectExtent l="0" t="0" r="9525" b="9525"/>
            <wp:docPr id="35" name="Рисунок 3" descr="Карта границ зон с особыми условиями использования территории 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а границ зон с особыми условиями использования территории д"/>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029325" cy="5438775"/>
                    </a:xfrm>
                    <a:prstGeom prst="rect">
                      <a:avLst/>
                    </a:prstGeom>
                    <a:noFill/>
                    <a:ln>
                      <a:noFill/>
                    </a:ln>
                  </pic:spPr>
                </pic:pic>
              </a:graphicData>
            </a:graphic>
          </wp:inline>
        </w:drawing>
      </w: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DC38DE" w:rsidRDefault="00DC38DE" w:rsidP="00DC38DE">
      <w:pPr>
        <w:suppressAutoHyphens/>
        <w:spacing w:line="240" w:lineRule="auto"/>
        <w:ind w:right="-285" w:firstLine="720"/>
        <w:jc w:val="both"/>
        <w:rPr>
          <w:b/>
          <w:szCs w:val="24"/>
        </w:rPr>
      </w:pPr>
    </w:p>
    <w:p w:rsidR="002B126D" w:rsidRDefault="002B126D" w:rsidP="00A072F0">
      <w:pPr>
        <w:suppressAutoHyphens/>
        <w:spacing w:line="240" w:lineRule="auto"/>
        <w:ind w:right="-285" w:firstLine="0"/>
        <w:jc w:val="both"/>
        <w:rPr>
          <w:b/>
        </w:rPr>
      </w:pPr>
    </w:p>
    <w:p w:rsidR="002B126D" w:rsidRPr="00E93370" w:rsidRDefault="002B126D" w:rsidP="002B126D">
      <w:pPr>
        <w:suppressAutoHyphens/>
        <w:spacing w:line="240" w:lineRule="auto"/>
        <w:ind w:right="-285" w:firstLine="720"/>
        <w:jc w:val="both"/>
        <w:rPr>
          <w:b/>
        </w:rPr>
      </w:pPr>
      <w:r w:rsidRPr="00E93370">
        <w:rPr>
          <w:b/>
        </w:rPr>
        <w:lastRenderedPageBreak/>
        <w:t xml:space="preserve">РАЗДЕЛ </w:t>
      </w:r>
      <w:r w:rsidRPr="00E93370">
        <w:rPr>
          <w:b/>
          <w:lang w:val="en-US"/>
        </w:rPr>
        <w:t>III</w:t>
      </w:r>
      <w:r w:rsidRPr="00E93370">
        <w:rPr>
          <w:b/>
        </w:rPr>
        <w:t>. ГРАДОСТРОИТЕЛЬНЫЕ РЕГЛАМЕНТЫ</w:t>
      </w:r>
    </w:p>
    <w:p w:rsidR="002B126D" w:rsidRPr="00E93370" w:rsidRDefault="002B126D" w:rsidP="002B126D">
      <w:pPr>
        <w:suppressAutoHyphens/>
        <w:spacing w:line="240" w:lineRule="auto"/>
        <w:ind w:right="-285" w:firstLine="720"/>
        <w:jc w:val="both"/>
        <w:rPr>
          <w:b/>
        </w:rPr>
      </w:pPr>
    </w:p>
    <w:p w:rsidR="002B126D" w:rsidRPr="00E93370" w:rsidRDefault="002B126D" w:rsidP="002B126D">
      <w:pPr>
        <w:widowControl w:val="0"/>
        <w:shd w:val="clear" w:color="auto" w:fill="FFFFFF"/>
        <w:spacing w:line="240" w:lineRule="auto"/>
        <w:ind w:right="-142" w:firstLine="709"/>
        <w:jc w:val="both"/>
        <w:rPr>
          <w:b/>
          <w:bCs/>
          <w:szCs w:val="24"/>
        </w:rPr>
      </w:pPr>
      <w:r w:rsidRPr="00E93370">
        <w:rPr>
          <w:b/>
          <w:bCs/>
          <w:szCs w:val="24"/>
        </w:rPr>
        <w:t>Статья 8</w:t>
      </w:r>
      <w:r w:rsidR="00A075A8">
        <w:rPr>
          <w:b/>
          <w:bCs/>
          <w:szCs w:val="24"/>
        </w:rPr>
        <w:t>6</w:t>
      </w:r>
      <w:r w:rsidRPr="00E93370">
        <w:rPr>
          <w:b/>
          <w:bCs/>
          <w:szCs w:val="24"/>
        </w:rPr>
        <w:t>. Виды территориальных зон, выделенных на карте градостроительного з</w:t>
      </w:r>
      <w:r w:rsidRPr="00E93370">
        <w:rPr>
          <w:b/>
          <w:bCs/>
          <w:szCs w:val="24"/>
        </w:rPr>
        <w:t>о</w:t>
      </w:r>
      <w:r w:rsidRPr="00E93370">
        <w:rPr>
          <w:b/>
          <w:bCs/>
          <w:szCs w:val="24"/>
        </w:rPr>
        <w:t xml:space="preserve">нирования территории </w:t>
      </w:r>
      <w:r w:rsidRPr="00E93370">
        <w:rPr>
          <w:b/>
          <w:szCs w:val="24"/>
        </w:rPr>
        <w:t>муницип</w:t>
      </w:r>
      <w:r>
        <w:rPr>
          <w:b/>
          <w:szCs w:val="24"/>
        </w:rPr>
        <w:t>ального образования «Большекиварское</w:t>
      </w:r>
      <w:r w:rsidRPr="00E93370">
        <w:rPr>
          <w:b/>
          <w:szCs w:val="24"/>
        </w:rPr>
        <w:t>»</w:t>
      </w:r>
    </w:p>
    <w:p w:rsidR="002B126D" w:rsidRPr="00E93370" w:rsidRDefault="002B126D" w:rsidP="002B126D">
      <w:pPr>
        <w:spacing w:line="240" w:lineRule="auto"/>
        <w:ind w:right="-142" w:firstLine="709"/>
        <w:rPr>
          <w:szCs w:val="24"/>
        </w:rPr>
      </w:pPr>
    </w:p>
    <w:p w:rsidR="002B126D" w:rsidRPr="00E93370" w:rsidRDefault="002B126D" w:rsidP="002B126D">
      <w:pPr>
        <w:widowControl w:val="0"/>
        <w:spacing w:line="240" w:lineRule="auto"/>
        <w:ind w:right="-142" w:firstLine="709"/>
        <w:jc w:val="both"/>
        <w:rPr>
          <w:szCs w:val="24"/>
        </w:rPr>
      </w:pPr>
      <w:r w:rsidRPr="00E93370">
        <w:rPr>
          <w:szCs w:val="24"/>
        </w:rPr>
        <w:t>Настоящими Правилами устанавливаются следующие виды территориальных зон на терр</w:t>
      </w:r>
      <w:r w:rsidRPr="00E93370">
        <w:rPr>
          <w:szCs w:val="24"/>
        </w:rPr>
        <w:t>и</w:t>
      </w:r>
      <w:r w:rsidRPr="00E93370">
        <w:rPr>
          <w:szCs w:val="24"/>
        </w:rPr>
        <w:t>тории муницип</w:t>
      </w:r>
      <w:r>
        <w:rPr>
          <w:szCs w:val="24"/>
        </w:rPr>
        <w:t>ального образования «Большекиварское</w:t>
      </w:r>
      <w:r w:rsidRPr="00E93370">
        <w:rPr>
          <w:szCs w:val="24"/>
        </w:rPr>
        <w:t xml:space="preserve">»: </w:t>
      </w:r>
    </w:p>
    <w:p w:rsidR="002B126D" w:rsidRDefault="002B126D" w:rsidP="002B126D">
      <w:pPr>
        <w:widowControl w:val="0"/>
        <w:spacing w:line="240" w:lineRule="auto"/>
        <w:ind w:right="-427" w:firstLine="709"/>
        <w:jc w:val="both"/>
        <w:rPr>
          <w:color w:val="FF0000"/>
          <w:szCs w:val="24"/>
        </w:rPr>
      </w:pPr>
    </w:p>
    <w:tbl>
      <w:tblPr>
        <w:tblW w:w="10490" w:type="dxa"/>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40" w:type="dxa"/>
          <w:right w:w="40" w:type="dxa"/>
        </w:tblCellMar>
        <w:tblLook w:val="0000" w:firstRow="0" w:lastRow="0" w:firstColumn="0" w:lastColumn="0" w:noHBand="0" w:noVBand="0"/>
      </w:tblPr>
      <w:tblGrid>
        <w:gridCol w:w="567"/>
        <w:gridCol w:w="1985"/>
        <w:gridCol w:w="709"/>
        <w:gridCol w:w="2835"/>
        <w:gridCol w:w="4394"/>
      </w:tblGrid>
      <w:tr w:rsidR="002B126D" w:rsidRPr="00335E74" w:rsidTr="00A4648D">
        <w:trPr>
          <w:trHeight w:val="623"/>
        </w:trPr>
        <w:tc>
          <w:tcPr>
            <w:tcW w:w="2552" w:type="dxa"/>
            <w:gridSpan w:val="2"/>
            <w:vAlign w:val="center"/>
          </w:tcPr>
          <w:p w:rsidR="002B126D" w:rsidRPr="00335E74" w:rsidRDefault="002B126D" w:rsidP="00A4648D">
            <w:pPr>
              <w:spacing w:line="240" w:lineRule="auto"/>
              <w:ind w:firstLine="0"/>
              <w:jc w:val="center"/>
              <w:rPr>
                <w:b/>
                <w:bCs/>
                <w:szCs w:val="24"/>
              </w:rPr>
            </w:pPr>
            <w:r w:rsidRPr="00335E74">
              <w:rPr>
                <w:b/>
                <w:bCs/>
                <w:szCs w:val="24"/>
              </w:rPr>
              <w:t>Состав территор</w:t>
            </w:r>
            <w:r w:rsidRPr="00335E74">
              <w:rPr>
                <w:b/>
                <w:bCs/>
                <w:szCs w:val="24"/>
              </w:rPr>
              <w:t>и</w:t>
            </w:r>
            <w:r w:rsidRPr="00335E74">
              <w:rPr>
                <w:b/>
                <w:bCs/>
                <w:szCs w:val="24"/>
              </w:rPr>
              <w:t>альных зон</w:t>
            </w:r>
          </w:p>
        </w:tc>
        <w:tc>
          <w:tcPr>
            <w:tcW w:w="3544" w:type="dxa"/>
            <w:gridSpan w:val="2"/>
            <w:vAlign w:val="center"/>
          </w:tcPr>
          <w:p w:rsidR="002B126D" w:rsidRPr="00335E74" w:rsidRDefault="002B126D" w:rsidP="00A4648D">
            <w:pPr>
              <w:spacing w:line="240" w:lineRule="auto"/>
              <w:jc w:val="center"/>
              <w:rPr>
                <w:b/>
                <w:bCs/>
                <w:szCs w:val="24"/>
              </w:rPr>
            </w:pPr>
            <w:r w:rsidRPr="00335E74">
              <w:rPr>
                <w:b/>
                <w:bCs/>
                <w:szCs w:val="24"/>
              </w:rPr>
              <w:t>Виды территориальных зон</w:t>
            </w:r>
          </w:p>
        </w:tc>
        <w:tc>
          <w:tcPr>
            <w:tcW w:w="4394" w:type="dxa"/>
          </w:tcPr>
          <w:p w:rsidR="002B126D" w:rsidRPr="00335E74" w:rsidRDefault="002B126D" w:rsidP="00A4648D">
            <w:pPr>
              <w:spacing w:line="240" w:lineRule="auto"/>
              <w:jc w:val="center"/>
              <w:rPr>
                <w:b/>
                <w:bCs/>
                <w:szCs w:val="24"/>
              </w:rPr>
            </w:pPr>
            <w:r w:rsidRPr="00335E74">
              <w:rPr>
                <w:b/>
                <w:bCs/>
                <w:szCs w:val="24"/>
              </w:rPr>
              <w:t>Основные виды разрешенного использования земельных участков</w:t>
            </w:r>
          </w:p>
        </w:tc>
      </w:tr>
      <w:tr w:rsidR="002B126D" w:rsidRPr="00335E74" w:rsidTr="00A4648D">
        <w:trPr>
          <w:trHeight w:val="167"/>
        </w:trPr>
        <w:tc>
          <w:tcPr>
            <w:tcW w:w="567" w:type="dxa"/>
            <w:vAlign w:val="center"/>
          </w:tcPr>
          <w:p w:rsidR="002B126D" w:rsidRPr="00335E74" w:rsidRDefault="002B126D" w:rsidP="00A4648D">
            <w:pPr>
              <w:spacing w:line="240" w:lineRule="auto"/>
              <w:ind w:firstLine="0"/>
              <w:rPr>
                <w:b/>
                <w:szCs w:val="24"/>
              </w:rPr>
            </w:pPr>
            <w:r w:rsidRPr="00335E74">
              <w:rPr>
                <w:b/>
                <w:szCs w:val="24"/>
              </w:rPr>
              <w:t>1</w:t>
            </w:r>
          </w:p>
        </w:tc>
        <w:tc>
          <w:tcPr>
            <w:tcW w:w="1985" w:type="dxa"/>
            <w:vAlign w:val="center"/>
          </w:tcPr>
          <w:p w:rsidR="002B126D" w:rsidRPr="00335E74" w:rsidRDefault="002B126D" w:rsidP="00A4648D">
            <w:pPr>
              <w:spacing w:line="240" w:lineRule="auto"/>
              <w:jc w:val="center"/>
              <w:rPr>
                <w:b/>
                <w:szCs w:val="24"/>
              </w:rPr>
            </w:pPr>
            <w:r w:rsidRPr="00335E74">
              <w:rPr>
                <w:b/>
                <w:szCs w:val="24"/>
              </w:rPr>
              <w:t>2</w:t>
            </w:r>
          </w:p>
        </w:tc>
        <w:tc>
          <w:tcPr>
            <w:tcW w:w="709" w:type="dxa"/>
            <w:vAlign w:val="center"/>
          </w:tcPr>
          <w:p w:rsidR="002B126D" w:rsidRPr="00335E74" w:rsidRDefault="002B126D" w:rsidP="00A4648D">
            <w:pPr>
              <w:spacing w:line="240" w:lineRule="auto"/>
              <w:ind w:firstLine="0"/>
              <w:rPr>
                <w:b/>
                <w:szCs w:val="24"/>
              </w:rPr>
            </w:pPr>
            <w:r w:rsidRPr="00335E74">
              <w:rPr>
                <w:b/>
                <w:szCs w:val="24"/>
              </w:rPr>
              <w:t>3</w:t>
            </w:r>
          </w:p>
        </w:tc>
        <w:tc>
          <w:tcPr>
            <w:tcW w:w="2835" w:type="dxa"/>
            <w:vAlign w:val="center"/>
          </w:tcPr>
          <w:p w:rsidR="002B126D" w:rsidRPr="00335E74" w:rsidRDefault="002B126D" w:rsidP="00A4648D">
            <w:pPr>
              <w:spacing w:line="240" w:lineRule="auto"/>
              <w:jc w:val="center"/>
              <w:rPr>
                <w:b/>
                <w:szCs w:val="24"/>
              </w:rPr>
            </w:pPr>
            <w:r w:rsidRPr="00335E74">
              <w:rPr>
                <w:b/>
                <w:szCs w:val="24"/>
              </w:rPr>
              <w:t>4</w:t>
            </w:r>
          </w:p>
        </w:tc>
        <w:tc>
          <w:tcPr>
            <w:tcW w:w="4394" w:type="dxa"/>
          </w:tcPr>
          <w:p w:rsidR="002B126D" w:rsidRPr="00335E74" w:rsidRDefault="002B126D" w:rsidP="00A4648D">
            <w:pPr>
              <w:spacing w:line="240" w:lineRule="auto"/>
              <w:jc w:val="center"/>
              <w:rPr>
                <w:b/>
                <w:szCs w:val="24"/>
              </w:rPr>
            </w:pPr>
            <w:r w:rsidRPr="00335E74">
              <w:rPr>
                <w:b/>
                <w:szCs w:val="24"/>
              </w:rPr>
              <w:t>5</w:t>
            </w:r>
          </w:p>
        </w:tc>
      </w:tr>
      <w:tr w:rsidR="002B126D" w:rsidRPr="00335E74" w:rsidTr="00A4648D">
        <w:trPr>
          <w:trHeight w:val="344"/>
        </w:trPr>
        <w:tc>
          <w:tcPr>
            <w:tcW w:w="567" w:type="dxa"/>
            <w:vAlign w:val="center"/>
          </w:tcPr>
          <w:p w:rsidR="002B126D" w:rsidRPr="00335E74" w:rsidRDefault="002B126D" w:rsidP="00A4648D">
            <w:pPr>
              <w:spacing w:line="240" w:lineRule="auto"/>
              <w:ind w:firstLine="0"/>
              <w:rPr>
                <w:b/>
                <w:bCs/>
                <w:szCs w:val="24"/>
              </w:rPr>
            </w:pPr>
            <w:r w:rsidRPr="00335E74">
              <w:rPr>
                <w:b/>
                <w:bCs/>
                <w:szCs w:val="24"/>
              </w:rPr>
              <w:t>Код</w:t>
            </w:r>
          </w:p>
        </w:tc>
        <w:tc>
          <w:tcPr>
            <w:tcW w:w="1985" w:type="dxa"/>
            <w:vAlign w:val="center"/>
          </w:tcPr>
          <w:p w:rsidR="002B126D" w:rsidRPr="00335E74" w:rsidRDefault="002B126D" w:rsidP="00A4648D">
            <w:pPr>
              <w:spacing w:line="240" w:lineRule="auto"/>
              <w:jc w:val="center"/>
              <w:rPr>
                <w:b/>
                <w:bCs/>
                <w:szCs w:val="24"/>
              </w:rPr>
            </w:pPr>
            <w:r w:rsidRPr="00335E74">
              <w:rPr>
                <w:b/>
                <w:bCs/>
                <w:szCs w:val="24"/>
              </w:rPr>
              <w:t>Наимен</w:t>
            </w:r>
            <w:r w:rsidRPr="00335E74">
              <w:rPr>
                <w:b/>
                <w:bCs/>
                <w:szCs w:val="24"/>
              </w:rPr>
              <w:t>о</w:t>
            </w:r>
            <w:r w:rsidRPr="00335E74">
              <w:rPr>
                <w:b/>
                <w:bCs/>
                <w:szCs w:val="24"/>
              </w:rPr>
              <w:t>вание</w:t>
            </w:r>
          </w:p>
        </w:tc>
        <w:tc>
          <w:tcPr>
            <w:tcW w:w="709" w:type="dxa"/>
            <w:vAlign w:val="center"/>
          </w:tcPr>
          <w:p w:rsidR="002B126D" w:rsidRPr="00335E74" w:rsidRDefault="002B126D" w:rsidP="00A4648D">
            <w:pPr>
              <w:spacing w:line="240" w:lineRule="auto"/>
              <w:ind w:firstLine="0"/>
              <w:rPr>
                <w:b/>
                <w:bCs/>
                <w:szCs w:val="24"/>
              </w:rPr>
            </w:pPr>
            <w:r w:rsidRPr="00335E74">
              <w:rPr>
                <w:b/>
                <w:bCs/>
                <w:szCs w:val="24"/>
              </w:rPr>
              <w:t>Код</w:t>
            </w:r>
          </w:p>
        </w:tc>
        <w:tc>
          <w:tcPr>
            <w:tcW w:w="2835" w:type="dxa"/>
            <w:vAlign w:val="center"/>
          </w:tcPr>
          <w:p w:rsidR="002B126D" w:rsidRPr="00335E74" w:rsidRDefault="002B126D" w:rsidP="00A4648D">
            <w:pPr>
              <w:spacing w:line="240" w:lineRule="auto"/>
              <w:jc w:val="center"/>
              <w:rPr>
                <w:b/>
                <w:bCs/>
                <w:szCs w:val="24"/>
              </w:rPr>
            </w:pPr>
            <w:r w:rsidRPr="00335E74">
              <w:rPr>
                <w:b/>
                <w:bCs/>
                <w:szCs w:val="24"/>
              </w:rPr>
              <w:t>Наименование</w:t>
            </w:r>
          </w:p>
        </w:tc>
        <w:tc>
          <w:tcPr>
            <w:tcW w:w="4394" w:type="dxa"/>
          </w:tcPr>
          <w:p w:rsidR="002B126D" w:rsidRPr="00335E74" w:rsidRDefault="002B126D" w:rsidP="00A4648D">
            <w:pPr>
              <w:spacing w:line="240" w:lineRule="auto"/>
              <w:jc w:val="center"/>
              <w:rPr>
                <w:b/>
                <w:bCs/>
                <w:szCs w:val="24"/>
              </w:rPr>
            </w:pPr>
            <w:r w:rsidRPr="00335E74">
              <w:rPr>
                <w:b/>
                <w:bCs/>
                <w:szCs w:val="24"/>
              </w:rPr>
              <w:t>Наименование</w:t>
            </w:r>
          </w:p>
        </w:tc>
      </w:tr>
      <w:tr w:rsidR="002B126D" w:rsidRPr="00335E74" w:rsidTr="00A4648D">
        <w:trPr>
          <w:trHeight w:val="526"/>
        </w:trPr>
        <w:tc>
          <w:tcPr>
            <w:tcW w:w="567" w:type="dxa"/>
            <w:vMerge w:val="restart"/>
            <w:vAlign w:val="center"/>
          </w:tcPr>
          <w:p w:rsidR="002B126D" w:rsidRPr="00335E74" w:rsidRDefault="002B126D" w:rsidP="00A4648D">
            <w:pPr>
              <w:spacing w:line="240" w:lineRule="auto"/>
              <w:ind w:firstLine="0"/>
              <w:rPr>
                <w:b/>
                <w:bCs/>
                <w:szCs w:val="24"/>
              </w:rPr>
            </w:pPr>
            <w:r w:rsidRPr="00335E74">
              <w:rPr>
                <w:b/>
                <w:bCs/>
                <w:szCs w:val="24"/>
              </w:rPr>
              <w:t>Ж</w:t>
            </w:r>
          </w:p>
        </w:tc>
        <w:tc>
          <w:tcPr>
            <w:tcW w:w="1985" w:type="dxa"/>
            <w:vMerge w:val="restart"/>
            <w:tcBorders>
              <w:right w:val="single" w:sz="4" w:space="0" w:color="auto"/>
            </w:tcBorders>
            <w:vAlign w:val="center"/>
          </w:tcPr>
          <w:p w:rsidR="002B126D" w:rsidRPr="00335E74" w:rsidRDefault="002B126D" w:rsidP="00A4648D">
            <w:pPr>
              <w:spacing w:line="240" w:lineRule="auto"/>
              <w:ind w:firstLine="0"/>
              <w:rPr>
                <w:b/>
                <w:bCs/>
                <w:szCs w:val="24"/>
              </w:rPr>
            </w:pPr>
            <w:r w:rsidRPr="00335E74">
              <w:rPr>
                <w:b/>
                <w:bCs/>
                <w:szCs w:val="24"/>
              </w:rPr>
              <w:t>Жилые террит</w:t>
            </w:r>
            <w:r w:rsidRPr="00335E74">
              <w:rPr>
                <w:b/>
                <w:bCs/>
                <w:szCs w:val="24"/>
              </w:rPr>
              <w:t>о</w:t>
            </w:r>
            <w:r w:rsidRPr="00335E74">
              <w:rPr>
                <w:b/>
                <w:bCs/>
                <w:szCs w:val="24"/>
              </w:rPr>
              <w:t>рии</w:t>
            </w:r>
          </w:p>
        </w:tc>
        <w:tc>
          <w:tcPr>
            <w:tcW w:w="709" w:type="dxa"/>
            <w:tcBorders>
              <w:left w:val="single" w:sz="4" w:space="0" w:color="auto"/>
              <w:bottom w:val="single" w:sz="4" w:space="0" w:color="auto"/>
            </w:tcBorders>
            <w:vAlign w:val="center"/>
          </w:tcPr>
          <w:p w:rsidR="002B126D" w:rsidRPr="00335E74" w:rsidRDefault="002B126D" w:rsidP="00A4648D">
            <w:pPr>
              <w:spacing w:line="240" w:lineRule="auto"/>
              <w:ind w:firstLine="0"/>
              <w:rPr>
                <w:b/>
                <w:szCs w:val="24"/>
              </w:rPr>
            </w:pPr>
            <w:r w:rsidRPr="00335E74">
              <w:rPr>
                <w:b/>
                <w:szCs w:val="24"/>
              </w:rPr>
              <w:t>Ж-1</w:t>
            </w:r>
          </w:p>
        </w:tc>
        <w:tc>
          <w:tcPr>
            <w:tcW w:w="2835" w:type="dxa"/>
            <w:tcBorders>
              <w:bottom w:val="single" w:sz="4" w:space="0" w:color="auto"/>
            </w:tcBorders>
            <w:vAlign w:val="center"/>
          </w:tcPr>
          <w:p w:rsidR="002B126D" w:rsidRPr="005409C6" w:rsidRDefault="002B126D" w:rsidP="00A4648D">
            <w:pPr>
              <w:spacing w:line="240" w:lineRule="auto"/>
              <w:ind w:firstLine="0"/>
              <w:rPr>
                <w:i/>
                <w:szCs w:val="24"/>
              </w:rPr>
            </w:pPr>
            <w:r w:rsidRPr="00335E74">
              <w:rPr>
                <w:i/>
                <w:szCs w:val="24"/>
              </w:rPr>
              <w:t>Зона застройки индивид</w:t>
            </w:r>
            <w:r w:rsidRPr="00335E74">
              <w:rPr>
                <w:i/>
                <w:szCs w:val="24"/>
              </w:rPr>
              <w:t>у</w:t>
            </w:r>
            <w:r w:rsidRPr="00335E74">
              <w:rPr>
                <w:i/>
                <w:szCs w:val="24"/>
              </w:rPr>
              <w:t xml:space="preserve">альными </w:t>
            </w:r>
            <w:r>
              <w:rPr>
                <w:i/>
                <w:szCs w:val="24"/>
              </w:rPr>
              <w:t>и блокированн</w:t>
            </w:r>
            <w:r>
              <w:rPr>
                <w:i/>
                <w:szCs w:val="24"/>
              </w:rPr>
              <w:t>ы</w:t>
            </w:r>
            <w:r>
              <w:rPr>
                <w:i/>
                <w:szCs w:val="24"/>
              </w:rPr>
              <w:t xml:space="preserve">ми </w:t>
            </w:r>
            <w:r w:rsidRPr="00335E74">
              <w:rPr>
                <w:i/>
                <w:szCs w:val="24"/>
              </w:rPr>
              <w:t>жилыми домами</w:t>
            </w:r>
          </w:p>
          <w:p w:rsidR="002B126D" w:rsidRPr="00335E74" w:rsidRDefault="002B126D" w:rsidP="00A4648D">
            <w:pPr>
              <w:spacing w:line="240" w:lineRule="auto"/>
              <w:rPr>
                <w:i/>
                <w:szCs w:val="24"/>
              </w:rPr>
            </w:pPr>
          </w:p>
          <w:p w:rsidR="002B126D" w:rsidRPr="00335E74" w:rsidRDefault="002B126D" w:rsidP="00A4648D">
            <w:pPr>
              <w:spacing w:line="240" w:lineRule="auto"/>
              <w:ind w:firstLine="0"/>
              <w:rPr>
                <w:i/>
                <w:szCs w:val="24"/>
              </w:rPr>
            </w:pPr>
            <w:r w:rsidRPr="00335E74">
              <w:rPr>
                <w:i/>
                <w:szCs w:val="24"/>
              </w:rPr>
              <w:t>Зона планируемой з</w:t>
            </w:r>
            <w:r w:rsidRPr="00335E74">
              <w:rPr>
                <w:i/>
                <w:szCs w:val="24"/>
              </w:rPr>
              <w:t>а</w:t>
            </w:r>
            <w:r w:rsidRPr="00335E74">
              <w:rPr>
                <w:i/>
                <w:szCs w:val="24"/>
              </w:rPr>
              <w:t>стройки  жилыми домами</w:t>
            </w:r>
          </w:p>
        </w:tc>
        <w:tc>
          <w:tcPr>
            <w:tcW w:w="4394" w:type="dxa"/>
            <w:tcBorders>
              <w:bottom w:val="single" w:sz="4" w:space="0" w:color="auto"/>
            </w:tcBorders>
            <w:vAlign w:val="center"/>
          </w:tcPr>
          <w:p w:rsidR="002B126D" w:rsidRPr="00335E74" w:rsidRDefault="002B126D" w:rsidP="00A4648D">
            <w:pPr>
              <w:spacing w:line="240" w:lineRule="auto"/>
              <w:ind w:firstLine="0"/>
              <w:rPr>
                <w:szCs w:val="24"/>
              </w:rPr>
            </w:pPr>
            <w:r>
              <w:rPr>
                <w:szCs w:val="24"/>
              </w:rPr>
              <w:t>Для размещения объектов индивидуал</w:t>
            </w:r>
            <w:r>
              <w:rPr>
                <w:szCs w:val="24"/>
              </w:rPr>
              <w:t>ь</w:t>
            </w:r>
            <w:r>
              <w:rPr>
                <w:szCs w:val="24"/>
              </w:rPr>
              <w:t>ной и блокированной жилой застройки до 3 этажей включительно</w:t>
            </w:r>
          </w:p>
        </w:tc>
      </w:tr>
      <w:tr w:rsidR="002B126D" w:rsidRPr="00335E74" w:rsidTr="00A4648D">
        <w:trPr>
          <w:trHeight w:val="526"/>
        </w:trPr>
        <w:tc>
          <w:tcPr>
            <w:tcW w:w="567" w:type="dxa"/>
            <w:vMerge/>
            <w:vAlign w:val="center"/>
          </w:tcPr>
          <w:p w:rsidR="002B126D" w:rsidRPr="00335E74" w:rsidRDefault="002B126D" w:rsidP="00A4648D">
            <w:pPr>
              <w:spacing w:line="240" w:lineRule="auto"/>
              <w:jc w:val="center"/>
              <w:rPr>
                <w:b/>
                <w:bCs/>
                <w:szCs w:val="24"/>
              </w:rPr>
            </w:pPr>
          </w:p>
        </w:tc>
        <w:tc>
          <w:tcPr>
            <w:tcW w:w="1985" w:type="dxa"/>
            <w:vMerge/>
            <w:tcBorders>
              <w:right w:val="single" w:sz="4" w:space="0" w:color="auto"/>
            </w:tcBorders>
            <w:vAlign w:val="center"/>
          </w:tcPr>
          <w:p w:rsidR="002B126D" w:rsidRPr="00335E74" w:rsidRDefault="002B126D" w:rsidP="00A4648D">
            <w:pPr>
              <w:spacing w:line="240" w:lineRule="auto"/>
              <w:rPr>
                <w:b/>
                <w:bCs/>
                <w:szCs w:val="24"/>
              </w:rPr>
            </w:pPr>
          </w:p>
        </w:tc>
        <w:tc>
          <w:tcPr>
            <w:tcW w:w="709" w:type="dxa"/>
            <w:tcBorders>
              <w:left w:val="single" w:sz="4" w:space="0" w:color="auto"/>
              <w:bottom w:val="single" w:sz="4" w:space="0" w:color="auto"/>
            </w:tcBorders>
            <w:vAlign w:val="center"/>
          </w:tcPr>
          <w:p w:rsidR="002B126D" w:rsidRPr="00335E74" w:rsidRDefault="002B126D" w:rsidP="00A4648D">
            <w:pPr>
              <w:spacing w:line="240" w:lineRule="auto"/>
              <w:ind w:firstLine="0"/>
              <w:rPr>
                <w:b/>
                <w:szCs w:val="24"/>
              </w:rPr>
            </w:pPr>
            <w:r w:rsidRPr="00335E74">
              <w:rPr>
                <w:b/>
                <w:szCs w:val="24"/>
              </w:rPr>
              <w:t>Ж-2</w:t>
            </w:r>
          </w:p>
        </w:tc>
        <w:tc>
          <w:tcPr>
            <w:tcW w:w="2835" w:type="dxa"/>
            <w:tcBorders>
              <w:bottom w:val="single" w:sz="4" w:space="0" w:color="auto"/>
            </w:tcBorders>
            <w:vAlign w:val="center"/>
          </w:tcPr>
          <w:p w:rsidR="002B126D" w:rsidRPr="00335E74" w:rsidRDefault="002B126D" w:rsidP="00A4648D">
            <w:pPr>
              <w:spacing w:line="240" w:lineRule="auto"/>
              <w:ind w:firstLine="0"/>
              <w:rPr>
                <w:i/>
                <w:szCs w:val="24"/>
              </w:rPr>
            </w:pPr>
            <w:r w:rsidRPr="00335E74">
              <w:rPr>
                <w:i/>
                <w:szCs w:val="24"/>
              </w:rPr>
              <w:t xml:space="preserve">Зона застройки </w:t>
            </w:r>
            <w:proofErr w:type="spellStart"/>
            <w:r w:rsidRPr="00335E74">
              <w:rPr>
                <w:i/>
                <w:szCs w:val="24"/>
              </w:rPr>
              <w:t>средн</w:t>
            </w:r>
            <w:r w:rsidRPr="00335E74">
              <w:rPr>
                <w:i/>
                <w:szCs w:val="24"/>
              </w:rPr>
              <w:t>е</w:t>
            </w:r>
            <w:r w:rsidRPr="00335E74">
              <w:rPr>
                <w:i/>
                <w:szCs w:val="24"/>
              </w:rPr>
              <w:t>этажными</w:t>
            </w:r>
            <w:proofErr w:type="spellEnd"/>
            <w:r w:rsidRPr="00335E74">
              <w:rPr>
                <w:i/>
                <w:szCs w:val="24"/>
              </w:rPr>
              <w:t xml:space="preserve"> жилыми д</w:t>
            </w:r>
            <w:r w:rsidRPr="00335E74">
              <w:rPr>
                <w:i/>
                <w:szCs w:val="24"/>
              </w:rPr>
              <w:t>о</w:t>
            </w:r>
            <w:r w:rsidRPr="00335E74">
              <w:rPr>
                <w:i/>
                <w:szCs w:val="24"/>
              </w:rPr>
              <w:t>мами</w:t>
            </w:r>
          </w:p>
        </w:tc>
        <w:tc>
          <w:tcPr>
            <w:tcW w:w="4394" w:type="dxa"/>
            <w:tcBorders>
              <w:bottom w:val="single" w:sz="4" w:space="0" w:color="auto"/>
            </w:tcBorders>
          </w:tcPr>
          <w:p w:rsidR="002B126D" w:rsidRPr="00335E74" w:rsidRDefault="002B126D" w:rsidP="00A4648D">
            <w:pPr>
              <w:spacing w:line="240" w:lineRule="auto"/>
              <w:ind w:firstLine="0"/>
              <w:rPr>
                <w:szCs w:val="24"/>
              </w:rPr>
            </w:pPr>
            <w:r w:rsidRPr="00E83F68">
              <w:rPr>
                <w:szCs w:val="24"/>
              </w:rPr>
              <w:t>Для размещения объектов многокварти</w:t>
            </w:r>
            <w:r w:rsidRPr="00E83F68">
              <w:rPr>
                <w:szCs w:val="24"/>
              </w:rPr>
              <w:t>р</w:t>
            </w:r>
            <w:r w:rsidRPr="00E83F68">
              <w:rPr>
                <w:szCs w:val="24"/>
              </w:rPr>
              <w:t>ной и блокированной жилой застройки с ограничением по этажности</w:t>
            </w:r>
            <w:r>
              <w:rPr>
                <w:szCs w:val="24"/>
              </w:rPr>
              <w:t xml:space="preserve"> с 2 до 5 эт</w:t>
            </w:r>
            <w:r>
              <w:rPr>
                <w:szCs w:val="24"/>
              </w:rPr>
              <w:t>а</w:t>
            </w:r>
            <w:r>
              <w:rPr>
                <w:szCs w:val="24"/>
              </w:rPr>
              <w:t>жей включительно.</w:t>
            </w:r>
          </w:p>
        </w:tc>
      </w:tr>
      <w:tr w:rsidR="002B126D" w:rsidRPr="00335E74" w:rsidTr="00A4648D">
        <w:trPr>
          <w:trHeight w:val="526"/>
        </w:trPr>
        <w:tc>
          <w:tcPr>
            <w:tcW w:w="567" w:type="dxa"/>
            <w:vAlign w:val="center"/>
          </w:tcPr>
          <w:p w:rsidR="002B126D" w:rsidRPr="00335E74" w:rsidRDefault="002B126D" w:rsidP="00A4648D">
            <w:pPr>
              <w:spacing w:line="240" w:lineRule="auto"/>
              <w:ind w:firstLine="0"/>
              <w:rPr>
                <w:b/>
                <w:bCs/>
                <w:szCs w:val="24"/>
              </w:rPr>
            </w:pPr>
            <w:r w:rsidRPr="00335E74">
              <w:rPr>
                <w:b/>
                <w:bCs/>
                <w:szCs w:val="24"/>
              </w:rPr>
              <w:t>О</w:t>
            </w:r>
          </w:p>
        </w:tc>
        <w:tc>
          <w:tcPr>
            <w:tcW w:w="1985" w:type="dxa"/>
            <w:tcBorders>
              <w:right w:val="single" w:sz="4" w:space="0" w:color="auto"/>
            </w:tcBorders>
            <w:vAlign w:val="center"/>
          </w:tcPr>
          <w:p w:rsidR="002B126D" w:rsidRPr="00335E74" w:rsidRDefault="002B126D" w:rsidP="00A4648D">
            <w:pPr>
              <w:spacing w:line="240" w:lineRule="auto"/>
              <w:ind w:firstLine="0"/>
              <w:rPr>
                <w:b/>
                <w:bCs/>
                <w:szCs w:val="24"/>
              </w:rPr>
            </w:pPr>
            <w:r w:rsidRPr="00335E74">
              <w:rPr>
                <w:b/>
                <w:szCs w:val="24"/>
              </w:rPr>
              <w:t>Территории о</w:t>
            </w:r>
            <w:r w:rsidRPr="00335E74">
              <w:rPr>
                <w:b/>
                <w:szCs w:val="24"/>
              </w:rPr>
              <w:t>б</w:t>
            </w:r>
            <w:r w:rsidRPr="00335E74">
              <w:rPr>
                <w:b/>
                <w:szCs w:val="24"/>
              </w:rPr>
              <w:t>щественно-деловой застро</w:t>
            </w:r>
            <w:r w:rsidRPr="00335E74">
              <w:rPr>
                <w:b/>
                <w:szCs w:val="24"/>
              </w:rPr>
              <w:t>й</w:t>
            </w:r>
            <w:r w:rsidRPr="00335E74">
              <w:rPr>
                <w:b/>
                <w:szCs w:val="24"/>
              </w:rPr>
              <w:t>ки</w:t>
            </w:r>
          </w:p>
        </w:tc>
        <w:tc>
          <w:tcPr>
            <w:tcW w:w="709" w:type="dxa"/>
            <w:tcBorders>
              <w:left w:val="single" w:sz="4" w:space="0" w:color="auto"/>
              <w:bottom w:val="single" w:sz="4" w:space="0" w:color="auto"/>
            </w:tcBorders>
            <w:vAlign w:val="center"/>
          </w:tcPr>
          <w:p w:rsidR="002B126D" w:rsidRPr="00335E74" w:rsidRDefault="002B126D" w:rsidP="00A4648D">
            <w:pPr>
              <w:spacing w:line="240" w:lineRule="auto"/>
              <w:ind w:firstLine="0"/>
              <w:rPr>
                <w:b/>
                <w:szCs w:val="24"/>
              </w:rPr>
            </w:pPr>
            <w:r w:rsidRPr="00335E74">
              <w:rPr>
                <w:b/>
                <w:szCs w:val="24"/>
              </w:rPr>
              <w:t>О-1</w:t>
            </w:r>
          </w:p>
        </w:tc>
        <w:tc>
          <w:tcPr>
            <w:tcW w:w="2835" w:type="dxa"/>
            <w:tcBorders>
              <w:bottom w:val="single" w:sz="4" w:space="0" w:color="auto"/>
            </w:tcBorders>
            <w:vAlign w:val="center"/>
          </w:tcPr>
          <w:p w:rsidR="002B126D" w:rsidRPr="00335E74" w:rsidRDefault="002B126D" w:rsidP="00A4648D">
            <w:pPr>
              <w:spacing w:line="240" w:lineRule="auto"/>
              <w:ind w:firstLine="0"/>
              <w:rPr>
                <w:i/>
                <w:szCs w:val="24"/>
              </w:rPr>
            </w:pPr>
            <w:r w:rsidRPr="00335E74">
              <w:rPr>
                <w:i/>
                <w:szCs w:val="24"/>
              </w:rPr>
              <w:t>Зона объектов общ</w:t>
            </w:r>
            <w:r w:rsidRPr="00335E74">
              <w:rPr>
                <w:i/>
                <w:szCs w:val="24"/>
              </w:rPr>
              <w:t>е</w:t>
            </w:r>
            <w:r w:rsidRPr="00335E74">
              <w:rPr>
                <w:i/>
                <w:szCs w:val="24"/>
              </w:rPr>
              <w:t>ственно-делового назн</w:t>
            </w:r>
            <w:r w:rsidRPr="00335E74">
              <w:rPr>
                <w:i/>
                <w:szCs w:val="24"/>
              </w:rPr>
              <w:t>а</w:t>
            </w:r>
            <w:r w:rsidRPr="00335E74">
              <w:rPr>
                <w:i/>
                <w:szCs w:val="24"/>
              </w:rPr>
              <w:t>чения</w:t>
            </w:r>
          </w:p>
        </w:tc>
        <w:tc>
          <w:tcPr>
            <w:tcW w:w="4394" w:type="dxa"/>
            <w:tcBorders>
              <w:bottom w:val="single" w:sz="4" w:space="0" w:color="auto"/>
            </w:tcBorders>
          </w:tcPr>
          <w:p w:rsidR="002B126D" w:rsidRPr="00335E74" w:rsidRDefault="002B126D" w:rsidP="00A4648D">
            <w:pPr>
              <w:spacing w:line="240" w:lineRule="auto"/>
              <w:ind w:firstLine="0"/>
              <w:rPr>
                <w:szCs w:val="24"/>
              </w:rPr>
            </w:pPr>
            <w:r w:rsidRPr="00335E74">
              <w:rPr>
                <w:szCs w:val="24"/>
              </w:rPr>
              <w:t>Для размещения объектов делового, о</w:t>
            </w:r>
            <w:r w:rsidRPr="00335E74">
              <w:rPr>
                <w:szCs w:val="24"/>
              </w:rPr>
              <w:t>б</w:t>
            </w:r>
            <w:r w:rsidRPr="00335E74">
              <w:rPr>
                <w:szCs w:val="24"/>
              </w:rPr>
              <w:t>щественного и коммерческого назнач</w:t>
            </w:r>
            <w:r w:rsidRPr="00335E74">
              <w:rPr>
                <w:szCs w:val="24"/>
              </w:rPr>
              <w:t>е</w:t>
            </w:r>
            <w:r w:rsidRPr="00335E74">
              <w:rPr>
                <w:szCs w:val="24"/>
              </w:rPr>
              <w:t>ния; объектов социально-бытового о</w:t>
            </w:r>
            <w:r w:rsidRPr="00335E74">
              <w:rPr>
                <w:szCs w:val="24"/>
              </w:rPr>
              <w:t>б</w:t>
            </w:r>
            <w:r w:rsidRPr="00335E74">
              <w:rPr>
                <w:szCs w:val="24"/>
              </w:rPr>
              <w:t>служивания; объектов многофункци</w:t>
            </w:r>
            <w:r w:rsidRPr="00335E74">
              <w:rPr>
                <w:szCs w:val="24"/>
              </w:rPr>
              <w:t>о</w:t>
            </w:r>
            <w:r w:rsidRPr="00335E74">
              <w:rPr>
                <w:szCs w:val="24"/>
              </w:rPr>
              <w:t>нальной жилой и общественно-деловой застройки; учреждений высшего, средн</w:t>
            </w:r>
            <w:r w:rsidRPr="00335E74">
              <w:rPr>
                <w:szCs w:val="24"/>
              </w:rPr>
              <w:t>е</w:t>
            </w:r>
            <w:r w:rsidRPr="00335E74">
              <w:rPr>
                <w:szCs w:val="24"/>
              </w:rPr>
              <w:t>го профессионального образования, де</w:t>
            </w:r>
            <w:r w:rsidRPr="00335E74">
              <w:rPr>
                <w:szCs w:val="24"/>
              </w:rPr>
              <w:t>т</w:t>
            </w:r>
            <w:r w:rsidRPr="00335E74">
              <w:rPr>
                <w:szCs w:val="24"/>
              </w:rPr>
              <w:t>ских дошкольных учреждений; спорти</w:t>
            </w:r>
            <w:r w:rsidRPr="00335E74">
              <w:rPr>
                <w:szCs w:val="24"/>
              </w:rPr>
              <w:t>в</w:t>
            </w:r>
            <w:r w:rsidRPr="00335E74">
              <w:rPr>
                <w:szCs w:val="24"/>
              </w:rPr>
              <w:t>ных сооружений; учреждений здрав</w:t>
            </w:r>
            <w:r w:rsidRPr="00335E74">
              <w:rPr>
                <w:szCs w:val="24"/>
              </w:rPr>
              <w:t>о</w:t>
            </w:r>
            <w:r w:rsidRPr="00335E74">
              <w:rPr>
                <w:szCs w:val="24"/>
              </w:rPr>
              <w:t>охранения и социальной защиты</w:t>
            </w:r>
          </w:p>
        </w:tc>
      </w:tr>
      <w:tr w:rsidR="002B126D" w:rsidRPr="00335E74" w:rsidTr="00A4648D">
        <w:trPr>
          <w:trHeight w:val="238"/>
        </w:trPr>
        <w:tc>
          <w:tcPr>
            <w:tcW w:w="567" w:type="dxa"/>
            <w:vMerge w:val="restart"/>
            <w:vAlign w:val="center"/>
          </w:tcPr>
          <w:p w:rsidR="002B126D" w:rsidRPr="00335E74" w:rsidRDefault="002B126D" w:rsidP="00A4648D">
            <w:pPr>
              <w:pStyle w:val="Style69"/>
              <w:spacing w:line="240" w:lineRule="auto"/>
              <w:jc w:val="center"/>
              <w:rPr>
                <w:rStyle w:val="FontStyle102"/>
              </w:rPr>
            </w:pPr>
            <w:r w:rsidRPr="00335E74">
              <w:rPr>
                <w:rStyle w:val="FontStyle102"/>
              </w:rPr>
              <w:t>СХ</w:t>
            </w:r>
          </w:p>
        </w:tc>
        <w:tc>
          <w:tcPr>
            <w:tcW w:w="1985" w:type="dxa"/>
            <w:vMerge w:val="restart"/>
            <w:vAlign w:val="center"/>
          </w:tcPr>
          <w:p w:rsidR="002B126D" w:rsidRPr="00335E74" w:rsidRDefault="002B126D" w:rsidP="00A4648D">
            <w:pPr>
              <w:pStyle w:val="Style69"/>
              <w:spacing w:line="240" w:lineRule="auto"/>
              <w:rPr>
                <w:rStyle w:val="FontStyle102"/>
              </w:rPr>
            </w:pPr>
            <w:r w:rsidRPr="00335E74">
              <w:rPr>
                <w:rStyle w:val="FontStyle102"/>
              </w:rPr>
              <w:t>Территории сел</w:t>
            </w:r>
            <w:r w:rsidRPr="00335E74">
              <w:rPr>
                <w:rStyle w:val="FontStyle102"/>
              </w:rPr>
              <w:t>ь</w:t>
            </w:r>
            <w:r w:rsidRPr="00335E74">
              <w:rPr>
                <w:rStyle w:val="FontStyle102"/>
              </w:rPr>
              <w:t>ско-</w:t>
            </w:r>
          </w:p>
          <w:p w:rsidR="002B126D" w:rsidRPr="00335E74" w:rsidRDefault="002B126D" w:rsidP="00A4648D">
            <w:pPr>
              <w:pStyle w:val="Style69"/>
              <w:spacing w:line="240" w:lineRule="auto"/>
            </w:pPr>
            <w:r w:rsidRPr="00335E74">
              <w:rPr>
                <w:rStyle w:val="FontStyle102"/>
              </w:rPr>
              <w:t>хозяйственного</w:t>
            </w:r>
          </w:p>
          <w:p w:rsidR="002B126D" w:rsidRPr="00335E74" w:rsidRDefault="002B126D" w:rsidP="00A4648D">
            <w:pPr>
              <w:pStyle w:val="Style69"/>
              <w:spacing w:line="240" w:lineRule="auto"/>
              <w:rPr>
                <w:b/>
              </w:rPr>
            </w:pPr>
            <w:r w:rsidRPr="00335E74">
              <w:rPr>
                <w:b/>
              </w:rPr>
              <w:t>использования</w:t>
            </w:r>
          </w:p>
        </w:tc>
        <w:tc>
          <w:tcPr>
            <w:tcW w:w="709" w:type="dxa"/>
            <w:tcBorders>
              <w:top w:val="single" w:sz="4" w:space="0" w:color="auto"/>
              <w:bottom w:val="single" w:sz="4" w:space="0" w:color="auto"/>
            </w:tcBorders>
            <w:vAlign w:val="center"/>
          </w:tcPr>
          <w:p w:rsidR="002B126D" w:rsidRPr="00335E74" w:rsidRDefault="002B126D" w:rsidP="00A4648D">
            <w:pPr>
              <w:pStyle w:val="Style36"/>
              <w:spacing w:line="240" w:lineRule="auto"/>
              <w:jc w:val="center"/>
              <w:rPr>
                <w:rStyle w:val="FontStyle103"/>
                <w:b/>
              </w:rPr>
            </w:pPr>
            <w:r w:rsidRPr="00335E74">
              <w:rPr>
                <w:rStyle w:val="FontStyle103"/>
                <w:b/>
              </w:rPr>
              <w:t>СХ-1</w:t>
            </w:r>
          </w:p>
        </w:tc>
        <w:tc>
          <w:tcPr>
            <w:tcW w:w="2835" w:type="dxa"/>
            <w:tcBorders>
              <w:top w:val="single" w:sz="4" w:space="0" w:color="auto"/>
              <w:bottom w:val="single" w:sz="4" w:space="0" w:color="auto"/>
            </w:tcBorders>
            <w:vAlign w:val="center"/>
          </w:tcPr>
          <w:p w:rsidR="002B126D" w:rsidRPr="00335E74" w:rsidRDefault="002B126D" w:rsidP="00A4648D">
            <w:pPr>
              <w:pStyle w:val="Style36"/>
              <w:spacing w:line="240" w:lineRule="auto"/>
              <w:rPr>
                <w:i/>
              </w:rPr>
            </w:pPr>
            <w:r w:rsidRPr="00335E74">
              <w:rPr>
                <w:i/>
              </w:rPr>
              <w:t>Зона сельскохозяйстве</w:t>
            </w:r>
            <w:r w:rsidRPr="00335E74">
              <w:rPr>
                <w:i/>
              </w:rPr>
              <w:t>н</w:t>
            </w:r>
            <w:r w:rsidRPr="00335E74">
              <w:rPr>
                <w:i/>
              </w:rPr>
              <w:t>ных угодий</w:t>
            </w:r>
          </w:p>
        </w:tc>
        <w:tc>
          <w:tcPr>
            <w:tcW w:w="4394" w:type="dxa"/>
            <w:tcBorders>
              <w:top w:val="single" w:sz="4" w:space="0" w:color="auto"/>
              <w:bottom w:val="single" w:sz="4" w:space="0" w:color="auto"/>
            </w:tcBorders>
          </w:tcPr>
          <w:p w:rsidR="002B126D" w:rsidRPr="00335E74" w:rsidRDefault="002B126D" w:rsidP="00A4648D">
            <w:pPr>
              <w:pStyle w:val="Style36"/>
              <w:spacing w:line="240" w:lineRule="auto"/>
            </w:pPr>
            <w:r>
              <w:t>Для размещения пашни, сенокосов, пас</w:t>
            </w:r>
            <w:r>
              <w:t>т</w:t>
            </w:r>
            <w:r>
              <w:t xml:space="preserve">бищ, </w:t>
            </w:r>
            <w:proofErr w:type="spellStart"/>
            <w:r>
              <w:t>залеж</w:t>
            </w:r>
            <w:proofErr w:type="spellEnd"/>
            <w:r>
              <w:t xml:space="preserve"> земли, многолетними наса</w:t>
            </w:r>
            <w:r>
              <w:t>ж</w:t>
            </w:r>
            <w:r>
              <w:t>дениями (садами, виноградниками и др</w:t>
            </w:r>
            <w:r>
              <w:t>у</w:t>
            </w:r>
            <w:r>
              <w:t>гими)</w:t>
            </w:r>
          </w:p>
        </w:tc>
      </w:tr>
      <w:tr w:rsidR="002B126D" w:rsidRPr="00335E74" w:rsidTr="00A4648D">
        <w:trPr>
          <w:trHeight w:val="238"/>
        </w:trPr>
        <w:tc>
          <w:tcPr>
            <w:tcW w:w="567" w:type="dxa"/>
            <w:vMerge/>
            <w:vAlign w:val="center"/>
          </w:tcPr>
          <w:p w:rsidR="002B126D" w:rsidRPr="00335E74" w:rsidRDefault="002B126D" w:rsidP="00A4648D">
            <w:pPr>
              <w:pStyle w:val="Style69"/>
              <w:spacing w:line="240" w:lineRule="auto"/>
              <w:jc w:val="center"/>
              <w:rPr>
                <w:rStyle w:val="FontStyle102"/>
              </w:rPr>
            </w:pPr>
          </w:p>
        </w:tc>
        <w:tc>
          <w:tcPr>
            <w:tcW w:w="1985" w:type="dxa"/>
            <w:vMerge/>
            <w:vAlign w:val="center"/>
          </w:tcPr>
          <w:p w:rsidR="002B126D" w:rsidRPr="00335E74" w:rsidRDefault="002B126D" w:rsidP="00A4648D">
            <w:pPr>
              <w:pStyle w:val="Style69"/>
              <w:spacing w:line="240" w:lineRule="auto"/>
              <w:rPr>
                <w:rStyle w:val="FontStyle102"/>
              </w:rPr>
            </w:pPr>
          </w:p>
        </w:tc>
        <w:tc>
          <w:tcPr>
            <w:tcW w:w="709" w:type="dxa"/>
            <w:tcBorders>
              <w:top w:val="single" w:sz="4" w:space="0" w:color="auto"/>
              <w:bottom w:val="single" w:sz="4" w:space="0" w:color="auto"/>
            </w:tcBorders>
            <w:vAlign w:val="center"/>
          </w:tcPr>
          <w:p w:rsidR="002B126D" w:rsidRPr="00335E74" w:rsidRDefault="002B126D" w:rsidP="00A4648D">
            <w:pPr>
              <w:pStyle w:val="Style36"/>
              <w:spacing w:line="240" w:lineRule="auto"/>
              <w:jc w:val="center"/>
              <w:rPr>
                <w:rStyle w:val="FontStyle103"/>
                <w:b/>
              </w:rPr>
            </w:pPr>
            <w:r w:rsidRPr="00335E74">
              <w:rPr>
                <w:rStyle w:val="FontStyle103"/>
                <w:b/>
              </w:rPr>
              <w:t>СХ-2</w:t>
            </w:r>
          </w:p>
        </w:tc>
        <w:tc>
          <w:tcPr>
            <w:tcW w:w="2835" w:type="dxa"/>
            <w:tcBorders>
              <w:top w:val="single" w:sz="4" w:space="0" w:color="auto"/>
              <w:bottom w:val="single" w:sz="4" w:space="0" w:color="auto"/>
            </w:tcBorders>
            <w:vAlign w:val="center"/>
          </w:tcPr>
          <w:p w:rsidR="002B126D" w:rsidRPr="00335E74" w:rsidRDefault="002B126D" w:rsidP="00A4648D">
            <w:pPr>
              <w:pStyle w:val="Style36"/>
              <w:spacing w:line="240" w:lineRule="auto"/>
              <w:rPr>
                <w:i/>
              </w:rPr>
            </w:pPr>
            <w:r w:rsidRPr="00335E74">
              <w:rPr>
                <w:i/>
              </w:rPr>
              <w:t>Зона, занятая объектами сельскохозяйственного назначения</w:t>
            </w:r>
          </w:p>
        </w:tc>
        <w:tc>
          <w:tcPr>
            <w:tcW w:w="4394" w:type="dxa"/>
            <w:tcBorders>
              <w:top w:val="single" w:sz="4" w:space="0" w:color="auto"/>
              <w:bottom w:val="single" w:sz="4" w:space="0" w:color="auto"/>
            </w:tcBorders>
          </w:tcPr>
          <w:p w:rsidR="002B126D" w:rsidRPr="00335E74" w:rsidRDefault="002B126D" w:rsidP="00A4648D">
            <w:pPr>
              <w:pStyle w:val="Style36"/>
              <w:spacing w:line="240" w:lineRule="auto"/>
            </w:pPr>
            <w:r>
              <w:t>Для размещения сельскохозяйственных предприятий; для ведения крестьянско-фермерского хозяйства; для пчеловодства</w:t>
            </w:r>
          </w:p>
        </w:tc>
      </w:tr>
      <w:tr w:rsidR="003D10C0" w:rsidRPr="00335E74" w:rsidTr="00A4648D">
        <w:trPr>
          <w:trHeight w:val="238"/>
        </w:trPr>
        <w:tc>
          <w:tcPr>
            <w:tcW w:w="567" w:type="dxa"/>
            <w:vMerge w:val="restart"/>
            <w:vAlign w:val="center"/>
          </w:tcPr>
          <w:p w:rsidR="003D10C0" w:rsidRPr="00335E74" w:rsidRDefault="003D10C0" w:rsidP="00A4648D">
            <w:pPr>
              <w:pStyle w:val="Style69"/>
              <w:spacing w:line="240" w:lineRule="auto"/>
              <w:jc w:val="center"/>
              <w:rPr>
                <w:rStyle w:val="FontStyle102"/>
              </w:rPr>
            </w:pPr>
            <w:proofErr w:type="gramStart"/>
            <w:r w:rsidRPr="00335E74">
              <w:rPr>
                <w:rStyle w:val="FontStyle102"/>
              </w:rPr>
              <w:t>П</w:t>
            </w:r>
            <w:proofErr w:type="gramEnd"/>
          </w:p>
        </w:tc>
        <w:tc>
          <w:tcPr>
            <w:tcW w:w="1985" w:type="dxa"/>
            <w:vMerge w:val="restart"/>
            <w:vAlign w:val="center"/>
          </w:tcPr>
          <w:p w:rsidR="003D10C0" w:rsidRPr="00335E74" w:rsidRDefault="003D10C0" w:rsidP="00A4648D">
            <w:pPr>
              <w:pStyle w:val="Style69"/>
              <w:spacing w:line="240" w:lineRule="auto"/>
              <w:rPr>
                <w:rStyle w:val="FontStyle102"/>
              </w:rPr>
            </w:pPr>
            <w:r w:rsidRPr="00335E74">
              <w:rPr>
                <w:rStyle w:val="FontStyle102"/>
              </w:rPr>
              <w:t>Производственные территории</w:t>
            </w:r>
          </w:p>
        </w:tc>
        <w:tc>
          <w:tcPr>
            <w:tcW w:w="709" w:type="dxa"/>
            <w:tcBorders>
              <w:top w:val="single" w:sz="4" w:space="0" w:color="auto"/>
              <w:bottom w:val="single" w:sz="4" w:space="0" w:color="auto"/>
            </w:tcBorders>
            <w:vAlign w:val="center"/>
          </w:tcPr>
          <w:p w:rsidR="003D10C0" w:rsidRPr="00335E74" w:rsidRDefault="003D10C0" w:rsidP="00A4648D">
            <w:pPr>
              <w:pStyle w:val="Style36"/>
              <w:spacing w:line="240" w:lineRule="auto"/>
              <w:jc w:val="center"/>
              <w:rPr>
                <w:rStyle w:val="FontStyle103"/>
                <w:b/>
              </w:rPr>
            </w:pPr>
            <w:r w:rsidRPr="00335E74">
              <w:rPr>
                <w:rStyle w:val="FontStyle103"/>
                <w:b/>
              </w:rPr>
              <w:t>П-1</w:t>
            </w:r>
          </w:p>
        </w:tc>
        <w:tc>
          <w:tcPr>
            <w:tcW w:w="2835" w:type="dxa"/>
            <w:tcBorders>
              <w:top w:val="single" w:sz="4" w:space="0" w:color="auto"/>
              <w:bottom w:val="single" w:sz="4" w:space="0" w:color="auto"/>
            </w:tcBorders>
            <w:vAlign w:val="center"/>
          </w:tcPr>
          <w:p w:rsidR="003D10C0" w:rsidRPr="00335E74" w:rsidRDefault="003D10C0" w:rsidP="00A4648D">
            <w:pPr>
              <w:pStyle w:val="Style36"/>
              <w:spacing w:line="240" w:lineRule="auto"/>
              <w:rPr>
                <w:i/>
              </w:rPr>
            </w:pPr>
            <w:r w:rsidRPr="00335E74">
              <w:rPr>
                <w:i/>
              </w:rPr>
              <w:t>Зона промышленных об</w:t>
            </w:r>
            <w:r w:rsidRPr="00335E74">
              <w:rPr>
                <w:i/>
              </w:rPr>
              <w:t>ъ</w:t>
            </w:r>
            <w:r w:rsidRPr="00335E74">
              <w:rPr>
                <w:i/>
              </w:rPr>
              <w:t>ектов</w:t>
            </w:r>
          </w:p>
        </w:tc>
        <w:tc>
          <w:tcPr>
            <w:tcW w:w="4394" w:type="dxa"/>
            <w:tcBorders>
              <w:top w:val="single" w:sz="4" w:space="0" w:color="auto"/>
              <w:bottom w:val="single" w:sz="4" w:space="0" w:color="auto"/>
            </w:tcBorders>
          </w:tcPr>
          <w:p w:rsidR="003D10C0" w:rsidRPr="00335E74" w:rsidRDefault="003D10C0" w:rsidP="00A4648D">
            <w:pPr>
              <w:pStyle w:val="Style36"/>
              <w:spacing w:line="240" w:lineRule="auto"/>
            </w:pPr>
            <w:r>
              <w:t>Для размещения промышленных объе</w:t>
            </w:r>
            <w:r>
              <w:t>к</w:t>
            </w:r>
            <w:r>
              <w:t>тов III,IV</w:t>
            </w:r>
            <w:r w:rsidRPr="00335E74">
              <w:t xml:space="preserve"> </w:t>
            </w:r>
            <w:r>
              <w:t>и V классов опасности</w:t>
            </w:r>
          </w:p>
        </w:tc>
      </w:tr>
      <w:tr w:rsidR="003D10C0" w:rsidRPr="00335E74" w:rsidTr="00A4648D">
        <w:trPr>
          <w:trHeight w:val="238"/>
        </w:trPr>
        <w:tc>
          <w:tcPr>
            <w:tcW w:w="567" w:type="dxa"/>
            <w:vMerge/>
            <w:vAlign w:val="center"/>
          </w:tcPr>
          <w:p w:rsidR="003D10C0" w:rsidRPr="00335E74" w:rsidRDefault="003D10C0" w:rsidP="00A4648D">
            <w:pPr>
              <w:pStyle w:val="Style69"/>
              <w:spacing w:line="240" w:lineRule="auto"/>
              <w:jc w:val="center"/>
              <w:rPr>
                <w:rStyle w:val="FontStyle102"/>
              </w:rPr>
            </w:pPr>
          </w:p>
        </w:tc>
        <w:tc>
          <w:tcPr>
            <w:tcW w:w="1985" w:type="dxa"/>
            <w:vMerge/>
            <w:vAlign w:val="center"/>
          </w:tcPr>
          <w:p w:rsidR="003D10C0" w:rsidRPr="00335E74" w:rsidRDefault="003D10C0" w:rsidP="00A4648D">
            <w:pPr>
              <w:pStyle w:val="Style69"/>
              <w:spacing w:line="240" w:lineRule="auto"/>
              <w:rPr>
                <w:rStyle w:val="FontStyle102"/>
              </w:rPr>
            </w:pPr>
          </w:p>
        </w:tc>
        <w:tc>
          <w:tcPr>
            <w:tcW w:w="709" w:type="dxa"/>
            <w:tcBorders>
              <w:top w:val="single" w:sz="4" w:space="0" w:color="auto"/>
              <w:bottom w:val="single" w:sz="4" w:space="0" w:color="auto"/>
            </w:tcBorders>
            <w:vAlign w:val="center"/>
          </w:tcPr>
          <w:p w:rsidR="003D10C0" w:rsidRPr="00335E74" w:rsidRDefault="003D10C0" w:rsidP="00A4648D">
            <w:pPr>
              <w:pStyle w:val="Style36"/>
              <w:spacing w:line="240" w:lineRule="auto"/>
              <w:jc w:val="center"/>
              <w:rPr>
                <w:rStyle w:val="FontStyle103"/>
                <w:b/>
              </w:rPr>
            </w:pPr>
            <w:r>
              <w:rPr>
                <w:rStyle w:val="FontStyle103"/>
                <w:b/>
              </w:rPr>
              <w:t>П-2</w:t>
            </w:r>
          </w:p>
        </w:tc>
        <w:tc>
          <w:tcPr>
            <w:tcW w:w="2835" w:type="dxa"/>
            <w:tcBorders>
              <w:top w:val="single" w:sz="4" w:space="0" w:color="auto"/>
              <w:bottom w:val="single" w:sz="4" w:space="0" w:color="auto"/>
            </w:tcBorders>
            <w:vAlign w:val="center"/>
          </w:tcPr>
          <w:p w:rsidR="003D10C0" w:rsidRPr="00335E74" w:rsidRDefault="003D10C0" w:rsidP="00A4648D">
            <w:pPr>
              <w:pStyle w:val="Style36"/>
              <w:spacing w:line="240" w:lineRule="auto"/>
              <w:rPr>
                <w:i/>
              </w:rPr>
            </w:pPr>
            <w:r>
              <w:rPr>
                <w:i/>
              </w:rPr>
              <w:t>Зона коммунально-складского назначения</w:t>
            </w:r>
          </w:p>
        </w:tc>
        <w:tc>
          <w:tcPr>
            <w:tcW w:w="4394" w:type="dxa"/>
            <w:tcBorders>
              <w:top w:val="single" w:sz="4" w:space="0" w:color="auto"/>
              <w:bottom w:val="single" w:sz="4" w:space="0" w:color="auto"/>
            </w:tcBorders>
          </w:tcPr>
          <w:p w:rsidR="003D10C0" w:rsidRDefault="003D10C0" w:rsidP="003D10C0">
            <w:pPr>
              <w:pStyle w:val="Style36"/>
              <w:spacing w:line="240" w:lineRule="auto"/>
            </w:pPr>
            <w:r w:rsidRPr="00B4387E">
              <w:t>Зона предназначена для размещения пр</w:t>
            </w:r>
            <w:r w:rsidRPr="00B4387E">
              <w:t>о</w:t>
            </w:r>
            <w:r w:rsidRPr="00B4387E">
              <w:t>изводственных, коммунальных, скла</w:t>
            </w:r>
            <w:r w:rsidRPr="00B4387E">
              <w:t>д</w:t>
            </w:r>
            <w:r w:rsidRPr="00B4387E">
              <w:t>ских, индивидуальных гаражей (гара</w:t>
            </w:r>
            <w:r w:rsidRPr="00B4387E">
              <w:t>ж</w:t>
            </w:r>
            <w:r w:rsidRPr="00B4387E">
              <w:t>ных кооперативов),  торговых и офисных объектов V класса опасности</w:t>
            </w:r>
          </w:p>
        </w:tc>
      </w:tr>
      <w:tr w:rsidR="002B126D" w:rsidRPr="00335E74" w:rsidTr="00A4648D">
        <w:trPr>
          <w:trHeight w:val="221"/>
        </w:trPr>
        <w:tc>
          <w:tcPr>
            <w:tcW w:w="567" w:type="dxa"/>
            <w:vMerge w:val="restart"/>
            <w:tcBorders>
              <w:top w:val="single" w:sz="2" w:space="0" w:color="000000"/>
              <w:left w:val="single" w:sz="2" w:space="0" w:color="000000"/>
              <w:right w:val="single" w:sz="2" w:space="0" w:color="000000"/>
            </w:tcBorders>
            <w:vAlign w:val="center"/>
          </w:tcPr>
          <w:p w:rsidR="002B126D" w:rsidRPr="005D554C" w:rsidRDefault="002B126D" w:rsidP="00A4648D">
            <w:pPr>
              <w:pStyle w:val="Style69"/>
              <w:rPr>
                <w:b/>
                <w:bCs/>
                <w:sz w:val="22"/>
                <w:szCs w:val="22"/>
              </w:rPr>
            </w:pPr>
            <w:proofErr w:type="gramStart"/>
            <w:r w:rsidRPr="005D554C">
              <w:rPr>
                <w:b/>
                <w:bCs/>
                <w:sz w:val="22"/>
                <w:szCs w:val="22"/>
              </w:rPr>
              <w:t>ИТ</w:t>
            </w:r>
            <w:proofErr w:type="gramEnd"/>
          </w:p>
        </w:tc>
        <w:tc>
          <w:tcPr>
            <w:tcW w:w="1985" w:type="dxa"/>
            <w:vMerge w:val="restart"/>
            <w:tcBorders>
              <w:top w:val="single" w:sz="2" w:space="0" w:color="000000"/>
              <w:left w:val="single" w:sz="2" w:space="0" w:color="000000"/>
              <w:right w:val="single" w:sz="2" w:space="0" w:color="000000"/>
            </w:tcBorders>
            <w:vAlign w:val="center"/>
          </w:tcPr>
          <w:p w:rsidR="002B126D" w:rsidRPr="005D554C" w:rsidRDefault="002B126D" w:rsidP="00A4648D">
            <w:pPr>
              <w:pStyle w:val="Style69"/>
              <w:rPr>
                <w:rStyle w:val="FontStyle102"/>
                <w:bCs w:val="0"/>
              </w:rPr>
            </w:pPr>
            <w:r w:rsidRPr="00335E74">
              <w:rPr>
                <w:b/>
              </w:rPr>
              <w:t>Территории об</w:t>
            </w:r>
            <w:r w:rsidRPr="00335E74">
              <w:rPr>
                <w:b/>
              </w:rPr>
              <w:t>ъ</w:t>
            </w:r>
            <w:r w:rsidRPr="00335E74">
              <w:rPr>
                <w:b/>
              </w:rPr>
              <w:t>ектов инжене</w:t>
            </w:r>
            <w:r w:rsidRPr="00335E74">
              <w:rPr>
                <w:b/>
              </w:rPr>
              <w:t>р</w:t>
            </w:r>
            <w:r w:rsidRPr="00335E74">
              <w:rPr>
                <w:b/>
              </w:rPr>
              <w:t>ной и тран</w:t>
            </w:r>
            <w:r w:rsidRPr="00335E74">
              <w:rPr>
                <w:b/>
              </w:rPr>
              <w:t>с</w:t>
            </w:r>
            <w:r w:rsidRPr="00335E74">
              <w:rPr>
                <w:b/>
              </w:rPr>
              <w:t>портной инфр</w:t>
            </w:r>
            <w:r w:rsidRPr="00335E74">
              <w:rPr>
                <w:b/>
              </w:rPr>
              <w:t>а</w:t>
            </w:r>
            <w:r w:rsidRPr="00335E74">
              <w:rPr>
                <w:b/>
              </w:rPr>
              <w:t>структуры</w:t>
            </w:r>
          </w:p>
        </w:tc>
        <w:tc>
          <w:tcPr>
            <w:tcW w:w="709" w:type="dxa"/>
            <w:tcBorders>
              <w:top w:val="single" w:sz="2" w:space="0" w:color="000000"/>
              <w:left w:val="single" w:sz="2" w:space="0" w:color="000000"/>
              <w:bottom w:val="single" w:sz="4" w:space="0" w:color="auto"/>
              <w:right w:val="single" w:sz="2" w:space="0" w:color="000000"/>
            </w:tcBorders>
            <w:vAlign w:val="center"/>
          </w:tcPr>
          <w:p w:rsidR="002B126D" w:rsidRPr="005D554C" w:rsidRDefault="002B126D" w:rsidP="00A4648D">
            <w:pPr>
              <w:pStyle w:val="Style36"/>
              <w:rPr>
                <w:b/>
                <w:sz w:val="22"/>
                <w:szCs w:val="22"/>
              </w:rPr>
            </w:pPr>
            <w:r w:rsidRPr="005D554C">
              <w:rPr>
                <w:b/>
                <w:sz w:val="22"/>
                <w:szCs w:val="22"/>
              </w:rPr>
              <w:t>И</w:t>
            </w:r>
          </w:p>
        </w:tc>
        <w:tc>
          <w:tcPr>
            <w:tcW w:w="2835" w:type="dxa"/>
            <w:tcBorders>
              <w:top w:val="single" w:sz="2" w:space="0" w:color="000000"/>
              <w:left w:val="single" w:sz="2" w:space="0" w:color="000000"/>
              <w:bottom w:val="single" w:sz="4" w:space="0" w:color="auto"/>
              <w:right w:val="single" w:sz="2" w:space="0" w:color="000000"/>
            </w:tcBorders>
            <w:vAlign w:val="center"/>
          </w:tcPr>
          <w:p w:rsidR="002B126D" w:rsidRPr="00335E74" w:rsidRDefault="002B126D" w:rsidP="00A4648D">
            <w:pPr>
              <w:pStyle w:val="Style36"/>
              <w:rPr>
                <w:i/>
              </w:rPr>
            </w:pPr>
            <w:r w:rsidRPr="00335E74">
              <w:rPr>
                <w:i/>
              </w:rPr>
              <w:t>Зона объектов инжене</w:t>
            </w:r>
            <w:r w:rsidRPr="00335E74">
              <w:rPr>
                <w:i/>
              </w:rPr>
              <w:t>р</w:t>
            </w:r>
            <w:r w:rsidRPr="00335E74">
              <w:rPr>
                <w:i/>
              </w:rPr>
              <w:t>ной инфраструктуры</w:t>
            </w:r>
          </w:p>
        </w:tc>
        <w:tc>
          <w:tcPr>
            <w:tcW w:w="4394" w:type="dxa"/>
            <w:tcBorders>
              <w:top w:val="single" w:sz="2" w:space="0" w:color="000000"/>
              <w:left w:val="single" w:sz="2" w:space="0" w:color="000000"/>
              <w:bottom w:val="single" w:sz="4" w:space="0" w:color="auto"/>
              <w:right w:val="single" w:sz="2" w:space="0" w:color="000000"/>
            </w:tcBorders>
          </w:tcPr>
          <w:p w:rsidR="002B126D" w:rsidRPr="00335E74" w:rsidRDefault="002B126D" w:rsidP="00A4648D">
            <w:pPr>
              <w:pStyle w:val="Style36"/>
            </w:pPr>
            <w:r>
              <w:t>Для размещения объектов энергетики, водоснабжения и очистки стоков</w:t>
            </w:r>
          </w:p>
        </w:tc>
      </w:tr>
      <w:tr w:rsidR="002B126D" w:rsidRPr="00335E74" w:rsidTr="00A4648D">
        <w:trPr>
          <w:trHeight w:val="221"/>
        </w:trPr>
        <w:tc>
          <w:tcPr>
            <w:tcW w:w="567" w:type="dxa"/>
            <w:vMerge/>
            <w:tcBorders>
              <w:left w:val="single" w:sz="2" w:space="0" w:color="000000"/>
              <w:bottom w:val="single" w:sz="2" w:space="0" w:color="000000"/>
              <w:right w:val="single" w:sz="2" w:space="0" w:color="000000"/>
            </w:tcBorders>
            <w:vAlign w:val="center"/>
          </w:tcPr>
          <w:p w:rsidR="002B126D" w:rsidRPr="005D554C" w:rsidRDefault="002B126D" w:rsidP="00A4648D">
            <w:pPr>
              <w:pStyle w:val="Style69"/>
              <w:rPr>
                <w:b/>
                <w:bCs/>
                <w:sz w:val="22"/>
                <w:szCs w:val="22"/>
              </w:rPr>
            </w:pPr>
          </w:p>
        </w:tc>
        <w:tc>
          <w:tcPr>
            <w:tcW w:w="1985" w:type="dxa"/>
            <w:vMerge/>
            <w:tcBorders>
              <w:left w:val="single" w:sz="2" w:space="0" w:color="000000"/>
              <w:bottom w:val="single" w:sz="2" w:space="0" w:color="000000"/>
              <w:right w:val="single" w:sz="2" w:space="0" w:color="000000"/>
            </w:tcBorders>
            <w:vAlign w:val="center"/>
          </w:tcPr>
          <w:p w:rsidR="002B126D" w:rsidRPr="00335E74" w:rsidRDefault="002B126D" w:rsidP="00A4648D">
            <w:pPr>
              <w:pStyle w:val="Style69"/>
              <w:rPr>
                <w:b/>
              </w:rPr>
            </w:pPr>
          </w:p>
        </w:tc>
        <w:tc>
          <w:tcPr>
            <w:tcW w:w="709" w:type="dxa"/>
            <w:tcBorders>
              <w:top w:val="single" w:sz="2" w:space="0" w:color="000000"/>
              <w:left w:val="single" w:sz="2" w:space="0" w:color="000000"/>
              <w:bottom w:val="single" w:sz="4" w:space="0" w:color="auto"/>
              <w:right w:val="single" w:sz="2" w:space="0" w:color="000000"/>
            </w:tcBorders>
            <w:vAlign w:val="center"/>
          </w:tcPr>
          <w:p w:rsidR="002B126D" w:rsidRPr="005D554C" w:rsidRDefault="002B126D" w:rsidP="00A4648D">
            <w:pPr>
              <w:pStyle w:val="Style36"/>
              <w:rPr>
                <w:b/>
                <w:sz w:val="22"/>
                <w:szCs w:val="22"/>
              </w:rPr>
            </w:pPr>
            <w:r w:rsidRPr="005D554C">
              <w:rPr>
                <w:b/>
                <w:sz w:val="22"/>
                <w:szCs w:val="22"/>
              </w:rPr>
              <w:t>Т</w:t>
            </w:r>
          </w:p>
        </w:tc>
        <w:tc>
          <w:tcPr>
            <w:tcW w:w="2835" w:type="dxa"/>
            <w:tcBorders>
              <w:top w:val="single" w:sz="2" w:space="0" w:color="000000"/>
              <w:left w:val="single" w:sz="2" w:space="0" w:color="000000"/>
              <w:bottom w:val="single" w:sz="4" w:space="0" w:color="auto"/>
              <w:right w:val="single" w:sz="2" w:space="0" w:color="000000"/>
            </w:tcBorders>
            <w:vAlign w:val="center"/>
          </w:tcPr>
          <w:p w:rsidR="002B126D" w:rsidRPr="00335E74" w:rsidRDefault="002B126D" w:rsidP="00A4648D">
            <w:pPr>
              <w:pStyle w:val="Style36"/>
              <w:rPr>
                <w:i/>
              </w:rPr>
            </w:pPr>
            <w:r w:rsidRPr="00335E74">
              <w:rPr>
                <w:i/>
              </w:rPr>
              <w:t>Зона объектов тран</w:t>
            </w:r>
            <w:r w:rsidRPr="00335E74">
              <w:rPr>
                <w:i/>
              </w:rPr>
              <w:t>с</w:t>
            </w:r>
            <w:r w:rsidRPr="00335E74">
              <w:rPr>
                <w:i/>
              </w:rPr>
              <w:t>портной инфраструкт</w:t>
            </w:r>
            <w:r w:rsidRPr="00335E74">
              <w:rPr>
                <w:i/>
              </w:rPr>
              <w:t>у</w:t>
            </w:r>
            <w:r w:rsidRPr="00335E74">
              <w:rPr>
                <w:i/>
              </w:rPr>
              <w:t>ры</w:t>
            </w:r>
          </w:p>
        </w:tc>
        <w:tc>
          <w:tcPr>
            <w:tcW w:w="4394" w:type="dxa"/>
            <w:tcBorders>
              <w:top w:val="single" w:sz="2" w:space="0" w:color="000000"/>
              <w:left w:val="single" w:sz="2" w:space="0" w:color="000000"/>
              <w:bottom w:val="single" w:sz="4" w:space="0" w:color="auto"/>
              <w:right w:val="single" w:sz="2" w:space="0" w:color="000000"/>
            </w:tcBorders>
          </w:tcPr>
          <w:p w:rsidR="002B126D" w:rsidRPr="00335E74" w:rsidRDefault="002B126D" w:rsidP="00A4648D">
            <w:pPr>
              <w:pStyle w:val="Style36"/>
            </w:pPr>
            <w:r>
              <w:t>Для размещения объектов внешнего транспорта</w:t>
            </w:r>
          </w:p>
        </w:tc>
      </w:tr>
      <w:tr w:rsidR="002B126D" w:rsidRPr="00335E74" w:rsidTr="00A4648D">
        <w:trPr>
          <w:trHeight w:val="221"/>
        </w:trPr>
        <w:tc>
          <w:tcPr>
            <w:tcW w:w="567" w:type="dxa"/>
            <w:vMerge w:val="restart"/>
            <w:tcBorders>
              <w:top w:val="single" w:sz="2" w:space="0" w:color="000000"/>
              <w:left w:val="single" w:sz="2" w:space="0" w:color="000000"/>
              <w:right w:val="single" w:sz="2" w:space="0" w:color="000000"/>
            </w:tcBorders>
            <w:vAlign w:val="center"/>
          </w:tcPr>
          <w:p w:rsidR="002B126D" w:rsidRPr="005D554C" w:rsidRDefault="002B126D" w:rsidP="00A4648D">
            <w:pPr>
              <w:pStyle w:val="Style69"/>
              <w:rPr>
                <w:b/>
                <w:bCs/>
                <w:sz w:val="22"/>
                <w:szCs w:val="22"/>
              </w:rPr>
            </w:pPr>
            <w:r w:rsidRPr="005D554C">
              <w:rPr>
                <w:b/>
                <w:bCs/>
                <w:sz w:val="22"/>
                <w:szCs w:val="22"/>
              </w:rPr>
              <w:lastRenderedPageBreak/>
              <w:t>Р</w:t>
            </w:r>
          </w:p>
        </w:tc>
        <w:tc>
          <w:tcPr>
            <w:tcW w:w="1985" w:type="dxa"/>
            <w:vMerge w:val="restart"/>
            <w:tcBorders>
              <w:top w:val="single" w:sz="2" w:space="0" w:color="000000"/>
              <w:left w:val="single" w:sz="2" w:space="0" w:color="000000"/>
              <w:right w:val="single" w:sz="2" w:space="0" w:color="000000"/>
            </w:tcBorders>
            <w:vAlign w:val="center"/>
          </w:tcPr>
          <w:p w:rsidR="002B126D" w:rsidRPr="005D554C" w:rsidRDefault="002B126D" w:rsidP="00A4648D">
            <w:pPr>
              <w:pStyle w:val="Style69"/>
              <w:spacing w:line="240" w:lineRule="auto"/>
              <w:rPr>
                <w:rStyle w:val="FontStyle102"/>
                <w:bCs w:val="0"/>
              </w:rPr>
            </w:pPr>
            <w:r w:rsidRPr="00335E74">
              <w:rPr>
                <w:b/>
              </w:rPr>
              <w:t>Территории р</w:t>
            </w:r>
            <w:r w:rsidRPr="00335E74">
              <w:rPr>
                <w:b/>
              </w:rPr>
              <w:t>е</w:t>
            </w:r>
            <w:r w:rsidRPr="00335E74">
              <w:rPr>
                <w:b/>
              </w:rPr>
              <w:t>креационного назначения</w:t>
            </w:r>
          </w:p>
        </w:tc>
        <w:tc>
          <w:tcPr>
            <w:tcW w:w="709" w:type="dxa"/>
            <w:tcBorders>
              <w:top w:val="single" w:sz="2" w:space="0" w:color="000000"/>
              <w:left w:val="single" w:sz="2" w:space="0" w:color="000000"/>
              <w:bottom w:val="single" w:sz="4" w:space="0" w:color="auto"/>
              <w:right w:val="single" w:sz="2" w:space="0" w:color="000000"/>
            </w:tcBorders>
            <w:vAlign w:val="center"/>
          </w:tcPr>
          <w:p w:rsidR="002B126D" w:rsidRPr="005D554C" w:rsidRDefault="002B126D" w:rsidP="003D10C0">
            <w:pPr>
              <w:pStyle w:val="Style36"/>
              <w:rPr>
                <w:b/>
                <w:sz w:val="22"/>
                <w:szCs w:val="22"/>
              </w:rPr>
            </w:pPr>
            <w:r w:rsidRPr="005D554C">
              <w:rPr>
                <w:b/>
                <w:sz w:val="22"/>
                <w:szCs w:val="22"/>
              </w:rPr>
              <w:t>Р-</w:t>
            </w:r>
            <w:r w:rsidR="003D10C0">
              <w:rPr>
                <w:b/>
                <w:sz w:val="22"/>
                <w:szCs w:val="22"/>
              </w:rPr>
              <w:t>3</w:t>
            </w:r>
          </w:p>
        </w:tc>
        <w:tc>
          <w:tcPr>
            <w:tcW w:w="2835" w:type="dxa"/>
            <w:tcBorders>
              <w:top w:val="single" w:sz="2" w:space="0" w:color="000000"/>
              <w:left w:val="single" w:sz="2" w:space="0" w:color="000000"/>
              <w:bottom w:val="single" w:sz="4" w:space="0" w:color="auto"/>
              <w:right w:val="single" w:sz="2" w:space="0" w:color="000000"/>
            </w:tcBorders>
            <w:vAlign w:val="center"/>
          </w:tcPr>
          <w:p w:rsidR="002B126D" w:rsidRPr="005D554C" w:rsidRDefault="002B126D" w:rsidP="003D10C0">
            <w:pPr>
              <w:pStyle w:val="Style36"/>
              <w:rPr>
                <w:rStyle w:val="FontStyle103"/>
                <w:i/>
              </w:rPr>
            </w:pPr>
            <w:r w:rsidRPr="00335E74">
              <w:rPr>
                <w:i/>
              </w:rPr>
              <w:t xml:space="preserve">Зона </w:t>
            </w:r>
            <w:r w:rsidR="003D10C0">
              <w:rPr>
                <w:i/>
              </w:rPr>
              <w:t>отдыха и туризма</w:t>
            </w:r>
          </w:p>
        </w:tc>
        <w:tc>
          <w:tcPr>
            <w:tcW w:w="4394" w:type="dxa"/>
            <w:tcBorders>
              <w:top w:val="single" w:sz="2" w:space="0" w:color="000000"/>
              <w:left w:val="single" w:sz="2" w:space="0" w:color="000000"/>
              <w:bottom w:val="single" w:sz="4" w:space="0" w:color="auto"/>
              <w:right w:val="single" w:sz="2" w:space="0" w:color="000000"/>
            </w:tcBorders>
          </w:tcPr>
          <w:p w:rsidR="002B126D" w:rsidRPr="00335E74" w:rsidRDefault="003D10C0" w:rsidP="00A4648D">
            <w:pPr>
              <w:pStyle w:val="Style36"/>
            </w:pPr>
            <w:r w:rsidRPr="00DF1C8A">
              <w:t>Зона предназначена  для размещения объектов санаторно-курортного лечения, отдыха и туризма, а также обслужива</w:t>
            </w:r>
            <w:r w:rsidRPr="00DF1C8A">
              <w:t>ю</w:t>
            </w:r>
            <w:r>
              <w:t>щих объектов</w:t>
            </w:r>
          </w:p>
        </w:tc>
      </w:tr>
      <w:tr w:rsidR="002B126D" w:rsidRPr="00335E74" w:rsidTr="00A4648D">
        <w:trPr>
          <w:trHeight w:val="221"/>
        </w:trPr>
        <w:tc>
          <w:tcPr>
            <w:tcW w:w="567" w:type="dxa"/>
            <w:vMerge/>
            <w:tcBorders>
              <w:left w:val="single" w:sz="2" w:space="0" w:color="000000"/>
              <w:right w:val="single" w:sz="2" w:space="0" w:color="000000"/>
            </w:tcBorders>
            <w:vAlign w:val="center"/>
          </w:tcPr>
          <w:p w:rsidR="002B126D" w:rsidRPr="005D554C" w:rsidRDefault="002B126D" w:rsidP="00A4648D">
            <w:pPr>
              <w:pStyle w:val="Style69"/>
              <w:rPr>
                <w:b/>
                <w:bCs/>
                <w:sz w:val="22"/>
                <w:szCs w:val="22"/>
              </w:rPr>
            </w:pPr>
          </w:p>
        </w:tc>
        <w:tc>
          <w:tcPr>
            <w:tcW w:w="1985" w:type="dxa"/>
            <w:vMerge/>
            <w:tcBorders>
              <w:left w:val="single" w:sz="2" w:space="0" w:color="000000"/>
              <w:right w:val="single" w:sz="2" w:space="0" w:color="000000"/>
            </w:tcBorders>
            <w:vAlign w:val="center"/>
          </w:tcPr>
          <w:p w:rsidR="002B126D" w:rsidRPr="00335E74" w:rsidRDefault="002B126D" w:rsidP="00A4648D">
            <w:pPr>
              <w:pStyle w:val="Style69"/>
              <w:spacing w:line="240" w:lineRule="auto"/>
              <w:rPr>
                <w:b/>
              </w:rPr>
            </w:pPr>
          </w:p>
        </w:tc>
        <w:tc>
          <w:tcPr>
            <w:tcW w:w="709" w:type="dxa"/>
            <w:tcBorders>
              <w:top w:val="single" w:sz="2" w:space="0" w:color="000000"/>
              <w:left w:val="single" w:sz="2" w:space="0" w:color="000000"/>
              <w:bottom w:val="single" w:sz="4" w:space="0" w:color="auto"/>
              <w:right w:val="single" w:sz="2" w:space="0" w:color="000000"/>
            </w:tcBorders>
            <w:vAlign w:val="center"/>
          </w:tcPr>
          <w:p w:rsidR="002B126D" w:rsidRPr="005D554C" w:rsidRDefault="002B126D" w:rsidP="003D10C0">
            <w:pPr>
              <w:pStyle w:val="Style36"/>
              <w:rPr>
                <w:b/>
                <w:sz w:val="22"/>
                <w:szCs w:val="22"/>
              </w:rPr>
            </w:pPr>
            <w:r w:rsidRPr="005D554C">
              <w:rPr>
                <w:b/>
                <w:sz w:val="22"/>
                <w:szCs w:val="22"/>
              </w:rPr>
              <w:t>Р-</w:t>
            </w:r>
            <w:r w:rsidR="003D10C0">
              <w:rPr>
                <w:b/>
                <w:sz w:val="22"/>
                <w:szCs w:val="22"/>
              </w:rPr>
              <w:t>5</w:t>
            </w:r>
          </w:p>
        </w:tc>
        <w:tc>
          <w:tcPr>
            <w:tcW w:w="2835" w:type="dxa"/>
            <w:tcBorders>
              <w:top w:val="single" w:sz="2" w:space="0" w:color="000000"/>
              <w:left w:val="single" w:sz="2" w:space="0" w:color="000000"/>
              <w:bottom w:val="single" w:sz="4" w:space="0" w:color="auto"/>
              <w:right w:val="single" w:sz="2" w:space="0" w:color="000000"/>
            </w:tcBorders>
            <w:vAlign w:val="center"/>
          </w:tcPr>
          <w:p w:rsidR="002B126D" w:rsidRPr="00335E74" w:rsidRDefault="003D10C0" w:rsidP="003D10C0">
            <w:pPr>
              <w:pStyle w:val="Style36"/>
              <w:rPr>
                <w:i/>
              </w:rPr>
            </w:pPr>
            <w:r>
              <w:rPr>
                <w:i/>
              </w:rPr>
              <w:t>Зеленые насаждения о</w:t>
            </w:r>
            <w:r>
              <w:rPr>
                <w:i/>
              </w:rPr>
              <w:t>б</w:t>
            </w:r>
            <w:r>
              <w:rPr>
                <w:i/>
              </w:rPr>
              <w:t>щего пользования</w:t>
            </w:r>
          </w:p>
        </w:tc>
        <w:tc>
          <w:tcPr>
            <w:tcW w:w="4394" w:type="dxa"/>
            <w:tcBorders>
              <w:top w:val="single" w:sz="2" w:space="0" w:color="000000"/>
              <w:left w:val="single" w:sz="2" w:space="0" w:color="000000"/>
              <w:bottom w:val="single" w:sz="4" w:space="0" w:color="auto"/>
              <w:right w:val="single" w:sz="2" w:space="0" w:color="000000"/>
            </w:tcBorders>
          </w:tcPr>
          <w:p w:rsidR="002B126D" w:rsidRPr="00335E74" w:rsidRDefault="003D10C0" w:rsidP="00A4648D">
            <w:pPr>
              <w:pStyle w:val="Style36"/>
            </w:pPr>
            <w:r w:rsidRPr="00DF1C8A">
              <w:t>Зона предназначена для сохранения пр</w:t>
            </w:r>
            <w:r w:rsidRPr="00DF1C8A">
              <w:t>и</w:t>
            </w:r>
            <w:r w:rsidRPr="00DF1C8A">
              <w:t>родного ландшафта, экологически-чистой окружающей среды, а также для органи</w:t>
            </w:r>
            <w:r>
              <w:t>зации отдыха и досуга населения</w:t>
            </w:r>
          </w:p>
        </w:tc>
      </w:tr>
      <w:tr w:rsidR="002B126D" w:rsidRPr="00335E74" w:rsidTr="00A4648D">
        <w:trPr>
          <w:trHeight w:val="221"/>
        </w:trPr>
        <w:tc>
          <w:tcPr>
            <w:tcW w:w="567" w:type="dxa"/>
            <w:vMerge w:val="restart"/>
            <w:tcBorders>
              <w:top w:val="single" w:sz="2" w:space="0" w:color="000000"/>
              <w:left w:val="single" w:sz="2" w:space="0" w:color="000000"/>
              <w:right w:val="single" w:sz="2" w:space="0" w:color="000000"/>
            </w:tcBorders>
            <w:vAlign w:val="center"/>
          </w:tcPr>
          <w:p w:rsidR="002B126D" w:rsidRPr="00335E74" w:rsidRDefault="002B126D" w:rsidP="00A4648D">
            <w:pPr>
              <w:pStyle w:val="Style69"/>
              <w:rPr>
                <w:rStyle w:val="FontStyle102"/>
              </w:rPr>
            </w:pPr>
            <w:r w:rsidRPr="00335E74">
              <w:rPr>
                <w:rStyle w:val="FontStyle102"/>
              </w:rPr>
              <w:t>СН</w:t>
            </w:r>
          </w:p>
        </w:tc>
        <w:tc>
          <w:tcPr>
            <w:tcW w:w="1985" w:type="dxa"/>
            <w:vMerge w:val="restart"/>
            <w:tcBorders>
              <w:top w:val="single" w:sz="2" w:space="0" w:color="000000"/>
              <w:left w:val="single" w:sz="2" w:space="0" w:color="000000"/>
              <w:right w:val="single" w:sz="2" w:space="0" w:color="000000"/>
            </w:tcBorders>
            <w:vAlign w:val="center"/>
          </w:tcPr>
          <w:p w:rsidR="002B126D" w:rsidRPr="00335E74" w:rsidRDefault="002B126D" w:rsidP="00A4648D">
            <w:pPr>
              <w:pStyle w:val="Style69"/>
              <w:spacing w:line="240" w:lineRule="auto"/>
              <w:rPr>
                <w:b/>
              </w:rPr>
            </w:pPr>
            <w:r w:rsidRPr="00335E74">
              <w:rPr>
                <w:b/>
              </w:rPr>
              <w:t>Территории сп</w:t>
            </w:r>
            <w:r w:rsidRPr="00335E74">
              <w:rPr>
                <w:b/>
              </w:rPr>
              <w:t>е</w:t>
            </w:r>
            <w:r w:rsidRPr="00335E74">
              <w:rPr>
                <w:b/>
              </w:rPr>
              <w:t>циального назначения</w:t>
            </w:r>
          </w:p>
        </w:tc>
        <w:tc>
          <w:tcPr>
            <w:tcW w:w="709" w:type="dxa"/>
            <w:tcBorders>
              <w:top w:val="single" w:sz="2" w:space="0" w:color="000000"/>
              <w:left w:val="single" w:sz="2" w:space="0" w:color="000000"/>
              <w:bottom w:val="single" w:sz="2" w:space="0" w:color="000000"/>
              <w:right w:val="single" w:sz="2" w:space="0" w:color="000000"/>
            </w:tcBorders>
            <w:vAlign w:val="center"/>
          </w:tcPr>
          <w:p w:rsidR="002B126D" w:rsidRPr="00335E74" w:rsidRDefault="002B126D" w:rsidP="00A4648D">
            <w:pPr>
              <w:pStyle w:val="Style36"/>
              <w:rPr>
                <w:rStyle w:val="FontStyle103"/>
                <w:b/>
              </w:rPr>
            </w:pPr>
            <w:r w:rsidRPr="00335E74">
              <w:rPr>
                <w:rStyle w:val="FontStyle103"/>
                <w:b/>
              </w:rPr>
              <w:t>СН-1</w:t>
            </w:r>
          </w:p>
        </w:tc>
        <w:tc>
          <w:tcPr>
            <w:tcW w:w="2835" w:type="dxa"/>
            <w:tcBorders>
              <w:top w:val="single" w:sz="2" w:space="0" w:color="000000"/>
              <w:left w:val="single" w:sz="2" w:space="0" w:color="000000"/>
              <w:bottom w:val="single" w:sz="2" w:space="0" w:color="000000"/>
              <w:right w:val="single" w:sz="2" w:space="0" w:color="000000"/>
            </w:tcBorders>
            <w:vAlign w:val="center"/>
          </w:tcPr>
          <w:p w:rsidR="002B126D" w:rsidRPr="005D554C" w:rsidRDefault="002B126D" w:rsidP="00A4648D">
            <w:pPr>
              <w:pStyle w:val="Style36"/>
              <w:rPr>
                <w:rStyle w:val="FontStyle103"/>
                <w:i/>
              </w:rPr>
            </w:pPr>
            <w:r w:rsidRPr="00335E74">
              <w:rPr>
                <w:i/>
              </w:rPr>
              <w:t>Территории, связанные с захоронениями</w:t>
            </w:r>
          </w:p>
        </w:tc>
        <w:tc>
          <w:tcPr>
            <w:tcW w:w="4394" w:type="dxa"/>
            <w:tcBorders>
              <w:top w:val="single" w:sz="2" w:space="0" w:color="000000"/>
              <w:left w:val="single" w:sz="2" w:space="0" w:color="000000"/>
              <w:bottom w:val="single" w:sz="2" w:space="0" w:color="000000"/>
              <w:right w:val="single" w:sz="2" w:space="0" w:color="000000"/>
            </w:tcBorders>
          </w:tcPr>
          <w:p w:rsidR="002B126D" w:rsidRPr="00335E74" w:rsidRDefault="002B126D" w:rsidP="00A4648D">
            <w:pPr>
              <w:pStyle w:val="Style36"/>
            </w:pPr>
            <w:r>
              <w:t>Для размещения кладбищ  смешанного и традиционного захоронения</w:t>
            </w:r>
          </w:p>
        </w:tc>
      </w:tr>
      <w:tr w:rsidR="002B126D" w:rsidRPr="00335E74" w:rsidTr="00A4648D">
        <w:trPr>
          <w:trHeight w:val="221"/>
        </w:trPr>
        <w:tc>
          <w:tcPr>
            <w:tcW w:w="567" w:type="dxa"/>
            <w:vMerge/>
            <w:tcBorders>
              <w:left w:val="single" w:sz="2" w:space="0" w:color="000000"/>
              <w:bottom w:val="single" w:sz="2" w:space="0" w:color="000000"/>
              <w:right w:val="single" w:sz="2" w:space="0" w:color="000000"/>
            </w:tcBorders>
            <w:vAlign w:val="center"/>
          </w:tcPr>
          <w:p w:rsidR="002B126D" w:rsidRPr="00335E74" w:rsidRDefault="002B126D" w:rsidP="00A4648D">
            <w:pPr>
              <w:pStyle w:val="Style69"/>
              <w:rPr>
                <w:rStyle w:val="FontStyle102"/>
              </w:rPr>
            </w:pPr>
          </w:p>
        </w:tc>
        <w:tc>
          <w:tcPr>
            <w:tcW w:w="1985" w:type="dxa"/>
            <w:vMerge/>
            <w:tcBorders>
              <w:left w:val="single" w:sz="2" w:space="0" w:color="000000"/>
              <w:bottom w:val="single" w:sz="2" w:space="0" w:color="000000"/>
              <w:right w:val="single" w:sz="2" w:space="0" w:color="000000"/>
            </w:tcBorders>
            <w:vAlign w:val="center"/>
          </w:tcPr>
          <w:p w:rsidR="002B126D" w:rsidRPr="00335E74" w:rsidRDefault="002B126D" w:rsidP="00A4648D">
            <w:pPr>
              <w:pStyle w:val="Style69"/>
              <w:spacing w:line="240" w:lineRule="auto"/>
              <w:rPr>
                <w:b/>
              </w:rPr>
            </w:pPr>
          </w:p>
        </w:tc>
        <w:tc>
          <w:tcPr>
            <w:tcW w:w="709" w:type="dxa"/>
            <w:tcBorders>
              <w:top w:val="single" w:sz="2" w:space="0" w:color="000000"/>
              <w:left w:val="single" w:sz="2" w:space="0" w:color="000000"/>
              <w:bottom w:val="single" w:sz="4" w:space="0" w:color="auto"/>
              <w:right w:val="single" w:sz="2" w:space="0" w:color="000000"/>
            </w:tcBorders>
            <w:vAlign w:val="center"/>
          </w:tcPr>
          <w:p w:rsidR="002B126D" w:rsidRPr="00335E74" w:rsidRDefault="002B126D" w:rsidP="00A4648D">
            <w:pPr>
              <w:pStyle w:val="Style36"/>
              <w:spacing w:line="240" w:lineRule="auto"/>
              <w:jc w:val="center"/>
              <w:rPr>
                <w:rStyle w:val="FontStyle103"/>
                <w:b/>
                <w:lang w:val="en-US"/>
              </w:rPr>
            </w:pPr>
            <w:r w:rsidRPr="00335E74">
              <w:rPr>
                <w:rStyle w:val="FontStyle103"/>
                <w:b/>
              </w:rPr>
              <w:t>СН-2</w:t>
            </w:r>
          </w:p>
        </w:tc>
        <w:tc>
          <w:tcPr>
            <w:tcW w:w="2835" w:type="dxa"/>
            <w:tcBorders>
              <w:top w:val="single" w:sz="2" w:space="0" w:color="000000"/>
              <w:left w:val="single" w:sz="2" w:space="0" w:color="000000"/>
              <w:bottom w:val="single" w:sz="4" w:space="0" w:color="auto"/>
              <w:right w:val="single" w:sz="2" w:space="0" w:color="000000"/>
            </w:tcBorders>
            <w:vAlign w:val="center"/>
          </w:tcPr>
          <w:p w:rsidR="002B126D" w:rsidRPr="00335E74" w:rsidRDefault="002B126D" w:rsidP="00A4648D">
            <w:pPr>
              <w:pStyle w:val="Style36"/>
              <w:spacing w:line="240" w:lineRule="auto"/>
              <w:rPr>
                <w:rStyle w:val="FontStyle103"/>
                <w:i/>
              </w:rPr>
            </w:pPr>
            <w:r w:rsidRPr="00335E74">
              <w:rPr>
                <w:rStyle w:val="FontStyle103"/>
                <w:i/>
              </w:rPr>
              <w:t>Территории полигонов ТБО</w:t>
            </w:r>
          </w:p>
        </w:tc>
        <w:tc>
          <w:tcPr>
            <w:tcW w:w="4394" w:type="dxa"/>
            <w:tcBorders>
              <w:top w:val="single" w:sz="2" w:space="0" w:color="000000"/>
              <w:left w:val="single" w:sz="2" w:space="0" w:color="000000"/>
              <w:bottom w:val="single" w:sz="4" w:space="0" w:color="auto"/>
              <w:right w:val="single" w:sz="2" w:space="0" w:color="000000"/>
            </w:tcBorders>
          </w:tcPr>
          <w:p w:rsidR="002B126D" w:rsidRPr="00335E74" w:rsidRDefault="002B126D" w:rsidP="00A4648D">
            <w:pPr>
              <w:pStyle w:val="Style36"/>
              <w:spacing w:line="240" w:lineRule="auto"/>
              <w:rPr>
                <w:rStyle w:val="FontStyle103"/>
              </w:rPr>
            </w:pPr>
            <w:r>
              <w:rPr>
                <w:rStyle w:val="FontStyle103"/>
              </w:rPr>
              <w:t>Для размещения усовершенствованных св</w:t>
            </w:r>
            <w:r>
              <w:rPr>
                <w:rStyle w:val="FontStyle103"/>
              </w:rPr>
              <w:t>а</w:t>
            </w:r>
            <w:r>
              <w:rPr>
                <w:rStyle w:val="FontStyle103"/>
              </w:rPr>
              <w:t>лок твердых, бытовых отходов, скотом</w:t>
            </w:r>
            <w:r>
              <w:rPr>
                <w:rStyle w:val="FontStyle103"/>
              </w:rPr>
              <w:t>о</w:t>
            </w:r>
            <w:r>
              <w:rPr>
                <w:rStyle w:val="FontStyle103"/>
              </w:rPr>
              <w:t xml:space="preserve">гильников с биологическими камерами (яма </w:t>
            </w:r>
            <w:proofErr w:type="spellStart"/>
            <w:r>
              <w:rPr>
                <w:rStyle w:val="FontStyle103"/>
              </w:rPr>
              <w:t>Беккари</w:t>
            </w:r>
            <w:proofErr w:type="spellEnd"/>
            <w:r>
              <w:rPr>
                <w:rStyle w:val="FontStyle103"/>
              </w:rPr>
              <w:t>), мусороперегрузочные станции</w:t>
            </w:r>
          </w:p>
        </w:tc>
      </w:tr>
    </w:tbl>
    <w:p w:rsidR="002B126D" w:rsidRDefault="002B126D" w:rsidP="002B126D">
      <w:pPr>
        <w:widowControl w:val="0"/>
        <w:spacing w:line="240" w:lineRule="auto"/>
        <w:ind w:right="-427" w:firstLine="709"/>
        <w:jc w:val="both"/>
        <w:rPr>
          <w:color w:val="FF0000"/>
          <w:szCs w:val="24"/>
        </w:rPr>
      </w:pPr>
    </w:p>
    <w:p w:rsidR="002B126D" w:rsidRPr="00E93370" w:rsidRDefault="002B126D" w:rsidP="002B126D">
      <w:pPr>
        <w:suppressAutoHyphens/>
        <w:spacing w:line="240" w:lineRule="auto"/>
        <w:ind w:right="-285" w:firstLine="720"/>
        <w:jc w:val="both"/>
        <w:rPr>
          <w:b/>
          <w:szCs w:val="24"/>
        </w:rPr>
      </w:pPr>
      <w:r>
        <w:rPr>
          <w:b/>
          <w:szCs w:val="24"/>
        </w:rPr>
        <w:t>Статья 8</w:t>
      </w:r>
      <w:r w:rsidR="00A075A8">
        <w:rPr>
          <w:b/>
          <w:szCs w:val="24"/>
        </w:rPr>
        <w:t>7</w:t>
      </w:r>
      <w:r>
        <w:rPr>
          <w:b/>
          <w:szCs w:val="24"/>
        </w:rPr>
        <w:t>. ЖИЛЫЕ ТЕРРИТОРИИ</w:t>
      </w:r>
    </w:p>
    <w:p w:rsidR="002B126D" w:rsidRDefault="002B126D" w:rsidP="002B126D">
      <w:pPr>
        <w:suppressAutoHyphens/>
        <w:spacing w:line="240" w:lineRule="auto"/>
        <w:ind w:right="-285" w:firstLine="720"/>
        <w:jc w:val="both"/>
        <w:rPr>
          <w:b/>
          <w:color w:val="FF0000"/>
          <w:szCs w:val="24"/>
        </w:rPr>
      </w:pPr>
    </w:p>
    <w:p w:rsidR="002B126D" w:rsidRPr="00E93370" w:rsidRDefault="002B126D" w:rsidP="002B126D">
      <w:pPr>
        <w:suppressAutoHyphens/>
        <w:spacing w:line="240" w:lineRule="auto"/>
        <w:ind w:right="-285" w:firstLine="720"/>
        <w:jc w:val="both"/>
        <w:rPr>
          <w:i/>
          <w:szCs w:val="24"/>
        </w:rPr>
      </w:pPr>
      <w:r w:rsidRPr="00E93370">
        <w:rPr>
          <w:i/>
          <w:szCs w:val="24"/>
        </w:rPr>
        <w:t>Жилые территории предназначены в качестве основной функции для постоянного проживания населения и с этой целью подлежат застройке жилыми домами. В жилых зонах допускается в качестве сопутствующей функции размещение отдельно стоящих, встроено-пристроенных объектов социального и культурно-бытового обслуживания населения, в основном, данного жилого образования, культовых зданий, автостоянок, промышленных и коммунально-складских объектов, для которых не требуется организация санитарно-защитных зон.</w:t>
      </w:r>
    </w:p>
    <w:p w:rsidR="002B126D" w:rsidRPr="00E93370" w:rsidRDefault="002B126D" w:rsidP="002B126D">
      <w:pPr>
        <w:widowControl w:val="0"/>
        <w:suppressAutoHyphens/>
        <w:spacing w:line="240" w:lineRule="auto"/>
        <w:ind w:firstLine="720"/>
        <w:jc w:val="both"/>
        <w:rPr>
          <w:i/>
          <w:szCs w:val="24"/>
        </w:rPr>
      </w:pPr>
      <w:r w:rsidRPr="00E93370">
        <w:rPr>
          <w:i/>
          <w:szCs w:val="24"/>
        </w:rPr>
        <w:t>В пределах жилых зон предусматриваются территории общественных центров обслуживания населения.</w:t>
      </w:r>
    </w:p>
    <w:p w:rsidR="002B126D" w:rsidRPr="00E93370" w:rsidRDefault="002B126D" w:rsidP="002B126D">
      <w:pPr>
        <w:suppressAutoHyphens/>
        <w:spacing w:line="240" w:lineRule="auto"/>
        <w:ind w:right="-285" w:firstLine="720"/>
        <w:jc w:val="both"/>
        <w:rPr>
          <w:b/>
          <w:szCs w:val="24"/>
        </w:rPr>
      </w:pPr>
    </w:p>
    <w:p w:rsidR="002B126D" w:rsidRPr="00E93370" w:rsidRDefault="002B126D" w:rsidP="002B126D">
      <w:pPr>
        <w:suppressAutoHyphens/>
        <w:spacing w:line="240" w:lineRule="auto"/>
        <w:ind w:right="-285" w:firstLine="720"/>
        <w:jc w:val="both"/>
        <w:rPr>
          <w:b/>
          <w:szCs w:val="24"/>
          <w:u w:val="single"/>
        </w:rPr>
      </w:pPr>
      <w:r w:rsidRPr="00E93370">
        <w:rPr>
          <w:b/>
          <w:szCs w:val="24"/>
          <w:u w:val="single"/>
        </w:rPr>
        <w:t xml:space="preserve">Ж-1  Зона застройки индивидуальными </w:t>
      </w:r>
      <w:r>
        <w:rPr>
          <w:b/>
          <w:szCs w:val="24"/>
          <w:u w:val="single"/>
        </w:rPr>
        <w:t xml:space="preserve">и блокированными </w:t>
      </w:r>
      <w:r w:rsidRPr="00E93370">
        <w:rPr>
          <w:b/>
          <w:szCs w:val="24"/>
          <w:u w:val="single"/>
        </w:rPr>
        <w:t>жилыми домами</w:t>
      </w:r>
    </w:p>
    <w:p w:rsidR="002B126D" w:rsidRDefault="002B126D" w:rsidP="002B126D">
      <w:pPr>
        <w:suppressAutoHyphens/>
        <w:spacing w:line="240" w:lineRule="auto"/>
        <w:ind w:right="-285" w:firstLine="720"/>
        <w:jc w:val="both"/>
        <w:rPr>
          <w:b/>
          <w:color w:val="FF0000"/>
          <w:szCs w:val="24"/>
          <w:u w:val="single"/>
        </w:rPr>
      </w:pPr>
    </w:p>
    <w:p w:rsidR="002B126D" w:rsidRPr="00E93370" w:rsidRDefault="002B126D" w:rsidP="002B126D">
      <w:pPr>
        <w:spacing w:line="240" w:lineRule="auto"/>
        <w:ind w:firstLine="708"/>
        <w:jc w:val="both"/>
        <w:rPr>
          <w:szCs w:val="24"/>
        </w:rPr>
      </w:pPr>
      <w:r w:rsidRPr="00E93370">
        <w:rPr>
          <w:szCs w:val="24"/>
        </w:rPr>
        <w:t>1. Зона предназначена для застройки индивидуальными и блокированными жилыми дом</w:t>
      </w:r>
      <w:r w:rsidRPr="00E93370">
        <w:rPr>
          <w:szCs w:val="24"/>
        </w:rPr>
        <w:t>а</w:t>
      </w:r>
      <w:r w:rsidRPr="00E93370">
        <w:rPr>
          <w:szCs w:val="24"/>
        </w:rPr>
        <w:t>ми этажностью до 3 этажей включительно, допускается размещение отдельно стоящих, встрое</w:t>
      </w:r>
      <w:r w:rsidRPr="00E93370">
        <w:rPr>
          <w:szCs w:val="24"/>
        </w:rPr>
        <w:t>н</w:t>
      </w:r>
      <w:r w:rsidRPr="00E93370">
        <w:rPr>
          <w:szCs w:val="24"/>
        </w:rPr>
        <w:t>ных объектов социального и коммунально-бытового назначения, объектов здравоохранения, об</w:t>
      </w:r>
      <w:r w:rsidRPr="00E93370">
        <w:rPr>
          <w:szCs w:val="24"/>
        </w:rPr>
        <w:t>ъ</w:t>
      </w:r>
      <w:r w:rsidRPr="00E93370">
        <w:rPr>
          <w:szCs w:val="24"/>
        </w:rPr>
        <w:t>ектов дошкольного, начального общего и среднего (полного) общего образования, культовых зд</w:t>
      </w:r>
      <w:r w:rsidRPr="00E93370">
        <w:rPr>
          <w:szCs w:val="24"/>
        </w:rPr>
        <w:t>а</w:t>
      </w:r>
      <w:r w:rsidRPr="00E93370">
        <w:rPr>
          <w:szCs w:val="24"/>
        </w:rPr>
        <w:t>ний, стоянок автомобильного транспорта, гаражей, объектов, связанных с проживанием граждан и не оказывающих негативного воздействия на окружающую среду.</w:t>
      </w:r>
    </w:p>
    <w:p w:rsidR="002B126D" w:rsidRPr="00E93370" w:rsidRDefault="002B126D" w:rsidP="002B126D">
      <w:pPr>
        <w:spacing w:line="240" w:lineRule="auto"/>
        <w:ind w:firstLine="708"/>
        <w:jc w:val="both"/>
        <w:rPr>
          <w:szCs w:val="24"/>
        </w:rPr>
      </w:pPr>
      <w:r w:rsidRPr="00E93370">
        <w:rPr>
          <w:szCs w:val="24"/>
        </w:rPr>
        <w:t xml:space="preserve">2. На земельных участках с разрешенным использование – для ведения индивидуального жилищного строительства допускается содержание домашних сельскохозяйственных животных с соблюдением санитарно-эпидемиологических и ветеринарных требований. </w:t>
      </w:r>
    </w:p>
    <w:p w:rsidR="002B126D" w:rsidRPr="00E93370" w:rsidRDefault="002B126D" w:rsidP="002B126D">
      <w:pPr>
        <w:spacing w:line="240" w:lineRule="auto"/>
        <w:ind w:firstLine="708"/>
        <w:jc w:val="both"/>
        <w:rPr>
          <w:szCs w:val="24"/>
        </w:rPr>
      </w:pPr>
      <w:r w:rsidRPr="00E93370">
        <w:rPr>
          <w:szCs w:val="24"/>
        </w:rPr>
        <w:t>3. На земельных участках с разрешенным использование – для личного подсобного хозя</w:t>
      </w:r>
      <w:r w:rsidRPr="00E93370">
        <w:rPr>
          <w:szCs w:val="24"/>
        </w:rPr>
        <w:t>й</w:t>
      </w:r>
      <w:r w:rsidRPr="00E93370">
        <w:rPr>
          <w:szCs w:val="24"/>
        </w:rPr>
        <w:t>ства допускается содержание домашних сельскохозяйственных животных с соблюдением сан</w:t>
      </w:r>
      <w:r w:rsidRPr="00E93370">
        <w:rPr>
          <w:szCs w:val="24"/>
        </w:rPr>
        <w:t>и</w:t>
      </w:r>
      <w:r w:rsidRPr="00E93370">
        <w:rPr>
          <w:szCs w:val="24"/>
        </w:rPr>
        <w:t xml:space="preserve">тарно-эпидемиологических и ветеринарных требований, размещение одного гаража для грузового и сельскохозяйственного транспорта. </w:t>
      </w:r>
    </w:p>
    <w:p w:rsidR="002B126D" w:rsidRPr="00E93370" w:rsidRDefault="002B126D" w:rsidP="002B126D">
      <w:pPr>
        <w:spacing w:line="240" w:lineRule="auto"/>
        <w:ind w:firstLine="709"/>
        <w:jc w:val="both"/>
        <w:rPr>
          <w:szCs w:val="24"/>
        </w:rPr>
      </w:pPr>
      <w:r w:rsidRPr="00E93370">
        <w:rPr>
          <w:szCs w:val="24"/>
        </w:rPr>
        <w:t>4. Режим использования, размеры земельных участков различных объектов социально и культурно-бытового обслуживания населения, а также объемы инженерного обеспечения опред</w:t>
      </w:r>
      <w:r w:rsidRPr="00E93370">
        <w:rPr>
          <w:szCs w:val="24"/>
        </w:rPr>
        <w:t>е</w:t>
      </w:r>
      <w:r w:rsidRPr="00E93370">
        <w:rPr>
          <w:szCs w:val="24"/>
        </w:rPr>
        <w:t>ляются проектом планировки конкретной территории в соответствии  с действующим законод</w:t>
      </w:r>
      <w:r w:rsidRPr="00E93370">
        <w:rPr>
          <w:szCs w:val="24"/>
        </w:rPr>
        <w:t>а</w:t>
      </w:r>
      <w:r w:rsidRPr="00E93370">
        <w:rPr>
          <w:szCs w:val="24"/>
        </w:rPr>
        <w:t>тельством.</w:t>
      </w:r>
    </w:p>
    <w:p w:rsidR="002B126D" w:rsidRPr="0042517E" w:rsidRDefault="002B126D" w:rsidP="002B126D">
      <w:pPr>
        <w:spacing w:line="240" w:lineRule="auto"/>
        <w:ind w:firstLine="709"/>
        <w:jc w:val="both"/>
        <w:rPr>
          <w:szCs w:val="24"/>
        </w:rPr>
      </w:pPr>
      <w:r w:rsidRPr="0042517E">
        <w:rPr>
          <w:szCs w:val="24"/>
        </w:rPr>
        <w:t>5. Вспомогательные виды разрешенного использования установлены статьей 88 настоящих Правил.</w:t>
      </w:r>
    </w:p>
    <w:p w:rsidR="002B126D" w:rsidRPr="0042517E" w:rsidRDefault="002B126D" w:rsidP="002B126D">
      <w:pPr>
        <w:spacing w:line="240" w:lineRule="auto"/>
        <w:ind w:firstLine="709"/>
        <w:jc w:val="both"/>
        <w:rPr>
          <w:szCs w:val="24"/>
        </w:rPr>
      </w:pPr>
      <w:r w:rsidRPr="0042517E">
        <w:rPr>
          <w:szCs w:val="24"/>
        </w:rPr>
        <w:t>6. Предельные размеры земельных участков, предельные параметры разрешенного стро</w:t>
      </w:r>
      <w:r w:rsidRPr="0042517E">
        <w:rPr>
          <w:szCs w:val="24"/>
        </w:rPr>
        <w:t>и</w:t>
      </w:r>
      <w:r w:rsidRPr="0042517E">
        <w:rPr>
          <w:szCs w:val="24"/>
        </w:rPr>
        <w:t>тельства, реконструкции объектов капитального строительства установлены статьей 40 и 89 Пр</w:t>
      </w:r>
      <w:r w:rsidRPr="0042517E">
        <w:rPr>
          <w:szCs w:val="24"/>
        </w:rPr>
        <w:t>а</w:t>
      </w:r>
      <w:r w:rsidRPr="0042517E">
        <w:rPr>
          <w:szCs w:val="24"/>
        </w:rPr>
        <w:t>вил.</w:t>
      </w:r>
    </w:p>
    <w:p w:rsidR="002B126D" w:rsidRDefault="002B126D" w:rsidP="002B126D">
      <w:pPr>
        <w:spacing w:line="240" w:lineRule="auto"/>
        <w:ind w:firstLine="0"/>
        <w:rPr>
          <w:b/>
          <w:szCs w:val="24"/>
        </w:rPr>
      </w:pPr>
    </w:p>
    <w:p w:rsidR="00E20D64" w:rsidRPr="00E93370" w:rsidRDefault="00E20D64" w:rsidP="002B126D">
      <w:pPr>
        <w:spacing w:line="240" w:lineRule="auto"/>
        <w:ind w:firstLine="0"/>
        <w:rPr>
          <w:b/>
          <w:szCs w:val="24"/>
        </w:rPr>
      </w:pPr>
    </w:p>
    <w:tbl>
      <w:tblPr>
        <w:tblW w:w="10416" w:type="dxa"/>
        <w:jc w:val="center"/>
        <w:tblInd w:w="1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1"/>
        <w:gridCol w:w="708"/>
        <w:gridCol w:w="5245"/>
        <w:gridCol w:w="3932"/>
      </w:tblGrid>
      <w:tr w:rsidR="002B126D" w:rsidRPr="00E93370" w:rsidTr="00A4648D">
        <w:trPr>
          <w:trHeight w:val="20"/>
          <w:jc w:val="center"/>
        </w:trPr>
        <w:tc>
          <w:tcPr>
            <w:tcW w:w="531" w:type="dxa"/>
            <w:vMerge w:val="restart"/>
            <w:shd w:val="clear" w:color="auto" w:fill="auto"/>
            <w:textDirection w:val="btLr"/>
          </w:tcPr>
          <w:p w:rsidR="002B126D" w:rsidRPr="00E93370" w:rsidRDefault="002B126D" w:rsidP="00A4648D">
            <w:pPr>
              <w:spacing w:line="240" w:lineRule="auto"/>
              <w:ind w:left="113" w:right="113"/>
              <w:rPr>
                <w:b/>
                <w:sz w:val="22"/>
                <w:szCs w:val="22"/>
              </w:rPr>
            </w:pPr>
            <w:r>
              <w:rPr>
                <w:b/>
                <w:sz w:val="22"/>
                <w:szCs w:val="22"/>
              </w:rPr>
              <w:lastRenderedPageBreak/>
              <w:t xml:space="preserve">№ </w:t>
            </w:r>
            <w:proofErr w:type="gramStart"/>
            <w:r>
              <w:rPr>
                <w:b/>
                <w:sz w:val="22"/>
                <w:szCs w:val="22"/>
              </w:rPr>
              <w:t>п</w:t>
            </w:r>
            <w:proofErr w:type="gramEnd"/>
            <w:r>
              <w:rPr>
                <w:b/>
                <w:sz w:val="22"/>
                <w:szCs w:val="22"/>
              </w:rPr>
              <w:t>/п</w:t>
            </w:r>
          </w:p>
        </w:tc>
        <w:tc>
          <w:tcPr>
            <w:tcW w:w="708" w:type="dxa"/>
            <w:shd w:val="clear" w:color="auto" w:fill="auto"/>
            <w:vAlign w:val="center"/>
          </w:tcPr>
          <w:p w:rsidR="002B126D" w:rsidRPr="00E93370" w:rsidRDefault="002B126D" w:rsidP="00A4648D">
            <w:pPr>
              <w:spacing w:line="240" w:lineRule="auto"/>
              <w:ind w:firstLine="0"/>
              <w:rPr>
                <w:b/>
                <w:sz w:val="22"/>
                <w:szCs w:val="22"/>
              </w:rPr>
            </w:pPr>
            <w:r w:rsidRPr="00E93370">
              <w:rPr>
                <w:b/>
                <w:sz w:val="22"/>
                <w:szCs w:val="22"/>
              </w:rPr>
              <w:t xml:space="preserve">Код вида </w:t>
            </w:r>
          </w:p>
          <w:p w:rsidR="002B126D" w:rsidRPr="00E93370" w:rsidRDefault="002B126D" w:rsidP="00A4648D">
            <w:pPr>
              <w:spacing w:line="240" w:lineRule="auto"/>
              <w:ind w:firstLine="0"/>
              <w:rPr>
                <w:b/>
                <w:sz w:val="22"/>
                <w:szCs w:val="22"/>
              </w:rPr>
            </w:pPr>
            <w:r w:rsidRPr="00E93370">
              <w:rPr>
                <w:b/>
                <w:sz w:val="22"/>
                <w:szCs w:val="22"/>
              </w:rPr>
              <w:t>и</w:t>
            </w:r>
            <w:r w:rsidRPr="00E93370">
              <w:rPr>
                <w:b/>
                <w:sz w:val="22"/>
                <w:szCs w:val="22"/>
              </w:rPr>
              <w:t>с</w:t>
            </w:r>
            <w:r>
              <w:rPr>
                <w:b/>
                <w:sz w:val="22"/>
                <w:szCs w:val="22"/>
              </w:rPr>
              <w:t>поль</w:t>
            </w:r>
            <w:r w:rsidRPr="00E93370">
              <w:rPr>
                <w:b/>
                <w:sz w:val="22"/>
                <w:szCs w:val="22"/>
              </w:rPr>
              <w:t>з</w:t>
            </w:r>
            <w:r w:rsidRPr="00E93370">
              <w:rPr>
                <w:b/>
                <w:sz w:val="22"/>
                <w:szCs w:val="22"/>
              </w:rPr>
              <w:t>о</w:t>
            </w:r>
            <w:r w:rsidRPr="00E93370">
              <w:rPr>
                <w:b/>
                <w:sz w:val="22"/>
                <w:szCs w:val="22"/>
              </w:rPr>
              <w:t>в</w:t>
            </w:r>
            <w:r w:rsidRPr="00E93370">
              <w:rPr>
                <w:b/>
                <w:sz w:val="22"/>
                <w:szCs w:val="22"/>
              </w:rPr>
              <w:t>а</w:t>
            </w:r>
            <w:r w:rsidRPr="00E93370">
              <w:rPr>
                <w:b/>
                <w:sz w:val="22"/>
                <w:szCs w:val="22"/>
              </w:rPr>
              <w:t>ния</w:t>
            </w:r>
          </w:p>
        </w:tc>
        <w:tc>
          <w:tcPr>
            <w:tcW w:w="5245" w:type="dxa"/>
            <w:shd w:val="clear" w:color="auto" w:fill="auto"/>
            <w:vAlign w:val="center"/>
          </w:tcPr>
          <w:p w:rsidR="002B126D" w:rsidRPr="00E93370" w:rsidRDefault="002B126D" w:rsidP="00A4648D">
            <w:pPr>
              <w:spacing w:line="240" w:lineRule="auto"/>
              <w:rPr>
                <w:b/>
                <w:sz w:val="22"/>
                <w:szCs w:val="22"/>
              </w:rPr>
            </w:pPr>
            <w:r w:rsidRPr="00E93370">
              <w:rPr>
                <w:b/>
                <w:sz w:val="22"/>
                <w:szCs w:val="22"/>
              </w:rPr>
              <w:t>Виды использования земельных участков для размещения объектов капитального стро</w:t>
            </w:r>
            <w:r w:rsidRPr="00E93370">
              <w:rPr>
                <w:b/>
                <w:sz w:val="22"/>
                <w:szCs w:val="22"/>
              </w:rPr>
              <w:t>и</w:t>
            </w:r>
            <w:r w:rsidRPr="00E93370">
              <w:rPr>
                <w:b/>
                <w:sz w:val="22"/>
                <w:szCs w:val="22"/>
              </w:rPr>
              <w:t>тельства</w:t>
            </w:r>
          </w:p>
        </w:tc>
        <w:tc>
          <w:tcPr>
            <w:tcW w:w="3932" w:type="dxa"/>
            <w:shd w:val="clear" w:color="auto" w:fill="auto"/>
            <w:vAlign w:val="center"/>
          </w:tcPr>
          <w:p w:rsidR="002B126D" w:rsidRPr="00E93370" w:rsidRDefault="002B126D" w:rsidP="00A4648D">
            <w:pPr>
              <w:spacing w:line="240" w:lineRule="auto"/>
              <w:rPr>
                <w:b/>
                <w:sz w:val="22"/>
                <w:szCs w:val="22"/>
              </w:rPr>
            </w:pPr>
            <w:r w:rsidRPr="00E93370">
              <w:rPr>
                <w:b/>
                <w:sz w:val="22"/>
                <w:szCs w:val="22"/>
              </w:rPr>
              <w:t>Примечание</w:t>
            </w:r>
          </w:p>
        </w:tc>
      </w:tr>
      <w:tr w:rsidR="002B126D" w:rsidRPr="00E93370" w:rsidTr="00A4648D">
        <w:trPr>
          <w:trHeight w:val="20"/>
          <w:jc w:val="center"/>
        </w:trPr>
        <w:tc>
          <w:tcPr>
            <w:tcW w:w="531" w:type="dxa"/>
            <w:vMerge/>
            <w:shd w:val="clear" w:color="auto" w:fill="auto"/>
          </w:tcPr>
          <w:p w:rsidR="002B126D" w:rsidRPr="00E93370" w:rsidRDefault="002B126D" w:rsidP="00A4648D">
            <w:pPr>
              <w:spacing w:line="240" w:lineRule="auto"/>
              <w:rPr>
                <w:b/>
                <w:sz w:val="22"/>
                <w:szCs w:val="22"/>
              </w:rPr>
            </w:pPr>
          </w:p>
        </w:tc>
        <w:tc>
          <w:tcPr>
            <w:tcW w:w="708" w:type="dxa"/>
            <w:shd w:val="clear" w:color="auto" w:fill="auto"/>
            <w:vAlign w:val="center"/>
          </w:tcPr>
          <w:p w:rsidR="002B126D" w:rsidRPr="00E93370" w:rsidRDefault="002B126D" w:rsidP="00A4648D">
            <w:pPr>
              <w:spacing w:line="240" w:lineRule="auto"/>
              <w:ind w:firstLine="0"/>
              <w:rPr>
                <w:b/>
                <w:sz w:val="22"/>
                <w:szCs w:val="22"/>
              </w:rPr>
            </w:pPr>
            <w:r w:rsidRPr="00E93370">
              <w:rPr>
                <w:b/>
                <w:sz w:val="22"/>
                <w:szCs w:val="22"/>
              </w:rPr>
              <w:t>1</w:t>
            </w:r>
          </w:p>
        </w:tc>
        <w:tc>
          <w:tcPr>
            <w:tcW w:w="5245" w:type="dxa"/>
            <w:shd w:val="clear" w:color="auto" w:fill="auto"/>
            <w:vAlign w:val="center"/>
          </w:tcPr>
          <w:p w:rsidR="002B126D" w:rsidRPr="00E93370" w:rsidRDefault="002B126D" w:rsidP="00A4648D">
            <w:pPr>
              <w:spacing w:line="240" w:lineRule="auto"/>
              <w:ind w:firstLine="0"/>
              <w:rPr>
                <w:b/>
                <w:sz w:val="22"/>
                <w:szCs w:val="22"/>
              </w:rPr>
            </w:pPr>
            <w:r w:rsidRPr="00E93370">
              <w:rPr>
                <w:b/>
                <w:sz w:val="22"/>
                <w:szCs w:val="22"/>
              </w:rPr>
              <w:t>2</w:t>
            </w:r>
          </w:p>
        </w:tc>
        <w:tc>
          <w:tcPr>
            <w:tcW w:w="3932" w:type="dxa"/>
            <w:shd w:val="clear" w:color="auto" w:fill="auto"/>
            <w:vAlign w:val="center"/>
          </w:tcPr>
          <w:p w:rsidR="002B126D" w:rsidRPr="00E93370" w:rsidRDefault="002B126D" w:rsidP="00A4648D">
            <w:pPr>
              <w:spacing w:line="240" w:lineRule="auto"/>
              <w:ind w:firstLine="0"/>
              <w:rPr>
                <w:b/>
                <w:sz w:val="22"/>
                <w:szCs w:val="22"/>
              </w:rPr>
            </w:pPr>
            <w:r w:rsidRPr="00E93370">
              <w:rPr>
                <w:b/>
                <w:sz w:val="22"/>
                <w:szCs w:val="22"/>
              </w:rPr>
              <w:t>3</w:t>
            </w:r>
          </w:p>
        </w:tc>
      </w:tr>
      <w:tr w:rsidR="002B126D" w:rsidRPr="00E93370" w:rsidTr="00A4648D">
        <w:trPr>
          <w:trHeight w:val="20"/>
          <w:jc w:val="center"/>
        </w:trPr>
        <w:tc>
          <w:tcPr>
            <w:tcW w:w="531" w:type="dxa"/>
            <w:shd w:val="clear" w:color="auto" w:fill="auto"/>
            <w:vAlign w:val="center"/>
          </w:tcPr>
          <w:p w:rsidR="002B126D" w:rsidRPr="00E93370" w:rsidRDefault="002B126D" w:rsidP="00A4648D">
            <w:pPr>
              <w:spacing w:line="240" w:lineRule="auto"/>
              <w:ind w:firstLine="0"/>
              <w:rPr>
                <w:b/>
                <w:sz w:val="22"/>
                <w:szCs w:val="22"/>
              </w:rPr>
            </w:pPr>
            <w:r w:rsidRPr="00E93370">
              <w:rPr>
                <w:b/>
                <w:sz w:val="22"/>
                <w:szCs w:val="22"/>
              </w:rPr>
              <w:t>1</w:t>
            </w:r>
          </w:p>
        </w:tc>
        <w:tc>
          <w:tcPr>
            <w:tcW w:w="708" w:type="dxa"/>
            <w:shd w:val="clear" w:color="auto" w:fill="auto"/>
            <w:vAlign w:val="center"/>
          </w:tcPr>
          <w:p w:rsidR="002B126D" w:rsidRPr="00E93370" w:rsidRDefault="002B126D" w:rsidP="00A4648D">
            <w:pPr>
              <w:spacing w:line="240" w:lineRule="auto"/>
              <w:ind w:firstLine="0"/>
              <w:rPr>
                <w:sz w:val="22"/>
                <w:szCs w:val="22"/>
              </w:rPr>
            </w:pPr>
            <w:r w:rsidRPr="00E93370">
              <w:rPr>
                <w:sz w:val="22"/>
                <w:szCs w:val="22"/>
              </w:rPr>
              <w:t>Р</w:t>
            </w:r>
          </w:p>
        </w:tc>
        <w:tc>
          <w:tcPr>
            <w:tcW w:w="5245" w:type="dxa"/>
            <w:shd w:val="clear" w:color="auto" w:fill="auto"/>
            <w:vAlign w:val="center"/>
          </w:tcPr>
          <w:p w:rsidR="002B126D" w:rsidRPr="00E93370" w:rsidRDefault="002B126D" w:rsidP="00A4648D">
            <w:pPr>
              <w:spacing w:line="240" w:lineRule="auto"/>
              <w:ind w:firstLine="0"/>
              <w:rPr>
                <w:sz w:val="22"/>
                <w:szCs w:val="22"/>
              </w:rPr>
            </w:pPr>
            <w:r w:rsidRPr="00E93370">
              <w:rPr>
                <w:sz w:val="22"/>
                <w:szCs w:val="22"/>
              </w:rPr>
              <w:t>Индивидуальные жилые дома для проживания одной семьи с приусадебным участком</w:t>
            </w:r>
          </w:p>
        </w:tc>
        <w:tc>
          <w:tcPr>
            <w:tcW w:w="3932" w:type="dxa"/>
            <w:shd w:val="clear" w:color="auto" w:fill="auto"/>
            <w:vAlign w:val="center"/>
          </w:tcPr>
          <w:p w:rsidR="002B126D" w:rsidRPr="00E93370" w:rsidRDefault="002B126D" w:rsidP="00A4648D">
            <w:pPr>
              <w:spacing w:line="240" w:lineRule="auto"/>
              <w:ind w:firstLine="0"/>
              <w:rPr>
                <w:sz w:val="22"/>
                <w:szCs w:val="22"/>
              </w:rPr>
            </w:pPr>
            <w:r w:rsidRPr="00E93370">
              <w:rPr>
                <w:sz w:val="22"/>
                <w:szCs w:val="22"/>
              </w:rPr>
              <w:t>до 3 этажей включительно</w:t>
            </w:r>
          </w:p>
        </w:tc>
      </w:tr>
      <w:tr w:rsidR="002B126D" w:rsidRPr="00E93370" w:rsidTr="00A4648D">
        <w:trPr>
          <w:trHeight w:val="20"/>
          <w:jc w:val="center"/>
        </w:trPr>
        <w:tc>
          <w:tcPr>
            <w:tcW w:w="531" w:type="dxa"/>
            <w:shd w:val="clear" w:color="auto" w:fill="auto"/>
            <w:vAlign w:val="center"/>
          </w:tcPr>
          <w:p w:rsidR="002B126D" w:rsidRPr="00E93370" w:rsidRDefault="002B126D" w:rsidP="00A4648D">
            <w:pPr>
              <w:spacing w:line="240" w:lineRule="auto"/>
              <w:ind w:firstLine="0"/>
              <w:rPr>
                <w:b/>
                <w:sz w:val="22"/>
                <w:szCs w:val="22"/>
              </w:rPr>
            </w:pPr>
            <w:r w:rsidRPr="00E93370">
              <w:rPr>
                <w:b/>
                <w:sz w:val="22"/>
                <w:szCs w:val="22"/>
              </w:rPr>
              <w:t>2</w:t>
            </w:r>
          </w:p>
        </w:tc>
        <w:tc>
          <w:tcPr>
            <w:tcW w:w="708" w:type="dxa"/>
            <w:shd w:val="clear" w:color="auto" w:fill="auto"/>
            <w:vAlign w:val="center"/>
          </w:tcPr>
          <w:p w:rsidR="002B126D" w:rsidRPr="00E93370" w:rsidRDefault="002B126D" w:rsidP="00A4648D">
            <w:pPr>
              <w:spacing w:line="240" w:lineRule="auto"/>
              <w:ind w:firstLine="0"/>
              <w:rPr>
                <w:sz w:val="22"/>
                <w:szCs w:val="22"/>
              </w:rPr>
            </w:pPr>
            <w:r w:rsidRPr="00E93370">
              <w:rPr>
                <w:sz w:val="22"/>
                <w:szCs w:val="22"/>
              </w:rPr>
              <w:t>Р</w:t>
            </w:r>
          </w:p>
        </w:tc>
        <w:tc>
          <w:tcPr>
            <w:tcW w:w="5245" w:type="dxa"/>
            <w:shd w:val="clear" w:color="auto" w:fill="auto"/>
            <w:vAlign w:val="center"/>
          </w:tcPr>
          <w:p w:rsidR="002B126D" w:rsidRPr="00E93370" w:rsidRDefault="002B126D" w:rsidP="00A4648D">
            <w:pPr>
              <w:spacing w:line="240" w:lineRule="auto"/>
              <w:ind w:firstLine="0"/>
              <w:rPr>
                <w:sz w:val="22"/>
                <w:szCs w:val="22"/>
              </w:rPr>
            </w:pPr>
            <w:r w:rsidRPr="00E93370">
              <w:rPr>
                <w:sz w:val="22"/>
                <w:szCs w:val="22"/>
              </w:rPr>
              <w:t>Блокированные  жилые дома</w:t>
            </w:r>
          </w:p>
        </w:tc>
        <w:tc>
          <w:tcPr>
            <w:tcW w:w="3932" w:type="dxa"/>
            <w:shd w:val="clear" w:color="auto" w:fill="auto"/>
            <w:vAlign w:val="center"/>
          </w:tcPr>
          <w:p w:rsidR="002B126D" w:rsidRPr="00E93370" w:rsidRDefault="002B126D" w:rsidP="00A4648D">
            <w:pPr>
              <w:spacing w:line="240" w:lineRule="auto"/>
              <w:ind w:firstLine="0"/>
              <w:rPr>
                <w:sz w:val="22"/>
                <w:szCs w:val="22"/>
              </w:rPr>
            </w:pPr>
            <w:r w:rsidRPr="00E93370">
              <w:rPr>
                <w:sz w:val="22"/>
                <w:szCs w:val="22"/>
              </w:rPr>
              <w:t xml:space="preserve">до 3 этажей включительно </w:t>
            </w:r>
          </w:p>
          <w:p w:rsidR="002B126D" w:rsidRPr="00E93370" w:rsidRDefault="002B126D" w:rsidP="00A4648D">
            <w:pPr>
              <w:spacing w:line="240" w:lineRule="auto"/>
              <w:ind w:firstLine="0"/>
              <w:rPr>
                <w:sz w:val="22"/>
                <w:szCs w:val="22"/>
              </w:rPr>
            </w:pPr>
            <w:r w:rsidRPr="00E93370">
              <w:rPr>
                <w:sz w:val="22"/>
                <w:szCs w:val="22"/>
              </w:rPr>
              <w:t>до 10 блоков</w:t>
            </w:r>
          </w:p>
        </w:tc>
      </w:tr>
      <w:tr w:rsidR="002B126D" w:rsidRPr="00E93370" w:rsidTr="00A4648D">
        <w:trPr>
          <w:trHeight w:val="20"/>
          <w:jc w:val="center"/>
        </w:trPr>
        <w:tc>
          <w:tcPr>
            <w:tcW w:w="531" w:type="dxa"/>
            <w:shd w:val="clear" w:color="auto" w:fill="auto"/>
            <w:vAlign w:val="center"/>
          </w:tcPr>
          <w:p w:rsidR="002B126D" w:rsidRPr="00E93370" w:rsidRDefault="002B126D" w:rsidP="00A4648D">
            <w:pPr>
              <w:spacing w:line="240" w:lineRule="auto"/>
              <w:ind w:firstLine="0"/>
              <w:rPr>
                <w:b/>
                <w:sz w:val="22"/>
                <w:szCs w:val="22"/>
              </w:rPr>
            </w:pPr>
            <w:r w:rsidRPr="00E93370">
              <w:rPr>
                <w:b/>
                <w:sz w:val="22"/>
                <w:szCs w:val="22"/>
              </w:rPr>
              <w:t>3</w:t>
            </w:r>
          </w:p>
        </w:tc>
        <w:tc>
          <w:tcPr>
            <w:tcW w:w="708" w:type="dxa"/>
            <w:shd w:val="clear" w:color="auto" w:fill="auto"/>
            <w:vAlign w:val="center"/>
          </w:tcPr>
          <w:p w:rsidR="002B126D" w:rsidRPr="00E93370" w:rsidRDefault="002B126D" w:rsidP="00A4648D">
            <w:pPr>
              <w:spacing w:line="240" w:lineRule="auto"/>
              <w:ind w:firstLine="0"/>
              <w:rPr>
                <w:sz w:val="22"/>
                <w:szCs w:val="22"/>
              </w:rPr>
            </w:pPr>
            <w:r w:rsidRPr="00E93370">
              <w:rPr>
                <w:sz w:val="22"/>
                <w:szCs w:val="22"/>
              </w:rPr>
              <w:t>Р</w:t>
            </w:r>
          </w:p>
        </w:tc>
        <w:tc>
          <w:tcPr>
            <w:tcW w:w="5245" w:type="dxa"/>
            <w:shd w:val="clear" w:color="auto" w:fill="auto"/>
            <w:vAlign w:val="center"/>
          </w:tcPr>
          <w:p w:rsidR="002B126D" w:rsidRPr="00E93370" w:rsidRDefault="002B126D" w:rsidP="00A4648D">
            <w:pPr>
              <w:spacing w:line="240" w:lineRule="auto"/>
              <w:ind w:firstLine="0"/>
              <w:rPr>
                <w:sz w:val="22"/>
                <w:szCs w:val="22"/>
              </w:rPr>
            </w:pPr>
            <w:r w:rsidRPr="00E93370">
              <w:rPr>
                <w:sz w:val="22"/>
                <w:szCs w:val="22"/>
              </w:rPr>
              <w:t xml:space="preserve">Объекты коммунального хозяйства (электро-, водо-, газоснабжения, </w:t>
            </w:r>
            <w:proofErr w:type="spellStart"/>
            <w:r w:rsidRPr="00E93370">
              <w:rPr>
                <w:sz w:val="22"/>
                <w:szCs w:val="22"/>
              </w:rPr>
              <w:t>канализования</w:t>
            </w:r>
            <w:proofErr w:type="spellEnd"/>
            <w:r w:rsidRPr="00E93370">
              <w:rPr>
                <w:sz w:val="22"/>
                <w:szCs w:val="22"/>
              </w:rPr>
              <w:t>, телефонизации и т.д.)</w:t>
            </w:r>
          </w:p>
        </w:tc>
        <w:tc>
          <w:tcPr>
            <w:tcW w:w="3932" w:type="dxa"/>
            <w:shd w:val="clear" w:color="auto" w:fill="auto"/>
            <w:vAlign w:val="center"/>
          </w:tcPr>
          <w:p w:rsidR="002B126D" w:rsidRPr="00E93370" w:rsidRDefault="002B126D" w:rsidP="00A4648D">
            <w:pPr>
              <w:spacing w:line="240" w:lineRule="auto"/>
              <w:ind w:firstLine="0"/>
              <w:rPr>
                <w:sz w:val="22"/>
                <w:szCs w:val="22"/>
              </w:rPr>
            </w:pPr>
            <w:r w:rsidRPr="00E93370">
              <w:rPr>
                <w:sz w:val="22"/>
                <w:szCs w:val="22"/>
              </w:rPr>
              <w:t>отдельно стоящие и встроено-пристроенные</w:t>
            </w:r>
          </w:p>
        </w:tc>
      </w:tr>
      <w:tr w:rsidR="002B126D" w:rsidRPr="00E93370" w:rsidTr="00A4648D">
        <w:trPr>
          <w:trHeight w:val="20"/>
          <w:jc w:val="center"/>
        </w:trPr>
        <w:tc>
          <w:tcPr>
            <w:tcW w:w="531" w:type="dxa"/>
            <w:shd w:val="clear" w:color="auto" w:fill="auto"/>
            <w:vAlign w:val="center"/>
          </w:tcPr>
          <w:p w:rsidR="002B126D" w:rsidRPr="00E93370" w:rsidRDefault="002B126D" w:rsidP="00A4648D">
            <w:pPr>
              <w:spacing w:line="240" w:lineRule="auto"/>
              <w:ind w:firstLine="0"/>
              <w:rPr>
                <w:b/>
                <w:sz w:val="22"/>
                <w:szCs w:val="22"/>
              </w:rPr>
            </w:pPr>
            <w:r w:rsidRPr="00E93370">
              <w:rPr>
                <w:b/>
                <w:sz w:val="22"/>
                <w:szCs w:val="22"/>
              </w:rPr>
              <w:t>4</w:t>
            </w:r>
          </w:p>
        </w:tc>
        <w:tc>
          <w:tcPr>
            <w:tcW w:w="708" w:type="dxa"/>
            <w:shd w:val="clear" w:color="auto" w:fill="auto"/>
            <w:vAlign w:val="center"/>
          </w:tcPr>
          <w:p w:rsidR="002B126D" w:rsidRPr="00E93370" w:rsidRDefault="002B126D" w:rsidP="00A4648D">
            <w:pPr>
              <w:spacing w:line="240" w:lineRule="auto"/>
              <w:ind w:firstLine="0"/>
              <w:rPr>
                <w:sz w:val="22"/>
                <w:szCs w:val="22"/>
              </w:rPr>
            </w:pPr>
            <w:r w:rsidRPr="00E93370">
              <w:rPr>
                <w:sz w:val="22"/>
                <w:szCs w:val="22"/>
              </w:rPr>
              <w:t>Р</w:t>
            </w:r>
          </w:p>
        </w:tc>
        <w:tc>
          <w:tcPr>
            <w:tcW w:w="5245" w:type="dxa"/>
            <w:shd w:val="clear" w:color="auto" w:fill="auto"/>
            <w:vAlign w:val="center"/>
          </w:tcPr>
          <w:p w:rsidR="002B126D" w:rsidRPr="00E93370" w:rsidRDefault="002B126D" w:rsidP="00A4648D">
            <w:pPr>
              <w:spacing w:line="240" w:lineRule="auto"/>
              <w:ind w:firstLine="0"/>
              <w:rPr>
                <w:sz w:val="22"/>
                <w:szCs w:val="22"/>
              </w:rPr>
            </w:pPr>
            <w:r w:rsidRPr="00E93370">
              <w:rPr>
                <w:sz w:val="22"/>
                <w:szCs w:val="22"/>
              </w:rPr>
              <w:t>Детские дошкольные учреждения (ДДУ)</w:t>
            </w:r>
          </w:p>
        </w:tc>
        <w:tc>
          <w:tcPr>
            <w:tcW w:w="3932" w:type="dxa"/>
            <w:shd w:val="clear" w:color="auto" w:fill="auto"/>
            <w:vAlign w:val="center"/>
          </w:tcPr>
          <w:p w:rsidR="002B126D" w:rsidRPr="00E93370" w:rsidRDefault="002B126D" w:rsidP="00A4648D">
            <w:pPr>
              <w:spacing w:line="240" w:lineRule="auto"/>
              <w:ind w:firstLine="0"/>
              <w:rPr>
                <w:sz w:val="22"/>
                <w:szCs w:val="22"/>
              </w:rPr>
            </w:pPr>
            <w:r w:rsidRPr="00E93370">
              <w:rPr>
                <w:sz w:val="22"/>
                <w:szCs w:val="22"/>
              </w:rPr>
              <w:t>отдельно стоящие</w:t>
            </w:r>
          </w:p>
        </w:tc>
      </w:tr>
      <w:tr w:rsidR="002B126D" w:rsidRPr="00E93370" w:rsidTr="00A4648D">
        <w:trPr>
          <w:trHeight w:val="20"/>
          <w:jc w:val="center"/>
        </w:trPr>
        <w:tc>
          <w:tcPr>
            <w:tcW w:w="531" w:type="dxa"/>
            <w:shd w:val="clear" w:color="auto" w:fill="auto"/>
            <w:vAlign w:val="center"/>
          </w:tcPr>
          <w:p w:rsidR="002B126D" w:rsidRPr="00E93370" w:rsidRDefault="002B126D" w:rsidP="00A4648D">
            <w:pPr>
              <w:spacing w:line="240" w:lineRule="auto"/>
              <w:ind w:firstLine="0"/>
              <w:rPr>
                <w:b/>
                <w:sz w:val="22"/>
                <w:szCs w:val="22"/>
              </w:rPr>
            </w:pPr>
            <w:r w:rsidRPr="00E93370">
              <w:rPr>
                <w:b/>
                <w:sz w:val="22"/>
                <w:szCs w:val="22"/>
              </w:rPr>
              <w:t>5</w:t>
            </w:r>
          </w:p>
        </w:tc>
        <w:tc>
          <w:tcPr>
            <w:tcW w:w="708" w:type="dxa"/>
            <w:shd w:val="clear" w:color="auto" w:fill="auto"/>
            <w:vAlign w:val="center"/>
          </w:tcPr>
          <w:p w:rsidR="002B126D" w:rsidRPr="00E93370" w:rsidRDefault="002B126D" w:rsidP="00A4648D">
            <w:pPr>
              <w:spacing w:line="240" w:lineRule="auto"/>
              <w:ind w:firstLine="0"/>
              <w:rPr>
                <w:sz w:val="22"/>
                <w:szCs w:val="22"/>
              </w:rPr>
            </w:pPr>
            <w:r w:rsidRPr="00E93370">
              <w:rPr>
                <w:sz w:val="22"/>
                <w:szCs w:val="22"/>
              </w:rPr>
              <w:t>Р</w:t>
            </w:r>
          </w:p>
        </w:tc>
        <w:tc>
          <w:tcPr>
            <w:tcW w:w="5245" w:type="dxa"/>
            <w:shd w:val="clear" w:color="auto" w:fill="auto"/>
            <w:vAlign w:val="center"/>
          </w:tcPr>
          <w:p w:rsidR="002B126D" w:rsidRPr="00E93370" w:rsidRDefault="002B126D" w:rsidP="00A4648D">
            <w:pPr>
              <w:spacing w:line="240" w:lineRule="auto"/>
              <w:ind w:firstLine="0"/>
              <w:rPr>
                <w:sz w:val="22"/>
                <w:szCs w:val="22"/>
              </w:rPr>
            </w:pPr>
            <w:r w:rsidRPr="00E93370">
              <w:rPr>
                <w:sz w:val="22"/>
                <w:szCs w:val="22"/>
              </w:rPr>
              <w:t>Учреждения начального общего и среднего (полн</w:t>
            </w:r>
            <w:r w:rsidRPr="00E93370">
              <w:rPr>
                <w:sz w:val="22"/>
                <w:szCs w:val="22"/>
              </w:rPr>
              <w:t>о</w:t>
            </w:r>
            <w:r w:rsidRPr="00E93370">
              <w:rPr>
                <w:sz w:val="22"/>
                <w:szCs w:val="22"/>
              </w:rPr>
              <w:t>го) общего образования  (школы)</w:t>
            </w:r>
          </w:p>
        </w:tc>
        <w:tc>
          <w:tcPr>
            <w:tcW w:w="3932" w:type="dxa"/>
            <w:shd w:val="clear" w:color="auto" w:fill="auto"/>
            <w:vAlign w:val="center"/>
          </w:tcPr>
          <w:p w:rsidR="002B126D" w:rsidRPr="00E93370" w:rsidRDefault="002B126D" w:rsidP="00A4648D">
            <w:pPr>
              <w:spacing w:line="240" w:lineRule="auto"/>
              <w:ind w:firstLine="0"/>
              <w:rPr>
                <w:sz w:val="22"/>
                <w:szCs w:val="22"/>
              </w:rPr>
            </w:pPr>
            <w:r w:rsidRPr="00E93370">
              <w:rPr>
                <w:sz w:val="22"/>
                <w:szCs w:val="22"/>
              </w:rPr>
              <w:t xml:space="preserve">отдельно стоящие </w:t>
            </w:r>
          </w:p>
        </w:tc>
      </w:tr>
      <w:tr w:rsidR="002B126D" w:rsidRPr="00E93370" w:rsidTr="00A4648D">
        <w:trPr>
          <w:trHeight w:val="20"/>
          <w:jc w:val="center"/>
        </w:trPr>
        <w:tc>
          <w:tcPr>
            <w:tcW w:w="531" w:type="dxa"/>
            <w:shd w:val="clear" w:color="auto" w:fill="auto"/>
            <w:vAlign w:val="center"/>
          </w:tcPr>
          <w:p w:rsidR="002B126D" w:rsidRPr="00E93370" w:rsidRDefault="002B126D" w:rsidP="00A4648D">
            <w:pPr>
              <w:spacing w:line="240" w:lineRule="auto"/>
              <w:ind w:firstLine="0"/>
              <w:rPr>
                <w:b/>
                <w:sz w:val="22"/>
                <w:szCs w:val="22"/>
              </w:rPr>
            </w:pPr>
            <w:r w:rsidRPr="00E93370">
              <w:rPr>
                <w:b/>
                <w:sz w:val="22"/>
                <w:szCs w:val="22"/>
              </w:rPr>
              <w:t>6</w:t>
            </w:r>
          </w:p>
        </w:tc>
        <w:tc>
          <w:tcPr>
            <w:tcW w:w="708" w:type="dxa"/>
            <w:shd w:val="clear" w:color="auto" w:fill="auto"/>
            <w:vAlign w:val="center"/>
          </w:tcPr>
          <w:p w:rsidR="002B126D" w:rsidRPr="00E93370" w:rsidRDefault="002B126D" w:rsidP="00A4648D">
            <w:pPr>
              <w:spacing w:line="240" w:lineRule="auto"/>
              <w:ind w:firstLine="0"/>
              <w:rPr>
                <w:sz w:val="22"/>
                <w:szCs w:val="22"/>
              </w:rPr>
            </w:pPr>
            <w:r w:rsidRPr="00E93370">
              <w:rPr>
                <w:sz w:val="22"/>
                <w:szCs w:val="22"/>
              </w:rPr>
              <w:t>Р</w:t>
            </w:r>
          </w:p>
        </w:tc>
        <w:tc>
          <w:tcPr>
            <w:tcW w:w="5245" w:type="dxa"/>
            <w:shd w:val="clear" w:color="auto" w:fill="auto"/>
            <w:vAlign w:val="center"/>
          </w:tcPr>
          <w:p w:rsidR="002B126D" w:rsidRPr="00E93370" w:rsidRDefault="002B126D" w:rsidP="00A4648D">
            <w:pPr>
              <w:spacing w:line="240" w:lineRule="auto"/>
              <w:ind w:firstLine="0"/>
              <w:rPr>
                <w:sz w:val="22"/>
                <w:szCs w:val="22"/>
              </w:rPr>
            </w:pPr>
            <w:r w:rsidRPr="00E93370">
              <w:rPr>
                <w:sz w:val="22"/>
                <w:szCs w:val="22"/>
              </w:rPr>
              <w:t xml:space="preserve">Объекты различного функционального назначения, рассчитанные на малый поток посетителей (объекты торговли, бытового обслуживания и т.д.) </w:t>
            </w:r>
          </w:p>
        </w:tc>
        <w:tc>
          <w:tcPr>
            <w:tcW w:w="3932" w:type="dxa"/>
            <w:shd w:val="clear" w:color="auto" w:fill="auto"/>
            <w:vAlign w:val="center"/>
          </w:tcPr>
          <w:p w:rsidR="002B126D" w:rsidRPr="00E93370" w:rsidRDefault="002B126D" w:rsidP="00A4648D">
            <w:pPr>
              <w:spacing w:line="240" w:lineRule="auto"/>
              <w:ind w:firstLine="0"/>
              <w:rPr>
                <w:sz w:val="22"/>
                <w:szCs w:val="22"/>
              </w:rPr>
            </w:pPr>
            <w:r w:rsidRPr="00E93370">
              <w:rPr>
                <w:sz w:val="22"/>
                <w:szCs w:val="22"/>
              </w:rPr>
              <w:t xml:space="preserve">отдельно стоящие и встроено-пристроенные </w:t>
            </w:r>
          </w:p>
        </w:tc>
      </w:tr>
      <w:tr w:rsidR="002B126D" w:rsidRPr="00E93370" w:rsidTr="00A4648D">
        <w:trPr>
          <w:trHeight w:val="20"/>
          <w:jc w:val="center"/>
        </w:trPr>
        <w:tc>
          <w:tcPr>
            <w:tcW w:w="531" w:type="dxa"/>
            <w:shd w:val="clear" w:color="auto" w:fill="auto"/>
            <w:vAlign w:val="center"/>
          </w:tcPr>
          <w:p w:rsidR="002B126D" w:rsidRPr="00E93370" w:rsidRDefault="002B126D" w:rsidP="00A4648D">
            <w:pPr>
              <w:spacing w:line="240" w:lineRule="auto"/>
              <w:ind w:firstLine="0"/>
              <w:rPr>
                <w:b/>
                <w:sz w:val="22"/>
                <w:szCs w:val="22"/>
              </w:rPr>
            </w:pPr>
            <w:r w:rsidRPr="00E93370">
              <w:rPr>
                <w:b/>
                <w:sz w:val="22"/>
                <w:szCs w:val="22"/>
              </w:rPr>
              <w:t>7</w:t>
            </w:r>
          </w:p>
        </w:tc>
        <w:tc>
          <w:tcPr>
            <w:tcW w:w="708" w:type="dxa"/>
            <w:shd w:val="clear" w:color="auto" w:fill="auto"/>
            <w:vAlign w:val="center"/>
          </w:tcPr>
          <w:p w:rsidR="002B126D" w:rsidRPr="00E93370" w:rsidRDefault="002B126D" w:rsidP="00A4648D">
            <w:pPr>
              <w:spacing w:line="240" w:lineRule="auto"/>
              <w:ind w:firstLine="0"/>
              <w:rPr>
                <w:sz w:val="22"/>
                <w:szCs w:val="22"/>
              </w:rPr>
            </w:pPr>
            <w:r w:rsidRPr="00E93370">
              <w:rPr>
                <w:sz w:val="22"/>
                <w:szCs w:val="22"/>
              </w:rPr>
              <w:t>Р</w:t>
            </w:r>
          </w:p>
        </w:tc>
        <w:tc>
          <w:tcPr>
            <w:tcW w:w="5245" w:type="dxa"/>
            <w:shd w:val="clear" w:color="auto" w:fill="auto"/>
            <w:vAlign w:val="center"/>
          </w:tcPr>
          <w:p w:rsidR="002B126D" w:rsidRPr="00E93370" w:rsidRDefault="002B126D" w:rsidP="00A4648D">
            <w:pPr>
              <w:spacing w:line="240" w:lineRule="auto"/>
              <w:ind w:firstLine="0"/>
              <w:rPr>
                <w:sz w:val="22"/>
                <w:szCs w:val="22"/>
              </w:rPr>
            </w:pPr>
            <w:r>
              <w:rPr>
                <w:sz w:val="22"/>
                <w:szCs w:val="22"/>
              </w:rPr>
              <w:t xml:space="preserve">Библиотеки, </w:t>
            </w:r>
            <w:r w:rsidRPr="00E93370">
              <w:rPr>
                <w:sz w:val="22"/>
                <w:szCs w:val="22"/>
              </w:rPr>
              <w:t xml:space="preserve">клубы, </w:t>
            </w:r>
            <w:r>
              <w:rPr>
                <w:sz w:val="22"/>
                <w:szCs w:val="22"/>
              </w:rPr>
              <w:t xml:space="preserve">дома культуры, </w:t>
            </w:r>
            <w:r w:rsidRPr="00E93370">
              <w:rPr>
                <w:sz w:val="22"/>
                <w:szCs w:val="22"/>
              </w:rPr>
              <w:t>учреждения сферы социальной защиты населения</w:t>
            </w:r>
          </w:p>
        </w:tc>
        <w:tc>
          <w:tcPr>
            <w:tcW w:w="3932" w:type="dxa"/>
            <w:shd w:val="clear" w:color="auto" w:fill="auto"/>
            <w:vAlign w:val="center"/>
          </w:tcPr>
          <w:p w:rsidR="002B126D" w:rsidRPr="00E93370" w:rsidRDefault="002B126D" w:rsidP="00A4648D">
            <w:pPr>
              <w:spacing w:line="240" w:lineRule="auto"/>
              <w:ind w:firstLine="0"/>
              <w:rPr>
                <w:sz w:val="22"/>
                <w:szCs w:val="22"/>
              </w:rPr>
            </w:pPr>
            <w:r w:rsidRPr="00E93370">
              <w:rPr>
                <w:sz w:val="22"/>
                <w:szCs w:val="22"/>
              </w:rPr>
              <w:t>отдельно стоящие и встроено-пристроенные</w:t>
            </w:r>
          </w:p>
        </w:tc>
      </w:tr>
      <w:tr w:rsidR="002B126D" w:rsidRPr="00E93370" w:rsidTr="00A4648D">
        <w:trPr>
          <w:trHeight w:val="20"/>
          <w:jc w:val="center"/>
        </w:trPr>
        <w:tc>
          <w:tcPr>
            <w:tcW w:w="531" w:type="dxa"/>
            <w:shd w:val="clear" w:color="auto" w:fill="auto"/>
            <w:vAlign w:val="center"/>
          </w:tcPr>
          <w:p w:rsidR="002B126D" w:rsidRPr="00E93370" w:rsidRDefault="002B126D" w:rsidP="00A4648D">
            <w:pPr>
              <w:spacing w:line="240" w:lineRule="auto"/>
              <w:ind w:firstLine="0"/>
              <w:rPr>
                <w:b/>
                <w:sz w:val="22"/>
                <w:szCs w:val="22"/>
              </w:rPr>
            </w:pPr>
            <w:r w:rsidRPr="00E93370">
              <w:rPr>
                <w:b/>
                <w:sz w:val="22"/>
                <w:szCs w:val="22"/>
              </w:rPr>
              <w:t>8</w:t>
            </w:r>
          </w:p>
        </w:tc>
        <w:tc>
          <w:tcPr>
            <w:tcW w:w="708" w:type="dxa"/>
            <w:shd w:val="clear" w:color="auto" w:fill="auto"/>
            <w:vAlign w:val="center"/>
          </w:tcPr>
          <w:p w:rsidR="002B126D" w:rsidRPr="00E93370" w:rsidRDefault="002B126D" w:rsidP="00A4648D">
            <w:pPr>
              <w:spacing w:line="240" w:lineRule="auto"/>
              <w:ind w:firstLine="0"/>
              <w:rPr>
                <w:sz w:val="22"/>
                <w:szCs w:val="22"/>
              </w:rPr>
            </w:pPr>
            <w:r w:rsidRPr="00E93370">
              <w:rPr>
                <w:sz w:val="22"/>
                <w:szCs w:val="22"/>
              </w:rPr>
              <w:t>Р</w:t>
            </w:r>
          </w:p>
        </w:tc>
        <w:tc>
          <w:tcPr>
            <w:tcW w:w="5245" w:type="dxa"/>
            <w:shd w:val="clear" w:color="auto" w:fill="auto"/>
            <w:vAlign w:val="center"/>
          </w:tcPr>
          <w:p w:rsidR="002B126D" w:rsidRPr="00E93370" w:rsidRDefault="002B126D" w:rsidP="00A4648D">
            <w:pPr>
              <w:spacing w:line="240" w:lineRule="auto"/>
              <w:ind w:firstLine="0"/>
              <w:rPr>
                <w:sz w:val="22"/>
                <w:szCs w:val="22"/>
              </w:rPr>
            </w:pPr>
            <w:r w:rsidRPr="00E93370">
              <w:rPr>
                <w:sz w:val="22"/>
                <w:szCs w:val="22"/>
              </w:rPr>
              <w:t>Озеленение территории (сады, скверы, бульвары, парки), благоустройство</w:t>
            </w:r>
          </w:p>
        </w:tc>
        <w:tc>
          <w:tcPr>
            <w:tcW w:w="3932" w:type="dxa"/>
            <w:shd w:val="clear" w:color="auto" w:fill="auto"/>
            <w:vAlign w:val="center"/>
          </w:tcPr>
          <w:p w:rsidR="002B126D" w:rsidRPr="00E93370" w:rsidRDefault="002B126D" w:rsidP="00A4648D">
            <w:pPr>
              <w:spacing w:line="240" w:lineRule="auto"/>
              <w:rPr>
                <w:sz w:val="22"/>
                <w:szCs w:val="22"/>
              </w:rPr>
            </w:pPr>
          </w:p>
        </w:tc>
      </w:tr>
      <w:tr w:rsidR="002B126D" w:rsidRPr="00E93370" w:rsidTr="00A4648D">
        <w:trPr>
          <w:trHeight w:val="20"/>
          <w:jc w:val="center"/>
        </w:trPr>
        <w:tc>
          <w:tcPr>
            <w:tcW w:w="531" w:type="dxa"/>
            <w:shd w:val="clear" w:color="auto" w:fill="auto"/>
            <w:vAlign w:val="center"/>
          </w:tcPr>
          <w:p w:rsidR="002B126D" w:rsidRPr="00E93370" w:rsidRDefault="002B126D" w:rsidP="00A4648D">
            <w:pPr>
              <w:spacing w:line="240" w:lineRule="auto"/>
              <w:ind w:firstLine="0"/>
              <w:rPr>
                <w:b/>
                <w:sz w:val="22"/>
                <w:szCs w:val="22"/>
              </w:rPr>
            </w:pPr>
            <w:r w:rsidRPr="00E93370">
              <w:rPr>
                <w:b/>
                <w:sz w:val="22"/>
                <w:szCs w:val="22"/>
              </w:rPr>
              <w:t>9</w:t>
            </w:r>
          </w:p>
        </w:tc>
        <w:tc>
          <w:tcPr>
            <w:tcW w:w="708" w:type="dxa"/>
            <w:shd w:val="clear" w:color="auto" w:fill="auto"/>
            <w:vAlign w:val="center"/>
          </w:tcPr>
          <w:p w:rsidR="002B126D" w:rsidRPr="00E93370" w:rsidRDefault="002B126D" w:rsidP="00A4648D">
            <w:pPr>
              <w:spacing w:line="240" w:lineRule="auto"/>
              <w:ind w:firstLine="0"/>
              <w:rPr>
                <w:sz w:val="22"/>
                <w:szCs w:val="22"/>
              </w:rPr>
            </w:pPr>
            <w:r w:rsidRPr="00E93370">
              <w:rPr>
                <w:sz w:val="22"/>
                <w:szCs w:val="22"/>
              </w:rPr>
              <w:t>Р</w:t>
            </w:r>
          </w:p>
        </w:tc>
        <w:tc>
          <w:tcPr>
            <w:tcW w:w="5245" w:type="dxa"/>
            <w:shd w:val="clear" w:color="auto" w:fill="auto"/>
            <w:vAlign w:val="center"/>
          </w:tcPr>
          <w:p w:rsidR="002B126D" w:rsidRPr="00E93370" w:rsidRDefault="002B126D" w:rsidP="00A4648D">
            <w:pPr>
              <w:spacing w:line="240" w:lineRule="auto"/>
              <w:ind w:firstLine="0"/>
              <w:rPr>
                <w:sz w:val="22"/>
                <w:szCs w:val="22"/>
              </w:rPr>
            </w:pPr>
            <w:r w:rsidRPr="00E93370">
              <w:rPr>
                <w:sz w:val="22"/>
                <w:szCs w:val="22"/>
              </w:rPr>
              <w:t>Открытые спортивные площадки</w:t>
            </w:r>
            <w:r>
              <w:rPr>
                <w:sz w:val="22"/>
                <w:szCs w:val="22"/>
              </w:rPr>
              <w:t xml:space="preserve"> и </w:t>
            </w:r>
            <w:r w:rsidRPr="00E93370">
              <w:rPr>
                <w:sz w:val="22"/>
                <w:szCs w:val="22"/>
              </w:rPr>
              <w:t xml:space="preserve"> другие анал</w:t>
            </w:r>
            <w:r w:rsidRPr="00E93370">
              <w:rPr>
                <w:sz w:val="22"/>
                <w:szCs w:val="22"/>
              </w:rPr>
              <w:t>о</w:t>
            </w:r>
            <w:r w:rsidRPr="00E93370">
              <w:rPr>
                <w:sz w:val="22"/>
                <w:szCs w:val="22"/>
              </w:rPr>
              <w:t>гичные объекты</w:t>
            </w:r>
          </w:p>
        </w:tc>
        <w:tc>
          <w:tcPr>
            <w:tcW w:w="3932" w:type="dxa"/>
            <w:shd w:val="clear" w:color="auto" w:fill="auto"/>
            <w:vAlign w:val="center"/>
          </w:tcPr>
          <w:p w:rsidR="002B126D" w:rsidRPr="00E93370" w:rsidRDefault="002B126D" w:rsidP="00A4648D">
            <w:pPr>
              <w:spacing w:line="240" w:lineRule="auto"/>
              <w:ind w:firstLine="0"/>
              <w:rPr>
                <w:sz w:val="22"/>
                <w:szCs w:val="22"/>
              </w:rPr>
            </w:pPr>
            <w:r w:rsidRPr="00E93370">
              <w:rPr>
                <w:sz w:val="22"/>
                <w:szCs w:val="22"/>
              </w:rPr>
              <w:t>отдельно стоящие</w:t>
            </w:r>
          </w:p>
        </w:tc>
      </w:tr>
      <w:tr w:rsidR="002B126D" w:rsidRPr="00E93370" w:rsidTr="00A4648D">
        <w:trPr>
          <w:trHeight w:val="20"/>
          <w:jc w:val="center"/>
        </w:trPr>
        <w:tc>
          <w:tcPr>
            <w:tcW w:w="531" w:type="dxa"/>
            <w:shd w:val="clear" w:color="auto" w:fill="auto"/>
            <w:vAlign w:val="center"/>
          </w:tcPr>
          <w:p w:rsidR="002B126D" w:rsidRPr="00E93370" w:rsidRDefault="002B126D" w:rsidP="00A4648D">
            <w:pPr>
              <w:spacing w:line="240" w:lineRule="auto"/>
              <w:ind w:firstLine="0"/>
              <w:rPr>
                <w:b/>
                <w:sz w:val="22"/>
                <w:szCs w:val="22"/>
              </w:rPr>
            </w:pPr>
            <w:r w:rsidRPr="00E93370">
              <w:rPr>
                <w:b/>
                <w:sz w:val="22"/>
                <w:szCs w:val="22"/>
              </w:rPr>
              <w:t>10</w:t>
            </w:r>
          </w:p>
        </w:tc>
        <w:tc>
          <w:tcPr>
            <w:tcW w:w="708" w:type="dxa"/>
            <w:shd w:val="clear" w:color="auto" w:fill="auto"/>
            <w:vAlign w:val="center"/>
          </w:tcPr>
          <w:p w:rsidR="002B126D" w:rsidRPr="00E93370" w:rsidRDefault="002B126D" w:rsidP="00A4648D">
            <w:pPr>
              <w:spacing w:line="240" w:lineRule="auto"/>
              <w:ind w:firstLine="0"/>
              <w:rPr>
                <w:sz w:val="22"/>
                <w:szCs w:val="22"/>
              </w:rPr>
            </w:pPr>
            <w:r w:rsidRPr="00E93370">
              <w:rPr>
                <w:sz w:val="22"/>
                <w:szCs w:val="22"/>
              </w:rPr>
              <w:t>Р</w:t>
            </w:r>
          </w:p>
        </w:tc>
        <w:tc>
          <w:tcPr>
            <w:tcW w:w="5245" w:type="dxa"/>
            <w:shd w:val="clear" w:color="auto" w:fill="auto"/>
            <w:vAlign w:val="center"/>
          </w:tcPr>
          <w:p w:rsidR="002B126D" w:rsidRPr="00E93370" w:rsidRDefault="002B126D" w:rsidP="00A4648D">
            <w:pPr>
              <w:spacing w:line="240" w:lineRule="auto"/>
              <w:ind w:firstLine="0"/>
              <w:rPr>
                <w:sz w:val="22"/>
                <w:szCs w:val="22"/>
              </w:rPr>
            </w:pPr>
            <w:r w:rsidRPr="00E93370">
              <w:rPr>
                <w:sz w:val="22"/>
                <w:szCs w:val="22"/>
              </w:rPr>
              <w:t>Амбулаторно-поликлинические учреждения</w:t>
            </w:r>
          </w:p>
        </w:tc>
        <w:tc>
          <w:tcPr>
            <w:tcW w:w="3932" w:type="dxa"/>
            <w:shd w:val="clear" w:color="auto" w:fill="auto"/>
            <w:vAlign w:val="center"/>
          </w:tcPr>
          <w:p w:rsidR="002B126D" w:rsidRPr="00E93370" w:rsidRDefault="002B126D" w:rsidP="00A4648D">
            <w:pPr>
              <w:spacing w:line="240" w:lineRule="auto"/>
              <w:ind w:firstLine="0"/>
              <w:rPr>
                <w:sz w:val="22"/>
                <w:szCs w:val="22"/>
              </w:rPr>
            </w:pPr>
            <w:r w:rsidRPr="00E93370">
              <w:rPr>
                <w:sz w:val="22"/>
                <w:szCs w:val="22"/>
              </w:rPr>
              <w:t>отдельно стоящие и встроено-пристроенные</w:t>
            </w:r>
          </w:p>
        </w:tc>
      </w:tr>
      <w:tr w:rsidR="002B126D" w:rsidRPr="00E93370" w:rsidTr="00A4648D">
        <w:trPr>
          <w:trHeight w:val="20"/>
          <w:jc w:val="center"/>
        </w:trPr>
        <w:tc>
          <w:tcPr>
            <w:tcW w:w="531" w:type="dxa"/>
            <w:shd w:val="clear" w:color="auto" w:fill="auto"/>
            <w:vAlign w:val="center"/>
          </w:tcPr>
          <w:p w:rsidR="002B126D" w:rsidRPr="002C6067" w:rsidRDefault="002B126D" w:rsidP="00A4648D">
            <w:pPr>
              <w:spacing w:line="240" w:lineRule="auto"/>
              <w:ind w:firstLine="0"/>
              <w:rPr>
                <w:b/>
              </w:rPr>
            </w:pPr>
            <w:r w:rsidRPr="002C6067">
              <w:rPr>
                <w:b/>
              </w:rPr>
              <w:t>11</w:t>
            </w:r>
          </w:p>
        </w:tc>
        <w:tc>
          <w:tcPr>
            <w:tcW w:w="708" w:type="dxa"/>
            <w:shd w:val="clear" w:color="auto" w:fill="auto"/>
            <w:vAlign w:val="center"/>
          </w:tcPr>
          <w:p w:rsidR="002B126D" w:rsidRPr="002C6067" w:rsidRDefault="002B126D" w:rsidP="00A4648D">
            <w:pPr>
              <w:spacing w:line="240" w:lineRule="auto"/>
              <w:ind w:firstLine="0"/>
            </w:pPr>
            <w:r w:rsidRPr="002C6067">
              <w:t>Р</w:t>
            </w:r>
          </w:p>
        </w:tc>
        <w:tc>
          <w:tcPr>
            <w:tcW w:w="5245" w:type="dxa"/>
            <w:shd w:val="clear" w:color="auto" w:fill="auto"/>
            <w:vAlign w:val="center"/>
          </w:tcPr>
          <w:p w:rsidR="002B126D" w:rsidRPr="00136E41" w:rsidRDefault="002B126D" w:rsidP="00A4648D">
            <w:pPr>
              <w:spacing w:line="240" w:lineRule="auto"/>
              <w:ind w:firstLine="0"/>
            </w:pPr>
            <w:r w:rsidRPr="00136E41">
              <w:rPr>
                <w:sz w:val="22"/>
                <w:szCs w:val="22"/>
              </w:rPr>
              <w:t>Фельдшерско-акушерские пункты</w:t>
            </w:r>
          </w:p>
        </w:tc>
        <w:tc>
          <w:tcPr>
            <w:tcW w:w="3932" w:type="dxa"/>
            <w:shd w:val="clear" w:color="auto" w:fill="auto"/>
            <w:vAlign w:val="center"/>
          </w:tcPr>
          <w:p w:rsidR="002B126D" w:rsidRPr="002C6067" w:rsidRDefault="002B126D" w:rsidP="00A4648D">
            <w:pPr>
              <w:spacing w:line="240" w:lineRule="auto"/>
              <w:ind w:firstLine="0"/>
            </w:pPr>
            <w:r w:rsidRPr="002C6067">
              <w:t>отдельно стоящие и встроено-пристроенные</w:t>
            </w:r>
          </w:p>
        </w:tc>
      </w:tr>
      <w:tr w:rsidR="002B126D" w:rsidRPr="00E93370" w:rsidTr="00A4648D">
        <w:trPr>
          <w:trHeight w:val="20"/>
          <w:jc w:val="center"/>
        </w:trPr>
        <w:tc>
          <w:tcPr>
            <w:tcW w:w="531" w:type="dxa"/>
            <w:shd w:val="clear" w:color="auto" w:fill="auto"/>
            <w:vAlign w:val="center"/>
          </w:tcPr>
          <w:p w:rsidR="002B126D" w:rsidRPr="00E93370" w:rsidRDefault="002B126D" w:rsidP="00A4648D">
            <w:pPr>
              <w:spacing w:line="240" w:lineRule="auto"/>
              <w:ind w:firstLine="0"/>
              <w:rPr>
                <w:b/>
                <w:sz w:val="22"/>
                <w:szCs w:val="22"/>
              </w:rPr>
            </w:pPr>
            <w:r w:rsidRPr="00E93370">
              <w:rPr>
                <w:b/>
                <w:sz w:val="22"/>
                <w:szCs w:val="22"/>
              </w:rPr>
              <w:t>12</w:t>
            </w:r>
          </w:p>
        </w:tc>
        <w:tc>
          <w:tcPr>
            <w:tcW w:w="708" w:type="dxa"/>
            <w:shd w:val="clear" w:color="auto" w:fill="auto"/>
            <w:vAlign w:val="center"/>
          </w:tcPr>
          <w:p w:rsidR="002B126D" w:rsidRPr="00E93370" w:rsidRDefault="002B126D" w:rsidP="00A4648D">
            <w:pPr>
              <w:spacing w:line="240" w:lineRule="auto"/>
              <w:ind w:firstLine="0"/>
              <w:rPr>
                <w:sz w:val="22"/>
                <w:szCs w:val="22"/>
              </w:rPr>
            </w:pPr>
            <w:r w:rsidRPr="00E93370">
              <w:rPr>
                <w:sz w:val="22"/>
                <w:szCs w:val="22"/>
              </w:rPr>
              <w:t>Р</w:t>
            </w:r>
          </w:p>
        </w:tc>
        <w:tc>
          <w:tcPr>
            <w:tcW w:w="5245" w:type="dxa"/>
            <w:shd w:val="clear" w:color="auto" w:fill="auto"/>
            <w:vAlign w:val="center"/>
          </w:tcPr>
          <w:p w:rsidR="002B126D" w:rsidRPr="00E93370" w:rsidRDefault="002B126D" w:rsidP="00A4648D">
            <w:pPr>
              <w:spacing w:line="240" w:lineRule="auto"/>
              <w:ind w:firstLine="0"/>
              <w:rPr>
                <w:sz w:val="22"/>
                <w:szCs w:val="22"/>
              </w:rPr>
            </w:pPr>
            <w:r w:rsidRPr="00E93370">
              <w:rPr>
                <w:sz w:val="22"/>
                <w:szCs w:val="22"/>
              </w:rPr>
              <w:t>Молочные кухни</w:t>
            </w:r>
          </w:p>
        </w:tc>
        <w:tc>
          <w:tcPr>
            <w:tcW w:w="3932" w:type="dxa"/>
            <w:shd w:val="clear" w:color="auto" w:fill="auto"/>
            <w:vAlign w:val="center"/>
          </w:tcPr>
          <w:p w:rsidR="002B126D" w:rsidRPr="00E93370" w:rsidRDefault="002B126D" w:rsidP="00A4648D">
            <w:pPr>
              <w:spacing w:line="240" w:lineRule="auto"/>
              <w:ind w:firstLine="0"/>
              <w:rPr>
                <w:sz w:val="22"/>
                <w:szCs w:val="22"/>
              </w:rPr>
            </w:pPr>
            <w:r w:rsidRPr="00E93370">
              <w:rPr>
                <w:sz w:val="22"/>
                <w:szCs w:val="22"/>
              </w:rPr>
              <w:t>отдельно стоящие и встроено-пристроенные</w:t>
            </w:r>
          </w:p>
        </w:tc>
      </w:tr>
      <w:tr w:rsidR="002B126D" w:rsidRPr="00E93370" w:rsidTr="00A4648D">
        <w:trPr>
          <w:trHeight w:val="20"/>
          <w:jc w:val="center"/>
        </w:trPr>
        <w:tc>
          <w:tcPr>
            <w:tcW w:w="531" w:type="dxa"/>
            <w:shd w:val="clear" w:color="auto" w:fill="auto"/>
            <w:vAlign w:val="center"/>
          </w:tcPr>
          <w:p w:rsidR="002B126D" w:rsidRPr="00E93370" w:rsidRDefault="002B126D" w:rsidP="00A4648D">
            <w:pPr>
              <w:spacing w:line="240" w:lineRule="auto"/>
              <w:ind w:firstLine="0"/>
              <w:rPr>
                <w:b/>
                <w:sz w:val="22"/>
                <w:szCs w:val="22"/>
              </w:rPr>
            </w:pPr>
            <w:r w:rsidRPr="00E93370">
              <w:rPr>
                <w:b/>
                <w:sz w:val="22"/>
                <w:szCs w:val="22"/>
              </w:rPr>
              <w:t>13</w:t>
            </w:r>
          </w:p>
        </w:tc>
        <w:tc>
          <w:tcPr>
            <w:tcW w:w="708" w:type="dxa"/>
            <w:shd w:val="clear" w:color="auto" w:fill="auto"/>
            <w:vAlign w:val="center"/>
          </w:tcPr>
          <w:p w:rsidR="002B126D" w:rsidRPr="00E93370" w:rsidRDefault="002B126D" w:rsidP="00A4648D">
            <w:pPr>
              <w:spacing w:line="240" w:lineRule="auto"/>
              <w:ind w:firstLine="0"/>
              <w:rPr>
                <w:sz w:val="22"/>
                <w:szCs w:val="22"/>
              </w:rPr>
            </w:pPr>
            <w:r w:rsidRPr="00E93370">
              <w:rPr>
                <w:sz w:val="22"/>
                <w:szCs w:val="22"/>
              </w:rPr>
              <w:t>Р</w:t>
            </w:r>
          </w:p>
        </w:tc>
        <w:tc>
          <w:tcPr>
            <w:tcW w:w="5245" w:type="dxa"/>
            <w:shd w:val="clear" w:color="auto" w:fill="auto"/>
            <w:vAlign w:val="center"/>
          </w:tcPr>
          <w:p w:rsidR="002B126D" w:rsidRPr="00E93370" w:rsidRDefault="002B126D" w:rsidP="00A4648D">
            <w:pPr>
              <w:spacing w:line="240" w:lineRule="auto"/>
              <w:ind w:firstLine="0"/>
              <w:rPr>
                <w:sz w:val="22"/>
                <w:szCs w:val="22"/>
              </w:rPr>
            </w:pPr>
            <w:r w:rsidRPr="00E93370">
              <w:rPr>
                <w:sz w:val="22"/>
                <w:szCs w:val="22"/>
              </w:rPr>
              <w:t>Опорные пункты охраны общественного порядка</w:t>
            </w:r>
          </w:p>
        </w:tc>
        <w:tc>
          <w:tcPr>
            <w:tcW w:w="3932" w:type="dxa"/>
            <w:shd w:val="clear" w:color="auto" w:fill="auto"/>
            <w:vAlign w:val="center"/>
          </w:tcPr>
          <w:p w:rsidR="002B126D" w:rsidRPr="00E93370" w:rsidRDefault="002B126D" w:rsidP="00A4648D">
            <w:pPr>
              <w:spacing w:line="240" w:lineRule="auto"/>
              <w:ind w:firstLine="0"/>
              <w:rPr>
                <w:sz w:val="22"/>
                <w:szCs w:val="22"/>
              </w:rPr>
            </w:pPr>
            <w:r w:rsidRPr="00E93370">
              <w:rPr>
                <w:sz w:val="22"/>
                <w:szCs w:val="22"/>
              </w:rPr>
              <w:t>отдельно стоящие и встроено-пристроенные</w:t>
            </w:r>
          </w:p>
        </w:tc>
      </w:tr>
      <w:tr w:rsidR="002B126D" w:rsidRPr="00E93370" w:rsidTr="00A4648D">
        <w:trPr>
          <w:trHeight w:val="20"/>
          <w:jc w:val="center"/>
        </w:trPr>
        <w:tc>
          <w:tcPr>
            <w:tcW w:w="531" w:type="dxa"/>
            <w:shd w:val="clear" w:color="auto" w:fill="auto"/>
            <w:vAlign w:val="center"/>
          </w:tcPr>
          <w:p w:rsidR="002B126D" w:rsidRPr="005F67E4" w:rsidRDefault="002B126D" w:rsidP="00A4648D">
            <w:pPr>
              <w:spacing w:line="240" w:lineRule="auto"/>
              <w:ind w:firstLine="0"/>
              <w:rPr>
                <w:b/>
              </w:rPr>
            </w:pPr>
            <w:r w:rsidRPr="005F67E4">
              <w:rPr>
                <w:b/>
              </w:rPr>
              <w:t>14</w:t>
            </w:r>
          </w:p>
        </w:tc>
        <w:tc>
          <w:tcPr>
            <w:tcW w:w="708" w:type="dxa"/>
            <w:shd w:val="clear" w:color="auto" w:fill="auto"/>
            <w:vAlign w:val="center"/>
          </w:tcPr>
          <w:p w:rsidR="002B126D" w:rsidRPr="002C6067" w:rsidRDefault="002B126D" w:rsidP="00A4648D">
            <w:pPr>
              <w:spacing w:line="240" w:lineRule="auto"/>
              <w:ind w:firstLine="0"/>
            </w:pPr>
            <w:r>
              <w:t>Р</w:t>
            </w:r>
          </w:p>
        </w:tc>
        <w:tc>
          <w:tcPr>
            <w:tcW w:w="5245" w:type="dxa"/>
            <w:shd w:val="clear" w:color="auto" w:fill="auto"/>
            <w:vAlign w:val="center"/>
          </w:tcPr>
          <w:p w:rsidR="002B126D" w:rsidRPr="002C6067" w:rsidRDefault="002B126D" w:rsidP="00A4648D">
            <w:pPr>
              <w:spacing w:line="240" w:lineRule="auto"/>
              <w:ind w:firstLine="0"/>
            </w:pPr>
            <w:r w:rsidRPr="002C6067">
              <w:t>Здания для отправления культа</w:t>
            </w:r>
          </w:p>
        </w:tc>
        <w:tc>
          <w:tcPr>
            <w:tcW w:w="3932" w:type="dxa"/>
            <w:shd w:val="clear" w:color="auto" w:fill="auto"/>
            <w:vAlign w:val="center"/>
          </w:tcPr>
          <w:p w:rsidR="002B126D" w:rsidRPr="002C6067" w:rsidRDefault="002B126D" w:rsidP="00A4648D">
            <w:pPr>
              <w:spacing w:line="240" w:lineRule="auto"/>
              <w:ind w:firstLine="0"/>
            </w:pPr>
            <w:r w:rsidRPr="002C6067">
              <w:t xml:space="preserve">отдельно стоящие </w:t>
            </w:r>
          </w:p>
        </w:tc>
      </w:tr>
      <w:tr w:rsidR="002B126D" w:rsidRPr="00E93370" w:rsidTr="00A4648D">
        <w:trPr>
          <w:trHeight w:val="20"/>
          <w:jc w:val="center"/>
        </w:trPr>
        <w:tc>
          <w:tcPr>
            <w:tcW w:w="531" w:type="dxa"/>
            <w:shd w:val="clear" w:color="auto" w:fill="auto"/>
            <w:vAlign w:val="center"/>
          </w:tcPr>
          <w:p w:rsidR="002B126D" w:rsidRPr="00E93370" w:rsidRDefault="002B126D" w:rsidP="00A4648D">
            <w:pPr>
              <w:spacing w:line="240" w:lineRule="auto"/>
              <w:ind w:firstLine="0"/>
              <w:rPr>
                <w:b/>
                <w:sz w:val="22"/>
                <w:szCs w:val="22"/>
              </w:rPr>
            </w:pPr>
            <w:r w:rsidRPr="00E93370">
              <w:rPr>
                <w:b/>
                <w:sz w:val="22"/>
                <w:szCs w:val="22"/>
              </w:rPr>
              <w:t>15</w:t>
            </w:r>
          </w:p>
        </w:tc>
        <w:tc>
          <w:tcPr>
            <w:tcW w:w="708" w:type="dxa"/>
            <w:shd w:val="clear" w:color="auto" w:fill="auto"/>
            <w:vAlign w:val="center"/>
          </w:tcPr>
          <w:p w:rsidR="002B126D" w:rsidRPr="00E93370" w:rsidRDefault="002B126D" w:rsidP="00A4648D">
            <w:pPr>
              <w:spacing w:line="240" w:lineRule="auto"/>
              <w:ind w:firstLine="0"/>
              <w:rPr>
                <w:sz w:val="22"/>
                <w:szCs w:val="22"/>
              </w:rPr>
            </w:pPr>
            <w:r w:rsidRPr="00E93370">
              <w:rPr>
                <w:sz w:val="22"/>
                <w:szCs w:val="22"/>
              </w:rPr>
              <w:t>Р</w:t>
            </w:r>
          </w:p>
        </w:tc>
        <w:tc>
          <w:tcPr>
            <w:tcW w:w="5245" w:type="dxa"/>
            <w:shd w:val="clear" w:color="auto" w:fill="auto"/>
            <w:vAlign w:val="center"/>
          </w:tcPr>
          <w:p w:rsidR="002B126D" w:rsidRPr="00E93370" w:rsidRDefault="002B126D" w:rsidP="00A4648D">
            <w:pPr>
              <w:spacing w:line="240" w:lineRule="auto"/>
              <w:ind w:firstLine="0"/>
              <w:rPr>
                <w:sz w:val="22"/>
                <w:szCs w:val="22"/>
              </w:rPr>
            </w:pPr>
            <w:r w:rsidRPr="00E93370">
              <w:rPr>
                <w:sz w:val="22"/>
                <w:szCs w:val="22"/>
              </w:rPr>
              <w:t>Личное подсобное хозяйство с правом строительства индивидуального жилого дома</w:t>
            </w:r>
          </w:p>
        </w:tc>
        <w:tc>
          <w:tcPr>
            <w:tcW w:w="3932" w:type="dxa"/>
            <w:shd w:val="clear" w:color="auto" w:fill="auto"/>
            <w:vAlign w:val="center"/>
          </w:tcPr>
          <w:p w:rsidR="002B126D" w:rsidRPr="00E93370" w:rsidRDefault="002B126D" w:rsidP="00A4648D">
            <w:pPr>
              <w:spacing w:line="240" w:lineRule="auto"/>
              <w:ind w:firstLine="0"/>
              <w:rPr>
                <w:sz w:val="22"/>
                <w:szCs w:val="22"/>
              </w:rPr>
            </w:pPr>
            <w:r w:rsidRPr="00E93370">
              <w:rPr>
                <w:sz w:val="22"/>
                <w:szCs w:val="22"/>
              </w:rPr>
              <w:t>До 3 этажей включительно</w:t>
            </w:r>
          </w:p>
        </w:tc>
      </w:tr>
      <w:tr w:rsidR="002B126D" w:rsidRPr="00E93370" w:rsidTr="00A4648D">
        <w:trPr>
          <w:trHeight w:val="20"/>
          <w:jc w:val="center"/>
        </w:trPr>
        <w:tc>
          <w:tcPr>
            <w:tcW w:w="531" w:type="dxa"/>
            <w:shd w:val="clear" w:color="auto" w:fill="auto"/>
            <w:vAlign w:val="center"/>
          </w:tcPr>
          <w:p w:rsidR="002B126D" w:rsidRPr="00E93370" w:rsidRDefault="002B126D" w:rsidP="00A4648D">
            <w:pPr>
              <w:spacing w:line="240" w:lineRule="auto"/>
              <w:ind w:firstLine="0"/>
              <w:rPr>
                <w:b/>
                <w:sz w:val="22"/>
                <w:szCs w:val="22"/>
              </w:rPr>
            </w:pPr>
            <w:r w:rsidRPr="00E93370">
              <w:rPr>
                <w:b/>
                <w:sz w:val="22"/>
                <w:szCs w:val="22"/>
              </w:rPr>
              <w:t>16</w:t>
            </w:r>
          </w:p>
        </w:tc>
        <w:tc>
          <w:tcPr>
            <w:tcW w:w="708" w:type="dxa"/>
            <w:shd w:val="clear" w:color="auto" w:fill="auto"/>
            <w:vAlign w:val="center"/>
          </w:tcPr>
          <w:p w:rsidR="002B126D" w:rsidRPr="00E93370" w:rsidRDefault="002B126D" w:rsidP="00A4648D">
            <w:pPr>
              <w:spacing w:line="240" w:lineRule="auto"/>
              <w:ind w:firstLine="0"/>
              <w:rPr>
                <w:sz w:val="22"/>
                <w:szCs w:val="22"/>
              </w:rPr>
            </w:pPr>
            <w:r w:rsidRPr="00E93370">
              <w:rPr>
                <w:sz w:val="22"/>
                <w:szCs w:val="22"/>
              </w:rPr>
              <w:t>Р</w:t>
            </w:r>
          </w:p>
        </w:tc>
        <w:tc>
          <w:tcPr>
            <w:tcW w:w="5245" w:type="dxa"/>
            <w:shd w:val="clear" w:color="auto" w:fill="auto"/>
            <w:vAlign w:val="center"/>
          </w:tcPr>
          <w:p w:rsidR="002B126D" w:rsidRPr="00E93370" w:rsidRDefault="002B126D" w:rsidP="00A4648D">
            <w:pPr>
              <w:spacing w:line="240" w:lineRule="auto"/>
              <w:ind w:firstLine="0"/>
              <w:rPr>
                <w:sz w:val="22"/>
                <w:szCs w:val="22"/>
              </w:rPr>
            </w:pPr>
            <w:r w:rsidRPr="00E93370">
              <w:rPr>
                <w:sz w:val="22"/>
                <w:szCs w:val="22"/>
              </w:rPr>
              <w:t>Здания органов государственной власти и управл</w:t>
            </w:r>
            <w:r w:rsidRPr="00E93370">
              <w:rPr>
                <w:sz w:val="22"/>
                <w:szCs w:val="22"/>
              </w:rPr>
              <w:t>е</w:t>
            </w:r>
            <w:r w:rsidRPr="00E93370">
              <w:rPr>
                <w:sz w:val="22"/>
                <w:szCs w:val="22"/>
              </w:rPr>
              <w:t xml:space="preserve">ния, местного самоуправления  </w:t>
            </w:r>
          </w:p>
        </w:tc>
        <w:tc>
          <w:tcPr>
            <w:tcW w:w="3932" w:type="dxa"/>
            <w:shd w:val="clear" w:color="auto" w:fill="auto"/>
            <w:vAlign w:val="center"/>
          </w:tcPr>
          <w:p w:rsidR="002B126D" w:rsidRPr="00E93370" w:rsidRDefault="002B126D" w:rsidP="00A4648D">
            <w:pPr>
              <w:spacing w:line="240" w:lineRule="auto"/>
              <w:ind w:firstLine="0"/>
              <w:rPr>
                <w:sz w:val="22"/>
                <w:szCs w:val="22"/>
              </w:rPr>
            </w:pPr>
            <w:r w:rsidRPr="00E93370">
              <w:rPr>
                <w:sz w:val="22"/>
                <w:szCs w:val="22"/>
              </w:rPr>
              <w:t>отдельно стоящие и встроено-пристроенные этажностью до 3 этажей включительно</w:t>
            </w:r>
          </w:p>
        </w:tc>
      </w:tr>
      <w:tr w:rsidR="002B126D" w:rsidRPr="00E93370" w:rsidTr="00A4648D">
        <w:trPr>
          <w:trHeight w:val="20"/>
          <w:jc w:val="center"/>
        </w:trPr>
        <w:tc>
          <w:tcPr>
            <w:tcW w:w="531" w:type="dxa"/>
            <w:shd w:val="clear" w:color="auto" w:fill="auto"/>
            <w:vAlign w:val="center"/>
          </w:tcPr>
          <w:p w:rsidR="002B126D" w:rsidRPr="00E93370" w:rsidRDefault="002B126D" w:rsidP="00A4648D">
            <w:pPr>
              <w:spacing w:line="240" w:lineRule="auto"/>
              <w:ind w:firstLine="0"/>
              <w:rPr>
                <w:b/>
                <w:sz w:val="22"/>
                <w:szCs w:val="22"/>
              </w:rPr>
            </w:pPr>
            <w:r w:rsidRPr="00E93370">
              <w:rPr>
                <w:b/>
                <w:sz w:val="22"/>
                <w:szCs w:val="22"/>
              </w:rPr>
              <w:t>17</w:t>
            </w:r>
          </w:p>
        </w:tc>
        <w:tc>
          <w:tcPr>
            <w:tcW w:w="708" w:type="dxa"/>
            <w:shd w:val="clear" w:color="auto" w:fill="auto"/>
            <w:vAlign w:val="center"/>
          </w:tcPr>
          <w:p w:rsidR="002B126D" w:rsidRPr="00E93370" w:rsidRDefault="002B126D" w:rsidP="00A4648D">
            <w:pPr>
              <w:spacing w:line="240" w:lineRule="auto"/>
              <w:ind w:firstLine="0"/>
              <w:rPr>
                <w:sz w:val="22"/>
                <w:szCs w:val="22"/>
              </w:rPr>
            </w:pPr>
            <w:r w:rsidRPr="00E93370">
              <w:rPr>
                <w:sz w:val="22"/>
                <w:szCs w:val="22"/>
              </w:rPr>
              <w:t>Р</w:t>
            </w:r>
          </w:p>
        </w:tc>
        <w:tc>
          <w:tcPr>
            <w:tcW w:w="5245" w:type="dxa"/>
            <w:shd w:val="clear" w:color="auto" w:fill="auto"/>
            <w:vAlign w:val="center"/>
          </w:tcPr>
          <w:p w:rsidR="002B126D" w:rsidRPr="00E93370" w:rsidRDefault="002B126D" w:rsidP="00A4648D">
            <w:pPr>
              <w:spacing w:line="240" w:lineRule="auto"/>
              <w:rPr>
                <w:sz w:val="22"/>
                <w:szCs w:val="22"/>
              </w:rPr>
            </w:pPr>
          </w:p>
          <w:p w:rsidR="002B126D" w:rsidRPr="00E93370" w:rsidRDefault="002B126D" w:rsidP="00A4648D">
            <w:pPr>
              <w:spacing w:line="240" w:lineRule="auto"/>
              <w:ind w:firstLine="0"/>
              <w:rPr>
                <w:sz w:val="22"/>
                <w:szCs w:val="22"/>
              </w:rPr>
            </w:pPr>
            <w:r w:rsidRPr="00E93370">
              <w:rPr>
                <w:sz w:val="22"/>
                <w:szCs w:val="22"/>
              </w:rPr>
              <w:t>Отделения связи, почтовые отделения, телефонные и телеграфные пункты</w:t>
            </w:r>
          </w:p>
          <w:p w:rsidR="002B126D" w:rsidRPr="00E93370" w:rsidRDefault="002B126D" w:rsidP="00A4648D">
            <w:pPr>
              <w:spacing w:line="240" w:lineRule="auto"/>
              <w:rPr>
                <w:sz w:val="22"/>
                <w:szCs w:val="22"/>
              </w:rPr>
            </w:pPr>
          </w:p>
          <w:p w:rsidR="002B126D" w:rsidRPr="00E93370" w:rsidRDefault="002B126D" w:rsidP="00A4648D">
            <w:pPr>
              <w:spacing w:line="240" w:lineRule="auto"/>
              <w:rPr>
                <w:sz w:val="22"/>
                <w:szCs w:val="22"/>
              </w:rPr>
            </w:pPr>
          </w:p>
        </w:tc>
        <w:tc>
          <w:tcPr>
            <w:tcW w:w="3932" w:type="dxa"/>
            <w:shd w:val="clear" w:color="auto" w:fill="auto"/>
            <w:vAlign w:val="center"/>
          </w:tcPr>
          <w:p w:rsidR="002B126D" w:rsidRPr="00E93370" w:rsidRDefault="002B126D" w:rsidP="00A4648D">
            <w:pPr>
              <w:spacing w:line="240" w:lineRule="auto"/>
              <w:ind w:firstLine="0"/>
              <w:rPr>
                <w:sz w:val="22"/>
                <w:szCs w:val="22"/>
              </w:rPr>
            </w:pPr>
            <w:r w:rsidRPr="00E93370">
              <w:rPr>
                <w:sz w:val="22"/>
                <w:szCs w:val="22"/>
              </w:rPr>
              <w:t>отдельно стоящие и встроено-пристроенные этажностью до 3 этажей включительно</w:t>
            </w:r>
          </w:p>
        </w:tc>
      </w:tr>
      <w:tr w:rsidR="002B126D" w:rsidRPr="00E93370" w:rsidTr="00A4648D">
        <w:trPr>
          <w:trHeight w:val="20"/>
          <w:jc w:val="center"/>
        </w:trPr>
        <w:tc>
          <w:tcPr>
            <w:tcW w:w="531" w:type="dxa"/>
            <w:shd w:val="clear" w:color="auto" w:fill="auto"/>
            <w:vAlign w:val="center"/>
          </w:tcPr>
          <w:p w:rsidR="002B126D" w:rsidRPr="00E93370" w:rsidRDefault="002B126D" w:rsidP="00A4648D">
            <w:pPr>
              <w:spacing w:line="240" w:lineRule="auto"/>
              <w:ind w:firstLine="0"/>
              <w:rPr>
                <w:b/>
                <w:sz w:val="22"/>
                <w:szCs w:val="22"/>
              </w:rPr>
            </w:pPr>
            <w:r w:rsidRPr="00E93370">
              <w:rPr>
                <w:b/>
                <w:sz w:val="22"/>
                <w:szCs w:val="22"/>
              </w:rPr>
              <w:t>18</w:t>
            </w:r>
          </w:p>
        </w:tc>
        <w:tc>
          <w:tcPr>
            <w:tcW w:w="708" w:type="dxa"/>
            <w:shd w:val="clear" w:color="auto" w:fill="auto"/>
            <w:vAlign w:val="center"/>
          </w:tcPr>
          <w:p w:rsidR="002B126D" w:rsidRPr="00E93370" w:rsidRDefault="002B126D" w:rsidP="00A4648D">
            <w:pPr>
              <w:spacing w:line="240" w:lineRule="auto"/>
              <w:ind w:firstLine="0"/>
              <w:rPr>
                <w:sz w:val="22"/>
                <w:szCs w:val="22"/>
              </w:rPr>
            </w:pPr>
            <w:r w:rsidRPr="00E93370">
              <w:rPr>
                <w:sz w:val="22"/>
                <w:szCs w:val="22"/>
              </w:rPr>
              <w:t>Р</w:t>
            </w:r>
          </w:p>
        </w:tc>
        <w:tc>
          <w:tcPr>
            <w:tcW w:w="5245" w:type="dxa"/>
            <w:shd w:val="clear" w:color="auto" w:fill="auto"/>
            <w:vAlign w:val="center"/>
          </w:tcPr>
          <w:p w:rsidR="002B126D" w:rsidRPr="00E93370" w:rsidRDefault="002B126D" w:rsidP="00A4648D">
            <w:pPr>
              <w:spacing w:line="240" w:lineRule="auto"/>
              <w:ind w:firstLine="0"/>
              <w:rPr>
                <w:sz w:val="22"/>
                <w:szCs w:val="22"/>
              </w:rPr>
            </w:pPr>
            <w:r w:rsidRPr="00E93370">
              <w:rPr>
                <w:sz w:val="22"/>
                <w:szCs w:val="22"/>
              </w:rPr>
              <w:t>Отделения банков</w:t>
            </w:r>
          </w:p>
        </w:tc>
        <w:tc>
          <w:tcPr>
            <w:tcW w:w="3932" w:type="dxa"/>
            <w:shd w:val="clear" w:color="auto" w:fill="auto"/>
            <w:vAlign w:val="center"/>
          </w:tcPr>
          <w:p w:rsidR="002B126D" w:rsidRPr="00E93370" w:rsidRDefault="002B126D" w:rsidP="00A4648D">
            <w:pPr>
              <w:spacing w:line="240" w:lineRule="auto"/>
              <w:rPr>
                <w:sz w:val="22"/>
                <w:szCs w:val="22"/>
              </w:rPr>
            </w:pPr>
          </w:p>
        </w:tc>
      </w:tr>
      <w:tr w:rsidR="002B126D" w:rsidRPr="00E93370" w:rsidTr="00A4648D">
        <w:trPr>
          <w:trHeight w:val="20"/>
          <w:jc w:val="center"/>
        </w:trPr>
        <w:tc>
          <w:tcPr>
            <w:tcW w:w="531" w:type="dxa"/>
            <w:shd w:val="clear" w:color="auto" w:fill="auto"/>
            <w:vAlign w:val="center"/>
          </w:tcPr>
          <w:p w:rsidR="002B126D" w:rsidRPr="00E93370" w:rsidRDefault="002B126D" w:rsidP="00A4648D">
            <w:pPr>
              <w:spacing w:line="240" w:lineRule="auto"/>
              <w:ind w:firstLine="0"/>
              <w:rPr>
                <w:b/>
                <w:sz w:val="22"/>
                <w:szCs w:val="22"/>
              </w:rPr>
            </w:pPr>
            <w:r w:rsidRPr="00E93370">
              <w:rPr>
                <w:b/>
                <w:sz w:val="22"/>
                <w:szCs w:val="22"/>
              </w:rPr>
              <w:t>19</w:t>
            </w:r>
          </w:p>
        </w:tc>
        <w:tc>
          <w:tcPr>
            <w:tcW w:w="708" w:type="dxa"/>
            <w:shd w:val="clear" w:color="auto" w:fill="auto"/>
            <w:vAlign w:val="center"/>
          </w:tcPr>
          <w:p w:rsidR="002B126D" w:rsidRPr="00E93370" w:rsidRDefault="002B126D" w:rsidP="00A4648D">
            <w:pPr>
              <w:spacing w:line="240" w:lineRule="auto"/>
              <w:ind w:firstLine="0"/>
              <w:rPr>
                <w:sz w:val="22"/>
                <w:szCs w:val="22"/>
              </w:rPr>
            </w:pPr>
            <w:r w:rsidRPr="00E93370">
              <w:rPr>
                <w:sz w:val="22"/>
                <w:szCs w:val="22"/>
              </w:rPr>
              <w:t>Ур</w:t>
            </w:r>
          </w:p>
        </w:tc>
        <w:tc>
          <w:tcPr>
            <w:tcW w:w="5245" w:type="dxa"/>
            <w:shd w:val="clear" w:color="auto" w:fill="auto"/>
            <w:vAlign w:val="center"/>
          </w:tcPr>
          <w:p w:rsidR="002B126D" w:rsidRPr="00E93370" w:rsidRDefault="002B126D" w:rsidP="00A4648D">
            <w:pPr>
              <w:spacing w:line="240" w:lineRule="auto"/>
              <w:ind w:firstLine="0"/>
              <w:rPr>
                <w:sz w:val="22"/>
                <w:szCs w:val="22"/>
              </w:rPr>
            </w:pPr>
            <w:r w:rsidRPr="00E93370">
              <w:rPr>
                <w:sz w:val="22"/>
                <w:szCs w:val="22"/>
              </w:rPr>
              <w:t>Гостиницы</w:t>
            </w:r>
          </w:p>
        </w:tc>
        <w:tc>
          <w:tcPr>
            <w:tcW w:w="3932" w:type="dxa"/>
            <w:shd w:val="clear" w:color="auto" w:fill="auto"/>
            <w:vAlign w:val="center"/>
          </w:tcPr>
          <w:p w:rsidR="002B126D" w:rsidRPr="00E93370" w:rsidRDefault="002B126D" w:rsidP="00A4648D">
            <w:pPr>
              <w:spacing w:line="240" w:lineRule="auto"/>
              <w:ind w:firstLine="0"/>
              <w:rPr>
                <w:sz w:val="22"/>
                <w:szCs w:val="22"/>
              </w:rPr>
            </w:pPr>
            <w:r w:rsidRPr="00E93370">
              <w:rPr>
                <w:sz w:val="22"/>
                <w:szCs w:val="22"/>
              </w:rPr>
              <w:t>отдельно стоящие этажностью до 3 этажей включительно</w:t>
            </w:r>
          </w:p>
        </w:tc>
      </w:tr>
      <w:tr w:rsidR="002B126D" w:rsidRPr="00E93370" w:rsidTr="00A4648D">
        <w:trPr>
          <w:trHeight w:val="20"/>
          <w:jc w:val="center"/>
        </w:trPr>
        <w:tc>
          <w:tcPr>
            <w:tcW w:w="531" w:type="dxa"/>
            <w:shd w:val="clear" w:color="auto" w:fill="auto"/>
            <w:vAlign w:val="center"/>
          </w:tcPr>
          <w:p w:rsidR="002B126D" w:rsidRPr="00E93370" w:rsidRDefault="002B126D" w:rsidP="00A4648D">
            <w:pPr>
              <w:spacing w:line="240" w:lineRule="auto"/>
              <w:ind w:firstLine="0"/>
              <w:rPr>
                <w:b/>
                <w:sz w:val="22"/>
                <w:szCs w:val="22"/>
              </w:rPr>
            </w:pPr>
            <w:r w:rsidRPr="00E93370">
              <w:rPr>
                <w:b/>
                <w:sz w:val="22"/>
                <w:szCs w:val="22"/>
              </w:rPr>
              <w:t>20</w:t>
            </w:r>
          </w:p>
        </w:tc>
        <w:tc>
          <w:tcPr>
            <w:tcW w:w="708" w:type="dxa"/>
            <w:shd w:val="clear" w:color="auto" w:fill="auto"/>
            <w:vAlign w:val="center"/>
          </w:tcPr>
          <w:p w:rsidR="002B126D" w:rsidRPr="00E93370" w:rsidRDefault="002B126D" w:rsidP="00A4648D">
            <w:pPr>
              <w:spacing w:line="240" w:lineRule="auto"/>
              <w:ind w:firstLine="0"/>
              <w:rPr>
                <w:sz w:val="22"/>
                <w:szCs w:val="22"/>
              </w:rPr>
            </w:pPr>
            <w:r w:rsidRPr="00E93370">
              <w:rPr>
                <w:sz w:val="22"/>
                <w:szCs w:val="22"/>
              </w:rPr>
              <w:t>Ур</w:t>
            </w:r>
          </w:p>
        </w:tc>
        <w:tc>
          <w:tcPr>
            <w:tcW w:w="5245" w:type="dxa"/>
            <w:shd w:val="clear" w:color="auto" w:fill="auto"/>
            <w:vAlign w:val="center"/>
          </w:tcPr>
          <w:p w:rsidR="002B126D" w:rsidRPr="00E93370" w:rsidRDefault="002B126D" w:rsidP="00A4648D">
            <w:pPr>
              <w:spacing w:line="240" w:lineRule="auto"/>
              <w:ind w:firstLine="0"/>
              <w:rPr>
                <w:sz w:val="22"/>
                <w:szCs w:val="22"/>
              </w:rPr>
            </w:pPr>
            <w:r w:rsidRPr="00E93370">
              <w:rPr>
                <w:sz w:val="22"/>
                <w:szCs w:val="22"/>
              </w:rPr>
              <w:t>Физкультурно-оздоровительные комплексы, спо</w:t>
            </w:r>
            <w:r w:rsidRPr="00E93370">
              <w:rPr>
                <w:sz w:val="22"/>
                <w:szCs w:val="22"/>
              </w:rPr>
              <w:t>р</w:t>
            </w:r>
            <w:r w:rsidRPr="00E93370">
              <w:rPr>
                <w:sz w:val="22"/>
                <w:szCs w:val="22"/>
              </w:rPr>
              <w:t xml:space="preserve">тивные комплексы и залы, бассейны, спортивные площадки и иные спортивные объекты </w:t>
            </w:r>
          </w:p>
        </w:tc>
        <w:tc>
          <w:tcPr>
            <w:tcW w:w="3932" w:type="dxa"/>
            <w:shd w:val="clear" w:color="auto" w:fill="auto"/>
            <w:vAlign w:val="center"/>
          </w:tcPr>
          <w:p w:rsidR="002B126D" w:rsidRPr="00E93370" w:rsidRDefault="002B126D" w:rsidP="00A4648D">
            <w:pPr>
              <w:spacing w:line="240" w:lineRule="auto"/>
              <w:ind w:firstLine="0"/>
              <w:rPr>
                <w:sz w:val="22"/>
                <w:szCs w:val="22"/>
              </w:rPr>
            </w:pPr>
            <w:r w:rsidRPr="00E93370">
              <w:rPr>
                <w:sz w:val="22"/>
                <w:szCs w:val="22"/>
              </w:rPr>
              <w:t>отдельно стоящие и встроено-пристроенные этажностью до 3 этажей включительно</w:t>
            </w:r>
          </w:p>
        </w:tc>
      </w:tr>
      <w:tr w:rsidR="002B126D" w:rsidRPr="00E93370" w:rsidTr="00A4648D">
        <w:trPr>
          <w:trHeight w:val="20"/>
          <w:jc w:val="center"/>
        </w:trPr>
        <w:tc>
          <w:tcPr>
            <w:tcW w:w="531" w:type="dxa"/>
            <w:shd w:val="clear" w:color="auto" w:fill="auto"/>
            <w:vAlign w:val="center"/>
          </w:tcPr>
          <w:p w:rsidR="002B126D" w:rsidRPr="00E93370" w:rsidRDefault="002B126D" w:rsidP="00A4648D">
            <w:pPr>
              <w:spacing w:line="240" w:lineRule="auto"/>
              <w:ind w:firstLine="0"/>
              <w:rPr>
                <w:b/>
                <w:sz w:val="22"/>
                <w:szCs w:val="22"/>
              </w:rPr>
            </w:pPr>
            <w:r>
              <w:rPr>
                <w:b/>
                <w:sz w:val="22"/>
                <w:szCs w:val="22"/>
              </w:rPr>
              <w:t>21</w:t>
            </w:r>
          </w:p>
        </w:tc>
        <w:tc>
          <w:tcPr>
            <w:tcW w:w="708" w:type="dxa"/>
            <w:shd w:val="clear" w:color="auto" w:fill="auto"/>
            <w:vAlign w:val="center"/>
          </w:tcPr>
          <w:p w:rsidR="002B126D" w:rsidRPr="00E93370" w:rsidRDefault="002B126D" w:rsidP="00A4648D">
            <w:pPr>
              <w:spacing w:line="240" w:lineRule="auto"/>
              <w:ind w:firstLine="0"/>
              <w:rPr>
                <w:sz w:val="22"/>
                <w:szCs w:val="22"/>
              </w:rPr>
            </w:pPr>
            <w:r w:rsidRPr="00E93370">
              <w:rPr>
                <w:sz w:val="22"/>
                <w:szCs w:val="22"/>
              </w:rPr>
              <w:t>Ур</w:t>
            </w:r>
          </w:p>
        </w:tc>
        <w:tc>
          <w:tcPr>
            <w:tcW w:w="5245" w:type="dxa"/>
            <w:shd w:val="clear" w:color="auto" w:fill="auto"/>
            <w:vAlign w:val="center"/>
          </w:tcPr>
          <w:p w:rsidR="002B126D" w:rsidRPr="00E93370" w:rsidRDefault="002B126D" w:rsidP="00A4648D">
            <w:pPr>
              <w:spacing w:line="240" w:lineRule="auto"/>
              <w:ind w:firstLine="0"/>
              <w:rPr>
                <w:sz w:val="22"/>
                <w:szCs w:val="22"/>
              </w:rPr>
            </w:pPr>
            <w:r w:rsidRPr="00E93370">
              <w:rPr>
                <w:sz w:val="22"/>
                <w:szCs w:val="22"/>
              </w:rPr>
              <w:t>Жилищно-эксплуатационные, ремонтные и авари</w:t>
            </w:r>
            <w:r w:rsidRPr="00E93370">
              <w:rPr>
                <w:sz w:val="22"/>
                <w:szCs w:val="22"/>
              </w:rPr>
              <w:t>й</w:t>
            </w:r>
            <w:r w:rsidRPr="00E93370">
              <w:rPr>
                <w:sz w:val="22"/>
                <w:szCs w:val="22"/>
              </w:rPr>
              <w:t>ные службы с ремонтными мастерскими  и гаражами</w:t>
            </w:r>
          </w:p>
        </w:tc>
        <w:tc>
          <w:tcPr>
            <w:tcW w:w="3932" w:type="dxa"/>
            <w:shd w:val="clear" w:color="auto" w:fill="auto"/>
            <w:vAlign w:val="center"/>
          </w:tcPr>
          <w:p w:rsidR="002B126D" w:rsidRPr="00E93370" w:rsidRDefault="002B126D" w:rsidP="00A4648D">
            <w:pPr>
              <w:spacing w:line="240" w:lineRule="auto"/>
              <w:ind w:firstLine="0"/>
              <w:rPr>
                <w:sz w:val="22"/>
                <w:szCs w:val="22"/>
              </w:rPr>
            </w:pPr>
            <w:r w:rsidRPr="00E93370">
              <w:rPr>
                <w:sz w:val="22"/>
                <w:szCs w:val="22"/>
              </w:rPr>
              <w:t xml:space="preserve">отдельно стоящие и встроено-пристроенные </w:t>
            </w:r>
          </w:p>
        </w:tc>
      </w:tr>
      <w:tr w:rsidR="002B126D" w:rsidRPr="00E93370" w:rsidTr="00A4648D">
        <w:trPr>
          <w:trHeight w:val="20"/>
          <w:jc w:val="center"/>
        </w:trPr>
        <w:tc>
          <w:tcPr>
            <w:tcW w:w="531" w:type="dxa"/>
            <w:shd w:val="clear" w:color="auto" w:fill="auto"/>
            <w:vAlign w:val="center"/>
          </w:tcPr>
          <w:p w:rsidR="002B126D" w:rsidRPr="00E93370" w:rsidRDefault="002B126D" w:rsidP="00A4648D">
            <w:pPr>
              <w:spacing w:line="240" w:lineRule="auto"/>
              <w:ind w:firstLine="0"/>
              <w:rPr>
                <w:b/>
                <w:sz w:val="22"/>
                <w:szCs w:val="22"/>
              </w:rPr>
            </w:pPr>
            <w:r>
              <w:rPr>
                <w:b/>
                <w:sz w:val="22"/>
                <w:szCs w:val="22"/>
              </w:rPr>
              <w:t>22</w:t>
            </w:r>
          </w:p>
        </w:tc>
        <w:tc>
          <w:tcPr>
            <w:tcW w:w="708" w:type="dxa"/>
            <w:shd w:val="clear" w:color="auto" w:fill="auto"/>
            <w:vAlign w:val="center"/>
          </w:tcPr>
          <w:p w:rsidR="002B126D" w:rsidRPr="00E93370" w:rsidRDefault="002B126D" w:rsidP="00A4648D">
            <w:pPr>
              <w:spacing w:line="240" w:lineRule="auto"/>
              <w:ind w:firstLine="0"/>
              <w:rPr>
                <w:sz w:val="22"/>
                <w:szCs w:val="22"/>
              </w:rPr>
            </w:pPr>
            <w:r w:rsidRPr="00E93370">
              <w:rPr>
                <w:sz w:val="22"/>
                <w:szCs w:val="22"/>
              </w:rPr>
              <w:t>Ур</w:t>
            </w:r>
          </w:p>
        </w:tc>
        <w:tc>
          <w:tcPr>
            <w:tcW w:w="5245" w:type="dxa"/>
            <w:shd w:val="clear" w:color="auto" w:fill="auto"/>
            <w:vAlign w:val="center"/>
          </w:tcPr>
          <w:p w:rsidR="002B126D" w:rsidRPr="00E93370" w:rsidRDefault="002B126D" w:rsidP="00A4648D">
            <w:pPr>
              <w:spacing w:line="240" w:lineRule="auto"/>
              <w:ind w:firstLine="0"/>
              <w:rPr>
                <w:sz w:val="22"/>
                <w:szCs w:val="22"/>
              </w:rPr>
            </w:pPr>
            <w:r w:rsidRPr="00E93370">
              <w:rPr>
                <w:sz w:val="22"/>
                <w:szCs w:val="22"/>
              </w:rPr>
              <w:t>Ветеринарные клиники и станции без содержания животных</w:t>
            </w:r>
          </w:p>
        </w:tc>
        <w:tc>
          <w:tcPr>
            <w:tcW w:w="3932" w:type="dxa"/>
            <w:shd w:val="clear" w:color="auto" w:fill="auto"/>
            <w:vAlign w:val="center"/>
          </w:tcPr>
          <w:p w:rsidR="002B126D" w:rsidRPr="00E93370" w:rsidRDefault="002B126D" w:rsidP="00A4648D">
            <w:pPr>
              <w:spacing w:line="240" w:lineRule="auto"/>
              <w:ind w:firstLine="0"/>
              <w:rPr>
                <w:sz w:val="22"/>
                <w:szCs w:val="22"/>
              </w:rPr>
            </w:pPr>
            <w:r w:rsidRPr="00E93370">
              <w:rPr>
                <w:sz w:val="22"/>
                <w:szCs w:val="22"/>
              </w:rPr>
              <w:t>отдельно стоящие и встроено-пристроенные</w:t>
            </w:r>
          </w:p>
        </w:tc>
      </w:tr>
      <w:tr w:rsidR="002B126D" w:rsidRPr="00E93370" w:rsidTr="00A4648D">
        <w:trPr>
          <w:trHeight w:val="20"/>
          <w:jc w:val="center"/>
        </w:trPr>
        <w:tc>
          <w:tcPr>
            <w:tcW w:w="531" w:type="dxa"/>
            <w:shd w:val="clear" w:color="auto" w:fill="auto"/>
            <w:vAlign w:val="center"/>
          </w:tcPr>
          <w:p w:rsidR="002B126D" w:rsidRPr="00E93370" w:rsidRDefault="002B126D" w:rsidP="00A4648D">
            <w:pPr>
              <w:spacing w:line="240" w:lineRule="auto"/>
              <w:ind w:firstLine="0"/>
              <w:rPr>
                <w:b/>
                <w:sz w:val="22"/>
                <w:szCs w:val="22"/>
              </w:rPr>
            </w:pPr>
            <w:r>
              <w:rPr>
                <w:b/>
                <w:sz w:val="22"/>
                <w:szCs w:val="22"/>
              </w:rPr>
              <w:lastRenderedPageBreak/>
              <w:t>23</w:t>
            </w:r>
          </w:p>
        </w:tc>
        <w:tc>
          <w:tcPr>
            <w:tcW w:w="708" w:type="dxa"/>
            <w:shd w:val="clear" w:color="auto" w:fill="auto"/>
            <w:vAlign w:val="center"/>
          </w:tcPr>
          <w:p w:rsidR="002B126D" w:rsidRPr="00E93370" w:rsidRDefault="002B126D" w:rsidP="00A4648D">
            <w:pPr>
              <w:spacing w:line="240" w:lineRule="auto"/>
              <w:ind w:firstLine="0"/>
              <w:rPr>
                <w:sz w:val="22"/>
                <w:szCs w:val="22"/>
              </w:rPr>
            </w:pPr>
            <w:r w:rsidRPr="00E93370">
              <w:rPr>
                <w:sz w:val="22"/>
                <w:szCs w:val="22"/>
              </w:rPr>
              <w:t>Ур</w:t>
            </w:r>
          </w:p>
        </w:tc>
        <w:tc>
          <w:tcPr>
            <w:tcW w:w="5245" w:type="dxa"/>
            <w:shd w:val="clear" w:color="auto" w:fill="auto"/>
            <w:vAlign w:val="center"/>
          </w:tcPr>
          <w:p w:rsidR="002B126D" w:rsidRPr="00E93370" w:rsidRDefault="002B126D" w:rsidP="00A4648D">
            <w:pPr>
              <w:spacing w:line="240" w:lineRule="auto"/>
              <w:ind w:firstLine="0"/>
              <w:rPr>
                <w:sz w:val="22"/>
                <w:szCs w:val="22"/>
              </w:rPr>
            </w:pPr>
            <w:r w:rsidRPr="00E93370">
              <w:rPr>
                <w:sz w:val="22"/>
                <w:szCs w:val="22"/>
              </w:rPr>
              <w:t xml:space="preserve">Стоянки индивидуального транспорта </w:t>
            </w:r>
          </w:p>
        </w:tc>
        <w:tc>
          <w:tcPr>
            <w:tcW w:w="3932" w:type="dxa"/>
            <w:shd w:val="clear" w:color="auto" w:fill="auto"/>
            <w:vAlign w:val="center"/>
          </w:tcPr>
          <w:p w:rsidR="002B126D" w:rsidRPr="00E93370" w:rsidRDefault="002B126D" w:rsidP="00A4648D">
            <w:pPr>
              <w:spacing w:line="240" w:lineRule="auto"/>
              <w:rPr>
                <w:sz w:val="22"/>
                <w:szCs w:val="22"/>
              </w:rPr>
            </w:pPr>
          </w:p>
        </w:tc>
      </w:tr>
      <w:tr w:rsidR="002B126D" w:rsidRPr="00E93370" w:rsidTr="00A4648D">
        <w:trPr>
          <w:trHeight w:val="20"/>
          <w:jc w:val="center"/>
        </w:trPr>
        <w:tc>
          <w:tcPr>
            <w:tcW w:w="531" w:type="dxa"/>
            <w:shd w:val="clear" w:color="auto" w:fill="auto"/>
            <w:vAlign w:val="center"/>
          </w:tcPr>
          <w:p w:rsidR="002B126D" w:rsidRPr="00E93370" w:rsidRDefault="002B126D" w:rsidP="00A4648D">
            <w:pPr>
              <w:spacing w:line="240" w:lineRule="auto"/>
              <w:ind w:firstLine="0"/>
              <w:rPr>
                <w:b/>
                <w:sz w:val="22"/>
                <w:szCs w:val="22"/>
              </w:rPr>
            </w:pPr>
            <w:r>
              <w:rPr>
                <w:b/>
                <w:sz w:val="22"/>
                <w:szCs w:val="22"/>
              </w:rPr>
              <w:t>24</w:t>
            </w:r>
          </w:p>
        </w:tc>
        <w:tc>
          <w:tcPr>
            <w:tcW w:w="708" w:type="dxa"/>
            <w:shd w:val="clear" w:color="auto" w:fill="auto"/>
            <w:vAlign w:val="center"/>
          </w:tcPr>
          <w:p w:rsidR="002B126D" w:rsidRPr="00E93370" w:rsidRDefault="002B126D" w:rsidP="00A4648D">
            <w:pPr>
              <w:spacing w:line="240" w:lineRule="auto"/>
              <w:ind w:firstLine="0"/>
              <w:rPr>
                <w:sz w:val="22"/>
                <w:szCs w:val="22"/>
              </w:rPr>
            </w:pPr>
            <w:r w:rsidRPr="00E93370">
              <w:rPr>
                <w:sz w:val="22"/>
                <w:szCs w:val="22"/>
              </w:rPr>
              <w:t>Ур</w:t>
            </w:r>
          </w:p>
        </w:tc>
        <w:tc>
          <w:tcPr>
            <w:tcW w:w="5245" w:type="dxa"/>
            <w:shd w:val="clear" w:color="auto" w:fill="auto"/>
            <w:vAlign w:val="center"/>
          </w:tcPr>
          <w:p w:rsidR="002B126D" w:rsidRPr="00E93370" w:rsidRDefault="002B126D" w:rsidP="00A4648D">
            <w:pPr>
              <w:spacing w:line="240" w:lineRule="auto"/>
              <w:ind w:firstLine="0"/>
              <w:rPr>
                <w:sz w:val="22"/>
                <w:szCs w:val="22"/>
              </w:rPr>
            </w:pPr>
            <w:r w:rsidRPr="00E93370">
              <w:rPr>
                <w:sz w:val="22"/>
                <w:szCs w:val="22"/>
              </w:rPr>
              <w:t>Антенны сотовой связи, радиорелейной и спутник</w:t>
            </w:r>
            <w:r w:rsidRPr="00E93370">
              <w:rPr>
                <w:sz w:val="22"/>
                <w:szCs w:val="22"/>
              </w:rPr>
              <w:t>о</w:t>
            </w:r>
            <w:r w:rsidRPr="00E93370">
              <w:rPr>
                <w:sz w:val="22"/>
                <w:szCs w:val="22"/>
              </w:rPr>
              <w:t xml:space="preserve">вой связи </w:t>
            </w:r>
          </w:p>
        </w:tc>
        <w:tc>
          <w:tcPr>
            <w:tcW w:w="3932" w:type="dxa"/>
            <w:shd w:val="clear" w:color="auto" w:fill="auto"/>
            <w:vAlign w:val="center"/>
          </w:tcPr>
          <w:p w:rsidR="002B126D" w:rsidRPr="00E93370" w:rsidRDefault="002B126D" w:rsidP="00A4648D">
            <w:pPr>
              <w:spacing w:line="240" w:lineRule="auto"/>
              <w:ind w:firstLine="0"/>
              <w:rPr>
                <w:sz w:val="22"/>
                <w:szCs w:val="22"/>
              </w:rPr>
            </w:pPr>
            <w:r w:rsidRPr="00E93370">
              <w:rPr>
                <w:sz w:val="22"/>
                <w:szCs w:val="22"/>
              </w:rPr>
              <w:t>отдельно стоящие или надстроенные</w:t>
            </w:r>
          </w:p>
        </w:tc>
      </w:tr>
    </w:tbl>
    <w:p w:rsidR="002B126D" w:rsidRDefault="002B126D" w:rsidP="002B126D">
      <w:pPr>
        <w:suppressAutoHyphens/>
        <w:spacing w:line="240" w:lineRule="auto"/>
        <w:ind w:right="-285" w:firstLine="0"/>
        <w:jc w:val="both"/>
        <w:rPr>
          <w:b/>
          <w:color w:val="FF0000"/>
          <w:szCs w:val="24"/>
          <w:u w:val="single"/>
        </w:rPr>
      </w:pPr>
    </w:p>
    <w:p w:rsidR="002B126D" w:rsidRPr="00E93370" w:rsidRDefault="002B126D" w:rsidP="002B126D">
      <w:pPr>
        <w:suppressAutoHyphens/>
        <w:spacing w:line="240" w:lineRule="auto"/>
        <w:ind w:right="-285" w:firstLine="720"/>
        <w:jc w:val="both"/>
        <w:rPr>
          <w:b/>
          <w:color w:val="FF0000"/>
          <w:szCs w:val="24"/>
          <w:u w:val="single"/>
        </w:rPr>
      </w:pPr>
    </w:p>
    <w:p w:rsidR="002B126D" w:rsidRPr="00E93370" w:rsidRDefault="002B126D" w:rsidP="002B126D">
      <w:pPr>
        <w:suppressAutoHyphens/>
        <w:spacing w:line="240" w:lineRule="auto"/>
        <w:ind w:right="-285" w:firstLine="720"/>
        <w:jc w:val="both"/>
        <w:rPr>
          <w:b/>
          <w:szCs w:val="24"/>
        </w:rPr>
      </w:pPr>
      <w:r>
        <w:rPr>
          <w:b/>
          <w:color w:val="FF0000"/>
          <w:szCs w:val="24"/>
        </w:rPr>
        <w:t xml:space="preserve"> </w:t>
      </w:r>
      <w:r w:rsidRPr="00E93370">
        <w:rPr>
          <w:b/>
          <w:color w:val="FF0000"/>
          <w:szCs w:val="24"/>
          <w:u w:val="single"/>
        </w:rPr>
        <w:t>Ж-1</w:t>
      </w:r>
      <w:r>
        <w:rPr>
          <w:b/>
          <w:color w:val="FF0000"/>
          <w:szCs w:val="24"/>
        </w:rPr>
        <w:t xml:space="preserve">   </w:t>
      </w:r>
      <w:r w:rsidRPr="00E93370">
        <w:rPr>
          <w:b/>
          <w:szCs w:val="24"/>
          <w:u w:val="single"/>
        </w:rPr>
        <w:t>Зона планир</w:t>
      </w:r>
      <w:r>
        <w:rPr>
          <w:b/>
          <w:szCs w:val="24"/>
          <w:u w:val="single"/>
        </w:rPr>
        <w:t xml:space="preserve">уемой застройки </w:t>
      </w:r>
      <w:r w:rsidRPr="00E93370">
        <w:rPr>
          <w:b/>
          <w:szCs w:val="24"/>
          <w:u w:val="single"/>
        </w:rPr>
        <w:t>жилыми домами</w:t>
      </w:r>
    </w:p>
    <w:p w:rsidR="002B126D" w:rsidRPr="00E93370" w:rsidRDefault="002B126D" w:rsidP="002B126D">
      <w:pPr>
        <w:suppressAutoHyphens/>
        <w:spacing w:line="240" w:lineRule="auto"/>
        <w:ind w:right="-285" w:firstLine="720"/>
        <w:jc w:val="both"/>
        <w:rPr>
          <w:color w:val="FF0000"/>
          <w:szCs w:val="24"/>
        </w:rPr>
      </w:pPr>
    </w:p>
    <w:p w:rsidR="002B126D" w:rsidRPr="005D554C" w:rsidRDefault="002B126D" w:rsidP="002B126D">
      <w:pPr>
        <w:spacing w:line="240" w:lineRule="auto"/>
        <w:ind w:firstLine="708"/>
        <w:jc w:val="both"/>
        <w:rPr>
          <w:szCs w:val="24"/>
        </w:rPr>
      </w:pPr>
      <w:r w:rsidRPr="005D554C">
        <w:rPr>
          <w:szCs w:val="24"/>
        </w:rPr>
        <w:t>1. Зона предназначена для размещения новой индивидуальной и блокированной жилой з</w:t>
      </w:r>
      <w:r w:rsidRPr="005D554C">
        <w:rPr>
          <w:szCs w:val="24"/>
        </w:rPr>
        <w:t>а</w:t>
      </w:r>
      <w:r w:rsidRPr="005D554C">
        <w:rPr>
          <w:szCs w:val="24"/>
        </w:rPr>
        <w:t>стройки этажностью до 3 этажей включительно, на новых территориях определенных генерал</w:t>
      </w:r>
      <w:r w:rsidRPr="005D554C">
        <w:rPr>
          <w:szCs w:val="24"/>
        </w:rPr>
        <w:t>ь</w:t>
      </w:r>
      <w:r w:rsidRPr="005D554C">
        <w:rPr>
          <w:szCs w:val="24"/>
        </w:rPr>
        <w:t>ным планом, допускается размещение отдельно стоящих, встроенных объектов социального и коммунально-бытового назначения, объектов здравоохранения, объектов дошкольного, начальн</w:t>
      </w:r>
      <w:r w:rsidRPr="005D554C">
        <w:rPr>
          <w:szCs w:val="24"/>
        </w:rPr>
        <w:t>о</w:t>
      </w:r>
      <w:r w:rsidRPr="005D554C">
        <w:rPr>
          <w:szCs w:val="24"/>
        </w:rPr>
        <w:t xml:space="preserve">го общего и среднего (полного) общего образования, культовых зданий, стоянок автомобильного транспорта, гаражей, объектов, связанных с проживанием граждан и не оказывающих негативного воздействия на окружающую среду. </w:t>
      </w:r>
    </w:p>
    <w:p w:rsidR="002B126D" w:rsidRPr="005D554C" w:rsidRDefault="002B126D" w:rsidP="002B126D">
      <w:pPr>
        <w:spacing w:line="240" w:lineRule="auto"/>
        <w:ind w:firstLine="708"/>
        <w:jc w:val="both"/>
        <w:rPr>
          <w:szCs w:val="24"/>
        </w:rPr>
      </w:pPr>
      <w:r w:rsidRPr="005D554C">
        <w:rPr>
          <w:szCs w:val="24"/>
        </w:rPr>
        <w:t xml:space="preserve">2. На индивидуальном </w:t>
      </w:r>
      <w:proofErr w:type="spellStart"/>
      <w:r w:rsidRPr="005D554C">
        <w:rPr>
          <w:szCs w:val="24"/>
        </w:rPr>
        <w:t>приквартирном</w:t>
      </w:r>
      <w:proofErr w:type="spellEnd"/>
      <w:r w:rsidRPr="005D554C">
        <w:rPr>
          <w:szCs w:val="24"/>
        </w:rPr>
        <w:t xml:space="preserve"> участке (усадебного типа) допускается содержание домашних сельскохозяйственных животных с соблюдением санитарно-эпидемиологических и в</w:t>
      </w:r>
      <w:r w:rsidRPr="005D554C">
        <w:rPr>
          <w:szCs w:val="24"/>
        </w:rPr>
        <w:t>е</w:t>
      </w:r>
      <w:r w:rsidRPr="005D554C">
        <w:rPr>
          <w:szCs w:val="24"/>
        </w:rPr>
        <w:t xml:space="preserve">теринарных требований. </w:t>
      </w:r>
    </w:p>
    <w:p w:rsidR="002B126D" w:rsidRPr="005D554C" w:rsidRDefault="002B126D" w:rsidP="002B126D">
      <w:pPr>
        <w:spacing w:line="240" w:lineRule="auto"/>
        <w:ind w:firstLine="709"/>
        <w:jc w:val="both"/>
        <w:rPr>
          <w:szCs w:val="24"/>
        </w:rPr>
      </w:pPr>
      <w:r w:rsidRPr="005D554C">
        <w:rPr>
          <w:szCs w:val="24"/>
        </w:rPr>
        <w:t xml:space="preserve">3. Режим использования  </w:t>
      </w:r>
      <w:proofErr w:type="spellStart"/>
      <w:r w:rsidRPr="005D554C">
        <w:rPr>
          <w:szCs w:val="24"/>
        </w:rPr>
        <w:t>приквартирных</w:t>
      </w:r>
      <w:proofErr w:type="spellEnd"/>
      <w:r w:rsidRPr="005D554C">
        <w:rPr>
          <w:szCs w:val="24"/>
        </w:rPr>
        <w:t xml:space="preserve"> (усадебного типа) участков, размеры земельных участков различных объектов социально и культурно-бытового обслуживания населения, а также объемы инженерного обеспечения определяется проектом планировки конкретной территории с учетом законодательства Российской Федерации и Удмуртской Республики, настоящих Правил. </w:t>
      </w:r>
    </w:p>
    <w:p w:rsidR="002B126D" w:rsidRPr="0042517E" w:rsidRDefault="002B126D" w:rsidP="002B126D">
      <w:pPr>
        <w:spacing w:line="240" w:lineRule="auto"/>
        <w:ind w:firstLine="709"/>
        <w:jc w:val="both"/>
        <w:rPr>
          <w:szCs w:val="24"/>
        </w:rPr>
      </w:pPr>
      <w:r>
        <w:rPr>
          <w:szCs w:val="24"/>
        </w:rPr>
        <w:t>4</w:t>
      </w:r>
      <w:r w:rsidRPr="0042517E">
        <w:rPr>
          <w:szCs w:val="24"/>
        </w:rPr>
        <w:t>. Вспомогательные виды разрешенного использования установлены статьей 88 настоящих Правил.</w:t>
      </w:r>
    </w:p>
    <w:p w:rsidR="002B126D" w:rsidRPr="0042517E" w:rsidRDefault="002B126D" w:rsidP="002B126D">
      <w:pPr>
        <w:spacing w:line="240" w:lineRule="auto"/>
        <w:ind w:firstLine="709"/>
        <w:jc w:val="both"/>
        <w:rPr>
          <w:szCs w:val="24"/>
        </w:rPr>
      </w:pPr>
      <w:r>
        <w:rPr>
          <w:szCs w:val="24"/>
        </w:rPr>
        <w:t>5</w:t>
      </w:r>
      <w:r w:rsidRPr="0042517E">
        <w:rPr>
          <w:szCs w:val="24"/>
        </w:rPr>
        <w:t>. Предельные размеры земельных участков, предельные параметры разрешенного стро</w:t>
      </w:r>
      <w:r w:rsidRPr="0042517E">
        <w:rPr>
          <w:szCs w:val="24"/>
        </w:rPr>
        <w:t>и</w:t>
      </w:r>
      <w:r w:rsidRPr="0042517E">
        <w:rPr>
          <w:szCs w:val="24"/>
        </w:rPr>
        <w:t>тельства, реконструкции объектов капитального строительства установлены статьей 40 и 89 Пр</w:t>
      </w:r>
      <w:r w:rsidRPr="0042517E">
        <w:rPr>
          <w:szCs w:val="24"/>
        </w:rPr>
        <w:t>а</w:t>
      </w:r>
      <w:r w:rsidRPr="0042517E">
        <w:rPr>
          <w:szCs w:val="24"/>
        </w:rPr>
        <w:t>вил.</w:t>
      </w:r>
    </w:p>
    <w:p w:rsidR="002B126D" w:rsidRPr="008427CE" w:rsidRDefault="002B126D" w:rsidP="002B126D">
      <w:pPr>
        <w:spacing w:line="240" w:lineRule="auto"/>
        <w:ind w:firstLine="0"/>
        <w:rPr>
          <w:b/>
        </w:rPr>
      </w:pPr>
    </w:p>
    <w:tbl>
      <w:tblPr>
        <w:tblW w:w="10302" w:type="dxa"/>
        <w:jc w:val="center"/>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
        <w:gridCol w:w="992"/>
        <w:gridCol w:w="6001"/>
        <w:gridCol w:w="2835"/>
      </w:tblGrid>
      <w:tr w:rsidR="002B126D" w:rsidRPr="002C6067" w:rsidTr="00A4648D">
        <w:trPr>
          <w:trHeight w:val="20"/>
          <w:jc w:val="center"/>
        </w:trPr>
        <w:tc>
          <w:tcPr>
            <w:tcW w:w="474" w:type="dxa"/>
            <w:vMerge w:val="restart"/>
            <w:shd w:val="clear" w:color="auto" w:fill="auto"/>
            <w:textDirection w:val="btLr"/>
          </w:tcPr>
          <w:p w:rsidR="002B126D" w:rsidRPr="005D554C" w:rsidRDefault="002B126D" w:rsidP="00A4648D">
            <w:pPr>
              <w:spacing w:line="240" w:lineRule="auto"/>
              <w:ind w:left="113" w:right="113" w:firstLine="0"/>
              <w:rPr>
                <w:b/>
                <w:sz w:val="22"/>
                <w:szCs w:val="22"/>
              </w:rPr>
            </w:pPr>
            <w:r>
              <w:rPr>
                <w:b/>
                <w:sz w:val="22"/>
                <w:szCs w:val="22"/>
              </w:rPr>
              <w:t>№ п/п</w:t>
            </w:r>
          </w:p>
        </w:tc>
        <w:tc>
          <w:tcPr>
            <w:tcW w:w="992" w:type="dxa"/>
            <w:shd w:val="clear" w:color="auto" w:fill="auto"/>
            <w:vAlign w:val="center"/>
          </w:tcPr>
          <w:p w:rsidR="002B126D" w:rsidRPr="005D554C" w:rsidRDefault="002B126D" w:rsidP="00A4648D">
            <w:pPr>
              <w:spacing w:line="240" w:lineRule="auto"/>
              <w:ind w:firstLine="0"/>
              <w:rPr>
                <w:b/>
                <w:sz w:val="22"/>
                <w:szCs w:val="22"/>
              </w:rPr>
            </w:pPr>
            <w:r w:rsidRPr="005D554C">
              <w:rPr>
                <w:b/>
                <w:sz w:val="22"/>
                <w:szCs w:val="22"/>
              </w:rPr>
              <w:t>Осно</w:t>
            </w:r>
            <w:r w:rsidRPr="005D554C">
              <w:rPr>
                <w:b/>
                <w:sz w:val="22"/>
                <w:szCs w:val="22"/>
              </w:rPr>
              <w:t>в</w:t>
            </w:r>
            <w:r w:rsidRPr="005D554C">
              <w:rPr>
                <w:b/>
                <w:sz w:val="22"/>
                <w:szCs w:val="22"/>
              </w:rPr>
              <w:t>ная фун</w:t>
            </w:r>
            <w:r w:rsidRPr="005D554C">
              <w:rPr>
                <w:b/>
                <w:sz w:val="22"/>
                <w:szCs w:val="22"/>
              </w:rPr>
              <w:t>к</w:t>
            </w:r>
            <w:r w:rsidRPr="005D554C">
              <w:rPr>
                <w:b/>
                <w:sz w:val="22"/>
                <w:szCs w:val="22"/>
              </w:rPr>
              <w:t>ция</w:t>
            </w:r>
          </w:p>
        </w:tc>
        <w:tc>
          <w:tcPr>
            <w:tcW w:w="6001" w:type="dxa"/>
            <w:shd w:val="clear" w:color="auto" w:fill="auto"/>
            <w:vAlign w:val="center"/>
          </w:tcPr>
          <w:p w:rsidR="002B126D" w:rsidRPr="005D554C" w:rsidRDefault="002B126D" w:rsidP="00A4648D">
            <w:pPr>
              <w:spacing w:line="240" w:lineRule="auto"/>
              <w:rPr>
                <w:b/>
                <w:sz w:val="22"/>
                <w:szCs w:val="22"/>
              </w:rPr>
            </w:pPr>
            <w:r w:rsidRPr="005D554C">
              <w:rPr>
                <w:b/>
                <w:sz w:val="22"/>
                <w:szCs w:val="22"/>
              </w:rPr>
              <w:t>Виды разрешенного использования земельных участков для размещения объектов капитального стро</w:t>
            </w:r>
            <w:r w:rsidRPr="005D554C">
              <w:rPr>
                <w:b/>
                <w:sz w:val="22"/>
                <w:szCs w:val="22"/>
              </w:rPr>
              <w:t>и</w:t>
            </w:r>
            <w:r w:rsidRPr="005D554C">
              <w:rPr>
                <w:b/>
                <w:sz w:val="22"/>
                <w:szCs w:val="22"/>
              </w:rPr>
              <w:t>тельства</w:t>
            </w:r>
          </w:p>
        </w:tc>
        <w:tc>
          <w:tcPr>
            <w:tcW w:w="2835" w:type="dxa"/>
            <w:shd w:val="clear" w:color="auto" w:fill="auto"/>
            <w:vAlign w:val="center"/>
          </w:tcPr>
          <w:p w:rsidR="002B126D" w:rsidRPr="005D554C" w:rsidRDefault="002B126D" w:rsidP="00A4648D">
            <w:pPr>
              <w:spacing w:line="240" w:lineRule="auto"/>
              <w:rPr>
                <w:b/>
                <w:sz w:val="22"/>
                <w:szCs w:val="22"/>
              </w:rPr>
            </w:pPr>
            <w:r w:rsidRPr="005D554C">
              <w:rPr>
                <w:b/>
                <w:sz w:val="22"/>
                <w:szCs w:val="22"/>
              </w:rPr>
              <w:t>Примечание</w:t>
            </w:r>
          </w:p>
        </w:tc>
      </w:tr>
      <w:tr w:rsidR="002B126D" w:rsidRPr="002C6067" w:rsidTr="00A4648D">
        <w:trPr>
          <w:trHeight w:val="20"/>
          <w:jc w:val="center"/>
        </w:trPr>
        <w:tc>
          <w:tcPr>
            <w:tcW w:w="474" w:type="dxa"/>
            <w:vMerge/>
            <w:shd w:val="clear" w:color="auto" w:fill="auto"/>
          </w:tcPr>
          <w:p w:rsidR="002B126D" w:rsidRPr="005D554C" w:rsidRDefault="002B126D" w:rsidP="00A4648D">
            <w:pPr>
              <w:spacing w:line="240" w:lineRule="auto"/>
              <w:rPr>
                <w:b/>
                <w:sz w:val="22"/>
                <w:szCs w:val="22"/>
              </w:rPr>
            </w:pPr>
          </w:p>
        </w:tc>
        <w:tc>
          <w:tcPr>
            <w:tcW w:w="992" w:type="dxa"/>
            <w:shd w:val="clear" w:color="auto" w:fill="auto"/>
            <w:vAlign w:val="center"/>
          </w:tcPr>
          <w:p w:rsidR="002B126D" w:rsidRPr="005D554C" w:rsidRDefault="002B126D" w:rsidP="00A4648D">
            <w:pPr>
              <w:spacing w:line="240" w:lineRule="auto"/>
              <w:rPr>
                <w:b/>
                <w:sz w:val="22"/>
                <w:szCs w:val="22"/>
              </w:rPr>
            </w:pPr>
            <w:r w:rsidRPr="005D554C">
              <w:rPr>
                <w:b/>
                <w:sz w:val="22"/>
                <w:szCs w:val="22"/>
              </w:rPr>
              <w:t>1</w:t>
            </w:r>
          </w:p>
        </w:tc>
        <w:tc>
          <w:tcPr>
            <w:tcW w:w="6001" w:type="dxa"/>
            <w:shd w:val="clear" w:color="auto" w:fill="auto"/>
            <w:vAlign w:val="center"/>
          </w:tcPr>
          <w:p w:rsidR="002B126D" w:rsidRPr="005D554C" w:rsidRDefault="002B126D" w:rsidP="00A4648D">
            <w:pPr>
              <w:spacing w:line="240" w:lineRule="auto"/>
              <w:rPr>
                <w:b/>
                <w:sz w:val="22"/>
                <w:szCs w:val="22"/>
              </w:rPr>
            </w:pPr>
            <w:r w:rsidRPr="005D554C">
              <w:rPr>
                <w:b/>
                <w:sz w:val="22"/>
                <w:szCs w:val="22"/>
              </w:rPr>
              <w:t>2</w:t>
            </w:r>
          </w:p>
        </w:tc>
        <w:tc>
          <w:tcPr>
            <w:tcW w:w="2835" w:type="dxa"/>
            <w:shd w:val="clear" w:color="auto" w:fill="auto"/>
            <w:vAlign w:val="center"/>
          </w:tcPr>
          <w:p w:rsidR="002B126D" w:rsidRPr="005D554C" w:rsidRDefault="002B126D" w:rsidP="00A4648D">
            <w:pPr>
              <w:spacing w:line="240" w:lineRule="auto"/>
              <w:rPr>
                <w:b/>
                <w:sz w:val="22"/>
                <w:szCs w:val="22"/>
              </w:rPr>
            </w:pPr>
            <w:r w:rsidRPr="005D554C">
              <w:rPr>
                <w:b/>
                <w:sz w:val="22"/>
                <w:szCs w:val="22"/>
              </w:rPr>
              <w:t>3</w:t>
            </w:r>
          </w:p>
        </w:tc>
      </w:tr>
      <w:tr w:rsidR="002B126D" w:rsidRPr="002C6067" w:rsidTr="00A4648D">
        <w:trPr>
          <w:trHeight w:val="20"/>
          <w:jc w:val="center"/>
        </w:trPr>
        <w:tc>
          <w:tcPr>
            <w:tcW w:w="474" w:type="dxa"/>
            <w:shd w:val="clear" w:color="auto" w:fill="auto"/>
            <w:vAlign w:val="center"/>
          </w:tcPr>
          <w:p w:rsidR="002B126D" w:rsidRPr="005D554C" w:rsidRDefault="002B126D" w:rsidP="00A4648D">
            <w:pPr>
              <w:spacing w:line="240" w:lineRule="auto"/>
              <w:ind w:firstLine="0"/>
              <w:rPr>
                <w:b/>
                <w:sz w:val="22"/>
                <w:szCs w:val="22"/>
              </w:rPr>
            </w:pPr>
            <w:r w:rsidRPr="005D554C">
              <w:rPr>
                <w:b/>
                <w:sz w:val="22"/>
                <w:szCs w:val="22"/>
              </w:rPr>
              <w:t>1</w:t>
            </w:r>
          </w:p>
        </w:tc>
        <w:tc>
          <w:tcPr>
            <w:tcW w:w="992" w:type="dxa"/>
            <w:shd w:val="clear" w:color="auto" w:fill="auto"/>
            <w:vAlign w:val="center"/>
          </w:tcPr>
          <w:p w:rsidR="002B126D" w:rsidRPr="005D554C" w:rsidRDefault="002B126D" w:rsidP="00A4648D">
            <w:pPr>
              <w:spacing w:line="240" w:lineRule="auto"/>
              <w:ind w:firstLine="0"/>
              <w:rPr>
                <w:sz w:val="22"/>
                <w:szCs w:val="22"/>
              </w:rPr>
            </w:pPr>
            <w:r w:rsidRPr="005D554C">
              <w:rPr>
                <w:sz w:val="22"/>
                <w:szCs w:val="22"/>
              </w:rPr>
              <w:t>Р</w:t>
            </w:r>
          </w:p>
        </w:tc>
        <w:tc>
          <w:tcPr>
            <w:tcW w:w="6001" w:type="dxa"/>
            <w:shd w:val="clear" w:color="auto" w:fill="auto"/>
            <w:vAlign w:val="center"/>
          </w:tcPr>
          <w:p w:rsidR="002B126D" w:rsidRPr="005D554C" w:rsidRDefault="002B126D" w:rsidP="00A4648D">
            <w:pPr>
              <w:spacing w:line="240" w:lineRule="auto"/>
              <w:ind w:firstLine="0"/>
              <w:rPr>
                <w:sz w:val="22"/>
                <w:szCs w:val="22"/>
              </w:rPr>
            </w:pPr>
            <w:r w:rsidRPr="005D554C">
              <w:rPr>
                <w:sz w:val="22"/>
                <w:szCs w:val="22"/>
              </w:rPr>
              <w:t>Индивидуальные жилые дома для проживания одной семьи с приусадебным участком</w:t>
            </w:r>
          </w:p>
        </w:tc>
        <w:tc>
          <w:tcPr>
            <w:tcW w:w="2835" w:type="dxa"/>
            <w:shd w:val="clear" w:color="auto" w:fill="auto"/>
            <w:vAlign w:val="center"/>
          </w:tcPr>
          <w:p w:rsidR="002B126D" w:rsidRPr="005D554C" w:rsidRDefault="002B126D" w:rsidP="00A4648D">
            <w:pPr>
              <w:spacing w:line="240" w:lineRule="auto"/>
              <w:ind w:firstLine="0"/>
              <w:rPr>
                <w:sz w:val="22"/>
                <w:szCs w:val="22"/>
              </w:rPr>
            </w:pPr>
            <w:r w:rsidRPr="005D554C">
              <w:rPr>
                <w:sz w:val="22"/>
                <w:szCs w:val="22"/>
              </w:rPr>
              <w:t>до 3 этажей включительно</w:t>
            </w:r>
          </w:p>
        </w:tc>
      </w:tr>
      <w:tr w:rsidR="002B126D" w:rsidRPr="002C6067" w:rsidTr="00A4648D">
        <w:trPr>
          <w:trHeight w:val="20"/>
          <w:jc w:val="center"/>
        </w:trPr>
        <w:tc>
          <w:tcPr>
            <w:tcW w:w="474" w:type="dxa"/>
            <w:shd w:val="clear" w:color="auto" w:fill="auto"/>
            <w:vAlign w:val="center"/>
          </w:tcPr>
          <w:p w:rsidR="002B126D" w:rsidRPr="005D554C" w:rsidRDefault="002B126D" w:rsidP="00A4648D">
            <w:pPr>
              <w:spacing w:line="240" w:lineRule="auto"/>
              <w:ind w:firstLine="0"/>
              <w:rPr>
                <w:b/>
                <w:sz w:val="22"/>
                <w:szCs w:val="22"/>
              </w:rPr>
            </w:pPr>
            <w:r w:rsidRPr="005D554C">
              <w:rPr>
                <w:b/>
                <w:sz w:val="22"/>
                <w:szCs w:val="22"/>
              </w:rPr>
              <w:t>2</w:t>
            </w:r>
          </w:p>
        </w:tc>
        <w:tc>
          <w:tcPr>
            <w:tcW w:w="992" w:type="dxa"/>
            <w:shd w:val="clear" w:color="auto" w:fill="auto"/>
            <w:vAlign w:val="center"/>
          </w:tcPr>
          <w:p w:rsidR="002B126D" w:rsidRPr="005D554C" w:rsidRDefault="002B126D" w:rsidP="00A4648D">
            <w:pPr>
              <w:spacing w:line="240" w:lineRule="auto"/>
              <w:ind w:firstLine="0"/>
              <w:rPr>
                <w:sz w:val="22"/>
                <w:szCs w:val="22"/>
              </w:rPr>
            </w:pPr>
            <w:r w:rsidRPr="005D554C">
              <w:rPr>
                <w:sz w:val="22"/>
                <w:szCs w:val="22"/>
              </w:rPr>
              <w:t>Р</w:t>
            </w:r>
          </w:p>
        </w:tc>
        <w:tc>
          <w:tcPr>
            <w:tcW w:w="6001" w:type="dxa"/>
            <w:shd w:val="clear" w:color="auto" w:fill="auto"/>
            <w:vAlign w:val="center"/>
          </w:tcPr>
          <w:p w:rsidR="002B126D" w:rsidRPr="005D554C" w:rsidRDefault="002B126D" w:rsidP="00A4648D">
            <w:pPr>
              <w:spacing w:line="240" w:lineRule="auto"/>
              <w:ind w:firstLine="0"/>
              <w:rPr>
                <w:sz w:val="22"/>
                <w:szCs w:val="22"/>
              </w:rPr>
            </w:pPr>
            <w:r w:rsidRPr="005D554C">
              <w:rPr>
                <w:sz w:val="22"/>
                <w:szCs w:val="22"/>
              </w:rPr>
              <w:t>Блокированные  жилые дома</w:t>
            </w:r>
          </w:p>
        </w:tc>
        <w:tc>
          <w:tcPr>
            <w:tcW w:w="2835" w:type="dxa"/>
            <w:shd w:val="clear" w:color="auto" w:fill="auto"/>
            <w:vAlign w:val="center"/>
          </w:tcPr>
          <w:p w:rsidR="002B126D" w:rsidRPr="005D554C" w:rsidRDefault="002B126D" w:rsidP="00A4648D">
            <w:pPr>
              <w:spacing w:line="240" w:lineRule="auto"/>
              <w:ind w:firstLine="0"/>
              <w:rPr>
                <w:sz w:val="22"/>
                <w:szCs w:val="22"/>
              </w:rPr>
            </w:pPr>
            <w:r w:rsidRPr="005D554C">
              <w:rPr>
                <w:sz w:val="22"/>
                <w:szCs w:val="22"/>
              </w:rPr>
              <w:t xml:space="preserve">до 3 этажей включительно </w:t>
            </w:r>
          </w:p>
          <w:p w:rsidR="002B126D" w:rsidRPr="005D554C" w:rsidRDefault="002B126D" w:rsidP="00A4648D">
            <w:pPr>
              <w:spacing w:line="240" w:lineRule="auto"/>
              <w:ind w:firstLine="0"/>
              <w:rPr>
                <w:sz w:val="22"/>
                <w:szCs w:val="22"/>
              </w:rPr>
            </w:pPr>
            <w:r w:rsidRPr="005D554C">
              <w:rPr>
                <w:sz w:val="22"/>
                <w:szCs w:val="22"/>
              </w:rPr>
              <w:t>до 10 блоков</w:t>
            </w:r>
          </w:p>
        </w:tc>
      </w:tr>
      <w:tr w:rsidR="002B126D" w:rsidRPr="002C6067" w:rsidTr="00A4648D">
        <w:trPr>
          <w:trHeight w:val="20"/>
          <w:jc w:val="center"/>
        </w:trPr>
        <w:tc>
          <w:tcPr>
            <w:tcW w:w="474" w:type="dxa"/>
            <w:shd w:val="clear" w:color="auto" w:fill="auto"/>
            <w:vAlign w:val="center"/>
          </w:tcPr>
          <w:p w:rsidR="002B126D" w:rsidRPr="005D554C" w:rsidRDefault="002B126D" w:rsidP="00A4648D">
            <w:pPr>
              <w:spacing w:line="240" w:lineRule="auto"/>
              <w:ind w:firstLine="0"/>
              <w:rPr>
                <w:b/>
                <w:sz w:val="22"/>
                <w:szCs w:val="22"/>
              </w:rPr>
            </w:pPr>
            <w:r w:rsidRPr="005D554C">
              <w:rPr>
                <w:b/>
                <w:sz w:val="22"/>
                <w:szCs w:val="22"/>
              </w:rPr>
              <w:t>3</w:t>
            </w:r>
          </w:p>
        </w:tc>
        <w:tc>
          <w:tcPr>
            <w:tcW w:w="992" w:type="dxa"/>
            <w:shd w:val="clear" w:color="auto" w:fill="auto"/>
            <w:vAlign w:val="center"/>
          </w:tcPr>
          <w:p w:rsidR="002B126D" w:rsidRPr="005D554C" w:rsidRDefault="002B126D" w:rsidP="00A4648D">
            <w:pPr>
              <w:spacing w:line="240" w:lineRule="auto"/>
              <w:ind w:firstLine="0"/>
              <w:rPr>
                <w:sz w:val="22"/>
                <w:szCs w:val="22"/>
              </w:rPr>
            </w:pPr>
            <w:r w:rsidRPr="005D554C">
              <w:rPr>
                <w:sz w:val="22"/>
                <w:szCs w:val="22"/>
              </w:rPr>
              <w:t>Р</w:t>
            </w:r>
          </w:p>
        </w:tc>
        <w:tc>
          <w:tcPr>
            <w:tcW w:w="6001" w:type="dxa"/>
            <w:shd w:val="clear" w:color="auto" w:fill="auto"/>
            <w:vAlign w:val="center"/>
          </w:tcPr>
          <w:p w:rsidR="002B126D" w:rsidRPr="005D554C" w:rsidRDefault="002B126D" w:rsidP="00A4648D">
            <w:pPr>
              <w:spacing w:line="240" w:lineRule="auto"/>
              <w:ind w:firstLine="0"/>
              <w:rPr>
                <w:sz w:val="22"/>
                <w:szCs w:val="22"/>
              </w:rPr>
            </w:pPr>
            <w:r w:rsidRPr="005D554C">
              <w:rPr>
                <w:sz w:val="22"/>
                <w:szCs w:val="22"/>
              </w:rPr>
              <w:t>Отделения банков</w:t>
            </w:r>
          </w:p>
        </w:tc>
        <w:tc>
          <w:tcPr>
            <w:tcW w:w="2835" w:type="dxa"/>
            <w:shd w:val="clear" w:color="auto" w:fill="auto"/>
            <w:vAlign w:val="center"/>
          </w:tcPr>
          <w:p w:rsidR="002B126D" w:rsidRPr="005D554C" w:rsidRDefault="002B126D" w:rsidP="00A4648D">
            <w:pPr>
              <w:spacing w:line="240" w:lineRule="auto"/>
              <w:ind w:firstLine="0"/>
              <w:rPr>
                <w:sz w:val="22"/>
                <w:szCs w:val="22"/>
              </w:rPr>
            </w:pPr>
            <w:r w:rsidRPr="005D554C">
              <w:rPr>
                <w:sz w:val="22"/>
                <w:szCs w:val="22"/>
              </w:rPr>
              <w:t>отдельно стоящие и встр</w:t>
            </w:r>
            <w:r w:rsidRPr="005D554C">
              <w:rPr>
                <w:sz w:val="22"/>
                <w:szCs w:val="22"/>
              </w:rPr>
              <w:t>о</w:t>
            </w:r>
            <w:r w:rsidRPr="005D554C">
              <w:rPr>
                <w:sz w:val="22"/>
                <w:szCs w:val="22"/>
              </w:rPr>
              <w:t>ено-пристроенные</w:t>
            </w:r>
          </w:p>
        </w:tc>
      </w:tr>
      <w:tr w:rsidR="002B126D" w:rsidRPr="002C6067" w:rsidTr="00A4648D">
        <w:trPr>
          <w:trHeight w:val="20"/>
          <w:jc w:val="center"/>
        </w:trPr>
        <w:tc>
          <w:tcPr>
            <w:tcW w:w="474" w:type="dxa"/>
            <w:shd w:val="clear" w:color="auto" w:fill="auto"/>
            <w:vAlign w:val="center"/>
          </w:tcPr>
          <w:p w:rsidR="002B126D" w:rsidRPr="005D554C" w:rsidRDefault="002B126D" w:rsidP="00A4648D">
            <w:pPr>
              <w:spacing w:line="240" w:lineRule="auto"/>
              <w:ind w:firstLine="0"/>
              <w:rPr>
                <w:b/>
                <w:sz w:val="22"/>
                <w:szCs w:val="22"/>
              </w:rPr>
            </w:pPr>
            <w:r w:rsidRPr="005D554C">
              <w:rPr>
                <w:b/>
                <w:sz w:val="22"/>
                <w:szCs w:val="22"/>
              </w:rPr>
              <w:t>4</w:t>
            </w:r>
          </w:p>
        </w:tc>
        <w:tc>
          <w:tcPr>
            <w:tcW w:w="992" w:type="dxa"/>
            <w:shd w:val="clear" w:color="auto" w:fill="auto"/>
            <w:vAlign w:val="center"/>
          </w:tcPr>
          <w:p w:rsidR="002B126D" w:rsidRPr="005D554C" w:rsidRDefault="002B126D" w:rsidP="00A4648D">
            <w:pPr>
              <w:spacing w:line="240" w:lineRule="auto"/>
              <w:ind w:firstLine="0"/>
              <w:rPr>
                <w:sz w:val="22"/>
                <w:szCs w:val="22"/>
              </w:rPr>
            </w:pPr>
            <w:r w:rsidRPr="005D554C">
              <w:rPr>
                <w:sz w:val="22"/>
                <w:szCs w:val="22"/>
              </w:rPr>
              <w:t>Р</w:t>
            </w:r>
          </w:p>
        </w:tc>
        <w:tc>
          <w:tcPr>
            <w:tcW w:w="6001" w:type="dxa"/>
            <w:shd w:val="clear" w:color="auto" w:fill="auto"/>
            <w:vAlign w:val="center"/>
          </w:tcPr>
          <w:p w:rsidR="002B126D" w:rsidRPr="005D554C" w:rsidRDefault="002B126D" w:rsidP="00A4648D">
            <w:pPr>
              <w:spacing w:line="240" w:lineRule="auto"/>
              <w:ind w:firstLine="0"/>
              <w:rPr>
                <w:sz w:val="22"/>
                <w:szCs w:val="22"/>
              </w:rPr>
            </w:pPr>
            <w:r w:rsidRPr="005D554C">
              <w:rPr>
                <w:sz w:val="22"/>
                <w:szCs w:val="22"/>
              </w:rPr>
              <w:t>Объекты коммунального хозяйства (электро-, водо-, газ</w:t>
            </w:r>
            <w:r w:rsidRPr="005D554C">
              <w:rPr>
                <w:sz w:val="22"/>
                <w:szCs w:val="22"/>
              </w:rPr>
              <w:t>о</w:t>
            </w:r>
            <w:r w:rsidRPr="005D554C">
              <w:rPr>
                <w:sz w:val="22"/>
                <w:szCs w:val="22"/>
              </w:rPr>
              <w:t xml:space="preserve">снабжения-, </w:t>
            </w:r>
            <w:proofErr w:type="spellStart"/>
            <w:r w:rsidRPr="005D554C">
              <w:rPr>
                <w:sz w:val="22"/>
                <w:szCs w:val="22"/>
              </w:rPr>
              <w:t>канализования</w:t>
            </w:r>
            <w:proofErr w:type="spellEnd"/>
            <w:r w:rsidRPr="005D554C">
              <w:rPr>
                <w:sz w:val="22"/>
                <w:szCs w:val="22"/>
              </w:rPr>
              <w:t>-, телефонизации и т.д.)</w:t>
            </w:r>
          </w:p>
        </w:tc>
        <w:tc>
          <w:tcPr>
            <w:tcW w:w="2835" w:type="dxa"/>
            <w:shd w:val="clear" w:color="auto" w:fill="auto"/>
            <w:vAlign w:val="center"/>
          </w:tcPr>
          <w:p w:rsidR="002B126D" w:rsidRPr="005D554C" w:rsidRDefault="002B126D" w:rsidP="00A4648D">
            <w:pPr>
              <w:spacing w:line="240" w:lineRule="auto"/>
              <w:rPr>
                <w:sz w:val="22"/>
                <w:szCs w:val="22"/>
              </w:rPr>
            </w:pPr>
          </w:p>
        </w:tc>
      </w:tr>
      <w:tr w:rsidR="002B126D" w:rsidRPr="002C6067" w:rsidTr="00A4648D">
        <w:trPr>
          <w:trHeight w:val="20"/>
          <w:jc w:val="center"/>
        </w:trPr>
        <w:tc>
          <w:tcPr>
            <w:tcW w:w="474" w:type="dxa"/>
            <w:shd w:val="clear" w:color="auto" w:fill="auto"/>
            <w:vAlign w:val="center"/>
          </w:tcPr>
          <w:p w:rsidR="002B126D" w:rsidRPr="005D554C" w:rsidRDefault="002B126D" w:rsidP="00A4648D">
            <w:pPr>
              <w:spacing w:line="240" w:lineRule="auto"/>
              <w:ind w:firstLine="0"/>
              <w:rPr>
                <w:b/>
                <w:sz w:val="22"/>
                <w:szCs w:val="22"/>
              </w:rPr>
            </w:pPr>
            <w:r w:rsidRPr="005D554C">
              <w:rPr>
                <w:b/>
                <w:sz w:val="22"/>
                <w:szCs w:val="22"/>
              </w:rPr>
              <w:t>5</w:t>
            </w:r>
          </w:p>
        </w:tc>
        <w:tc>
          <w:tcPr>
            <w:tcW w:w="992" w:type="dxa"/>
            <w:shd w:val="clear" w:color="auto" w:fill="auto"/>
            <w:vAlign w:val="center"/>
          </w:tcPr>
          <w:p w:rsidR="002B126D" w:rsidRPr="005D554C" w:rsidRDefault="002B126D" w:rsidP="00A4648D">
            <w:pPr>
              <w:spacing w:line="240" w:lineRule="auto"/>
              <w:ind w:firstLine="0"/>
              <w:rPr>
                <w:sz w:val="22"/>
                <w:szCs w:val="22"/>
              </w:rPr>
            </w:pPr>
            <w:r w:rsidRPr="005D554C">
              <w:rPr>
                <w:sz w:val="22"/>
                <w:szCs w:val="22"/>
              </w:rPr>
              <w:t>Р</w:t>
            </w:r>
          </w:p>
        </w:tc>
        <w:tc>
          <w:tcPr>
            <w:tcW w:w="6001" w:type="dxa"/>
            <w:shd w:val="clear" w:color="auto" w:fill="auto"/>
            <w:vAlign w:val="center"/>
          </w:tcPr>
          <w:p w:rsidR="002B126D" w:rsidRPr="005D554C" w:rsidRDefault="002B126D" w:rsidP="00A4648D">
            <w:pPr>
              <w:spacing w:line="240" w:lineRule="auto"/>
              <w:ind w:firstLine="0"/>
              <w:rPr>
                <w:sz w:val="22"/>
                <w:szCs w:val="22"/>
              </w:rPr>
            </w:pPr>
            <w:r w:rsidRPr="005D554C">
              <w:rPr>
                <w:sz w:val="22"/>
                <w:szCs w:val="22"/>
              </w:rPr>
              <w:t>Объекты различного функционального назначения, рассч</w:t>
            </w:r>
            <w:r w:rsidRPr="005D554C">
              <w:rPr>
                <w:sz w:val="22"/>
                <w:szCs w:val="22"/>
              </w:rPr>
              <w:t>и</w:t>
            </w:r>
            <w:r w:rsidRPr="005D554C">
              <w:rPr>
                <w:sz w:val="22"/>
                <w:szCs w:val="22"/>
              </w:rPr>
              <w:t>танные на малый поток посетителей (объекты торговли, б</w:t>
            </w:r>
            <w:r w:rsidRPr="005D554C">
              <w:rPr>
                <w:sz w:val="22"/>
                <w:szCs w:val="22"/>
              </w:rPr>
              <w:t>ы</w:t>
            </w:r>
            <w:r w:rsidRPr="005D554C">
              <w:rPr>
                <w:sz w:val="22"/>
                <w:szCs w:val="22"/>
              </w:rPr>
              <w:t xml:space="preserve">тового обслуживания и т. д.) </w:t>
            </w:r>
          </w:p>
        </w:tc>
        <w:tc>
          <w:tcPr>
            <w:tcW w:w="2835" w:type="dxa"/>
            <w:shd w:val="clear" w:color="auto" w:fill="auto"/>
            <w:vAlign w:val="center"/>
          </w:tcPr>
          <w:p w:rsidR="002B126D" w:rsidRPr="005D554C" w:rsidRDefault="002B126D" w:rsidP="00A4648D">
            <w:pPr>
              <w:spacing w:line="240" w:lineRule="auto"/>
              <w:ind w:firstLine="0"/>
              <w:rPr>
                <w:sz w:val="22"/>
                <w:szCs w:val="22"/>
              </w:rPr>
            </w:pPr>
            <w:r w:rsidRPr="005D554C">
              <w:rPr>
                <w:sz w:val="22"/>
                <w:szCs w:val="22"/>
              </w:rPr>
              <w:t>отдельно стоящие и встр</w:t>
            </w:r>
            <w:r w:rsidRPr="005D554C">
              <w:rPr>
                <w:sz w:val="22"/>
                <w:szCs w:val="22"/>
              </w:rPr>
              <w:t>о</w:t>
            </w:r>
            <w:r w:rsidRPr="005D554C">
              <w:rPr>
                <w:sz w:val="22"/>
                <w:szCs w:val="22"/>
              </w:rPr>
              <w:t xml:space="preserve">ено-пристроенные </w:t>
            </w:r>
          </w:p>
        </w:tc>
      </w:tr>
      <w:tr w:rsidR="002B126D" w:rsidRPr="002C6067" w:rsidTr="00A4648D">
        <w:trPr>
          <w:trHeight w:val="20"/>
          <w:jc w:val="center"/>
        </w:trPr>
        <w:tc>
          <w:tcPr>
            <w:tcW w:w="474" w:type="dxa"/>
            <w:shd w:val="clear" w:color="auto" w:fill="auto"/>
            <w:vAlign w:val="center"/>
          </w:tcPr>
          <w:p w:rsidR="002B126D" w:rsidRPr="005D554C" w:rsidRDefault="002B126D" w:rsidP="00A4648D">
            <w:pPr>
              <w:spacing w:line="240" w:lineRule="auto"/>
              <w:ind w:firstLine="0"/>
              <w:rPr>
                <w:b/>
                <w:sz w:val="22"/>
                <w:szCs w:val="22"/>
              </w:rPr>
            </w:pPr>
            <w:r w:rsidRPr="005D554C">
              <w:rPr>
                <w:b/>
                <w:sz w:val="22"/>
                <w:szCs w:val="22"/>
              </w:rPr>
              <w:t>6</w:t>
            </w:r>
          </w:p>
        </w:tc>
        <w:tc>
          <w:tcPr>
            <w:tcW w:w="992" w:type="dxa"/>
            <w:shd w:val="clear" w:color="auto" w:fill="auto"/>
            <w:vAlign w:val="center"/>
          </w:tcPr>
          <w:p w:rsidR="002B126D" w:rsidRPr="005D554C" w:rsidRDefault="002B126D" w:rsidP="00A4648D">
            <w:pPr>
              <w:spacing w:line="240" w:lineRule="auto"/>
              <w:ind w:firstLine="0"/>
              <w:rPr>
                <w:sz w:val="22"/>
                <w:szCs w:val="22"/>
              </w:rPr>
            </w:pPr>
            <w:r w:rsidRPr="005D554C">
              <w:rPr>
                <w:sz w:val="22"/>
                <w:szCs w:val="22"/>
              </w:rPr>
              <w:t>Р</w:t>
            </w:r>
          </w:p>
        </w:tc>
        <w:tc>
          <w:tcPr>
            <w:tcW w:w="6001" w:type="dxa"/>
            <w:shd w:val="clear" w:color="auto" w:fill="auto"/>
            <w:vAlign w:val="center"/>
          </w:tcPr>
          <w:p w:rsidR="002B126D" w:rsidRPr="005D554C" w:rsidRDefault="002B126D" w:rsidP="00A4648D">
            <w:pPr>
              <w:spacing w:line="240" w:lineRule="auto"/>
              <w:ind w:firstLine="0"/>
              <w:rPr>
                <w:sz w:val="22"/>
                <w:szCs w:val="22"/>
              </w:rPr>
            </w:pPr>
            <w:r>
              <w:rPr>
                <w:sz w:val="22"/>
                <w:szCs w:val="22"/>
              </w:rPr>
              <w:t xml:space="preserve">Библиотеки, </w:t>
            </w:r>
            <w:r w:rsidRPr="00E93370">
              <w:rPr>
                <w:sz w:val="22"/>
                <w:szCs w:val="22"/>
              </w:rPr>
              <w:t xml:space="preserve">клубы, </w:t>
            </w:r>
            <w:r>
              <w:rPr>
                <w:sz w:val="22"/>
                <w:szCs w:val="22"/>
              </w:rPr>
              <w:t xml:space="preserve">дома культуры, </w:t>
            </w:r>
            <w:r w:rsidRPr="00E93370">
              <w:rPr>
                <w:sz w:val="22"/>
                <w:szCs w:val="22"/>
              </w:rPr>
              <w:t>учреждения сферы с</w:t>
            </w:r>
            <w:r w:rsidRPr="00E93370">
              <w:rPr>
                <w:sz w:val="22"/>
                <w:szCs w:val="22"/>
              </w:rPr>
              <w:t>о</w:t>
            </w:r>
            <w:r w:rsidRPr="00E93370">
              <w:rPr>
                <w:sz w:val="22"/>
                <w:szCs w:val="22"/>
              </w:rPr>
              <w:t>циальной защиты населения</w:t>
            </w:r>
          </w:p>
        </w:tc>
        <w:tc>
          <w:tcPr>
            <w:tcW w:w="2835" w:type="dxa"/>
            <w:shd w:val="clear" w:color="auto" w:fill="auto"/>
            <w:vAlign w:val="center"/>
          </w:tcPr>
          <w:p w:rsidR="002B126D" w:rsidRPr="005D554C" w:rsidRDefault="002B126D" w:rsidP="00A4648D">
            <w:pPr>
              <w:spacing w:line="240" w:lineRule="auto"/>
              <w:ind w:firstLine="0"/>
              <w:rPr>
                <w:sz w:val="22"/>
                <w:szCs w:val="22"/>
              </w:rPr>
            </w:pPr>
            <w:r w:rsidRPr="005D554C">
              <w:rPr>
                <w:sz w:val="22"/>
                <w:szCs w:val="22"/>
              </w:rPr>
              <w:t>отдельно стоящие и встр</w:t>
            </w:r>
            <w:r w:rsidRPr="005D554C">
              <w:rPr>
                <w:sz w:val="22"/>
                <w:szCs w:val="22"/>
              </w:rPr>
              <w:t>о</w:t>
            </w:r>
            <w:r w:rsidRPr="005D554C">
              <w:rPr>
                <w:sz w:val="22"/>
                <w:szCs w:val="22"/>
              </w:rPr>
              <w:t>ено-пристроенные</w:t>
            </w:r>
          </w:p>
        </w:tc>
      </w:tr>
      <w:tr w:rsidR="002B126D" w:rsidRPr="002C6067" w:rsidTr="00A4648D">
        <w:trPr>
          <w:trHeight w:val="20"/>
          <w:jc w:val="center"/>
        </w:trPr>
        <w:tc>
          <w:tcPr>
            <w:tcW w:w="474" w:type="dxa"/>
            <w:shd w:val="clear" w:color="auto" w:fill="auto"/>
            <w:vAlign w:val="center"/>
          </w:tcPr>
          <w:p w:rsidR="002B126D" w:rsidRPr="005D554C" w:rsidRDefault="002B126D" w:rsidP="00A4648D">
            <w:pPr>
              <w:spacing w:line="240" w:lineRule="auto"/>
              <w:ind w:firstLine="0"/>
              <w:rPr>
                <w:b/>
                <w:sz w:val="22"/>
                <w:szCs w:val="22"/>
              </w:rPr>
            </w:pPr>
            <w:r w:rsidRPr="005D554C">
              <w:rPr>
                <w:b/>
                <w:sz w:val="22"/>
                <w:szCs w:val="22"/>
              </w:rPr>
              <w:t>7</w:t>
            </w:r>
          </w:p>
        </w:tc>
        <w:tc>
          <w:tcPr>
            <w:tcW w:w="992" w:type="dxa"/>
            <w:shd w:val="clear" w:color="auto" w:fill="auto"/>
            <w:vAlign w:val="center"/>
          </w:tcPr>
          <w:p w:rsidR="002B126D" w:rsidRPr="005D554C" w:rsidRDefault="002B126D" w:rsidP="00A4648D">
            <w:pPr>
              <w:spacing w:line="240" w:lineRule="auto"/>
              <w:ind w:firstLine="0"/>
              <w:rPr>
                <w:sz w:val="22"/>
                <w:szCs w:val="22"/>
              </w:rPr>
            </w:pPr>
            <w:r w:rsidRPr="005D554C">
              <w:rPr>
                <w:sz w:val="22"/>
                <w:szCs w:val="22"/>
              </w:rPr>
              <w:t>Р</w:t>
            </w:r>
          </w:p>
        </w:tc>
        <w:tc>
          <w:tcPr>
            <w:tcW w:w="6001" w:type="dxa"/>
            <w:shd w:val="clear" w:color="auto" w:fill="auto"/>
            <w:vAlign w:val="center"/>
          </w:tcPr>
          <w:p w:rsidR="002B126D" w:rsidRPr="005D554C" w:rsidRDefault="002B126D" w:rsidP="00A4648D">
            <w:pPr>
              <w:spacing w:line="240" w:lineRule="auto"/>
              <w:ind w:firstLine="0"/>
              <w:rPr>
                <w:sz w:val="22"/>
                <w:szCs w:val="22"/>
              </w:rPr>
            </w:pPr>
            <w:r w:rsidRPr="005D554C">
              <w:rPr>
                <w:sz w:val="22"/>
                <w:szCs w:val="22"/>
              </w:rPr>
              <w:t>Озеленение территории (сады, скверы, бульвары, парки), благоустройство</w:t>
            </w:r>
          </w:p>
        </w:tc>
        <w:tc>
          <w:tcPr>
            <w:tcW w:w="2835" w:type="dxa"/>
            <w:shd w:val="clear" w:color="auto" w:fill="auto"/>
            <w:vAlign w:val="center"/>
          </w:tcPr>
          <w:p w:rsidR="002B126D" w:rsidRPr="005D554C" w:rsidRDefault="002B126D" w:rsidP="00A4648D">
            <w:pPr>
              <w:spacing w:line="240" w:lineRule="auto"/>
              <w:rPr>
                <w:sz w:val="22"/>
                <w:szCs w:val="22"/>
              </w:rPr>
            </w:pPr>
          </w:p>
        </w:tc>
      </w:tr>
      <w:tr w:rsidR="002B126D" w:rsidRPr="002C6067" w:rsidTr="00A4648D">
        <w:trPr>
          <w:trHeight w:val="20"/>
          <w:jc w:val="center"/>
        </w:trPr>
        <w:tc>
          <w:tcPr>
            <w:tcW w:w="474" w:type="dxa"/>
            <w:shd w:val="clear" w:color="auto" w:fill="auto"/>
            <w:vAlign w:val="center"/>
          </w:tcPr>
          <w:p w:rsidR="002B126D" w:rsidRPr="005D554C" w:rsidRDefault="002B126D" w:rsidP="00A4648D">
            <w:pPr>
              <w:spacing w:line="240" w:lineRule="auto"/>
              <w:ind w:firstLine="0"/>
              <w:rPr>
                <w:b/>
                <w:sz w:val="22"/>
                <w:szCs w:val="22"/>
              </w:rPr>
            </w:pPr>
            <w:r w:rsidRPr="005D554C">
              <w:rPr>
                <w:b/>
                <w:sz w:val="22"/>
                <w:szCs w:val="22"/>
              </w:rPr>
              <w:t>8</w:t>
            </w:r>
          </w:p>
        </w:tc>
        <w:tc>
          <w:tcPr>
            <w:tcW w:w="992" w:type="dxa"/>
            <w:shd w:val="clear" w:color="auto" w:fill="auto"/>
            <w:vAlign w:val="center"/>
          </w:tcPr>
          <w:p w:rsidR="002B126D" w:rsidRPr="005D554C" w:rsidRDefault="002B126D" w:rsidP="00A4648D">
            <w:pPr>
              <w:spacing w:line="240" w:lineRule="auto"/>
              <w:ind w:firstLine="0"/>
              <w:rPr>
                <w:sz w:val="22"/>
                <w:szCs w:val="22"/>
              </w:rPr>
            </w:pPr>
            <w:r w:rsidRPr="005D554C">
              <w:rPr>
                <w:sz w:val="22"/>
                <w:szCs w:val="22"/>
              </w:rPr>
              <w:t>Р</w:t>
            </w:r>
          </w:p>
        </w:tc>
        <w:tc>
          <w:tcPr>
            <w:tcW w:w="6001" w:type="dxa"/>
            <w:shd w:val="clear" w:color="auto" w:fill="auto"/>
            <w:vAlign w:val="center"/>
          </w:tcPr>
          <w:p w:rsidR="002B126D" w:rsidRPr="005D554C" w:rsidRDefault="002B126D" w:rsidP="00A4648D">
            <w:pPr>
              <w:spacing w:line="240" w:lineRule="auto"/>
              <w:ind w:firstLine="0"/>
              <w:rPr>
                <w:sz w:val="22"/>
                <w:szCs w:val="22"/>
              </w:rPr>
            </w:pPr>
            <w:r>
              <w:rPr>
                <w:sz w:val="22"/>
                <w:szCs w:val="22"/>
              </w:rPr>
              <w:t xml:space="preserve">Открытые спортивные площадки </w:t>
            </w:r>
            <w:r w:rsidRPr="005D554C">
              <w:rPr>
                <w:sz w:val="22"/>
                <w:szCs w:val="22"/>
              </w:rPr>
              <w:t>и другие аналогичные об</w:t>
            </w:r>
            <w:r w:rsidRPr="005D554C">
              <w:rPr>
                <w:sz w:val="22"/>
                <w:szCs w:val="22"/>
              </w:rPr>
              <w:t>ъ</w:t>
            </w:r>
            <w:r w:rsidRPr="005D554C">
              <w:rPr>
                <w:sz w:val="22"/>
                <w:szCs w:val="22"/>
              </w:rPr>
              <w:t>екты</w:t>
            </w:r>
          </w:p>
        </w:tc>
        <w:tc>
          <w:tcPr>
            <w:tcW w:w="2835" w:type="dxa"/>
            <w:shd w:val="clear" w:color="auto" w:fill="auto"/>
            <w:vAlign w:val="center"/>
          </w:tcPr>
          <w:p w:rsidR="002B126D" w:rsidRPr="005D554C" w:rsidRDefault="002B126D" w:rsidP="00A4648D">
            <w:pPr>
              <w:spacing w:line="240" w:lineRule="auto"/>
              <w:ind w:firstLine="0"/>
              <w:rPr>
                <w:sz w:val="22"/>
                <w:szCs w:val="22"/>
              </w:rPr>
            </w:pPr>
            <w:r w:rsidRPr="005D554C">
              <w:rPr>
                <w:sz w:val="22"/>
                <w:szCs w:val="22"/>
              </w:rPr>
              <w:t>отдельно стоящие</w:t>
            </w:r>
          </w:p>
        </w:tc>
      </w:tr>
      <w:tr w:rsidR="002B126D" w:rsidRPr="002C6067" w:rsidTr="00A4648D">
        <w:trPr>
          <w:trHeight w:val="20"/>
          <w:jc w:val="center"/>
        </w:trPr>
        <w:tc>
          <w:tcPr>
            <w:tcW w:w="474" w:type="dxa"/>
            <w:shd w:val="clear" w:color="auto" w:fill="auto"/>
            <w:vAlign w:val="center"/>
          </w:tcPr>
          <w:p w:rsidR="002B126D" w:rsidRPr="005D554C" w:rsidRDefault="002B126D" w:rsidP="00A4648D">
            <w:pPr>
              <w:spacing w:line="240" w:lineRule="auto"/>
              <w:ind w:firstLine="0"/>
              <w:rPr>
                <w:b/>
                <w:sz w:val="22"/>
                <w:szCs w:val="22"/>
              </w:rPr>
            </w:pPr>
            <w:r w:rsidRPr="005D554C">
              <w:rPr>
                <w:b/>
                <w:sz w:val="22"/>
                <w:szCs w:val="22"/>
              </w:rPr>
              <w:t>9</w:t>
            </w:r>
          </w:p>
        </w:tc>
        <w:tc>
          <w:tcPr>
            <w:tcW w:w="992" w:type="dxa"/>
            <w:shd w:val="clear" w:color="auto" w:fill="auto"/>
            <w:vAlign w:val="center"/>
          </w:tcPr>
          <w:p w:rsidR="002B126D" w:rsidRPr="005D554C" w:rsidRDefault="002B126D" w:rsidP="00A4648D">
            <w:pPr>
              <w:spacing w:line="240" w:lineRule="auto"/>
              <w:ind w:firstLine="0"/>
              <w:rPr>
                <w:sz w:val="22"/>
                <w:szCs w:val="22"/>
              </w:rPr>
            </w:pPr>
            <w:r w:rsidRPr="005D554C">
              <w:rPr>
                <w:sz w:val="22"/>
                <w:szCs w:val="22"/>
              </w:rPr>
              <w:t>Р</w:t>
            </w:r>
          </w:p>
        </w:tc>
        <w:tc>
          <w:tcPr>
            <w:tcW w:w="6001" w:type="dxa"/>
            <w:shd w:val="clear" w:color="auto" w:fill="auto"/>
            <w:vAlign w:val="center"/>
          </w:tcPr>
          <w:p w:rsidR="002B126D" w:rsidRPr="005D554C" w:rsidRDefault="002B126D" w:rsidP="00A4648D">
            <w:pPr>
              <w:spacing w:line="240" w:lineRule="auto"/>
              <w:ind w:firstLine="0"/>
              <w:rPr>
                <w:sz w:val="22"/>
                <w:szCs w:val="22"/>
              </w:rPr>
            </w:pPr>
            <w:r w:rsidRPr="005D554C">
              <w:rPr>
                <w:sz w:val="22"/>
                <w:szCs w:val="22"/>
              </w:rPr>
              <w:t>Амбулаторно-поликлинические учреждения</w:t>
            </w:r>
          </w:p>
        </w:tc>
        <w:tc>
          <w:tcPr>
            <w:tcW w:w="2835" w:type="dxa"/>
            <w:shd w:val="clear" w:color="auto" w:fill="auto"/>
            <w:vAlign w:val="center"/>
          </w:tcPr>
          <w:p w:rsidR="002B126D" w:rsidRPr="005D554C" w:rsidRDefault="002B126D" w:rsidP="00A4648D">
            <w:pPr>
              <w:spacing w:line="240" w:lineRule="auto"/>
              <w:ind w:firstLine="0"/>
              <w:rPr>
                <w:sz w:val="22"/>
                <w:szCs w:val="22"/>
              </w:rPr>
            </w:pPr>
            <w:r w:rsidRPr="005D554C">
              <w:rPr>
                <w:sz w:val="22"/>
                <w:szCs w:val="22"/>
              </w:rPr>
              <w:t>отдельно стоящие и встр</w:t>
            </w:r>
            <w:r w:rsidRPr="005D554C">
              <w:rPr>
                <w:sz w:val="22"/>
                <w:szCs w:val="22"/>
              </w:rPr>
              <w:t>о</w:t>
            </w:r>
            <w:r w:rsidRPr="005D554C">
              <w:rPr>
                <w:sz w:val="22"/>
                <w:szCs w:val="22"/>
              </w:rPr>
              <w:t>ено-пристроенные</w:t>
            </w:r>
          </w:p>
        </w:tc>
      </w:tr>
      <w:tr w:rsidR="002B126D" w:rsidRPr="002C6067" w:rsidTr="00A4648D">
        <w:trPr>
          <w:trHeight w:val="20"/>
          <w:jc w:val="center"/>
        </w:trPr>
        <w:tc>
          <w:tcPr>
            <w:tcW w:w="474" w:type="dxa"/>
            <w:shd w:val="clear" w:color="auto" w:fill="auto"/>
            <w:vAlign w:val="center"/>
          </w:tcPr>
          <w:p w:rsidR="002B126D" w:rsidRPr="005D554C" w:rsidRDefault="002B126D" w:rsidP="00A4648D">
            <w:pPr>
              <w:spacing w:line="240" w:lineRule="auto"/>
              <w:ind w:firstLine="0"/>
              <w:rPr>
                <w:b/>
                <w:sz w:val="22"/>
                <w:szCs w:val="22"/>
              </w:rPr>
            </w:pPr>
            <w:r w:rsidRPr="005D554C">
              <w:rPr>
                <w:b/>
                <w:sz w:val="22"/>
                <w:szCs w:val="22"/>
              </w:rPr>
              <w:t>10</w:t>
            </w:r>
          </w:p>
        </w:tc>
        <w:tc>
          <w:tcPr>
            <w:tcW w:w="992" w:type="dxa"/>
            <w:shd w:val="clear" w:color="auto" w:fill="auto"/>
            <w:vAlign w:val="center"/>
          </w:tcPr>
          <w:p w:rsidR="002B126D" w:rsidRPr="005D554C" w:rsidRDefault="002B126D" w:rsidP="00A4648D">
            <w:pPr>
              <w:spacing w:line="240" w:lineRule="auto"/>
              <w:ind w:firstLine="0"/>
              <w:rPr>
                <w:sz w:val="22"/>
                <w:szCs w:val="22"/>
              </w:rPr>
            </w:pPr>
            <w:r w:rsidRPr="005D554C">
              <w:rPr>
                <w:sz w:val="22"/>
                <w:szCs w:val="22"/>
              </w:rPr>
              <w:t>Р</w:t>
            </w:r>
          </w:p>
        </w:tc>
        <w:tc>
          <w:tcPr>
            <w:tcW w:w="6001" w:type="dxa"/>
            <w:shd w:val="clear" w:color="auto" w:fill="auto"/>
            <w:vAlign w:val="center"/>
          </w:tcPr>
          <w:p w:rsidR="002B126D" w:rsidRPr="00136E41" w:rsidRDefault="002B126D" w:rsidP="00A4648D">
            <w:pPr>
              <w:spacing w:line="240" w:lineRule="auto"/>
              <w:ind w:firstLine="0"/>
              <w:rPr>
                <w:sz w:val="22"/>
                <w:szCs w:val="22"/>
              </w:rPr>
            </w:pPr>
            <w:r w:rsidRPr="00136E41">
              <w:rPr>
                <w:sz w:val="22"/>
                <w:szCs w:val="22"/>
              </w:rPr>
              <w:t>Фельдшерско-акушерские пункты</w:t>
            </w:r>
          </w:p>
        </w:tc>
        <w:tc>
          <w:tcPr>
            <w:tcW w:w="2835" w:type="dxa"/>
            <w:shd w:val="clear" w:color="auto" w:fill="auto"/>
            <w:vAlign w:val="center"/>
          </w:tcPr>
          <w:p w:rsidR="002B126D" w:rsidRPr="005D554C" w:rsidRDefault="002B126D" w:rsidP="00A4648D">
            <w:pPr>
              <w:spacing w:line="240" w:lineRule="auto"/>
              <w:ind w:firstLine="0"/>
              <w:rPr>
                <w:sz w:val="22"/>
                <w:szCs w:val="22"/>
              </w:rPr>
            </w:pPr>
            <w:r w:rsidRPr="005D554C">
              <w:rPr>
                <w:sz w:val="22"/>
                <w:szCs w:val="22"/>
              </w:rPr>
              <w:t>отдельно стоящие и встр</w:t>
            </w:r>
            <w:r w:rsidRPr="005D554C">
              <w:rPr>
                <w:sz w:val="22"/>
                <w:szCs w:val="22"/>
              </w:rPr>
              <w:t>о</w:t>
            </w:r>
            <w:r w:rsidRPr="005D554C">
              <w:rPr>
                <w:sz w:val="22"/>
                <w:szCs w:val="22"/>
              </w:rPr>
              <w:t>ено-пристроенные</w:t>
            </w:r>
          </w:p>
        </w:tc>
      </w:tr>
      <w:tr w:rsidR="002B126D" w:rsidRPr="002C6067" w:rsidTr="00A4648D">
        <w:trPr>
          <w:trHeight w:val="20"/>
          <w:jc w:val="center"/>
        </w:trPr>
        <w:tc>
          <w:tcPr>
            <w:tcW w:w="474" w:type="dxa"/>
            <w:shd w:val="clear" w:color="auto" w:fill="auto"/>
            <w:vAlign w:val="center"/>
          </w:tcPr>
          <w:p w:rsidR="002B126D" w:rsidRPr="005D554C" w:rsidRDefault="002B126D" w:rsidP="00A4648D">
            <w:pPr>
              <w:spacing w:line="240" w:lineRule="auto"/>
              <w:ind w:firstLine="0"/>
              <w:rPr>
                <w:b/>
                <w:sz w:val="22"/>
                <w:szCs w:val="22"/>
              </w:rPr>
            </w:pPr>
            <w:r w:rsidRPr="005D554C">
              <w:rPr>
                <w:b/>
                <w:sz w:val="22"/>
                <w:szCs w:val="22"/>
              </w:rPr>
              <w:t>11</w:t>
            </w:r>
          </w:p>
        </w:tc>
        <w:tc>
          <w:tcPr>
            <w:tcW w:w="992" w:type="dxa"/>
            <w:shd w:val="clear" w:color="auto" w:fill="auto"/>
            <w:vAlign w:val="center"/>
          </w:tcPr>
          <w:p w:rsidR="002B126D" w:rsidRPr="005D554C" w:rsidRDefault="002B126D" w:rsidP="00A4648D">
            <w:pPr>
              <w:spacing w:line="240" w:lineRule="auto"/>
              <w:ind w:firstLine="0"/>
              <w:rPr>
                <w:sz w:val="22"/>
                <w:szCs w:val="22"/>
              </w:rPr>
            </w:pPr>
            <w:r w:rsidRPr="005D554C">
              <w:rPr>
                <w:sz w:val="22"/>
                <w:szCs w:val="22"/>
              </w:rPr>
              <w:t>Р</w:t>
            </w:r>
          </w:p>
        </w:tc>
        <w:tc>
          <w:tcPr>
            <w:tcW w:w="6001" w:type="dxa"/>
            <w:shd w:val="clear" w:color="auto" w:fill="auto"/>
            <w:vAlign w:val="center"/>
          </w:tcPr>
          <w:p w:rsidR="002B126D" w:rsidRPr="005D554C" w:rsidRDefault="002B126D" w:rsidP="00A4648D">
            <w:pPr>
              <w:spacing w:line="240" w:lineRule="auto"/>
              <w:ind w:firstLine="0"/>
              <w:rPr>
                <w:sz w:val="22"/>
                <w:szCs w:val="22"/>
              </w:rPr>
            </w:pPr>
            <w:r w:rsidRPr="005D554C">
              <w:rPr>
                <w:sz w:val="22"/>
                <w:szCs w:val="22"/>
              </w:rPr>
              <w:t>Молочные кухни</w:t>
            </w:r>
          </w:p>
        </w:tc>
        <w:tc>
          <w:tcPr>
            <w:tcW w:w="2835" w:type="dxa"/>
            <w:shd w:val="clear" w:color="auto" w:fill="auto"/>
            <w:vAlign w:val="center"/>
          </w:tcPr>
          <w:p w:rsidR="002B126D" w:rsidRPr="005D554C" w:rsidRDefault="002B126D" w:rsidP="00A4648D">
            <w:pPr>
              <w:spacing w:line="240" w:lineRule="auto"/>
              <w:ind w:firstLine="0"/>
              <w:rPr>
                <w:sz w:val="22"/>
                <w:szCs w:val="22"/>
              </w:rPr>
            </w:pPr>
            <w:r w:rsidRPr="005D554C">
              <w:rPr>
                <w:sz w:val="22"/>
                <w:szCs w:val="22"/>
              </w:rPr>
              <w:t>отдельно стоящие и встр</w:t>
            </w:r>
            <w:r w:rsidRPr="005D554C">
              <w:rPr>
                <w:sz w:val="22"/>
                <w:szCs w:val="22"/>
              </w:rPr>
              <w:t>о</w:t>
            </w:r>
            <w:r w:rsidRPr="005D554C">
              <w:rPr>
                <w:sz w:val="22"/>
                <w:szCs w:val="22"/>
              </w:rPr>
              <w:lastRenderedPageBreak/>
              <w:t>ено-пристроенные</w:t>
            </w:r>
          </w:p>
        </w:tc>
      </w:tr>
      <w:tr w:rsidR="002B126D" w:rsidRPr="002C6067" w:rsidTr="00A4648D">
        <w:trPr>
          <w:trHeight w:val="20"/>
          <w:jc w:val="center"/>
        </w:trPr>
        <w:tc>
          <w:tcPr>
            <w:tcW w:w="474" w:type="dxa"/>
            <w:shd w:val="clear" w:color="auto" w:fill="auto"/>
            <w:vAlign w:val="center"/>
          </w:tcPr>
          <w:p w:rsidR="002B126D" w:rsidRPr="005D554C" w:rsidRDefault="002B126D" w:rsidP="00A4648D">
            <w:pPr>
              <w:spacing w:line="240" w:lineRule="auto"/>
              <w:ind w:firstLine="0"/>
              <w:rPr>
                <w:b/>
                <w:sz w:val="22"/>
                <w:szCs w:val="22"/>
              </w:rPr>
            </w:pPr>
            <w:r w:rsidRPr="005D554C">
              <w:rPr>
                <w:b/>
                <w:sz w:val="22"/>
                <w:szCs w:val="22"/>
              </w:rPr>
              <w:lastRenderedPageBreak/>
              <w:t>12</w:t>
            </w:r>
          </w:p>
        </w:tc>
        <w:tc>
          <w:tcPr>
            <w:tcW w:w="992" w:type="dxa"/>
            <w:shd w:val="clear" w:color="auto" w:fill="auto"/>
            <w:vAlign w:val="center"/>
          </w:tcPr>
          <w:p w:rsidR="002B126D" w:rsidRPr="005D554C" w:rsidRDefault="002B126D" w:rsidP="00A4648D">
            <w:pPr>
              <w:spacing w:line="240" w:lineRule="auto"/>
              <w:ind w:firstLine="0"/>
              <w:rPr>
                <w:sz w:val="22"/>
                <w:szCs w:val="22"/>
              </w:rPr>
            </w:pPr>
            <w:r w:rsidRPr="005D554C">
              <w:rPr>
                <w:sz w:val="22"/>
                <w:szCs w:val="22"/>
              </w:rPr>
              <w:t>Р</w:t>
            </w:r>
          </w:p>
        </w:tc>
        <w:tc>
          <w:tcPr>
            <w:tcW w:w="6001" w:type="dxa"/>
            <w:shd w:val="clear" w:color="auto" w:fill="auto"/>
            <w:vAlign w:val="center"/>
          </w:tcPr>
          <w:p w:rsidR="002B126D" w:rsidRPr="005D554C" w:rsidRDefault="002B126D" w:rsidP="00A4648D">
            <w:pPr>
              <w:spacing w:line="240" w:lineRule="auto"/>
              <w:ind w:firstLine="0"/>
              <w:rPr>
                <w:sz w:val="22"/>
                <w:szCs w:val="22"/>
              </w:rPr>
            </w:pPr>
            <w:r w:rsidRPr="005D554C">
              <w:rPr>
                <w:sz w:val="22"/>
                <w:szCs w:val="22"/>
              </w:rPr>
              <w:t>Опорные пункты охраны общественного порядка</w:t>
            </w:r>
          </w:p>
          <w:p w:rsidR="002B126D" w:rsidRPr="005D554C" w:rsidRDefault="002B126D" w:rsidP="00A4648D">
            <w:pPr>
              <w:spacing w:line="240" w:lineRule="auto"/>
              <w:rPr>
                <w:sz w:val="22"/>
                <w:szCs w:val="22"/>
              </w:rPr>
            </w:pPr>
          </w:p>
          <w:p w:rsidR="002B126D" w:rsidRPr="005D554C" w:rsidRDefault="002B126D" w:rsidP="00A4648D">
            <w:pPr>
              <w:spacing w:line="240" w:lineRule="auto"/>
              <w:rPr>
                <w:sz w:val="22"/>
                <w:szCs w:val="22"/>
              </w:rPr>
            </w:pPr>
          </w:p>
        </w:tc>
        <w:tc>
          <w:tcPr>
            <w:tcW w:w="2835" w:type="dxa"/>
            <w:shd w:val="clear" w:color="auto" w:fill="auto"/>
            <w:vAlign w:val="center"/>
          </w:tcPr>
          <w:p w:rsidR="002B126D" w:rsidRPr="005D554C" w:rsidRDefault="002B126D" w:rsidP="00A4648D">
            <w:pPr>
              <w:spacing w:line="240" w:lineRule="auto"/>
              <w:ind w:firstLine="0"/>
              <w:rPr>
                <w:sz w:val="22"/>
                <w:szCs w:val="22"/>
              </w:rPr>
            </w:pPr>
            <w:r w:rsidRPr="005D554C">
              <w:rPr>
                <w:sz w:val="22"/>
                <w:szCs w:val="22"/>
              </w:rPr>
              <w:t>отдельно стоящие и встр</w:t>
            </w:r>
            <w:r w:rsidRPr="005D554C">
              <w:rPr>
                <w:sz w:val="22"/>
                <w:szCs w:val="22"/>
              </w:rPr>
              <w:t>о</w:t>
            </w:r>
            <w:r w:rsidRPr="005D554C">
              <w:rPr>
                <w:sz w:val="22"/>
                <w:szCs w:val="22"/>
              </w:rPr>
              <w:t>ено-пристроенные</w:t>
            </w:r>
          </w:p>
        </w:tc>
      </w:tr>
      <w:tr w:rsidR="002B126D" w:rsidRPr="002C6067" w:rsidTr="00A4648D">
        <w:trPr>
          <w:trHeight w:val="20"/>
          <w:jc w:val="center"/>
        </w:trPr>
        <w:tc>
          <w:tcPr>
            <w:tcW w:w="474" w:type="dxa"/>
            <w:shd w:val="clear" w:color="auto" w:fill="auto"/>
            <w:vAlign w:val="center"/>
          </w:tcPr>
          <w:p w:rsidR="002B126D" w:rsidRPr="005D554C" w:rsidRDefault="002B126D" w:rsidP="00A4648D">
            <w:pPr>
              <w:spacing w:line="240" w:lineRule="auto"/>
              <w:ind w:firstLine="0"/>
              <w:rPr>
                <w:b/>
                <w:sz w:val="22"/>
                <w:szCs w:val="22"/>
              </w:rPr>
            </w:pPr>
            <w:r w:rsidRPr="005D554C">
              <w:rPr>
                <w:b/>
                <w:sz w:val="22"/>
                <w:szCs w:val="22"/>
              </w:rPr>
              <w:t>13</w:t>
            </w:r>
          </w:p>
        </w:tc>
        <w:tc>
          <w:tcPr>
            <w:tcW w:w="992" w:type="dxa"/>
            <w:shd w:val="clear" w:color="auto" w:fill="auto"/>
            <w:vAlign w:val="center"/>
          </w:tcPr>
          <w:p w:rsidR="002B126D" w:rsidRPr="005D554C" w:rsidRDefault="002B126D" w:rsidP="00A4648D">
            <w:pPr>
              <w:spacing w:line="240" w:lineRule="auto"/>
              <w:ind w:firstLine="0"/>
              <w:rPr>
                <w:sz w:val="22"/>
                <w:szCs w:val="22"/>
              </w:rPr>
            </w:pPr>
            <w:r w:rsidRPr="005D554C">
              <w:rPr>
                <w:sz w:val="22"/>
                <w:szCs w:val="22"/>
              </w:rPr>
              <w:t>Р</w:t>
            </w:r>
          </w:p>
        </w:tc>
        <w:tc>
          <w:tcPr>
            <w:tcW w:w="6001" w:type="dxa"/>
            <w:shd w:val="clear" w:color="auto" w:fill="auto"/>
            <w:vAlign w:val="center"/>
          </w:tcPr>
          <w:p w:rsidR="002B126D" w:rsidRPr="005D554C" w:rsidRDefault="002B126D" w:rsidP="00A4648D">
            <w:pPr>
              <w:spacing w:line="240" w:lineRule="auto"/>
              <w:ind w:firstLine="0"/>
              <w:rPr>
                <w:sz w:val="22"/>
                <w:szCs w:val="22"/>
              </w:rPr>
            </w:pPr>
            <w:r w:rsidRPr="005D554C">
              <w:rPr>
                <w:sz w:val="22"/>
                <w:szCs w:val="22"/>
              </w:rPr>
              <w:t>Личное подсобное хозяйство с правом строительства инд</w:t>
            </w:r>
            <w:r w:rsidRPr="005D554C">
              <w:rPr>
                <w:sz w:val="22"/>
                <w:szCs w:val="22"/>
              </w:rPr>
              <w:t>и</w:t>
            </w:r>
            <w:r w:rsidRPr="005D554C">
              <w:rPr>
                <w:sz w:val="22"/>
                <w:szCs w:val="22"/>
              </w:rPr>
              <w:t>видуального жилого дома</w:t>
            </w:r>
          </w:p>
        </w:tc>
        <w:tc>
          <w:tcPr>
            <w:tcW w:w="2835" w:type="dxa"/>
            <w:shd w:val="clear" w:color="auto" w:fill="auto"/>
            <w:vAlign w:val="center"/>
          </w:tcPr>
          <w:p w:rsidR="002B126D" w:rsidRPr="005D554C" w:rsidRDefault="002B126D" w:rsidP="00A4648D">
            <w:pPr>
              <w:spacing w:line="240" w:lineRule="auto"/>
              <w:ind w:firstLine="0"/>
              <w:rPr>
                <w:sz w:val="22"/>
                <w:szCs w:val="22"/>
              </w:rPr>
            </w:pPr>
            <w:r w:rsidRPr="005D554C">
              <w:rPr>
                <w:sz w:val="22"/>
                <w:szCs w:val="22"/>
              </w:rPr>
              <w:t>отдельно стоящие этажн</w:t>
            </w:r>
            <w:r w:rsidRPr="005D554C">
              <w:rPr>
                <w:sz w:val="22"/>
                <w:szCs w:val="22"/>
              </w:rPr>
              <w:t>о</w:t>
            </w:r>
            <w:r w:rsidRPr="005D554C">
              <w:rPr>
                <w:sz w:val="22"/>
                <w:szCs w:val="22"/>
              </w:rPr>
              <w:t>стью до 3 этажей включ</w:t>
            </w:r>
            <w:r w:rsidRPr="005D554C">
              <w:rPr>
                <w:sz w:val="22"/>
                <w:szCs w:val="22"/>
              </w:rPr>
              <w:t>и</w:t>
            </w:r>
            <w:r w:rsidRPr="005D554C">
              <w:rPr>
                <w:sz w:val="22"/>
                <w:szCs w:val="22"/>
              </w:rPr>
              <w:t>тельно</w:t>
            </w:r>
          </w:p>
        </w:tc>
      </w:tr>
      <w:tr w:rsidR="002B126D" w:rsidRPr="002C6067" w:rsidTr="00A4648D">
        <w:trPr>
          <w:trHeight w:val="20"/>
          <w:jc w:val="center"/>
        </w:trPr>
        <w:tc>
          <w:tcPr>
            <w:tcW w:w="474" w:type="dxa"/>
            <w:shd w:val="clear" w:color="auto" w:fill="auto"/>
            <w:vAlign w:val="center"/>
          </w:tcPr>
          <w:p w:rsidR="002B126D" w:rsidRPr="005D554C" w:rsidRDefault="002B126D" w:rsidP="00A4648D">
            <w:pPr>
              <w:spacing w:line="240" w:lineRule="auto"/>
              <w:ind w:firstLine="0"/>
              <w:rPr>
                <w:b/>
                <w:sz w:val="22"/>
                <w:szCs w:val="22"/>
              </w:rPr>
            </w:pPr>
            <w:r w:rsidRPr="005D554C">
              <w:rPr>
                <w:b/>
                <w:sz w:val="22"/>
                <w:szCs w:val="22"/>
              </w:rPr>
              <w:t>14</w:t>
            </w:r>
          </w:p>
        </w:tc>
        <w:tc>
          <w:tcPr>
            <w:tcW w:w="992" w:type="dxa"/>
            <w:shd w:val="clear" w:color="auto" w:fill="auto"/>
            <w:vAlign w:val="center"/>
          </w:tcPr>
          <w:p w:rsidR="002B126D" w:rsidRPr="005D554C" w:rsidRDefault="002B126D" w:rsidP="00A4648D">
            <w:pPr>
              <w:spacing w:line="240" w:lineRule="auto"/>
              <w:ind w:firstLine="0"/>
              <w:rPr>
                <w:sz w:val="22"/>
                <w:szCs w:val="22"/>
              </w:rPr>
            </w:pPr>
            <w:r w:rsidRPr="005D554C">
              <w:rPr>
                <w:sz w:val="22"/>
                <w:szCs w:val="22"/>
              </w:rPr>
              <w:t>Р</w:t>
            </w:r>
          </w:p>
        </w:tc>
        <w:tc>
          <w:tcPr>
            <w:tcW w:w="6001" w:type="dxa"/>
            <w:shd w:val="clear" w:color="auto" w:fill="auto"/>
            <w:vAlign w:val="center"/>
          </w:tcPr>
          <w:p w:rsidR="002B126D" w:rsidRPr="005D554C" w:rsidRDefault="002B126D" w:rsidP="00A4648D">
            <w:pPr>
              <w:spacing w:line="240" w:lineRule="auto"/>
              <w:ind w:firstLine="0"/>
              <w:rPr>
                <w:sz w:val="22"/>
                <w:szCs w:val="22"/>
              </w:rPr>
            </w:pPr>
            <w:r w:rsidRPr="005D554C">
              <w:rPr>
                <w:sz w:val="22"/>
                <w:szCs w:val="22"/>
              </w:rPr>
              <w:t>Здания для отправления культа</w:t>
            </w:r>
          </w:p>
        </w:tc>
        <w:tc>
          <w:tcPr>
            <w:tcW w:w="2835" w:type="dxa"/>
            <w:shd w:val="clear" w:color="auto" w:fill="auto"/>
            <w:vAlign w:val="center"/>
          </w:tcPr>
          <w:p w:rsidR="002B126D" w:rsidRPr="005D554C" w:rsidRDefault="002B126D" w:rsidP="00A4648D">
            <w:pPr>
              <w:spacing w:line="240" w:lineRule="auto"/>
              <w:ind w:firstLine="0"/>
              <w:rPr>
                <w:sz w:val="22"/>
                <w:szCs w:val="22"/>
              </w:rPr>
            </w:pPr>
            <w:r w:rsidRPr="005D554C">
              <w:rPr>
                <w:sz w:val="22"/>
                <w:szCs w:val="22"/>
              </w:rPr>
              <w:t xml:space="preserve">отдельно стоящие </w:t>
            </w:r>
          </w:p>
        </w:tc>
      </w:tr>
      <w:tr w:rsidR="002B126D" w:rsidRPr="002C6067" w:rsidTr="00A4648D">
        <w:trPr>
          <w:trHeight w:val="20"/>
          <w:jc w:val="center"/>
        </w:trPr>
        <w:tc>
          <w:tcPr>
            <w:tcW w:w="474" w:type="dxa"/>
            <w:shd w:val="clear" w:color="auto" w:fill="auto"/>
            <w:vAlign w:val="center"/>
          </w:tcPr>
          <w:p w:rsidR="002B126D" w:rsidRPr="005D554C" w:rsidRDefault="002B126D" w:rsidP="00A4648D">
            <w:pPr>
              <w:spacing w:line="240" w:lineRule="auto"/>
              <w:ind w:firstLine="0"/>
              <w:rPr>
                <w:b/>
                <w:sz w:val="22"/>
                <w:szCs w:val="22"/>
              </w:rPr>
            </w:pPr>
            <w:r w:rsidRPr="005D554C">
              <w:rPr>
                <w:b/>
                <w:sz w:val="22"/>
                <w:szCs w:val="22"/>
              </w:rPr>
              <w:t>15</w:t>
            </w:r>
          </w:p>
        </w:tc>
        <w:tc>
          <w:tcPr>
            <w:tcW w:w="992" w:type="dxa"/>
            <w:shd w:val="clear" w:color="auto" w:fill="auto"/>
            <w:vAlign w:val="center"/>
          </w:tcPr>
          <w:p w:rsidR="002B126D" w:rsidRPr="005D554C" w:rsidRDefault="002B126D" w:rsidP="00A4648D">
            <w:pPr>
              <w:spacing w:line="240" w:lineRule="auto"/>
              <w:ind w:firstLine="0"/>
              <w:rPr>
                <w:sz w:val="22"/>
                <w:szCs w:val="22"/>
              </w:rPr>
            </w:pPr>
            <w:r w:rsidRPr="005D554C">
              <w:rPr>
                <w:sz w:val="22"/>
                <w:szCs w:val="22"/>
              </w:rPr>
              <w:t>Р</w:t>
            </w:r>
          </w:p>
        </w:tc>
        <w:tc>
          <w:tcPr>
            <w:tcW w:w="6001" w:type="dxa"/>
            <w:shd w:val="clear" w:color="auto" w:fill="auto"/>
            <w:vAlign w:val="center"/>
          </w:tcPr>
          <w:p w:rsidR="002B126D" w:rsidRPr="005D554C" w:rsidRDefault="002B126D" w:rsidP="00A4648D">
            <w:pPr>
              <w:spacing w:line="240" w:lineRule="auto"/>
              <w:rPr>
                <w:sz w:val="22"/>
                <w:szCs w:val="22"/>
              </w:rPr>
            </w:pPr>
          </w:p>
          <w:p w:rsidR="002B126D" w:rsidRPr="005D554C" w:rsidRDefault="002B126D" w:rsidP="00A4648D">
            <w:pPr>
              <w:spacing w:line="240" w:lineRule="auto"/>
              <w:ind w:firstLine="0"/>
              <w:rPr>
                <w:sz w:val="22"/>
                <w:szCs w:val="22"/>
              </w:rPr>
            </w:pPr>
            <w:r w:rsidRPr="005D554C">
              <w:rPr>
                <w:sz w:val="22"/>
                <w:szCs w:val="22"/>
              </w:rPr>
              <w:t>Отделения связи, почтовые отделения, телефонные и тел</w:t>
            </w:r>
            <w:r w:rsidRPr="005D554C">
              <w:rPr>
                <w:sz w:val="22"/>
                <w:szCs w:val="22"/>
              </w:rPr>
              <w:t>е</w:t>
            </w:r>
            <w:r w:rsidRPr="005D554C">
              <w:rPr>
                <w:sz w:val="22"/>
                <w:szCs w:val="22"/>
              </w:rPr>
              <w:t>графные пункты</w:t>
            </w:r>
          </w:p>
          <w:p w:rsidR="002B126D" w:rsidRPr="005D554C" w:rsidRDefault="002B126D" w:rsidP="00A4648D">
            <w:pPr>
              <w:spacing w:line="240" w:lineRule="auto"/>
              <w:rPr>
                <w:sz w:val="22"/>
                <w:szCs w:val="22"/>
              </w:rPr>
            </w:pPr>
          </w:p>
          <w:p w:rsidR="002B126D" w:rsidRPr="005D554C" w:rsidRDefault="002B126D" w:rsidP="00A4648D">
            <w:pPr>
              <w:spacing w:line="240" w:lineRule="auto"/>
              <w:rPr>
                <w:sz w:val="22"/>
                <w:szCs w:val="22"/>
              </w:rPr>
            </w:pPr>
          </w:p>
        </w:tc>
        <w:tc>
          <w:tcPr>
            <w:tcW w:w="2835" w:type="dxa"/>
            <w:shd w:val="clear" w:color="auto" w:fill="auto"/>
            <w:vAlign w:val="center"/>
          </w:tcPr>
          <w:p w:rsidR="002B126D" w:rsidRPr="005D554C" w:rsidRDefault="002B126D" w:rsidP="00A4648D">
            <w:pPr>
              <w:spacing w:line="240" w:lineRule="auto"/>
              <w:ind w:firstLine="0"/>
              <w:rPr>
                <w:sz w:val="22"/>
                <w:szCs w:val="22"/>
              </w:rPr>
            </w:pPr>
            <w:r w:rsidRPr="005D554C">
              <w:rPr>
                <w:sz w:val="22"/>
                <w:szCs w:val="22"/>
              </w:rPr>
              <w:t>отдельно стоящие и встр</w:t>
            </w:r>
            <w:r w:rsidRPr="005D554C">
              <w:rPr>
                <w:sz w:val="22"/>
                <w:szCs w:val="22"/>
              </w:rPr>
              <w:t>о</w:t>
            </w:r>
            <w:r w:rsidRPr="005D554C">
              <w:rPr>
                <w:sz w:val="22"/>
                <w:szCs w:val="22"/>
              </w:rPr>
              <w:t>ено-пристроенные этажн</w:t>
            </w:r>
            <w:r w:rsidRPr="005D554C">
              <w:rPr>
                <w:sz w:val="22"/>
                <w:szCs w:val="22"/>
              </w:rPr>
              <w:t>о</w:t>
            </w:r>
            <w:r w:rsidRPr="005D554C">
              <w:rPr>
                <w:sz w:val="22"/>
                <w:szCs w:val="22"/>
              </w:rPr>
              <w:t>стью до 3 этажей включ</w:t>
            </w:r>
            <w:r w:rsidRPr="005D554C">
              <w:rPr>
                <w:sz w:val="22"/>
                <w:szCs w:val="22"/>
              </w:rPr>
              <w:t>и</w:t>
            </w:r>
            <w:r w:rsidRPr="005D554C">
              <w:rPr>
                <w:sz w:val="22"/>
                <w:szCs w:val="22"/>
              </w:rPr>
              <w:t>тельно</w:t>
            </w:r>
          </w:p>
        </w:tc>
      </w:tr>
      <w:tr w:rsidR="002B126D" w:rsidRPr="002C6067" w:rsidTr="00A4648D">
        <w:trPr>
          <w:trHeight w:val="20"/>
          <w:jc w:val="center"/>
        </w:trPr>
        <w:tc>
          <w:tcPr>
            <w:tcW w:w="474" w:type="dxa"/>
            <w:shd w:val="clear" w:color="auto" w:fill="auto"/>
            <w:vAlign w:val="center"/>
          </w:tcPr>
          <w:p w:rsidR="002B126D" w:rsidRPr="005D554C" w:rsidRDefault="002B126D" w:rsidP="00A4648D">
            <w:pPr>
              <w:spacing w:line="240" w:lineRule="auto"/>
              <w:ind w:firstLine="0"/>
              <w:rPr>
                <w:b/>
                <w:sz w:val="22"/>
                <w:szCs w:val="22"/>
              </w:rPr>
            </w:pPr>
            <w:r w:rsidRPr="005D554C">
              <w:rPr>
                <w:b/>
                <w:sz w:val="22"/>
                <w:szCs w:val="22"/>
              </w:rPr>
              <w:t>16</w:t>
            </w:r>
          </w:p>
        </w:tc>
        <w:tc>
          <w:tcPr>
            <w:tcW w:w="992" w:type="dxa"/>
            <w:shd w:val="clear" w:color="auto" w:fill="auto"/>
            <w:vAlign w:val="center"/>
          </w:tcPr>
          <w:p w:rsidR="002B126D" w:rsidRPr="005D554C" w:rsidRDefault="002B126D" w:rsidP="00A4648D">
            <w:pPr>
              <w:spacing w:line="240" w:lineRule="auto"/>
              <w:ind w:firstLine="0"/>
              <w:rPr>
                <w:sz w:val="22"/>
                <w:szCs w:val="22"/>
              </w:rPr>
            </w:pPr>
            <w:r w:rsidRPr="005D554C">
              <w:rPr>
                <w:sz w:val="22"/>
                <w:szCs w:val="22"/>
              </w:rPr>
              <w:t>Ур</w:t>
            </w:r>
          </w:p>
        </w:tc>
        <w:tc>
          <w:tcPr>
            <w:tcW w:w="6001" w:type="dxa"/>
            <w:shd w:val="clear" w:color="auto" w:fill="auto"/>
            <w:vAlign w:val="center"/>
          </w:tcPr>
          <w:p w:rsidR="002B126D" w:rsidRPr="005D554C" w:rsidRDefault="002B126D" w:rsidP="00A4648D">
            <w:pPr>
              <w:spacing w:line="240" w:lineRule="auto"/>
              <w:ind w:firstLine="0"/>
              <w:rPr>
                <w:sz w:val="22"/>
                <w:szCs w:val="22"/>
              </w:rPr>
            </w:pPr>
            <w:r w:rsidRPr="005D554C">
              <w:rPr>
                <w:sz w:val="22"/>
                <w:szCs w:val="22"/>
              </w:rPr>
              <w:t>Гостиницы</w:t>
            </w:r>
          </w:p>
        </w:tc>
        <w:tc>
          <w:tcPr>
            <w:tcW w:w="2835" w:type="dxa"/>
            <w:shd w:val="clear" w:color="auto" w:fill="auto"/>
            <w:vAlign w:val="center"/>
          </w:tcPr>
          <w:p w:rsidR="002B126D" w:rsidRPr="005D554C" w:rsidRDefault="002B126D" w:rsidP="00A4648D">
            <w:pPr>
              <w:spacing w:line="240" w:lineRule="auto"/>
              <w:ind w:firstLine="0"/>
              <w:rPr>
                <w:sz w:val="22"/>
                <w:szCs w:val="22"/>
              </w:rPr>
            </w:pPr>
            <w:r w:rsidRPr="005D554C">
              <w:rPr>
                <w:sz w:val="22"/>
                <w:szCs w:val="22"/>
              </w:rPr>
              <w:t>отдельно стоящие этажн</w:t>
            </w:r>
            <w:r w:rsidRPr="005D554C">
              <w:rPr>
                <w:sz w:val="22"/>
                <w:szCs w:val="22"/>
              </w:rPr>
              <w:t>о</w:t>
            </w:r>
            <w:r w:rsidRPr="005D554C">
              <w:rPr>
                <w:sz w:val="22"/>
                <w:szCs w:val="22"/>
              </w:rPr>
              <w:t>стью до 3 этажей включ</w:t>
            </w:r>
            <w:r w:rsidRPr="005D554C">
              <w:rPr>
                <w:sz w:val="22"/>
                <w:szCs w:val="22"/>
              </w:rPr>
              <w:t>и</w:t>
            </w:r>
            <w:r w:rsidRPr="005D554C">
              <w:rPr>
                <w:sz w:val="22"/>
                <w:szCs w:val="22"/>
              </w:rPr>
              <w:t>тельно</w:t>
            </w:r>
          </w:p>
        </w:tc>
      </w:tr>
      <w:tr w:rsidR="002B126D" w:rsidRPr="002C6067" w:rsidTr="00A4648D">
        <w:trPr>
          <w:trHeight w:val="20"/>
          <w:jc w:val="center"/>
        </w:trPr>
        <w:tc>
          <w:tcPr>
            <w:tcW w:w="474" w:type="dxa"/>
            <w:shd w:val="clear" w:color="auto" w:fill="auto"/>
            <w:vAlign w:val="center"/>
          </w:tcPr>
          <w:p w:rsidR="002B126D" w:rsidRPr="005D554C" w:rsidRDefault="002B126D" w:rsidP="00A4648D">
            <w:pPr>
              <w:spacing w:line="240" w:lineRule="auto"/>
              <w:ind w:firstLine="0"/>
              <w:rPr>
                <w:b/>
                <w:sz w:val="22"/>
                <w:szCs w:val="22"/>
              </w:rPr>
            </w:pPr>
            <w:r w:rsidRPr="005D554C">
              <w:rPr>
                <w:b/>
                <w:sz w:val="22"/>
                <w:szCs w:val="22"/>
              </w:rPr>
              <w:t>17</w:t>
            </w:r>
          </w:p>
        </w:tc>
        <w:tc>
          <w:tcPr>
            <w:tcW w:w="992" w:type="dxa"/>
            <w:shd w:val="clear" w:color="auto" w:fill="auto"/>
            <w:vAlign w:val="center"/>
          </w:tcPr>
          <w:p w:rsidR="002B126D" w:rsidRPr="005D554C" w:rsidRDefault="002B126D" w:rsidP="00A4648D">
            <w:pPr>
              <w:spacing w:line="240" w:lineRule="auto"/>
              <w:ind w:firstLine="0"/>
              <w:rPr>
                <w:sz w:val="22"/>
                <w:szCs w:val="22"/>
              </w:rPr>
            </w:pPr>
            <w:r w:rsidRPr="005D554C">
              <w:rPr>
                <w:sz w:val="22"/>
                <w:szCs w:val="22"/>
              </w:rPr>
              <w:t>Ур</w:t>
            </w:r>
          </w:p>
        </w:tc>
        <w:tc>
          <w:tcPr>
            <w:tcW w:w="6001" w:type="dxa"/>
            <w:shd w:val="clear" w:color="auto" w:fill="auto"/>
            <w:vAlign w:val="center"/>
          </w:tcPr>
          <w:p w:rsidR="002B126D" w:rsidRPr="005D554C" w:rsidRDefault="002B126D" w:rsidP="00A4648D">
            <w:pPr>
              <w:spacing w:line="240" w:lineRule="auto"/>
              <w:ind w:firstLine="0"/>
              <w:rPr>
                <w:sz w:val="22"/>
                <w:szCs w:val="22"/>
              </w:rPr>
            </w:pPr>
            <w:r w:rsidRPr="005D554C">
              <w:rPr>
                <w:sz w:val="22"/>
                <w:szCs w:val="22"/>
              </w:rPr>
              <w:t xml:space="preserve">Физкультурно-оздоровительные комплексы, спортивные комплексы и залы, бассейны, спортивные площадки и иные спортивные объекты </w:t>
            </w:r>
          </w:p>
        </w:tc>
        <w:tc>
          <w:tcPr>
            <w:tcW w:w="2835" w:type="dxa"/>
            <w:shd w:val="clear" w:color="auto" w:fill="auto"/>
            <w:vAlign w:val="center"/>
          </w:tcPr>
          <w:p w:rsidR="002B126D" w:rsidRPr="005D554C" w:rsidRDefault="002B126D" w:rsidP="00A4648D">
            <w:pPr>
              <w:spacing w:line="240" w:lineRule="auto"/>
              <w:ind w:firstLine="0"/>
              <w:rPr>
                <w:sz w:val="22"/>
                <w:szCs w:val="22"/>
              </w:rPr>
            </w:pPr>
            <w:r w:rsidRPr="005D554C">
              <w:rPr>
                <w:sz w:val="22"/>
                <w:szCs w:val="22"/>
              </w:rPr>
              <w:t>отдельно стоящие и встр</w:t>
            </w:r>
            <w:r w:rsidRPr="005D554C">
              <w:rPr>
                <w:sz w:val="22"/>
                <w:szCs w:val="22"/>
              </w:rPr>
              <w:t>о</w:t>
            </w:r>
            <w:r w:rsidRPr="005D554C">
              <w:rPr>
                <w:sz w:val="22"/>
                <w:szCs w:val="22"/>
              </w:rPr>
              <w:t>ено-пристроенные этажн</w:t>
            </w:r>
            <w:r w:rsidRPr="005D554C">
              <w:rPr>
                <w:sz w:val="22"/>
                <w:szCs w:val="22"/>
              </w:rPr>
              <w:t>о</w:t>
            </w:r>
            <w:r w:rsidRPr="005D554C">
              <w:rPr>
                <w:sz w:val="22"/>
                <w:szCs w:val="22"/>
              </w:rPr>
              <w:t>стью до 3 этажей включ</w:t>
            </w:r>
            <w:r w:rsidRPr="005D554C">
              <w:rPr>
                <w:sz w:val="22"/>
                <w:szCs w:val="22"/>
              </w:rPr>
              <w:t>и</w:t>
            </w:r>
            <w:r w:rsidRPr="005D554C">
              <w:rPr>
                <w:sz w:val="22"/>
                <w:szCs w:val="22"/>
              </w:rPr>
              <w:t>тельно</w:t>
            </w:r>
          </w:p>
        </w:tc>
      </w:tr>
      <w:tr w:rsidR="002B126D" w:rsidRPr="002C6067" w:rsidTr="00A4648D">
        <w:trPr>
          <w:trHeight w:val="20"/>
          <w:jc w:val="center"/>
        </w:trPr>
        <w:tc>
          <w:tcPr>
            <w:tcW w:w="474" w:type="dxa"/>
            <w:shd w:val="clear" w:color="auto" w:fill="auto"/>
            <w:vAlign w:val="center"/>
          </w:tcPr>
          <w:p w:rsidR="002B126D" w:rsidRPr="005D554C" w:rsidRDefault="002B126D" w:rsidP="00A4648D">
            <w:pPr>
              <w:spacing w:line="240" w:lineRule="auto"/>
              <w:ind w:firstLine="0"/>
              <w:rPr>
                <w:b/>
                <w:sz w:val="22"/>
                <w:szCs w:val="22"/>
              </w:rPr>
            </w:pPr>
            <w:r>
              <w:rPr>
                <w:b/>
                <w:sz w:val="22"/>
                <w:szCs w:val="22"/>
              </w:rPr>
              <w:t>18</w:t>
            </w:r>
          </w:p>
        </w:tc>
        <w:tc>
          <w:tcPr>
            <w:tcW w:w="992" w:type="dxa"/>
            <w:shd w:val="clear" w:color="auto" w:fill="auto"/>
            <w:vAlign w:val="center"/>
          </w:tcPr>
          <w:p w:rsidR="002B126D" w:rsidRPr="005D554C" w:rsidRDefault="002B126D" w:rsidP="00A4648D">
            <w:pPr>
              <w:spacing w:line="240" w:lineRule="auto"/>
              <w:ind w:firstLine="0"/>
              <w:rPr>
                <w:sz w:val="22"/>
                <w:szCs w:val="22"/>
              </w:rPr>
            </w:pPr>
            <w:r w:rsidRPr="005D554C">
              <w:rPr>
                <w:sz w:val="22"/>
                <w:szCs w:val="22"/>
              </w:rPr>
              <w:t>Ур</w:t>
            </w:r>
          </w:p>
        </w:tc>
        <w:tc>
          <w:tcPr>
            <w:tcW w:w="6001" w:type="dxa"/>
            <w:shd w:val="clear" w:color="auto" w:fill="auto"/>
            <w:vAlign w:val="center"/>
          </w:tcPr>
          <w:p w:rsidR="002B126D" w:rsidRPr="005D554C" w:rsidRDefault="002B126D" w:rsidP="00A4648D">
            <w:pPr>
              <w:spacing w:line="240" w:lineRule="auto"/>
              <w:ind w:firstLine="0"/>
              <w:rPr>
                <w:sz w:val="22"/>
                <w:szCs w:val="22"/>
              </w:rPr>
            </w:pPr>
            <w:r w:rsidRPr="005D554C">
              <w:rPr>
                <w:sz w:val="22"/>
                <w:szCs w:val="22"/>
              </w:rPr>
              <w:t>Жилищно-эксплуатационные, ремонтные и аварийные слу</w:t>
            </w:r>
            <w:r w:rsidRPr="005D554C">
              <w:rPr>
                <w:sz w:val="22"/>
                <w:szCs w:val="22"/>
              </w:rPr>
              <w:t>ж</w:t>
            </w:r>
            <w:r w:rsidRPr="005D554C">
              <w:rPr>
                <w:sz w:val="22"/>
                <w:szCs w:val="22"/>
              </w:rPr>
              <w:t>бы с ремонтными мастерскими  и гаражами</w:t>
            </w:r>
          </w:p>
        </w:tc>
        <w:tc>
          <w:tcPr>
            <w:tcW w:w="2835" w:type="dxa"/>
            <w:shd w:val="clear" w:color="auto" w:fill="auto"/>
            <w:vAlign w:val="center"/>
          </w:tcPr>
          <w:p w:rsidR="002B126D" w:rsidRPr="005D554C" w:rsidRDefault="002B126D" w:rsidP="00A4648D">
            <w:pPr>
              <w:spacing w:line="240" w:lineRule="auto"/>
              <w:ind w:firstLine="0"/>
              <w:rPr>
                <w:sz w:val="22"/>
                <w:szCs w:val="22"/>
              </w:rPr>
            </w:pPr>
            <w:r w:rsidRPr="005D554C">
              <w:rPr>
                <w:sz w:val="22"/>
                <w:szCs w:val="22"/>
              </w:rPr>
              <w:t>отдельно стоящие и встр</w:t>
            </w:r>
            <w:r w:rsidRPr="005D554C">
              <w:rPr>
                <w:sz w:val="22"/>
                <w:szCs w:val="22"/>
              </w:rPr>
              <w:t>о</w:t>
            </w:r>
            <w:r w:rsidRPr="005D554C">
              <w:rPr>
                <w:sz w:val="22"/>
                <w:szCs w:val="22"/>
              </w:rPr>
              <w:t xml:space="preserve">ено-пристроенные </w:t>
            </w:r>
          </w:p>
        </w:tc>
      </w:tr>
      <w:tr w:rsidR="002B126D" w:rsidRPr="002C6067" w:rsidTr="00A4648D">
        <w:trPr>
          <w:trHeight w:val="20"/>
          <w:jc w:val="center"/>
        </w:trPr>
        <w:tc>
          <w:tcPr>
            <w:tcW w:w="474" w:type="dxa"/>
            <w:shd w:val="clear" w:color="auto" w:fill="auto"/>
            <w:vAlign w:val="center"/>
          </w:tcPr>
          <w:p w:rsidR="002B126D" w:rsidRPr="005D554C" w:rsidRDefault="002B126D" w:rsidP="00A4648D">
            <w:pPr>
              <w:spacing w:line="240" w:lineRule="auto"/>
              <w:ind w:firstLine="0"/>
              <w:rPr>
                <w:b/>
                <w:sz w:val="22"/>
                <w:szCs w:val="22"/>
              </w:rPr>
            </w:pPr>
            <w:r>
              <w:rPr>
                <w:b/>
                <w:sz w:val="22"/>
                <w:szCs w:val="22"/>
              </w:rPr>
              <w:t>19</w:t>
            </w:r>
          </w:p>
        </w:tc>
        <w:tc>
          <w:tcPr>
            <w:tcW w:w="992" w:type="dxa"/>
            <w:shd w:val="clear" w:color="auto" w:fill="auto"/>
            <w:vAlign w:val="center"/>
          </w:tcPr>
          <w:p w:rsidR="002B126D" w:rsidRPr="005D554C" w:rsidRDefault="002B126D" w:rsidP="00A4648D">
            <w:pPr>
              <w:spacing w:line="240" w:lineRule="auto"/>
              <w:ind w:firstLine="0"/>
              <w:rPr>
                <w:sz w:val="22"/>
                <w:szCs w:val="22"/>
              </w:rPr>
            </w:pPr>
            <w:r w:rsidRPr="005D554C">
              <w:rPr>
                <w:sz w:val="22"/>
                <w:szCs w:val="22"/>
              </w:rPr>
              <w:t>Ур</w:t>
            </w:r>
          </w:p>
        </w:tc>
        <w:tc>
          <w:tcPr>
            <w:tcW w:w="6001" w:type="dxa"/>
            <w:shd w:val="clear" w:color="auto" w:fill="auto"/>
            <w:vAlign w:val="center"/>
          </w:tcPr>
          <w:p w:rsidR="002B126D" w:rsidRPr="005D554C" w:rsidRDefault="002B126D" w:rsidP="00A4648D">
            <w:pPr>
              <w:spacing w:line="240" w:lineRule="auto"/>
              <w:ind w:firstLine="0"/>
              <w:rPr>
                <w:sz w:val="22"/>
                <w:szCs w:val="22"/>
              </w:rPr>
            </w:pPr>
            <w:r w:rsidRPr="005D554C">
              <w:rPr>
                <w:sz w:val="22"/>
                <w:szCs w:val="22"/>
              </w:rPr>
              <w:t>Ветеринарные клиники и станции без содержания животных</w:t>
            </w:r>
          </w:p>
        </w:tc>
        <w:tc>
          <w:tcPr>
            <w:tcW w:w="2835" w:type="dxa"/>
            <w:shd w:val="clear" w:color="auto" w:fill="auto"/>
            <w:vAlign w:val="center"/>
          </w:tcPr>
          <w:p w:rsidR="002B126D" w:rsidRPr="005D554C" w:rsidRDefault="002B126D" w:rsidP="00A4648D">
            <w:pPr>
              <w:spacing w:line="240" w:lineRule="auto"/>
              <w:ind w:firstLine="0"/>
              <w:rPr>
                <w:sz w:val="22"/>
                <w:szCs w:val="22"/>
              </w:rPr>
            </w:pPr>
            <w:r w:rsidRPr="005D554C">
              <w:rPr>
                <w:sz w:val="22"/>
                <w:szCs w:val="22"/>
              </w:rPr>
              <w:t>отдельно стоящие и встр</w:t>
            </w:r>
            <w:r w:rsidRPr="005D554C">
              <w:rPr>
                <w:sz w:val="22"/>
                <w:szCs w:val="22"/>
              </w:rPr>
              <w:t>о</w:t>
            </w:r>
            <w:r w:rsidRPr="005D554C">
              <w:rPr>
                <w:sz w:val="22"/>
                <w:szCs w:val="22"/>
              </w:rPr>
              <w:t>ено-пристроенные</w:t>
            </w:r>
          </w:p>
        </w:tc>
      </w:tr>
      <w:tr w:rsidR="002B126D" w:rsidRPr="002C6067" w:rsidTr="00A4648D">
        <w:trPr>
          <w:trHeight w:val="20"/>
          <w:jc w:val="center"/>
        </w:trPr>
        <w:tc>
          <w:tcPr>
            <w:tcW w:w="474" w:type="dxa"/>
            <w:shd w:val="clear" w:color="auto" w:fill="auto"/>
            <w:vAlign w:val="center"/>
          </w:tcPr>
          <w:p w:rsidR="002B126D" w:rsidRPr="005D554C" w:rsidRDefault="002B126D" w:rsidP="00A4648D">
            <w:pPr>
              <w:spacing w:line="240" w:lineRule="auto"/>
              <w:ind w:firstLine="0"/>
              <w:rPr>
                <w:b/>
                <w:sz w:val="22"/>
                <w:szCs w:val="22"/>
              </w:rPr>
            </w:pPr>
            <w:r>
              <w:rPr>
                <w:b/>
                <w:sz w:val="22"/>
                <w:szCs w:val="22"/>
              </w:rPr>
              <w:t>20</w:t>
            </w:r>
          </w:p>
        </w:tc>
        <w:tc>
          <w:tcPr>
            <w:tcW w:w="992" w:type="dxa"/>
            <w:shd w:val="clear" w:color="auto" w:fill="auto"/>
            <w:vAlign w:val="center"/>
          </w:tcPr>
          <w:p w:rsidR="002B126D" w:rsidRPr="005D554C" w:rsidRDefault="002B126D" w:rsidP="00A4648D">
            <w:pPr>
              <w:spacing w:line="240" w:lineRule="auto"/>
              <w:ind w:firstLine="0"/>
              <w:rPr>
                <w:sz w:val="22"/>
                <w:szCs w:val="22"/>
              </w:rPr>
            </w:pPr>
            <w:r w:rsidRPr="005D554C">
              <w:rPr>
                <w:sz w:val="22"/>
                <w:szCs w:val="22"/>
              </w:rPr>
              <w:t>Ур</w:t>
            </w:r>
          </w:p>
        </w:tc>
        <w:tc>
          <w:tcPr>
            <w:tcW w:w="6001" w:type="dxa"/>
            <w:shd w:val="clear" w:color="auto" w:fill="auto"/>
            <w:vAlign w:val="center"/>
          </w:tcPr>
          <w:p w:rsidR="002B126D" w:rsidRPr="005D554C" w:rsidRDefault="002B126D" w:rsidP="00A4648D">
            <w:pPr>
              <w:spacing w:line="240" w:lineRule="auto"/>
              <w:ind w:firstLine="0"/>
              <w:rPr>
                <w:sz w:val="22"/>
                <w:szCs w:val="22"/>
              </w:rPr>
            </w:pPr>
            <w:r w:rsidRPr="005D554C">
              <w:rPr>
                <w:sz w:val="22"/>
                <w:szCs w:val="22"/>
              </w:rPr>
              <w:t>Здания органов государственной власти и управления, мес</w:t>
            </w:r>
            <w:r w:rsidRPr="005D554C">
              <w:rPr>
                <w:sz w:val="22"/>
                <w:szCs w:val="22"/>
              </w:rPr>
              <w:t>т</w:t>
            </w:r>
            <w:r w:rsidRPr="005D554C">
              <w:rPr>
                <w:sz w:val="22"/>
                <w:szCs w:val="22"/>
              </w:rPr>
              <w:t xml:space="preserve">ного самоуправления  </w:t>
            </w:r>
          </w:p>
        </w:tc>
        <w:tc>
          <w:tcPr>
            <w:tcW w:w="2835" w:type="dxa"/>
            <w:shd w:val="clear" w:color="auto" w:fill="auto"/>
            <w:vAlign w:val="center"/>
          </w:tcPr>
          <w:p w:rsidR="002B126D" w:rsidRPr="005D554C" w:rsidRDefault="002B126D" w:rsidP="00A4648D">
            <w:pPr>
              <w:spacing w:line="240" w:lineRule="auto"/>
              <w:ind w:firstLine="0"/>
              <w:rPr>
                <w:sz w:val="22"/>
                <w:szCs w:val="22"/>
              </w:rPr>
            </w:pPr>
            <w:r w:rsidRPr="005D554C">
              <w:rPr>
                <w:sz w:val="22"/>
                <w:szCs w:val="22"/>
              </w:rPr>
              <w:t>отдельно стоящие и встр</w:t>
            </w:r>
            <w:r w:rsidRPr="005D554C">
              <w:rPr>
                <w:sz w:val="22"/>
                <w:szCs w:val="22"/>
              </w:rPr>
              <w:t>о</w:t>
            </w:r>
            <w:r w:rsidRPr="005D554C">
              <w:rPr>
                <w:sz w:val="22"/>
                <w:szCs w:val="22"/>
              </w:rPr>
              <w:t>ено-пристроенные этажн</w:t>
            </w:r>
            <w:r w:rsidRPr="005D554C">
              <w:rPr>
                <w:sz w:val="22"/>
                <w:szCs w:val="22"/>
              </w:rPr>
              <w:t>о</w:t>
            </w:r>
            <w:r w:rsidRPr="005D554C">
              <w:rPr>
                <w:sz w:val="22"/>
                <w:szCs w:val="22"/>
              </w:rPr>
              <w:t>стью до 3 этажей включ</w:t>
            </w:r>
            <w:r w:rsidRPr="005D554C">
              <w:rPr>
                <w:sz w:val="22"/>
                <w:szCs w:val="22"/>
              </w:rPr>
              <w:t>и</w:t>
            </w:r>
            <w:r w:rsidRPr="005D554C">
              <w:rPr>
                <w:sz w:val="22"/>
                <w:szCs w:val="22"/>
              </w:rPr>
              <w:t>тельно</w:t>
            </w:r>
          </w:p>
        </w:tc>
      </w:tr>
      <w:tr w:rsidR="002B126D" w:rsidRPr="002C6067" w:rsidTr="00A4648D">
        <w:trPr>
          <w:trHeight w:val="20"/>
          <w:jc w:val="center"/>
        </w:trPr>
        <w:tc>
          <w:tcPr>
            <w:tcW w:w="474" w:type="dxa"/>
            <w:shd w:val="clear" w:color="auto" w:fill="auto"/>
            <w:vAlign w:val="center"/>
          </w:tcPr>
          <w:p w:rsidR="002B126D" w:rsidRPr="005D554C" w:rsidRDefault="002B126D" w:rsidP="00A4648D">
            <w:pPr>
              <w:spacing w:line="240" w:lineRule="auto"/>
              <w:ind w:firstLine="0"/>
              <w:rPr>
                <w:b/>
                <w:sz w:val="22"/>
                <w:szCs w:val="22"/>
              </w:rPr>
            </w:pPr>
            <w:r>
              <w:rPr>
                <w:b/>
                <w:sz w:val="22"/>
                <w:szCs w:val="22"/>
              </w:rPr>
              <w:t>21</w:t>
            </w:r>
          </w:p>
        </w:tc>
        <w:tc>
          <w:tcPr>
            <w:tcW w:w="992" w:type="dxa"/>
            <w:shd w:val="clear" w:color="auto" w:fill="auto"/>
            <w:vAlign w:val="center"/>
          </w:tcPr>
          <w:p w:rsidR="002B126D" w:rsidRPr="005D554C" w:rsidRDefault="002B126D" w:rsidP="00A4648D">
            <w:pPr>
              <w:spacing w:line="240" w:lineRule="auto"/>
              <w:ind w:firstLine="0"/>
              <w:rPr>
                <w:sz w:val="22"/>
                <w:szCs w:val="22"/>
              </w:rPr>
            </w:pPr>
            <w:r w:rsidRPr="005D554C">
              <w:rPr>
                <w:sz w:val="22"/>
                <w:szCs w:val="22"/>
              </w:rPr>
              <w:t>Ур</w:t>
            </w:r>
          </w:p>
        </w:tc>
        <w:tc>
          <w:tcPr>
            <w:tcW w:w="6001" w:type="dxa"/>
            <w:shd w:val="clear" w:color="auto" w:fill="auto"/>
            <w:vAlign w:val="center"/>
          </w:tcPr>
          <w:p w:rsidR="002B126D" w:rsidRPr="005D554C" w:rsidRDefault="002B126D" w:rsidP="00A4648D">
            <w:pPr>
              <w:spacing w:line="240" w:lineRule="auto"/>
              <w:ind w:firstLine="0"/>
              <w:rPr>
                <w:sz w:val="22"/>
                <w:szCs w:val="22"/>
              </w:rPr>
            </w:pPr>
            <w:r w:rsidRPr="005D554C">
              <w:rPr>
                <w:sz w:val="22"/>
                <w:szCs w:val="22"/>
              </w:rPr>
              <w:t xml:space="preserve">Стоянки индивидуального транспорта </w:t>
            </w:r>
          </w:p>
        </w:tc>
        <w:tc>
          <w:tcPr>
            <w:tcW w:w="2835" w:type="dxa"/>
            <w:shd w:val="clear" w:color="auto" w:fill="auto"/>
            <w:vAlign w:val="center"/>
          </w:tcPr>
          <w:p w:rsidR="002B126D" w:rsidRPr="005D554C" w:rsidRDefault="002B126D" w:rsidP="00A4648D">
            <w:pPr>
              <w:spacing w:line="240" w:lineRule="auto"/>
              <w:rPr>
                <w:sz w:val="22"/>
                <w:szCs w:val="22"/>
              </w:rPr>
            </w:pPr>
          </w:p>
        </w:tc>
      </w:tr>
      <w:tr w:rsidR="002B126D" w:rsidRPr="002C6067" w:rsidTr="00A4648D">
        <w:trPr>
          <w:trHeight w:val="20"/>
          <w:jc w:val="center"/>
        </w:trPr>
        <w:tc>
          <w:tcPr>
            <w:tcW w:w="474" w:type="dxa"/>
            <w:shd w:val="clear" w:color="auto" w:fill="auto"/>
            <w:vAlign w:val="center"/>
          </w:tcPr>
          <w:p w:rsidR="002B126D" w:rsidRPr="005D554C" w:rsidRDefault="002B126D" w:rsidP="00A4648D">
            <w:pPr>
              <w:spacing w:line="240" w:lineRule="auto"/>
              <w:ind w:firstLine="0"/>
              <w:rPr>
                <w:b/>
                <w:sz w:val="22"/>
                <w:szCs w:val="22"/>
              </w:rPr>
            </w:pPr>
            <w:r w:rsidRPr="005D554C">
              <w:rPr>
                <w:b/>
                <w:sz w:val="22"/>
                <w:szCs w:val="22"/>
              </w:rPr>
              <w:t>2</w:t>
            </w:r>
            <w:r>
              <w:rPr>
                <w:b/>
                <w:sz w:val="22"/>
                <w:szCs w:val="22"/>
              </w:rPr>
              <w:t>2</w:t>
            </w:r>
          </w:p>
        </w:tc>
        <w:tc>
          <w:tcPr>
            <w:tcW w:w="992" w:type="dxa"/>
            <w:shd w:val="clear" w:color="auto" w:fill="auto"/>
            <w:vAlign w:val="center"/>
          </w:tcPr>
          <w:p w:rsidR="002B126D" w:rsidRPr="005D554C" w:rsidRDefault="002B126D" w:rsidP="00A4648D">
            <w:pPr>
              <w:spacing w:line="240" w:lineRule="auto"/>
              <w:ind w:firstLine="0"/>
              <w:rPr>
                <w:sz w:val="22"/>
                <w:szCs w:val="22"/>
              </w:rPr>
            </w:pPr>
            <w:r w:rsidRPr="005D554C">
              <w:rPr>
                <w:sz w:val="22"/>
                <w:szCs w:val="22"/>
              </w:rPr>
              <w:t>Ур</w:t>
            </w:r>
          </w:p>
        </w:tc>
        <w:tc>
          <w:tcPr>
            <w:tcW w:w="6001" w:type="dxa"/>
            <w:shd w:val="clear" w:color="auto" w:fill="auto"/>
            <w:vAlign w:val="center"/>
          </w:tcPr>
          <w:p w:rsidR="002B126D" w:rsidRPr="005D554C" w:rsidRDefault="002B126D" w:rsidP="00A4648D">
            <w:pPr>
              <w:spacing w:line="240" w:lineRule="auto"/>
              <w:ind w:firstLine="0"/>
              <w:rPr>
                <w:sz w:val="22"/>
                <w:szCs w:val="22"/>
              </w:rPr>
            </w:pPr>
            <w:r w:rsidRPr="005D554C">
              <w:rPr>
                <w:sz w:val="22"/>
                <w:szCs w:val="22"/>
              </w:rPr>
              <w:t xml:space="preserve">Антенны сотовой связи, радиорелейной и спутниковой связи </w:t>
            </w:r>
          </w:p>
        </w:tc>
        <w:tc>
          <w:tcPr>
            <w:tcW w:w="2835" w:type="dxa"/>
            <w:shd w:val="clear" w:color="auto" w:fill="auto"/>
            <w:vAlign w:val="center"/>
          </w:tcPr>
          <w:p w:rsidR="002B126D" w:rsidRPr="005D554C" w:rsidRDefault="002B126D" w:rsidP="00A4648D">
            <w:pPr>
              <w:spacing w:line="240" w:lineRule="auto"/>
              <w:ind w:firstLine="0"/>
              <w:rPr>
                <w:sz w:val="22"/>
                <w:szCs w:val="22"/>
              </w:rPr>
            </w:pPr>
            <w:r w:rsidRPr="005D554C">
              <w:rPr>
                <w:sz w:val="22"/>
                <w:szCs w:val="22"/>
              </w:rPr>
              <w:t>отдельно стоящие или надстроенные</w:t>
            </w:r>
          </w:p>
        </w:tc>
      </w:tr>
    </w:tbl>
    <w:p w:rsidR="002B126D" w:rsidRDefault="002B126D" w:rsidP="002B126D">
      <w:pPr>
        <w:suppressAutoHyphens/>
        <w:spacing w:line="240" w:lineRule="auto"/>
        <w:ind w:right="-285" w:firstLine="0"/>
        <w:jc w:val="both"/>
        <w:rPr>
          <w:b/>
          <w:color w:val="FF0000"/>
          <w:szCs w:val="24"/>
        </w:rPr>
      </w:pPr>
    </w:p>
    <w:p w:rsidR="002B126D" w:rsidRDefault="002B126D" w:rsidP="002B126D">
      <w:pPr>
        <w:suppressAutoHyphens/>
        <w:spacing w:line="240" w:lineRule="auto"/>
        <w:ind w:right="-285" w:firstLine="0"/>
        <w:jc w:val="both"/>
        <w:rPr>
          <w:b/>
          <w:color w:val="FF0000"/>
          <w:szCs w:val="24"/>
        </w:rPr>
      </w:pPr>
    </w:p>
    <w:p w:rsidR="002B126D" w:rsidRPr="00E83F68" w:rsidRDefault="002B126D" w:rsidP="002B126D">
      <w:pPr>
        <w:suppressAutoHyphens/>
        <w:spacing w:line="240" w:lineRule="auto"/>
        <w:ind w:right="-285" w:firstLine="720"/>
        <w:jc w:val="both"/>
        <w:rPr>
          <w:b/>
          <w:szCs w:val="24"/>
          <w:u w:val="single"/>
        </w:rPr>
      </w:pPr>
      <w:r w:rsidRPr="00E83F68">
        <w:rPr>
          <w:b/>
          <w:szCs w:val="24"/>
          <w:u w:val="single"/>
        </w:rPr>
        <w:t xml:space="preserve">Ж-2  Зона застройки </w:t>
      </w:r>
      <w:proofErr w:type="spellStart"/>
      <w:r w:rsidRPr="00E83F68">
        <w:rPr>
          <w:b/>
          <w:szCs w:val="24"/>
          <w:u w:val="single"/>
        </w:rPr>
        <w:t>среднеэтажными</w:t>
      </w:r>
      <w:proofErr w:type="spellEnd"/>
      <w:r w:rsidRPr="00E83F68">
        <w:rPr>
          <w:b/>
          <w:szCs w:val="24"/>
          <w:u w:val="single"/>
        </w:rPr>
        <w:t xml:space="preserve"> жилыми домами</w:t>
      </w:r>
    </w:p>
    <w:p w:rsidR="002B126D" w:rsidRPr="00E83F68" w:rsidRDefault="002B126D" w:rsidP="002B126D">
      <w:pPr>
        <w:suppressAutoHyphens/>
        <w:spacing w:line="240" w:lineRule="auto"/>
        <w:ind w:right="-285" w:firstLine="720"/>
        <w:jc w:val="both"/>
        <w:rPr>
          <w:b/>
          <w:szCs w:val="24"/>
          <w:u w:val="single"/>
        </w:rPr>
      </w:pPr>
    </w:p>
    <w:p w:rsidR="002B126D" w:rsidRPr="00E83F68" w:rsidRDefault="002B126D" w:rsidP="002B126D">
      <w:pPr>
        <w:spacing w:line="240" w:lineRule="auto"/>
        <w:ind w:firstLine="708"/>
        <w:jc w:val="both"/>
        <w:rPr>
          <w:szCs w:val="24"/>
        </w:rPr>
      </w:pPr>
      <w:r w:rsidRPr="00E83F68">
        <w:rPr>
          <w:szCs w:val="24"/>
        </w:rPr>
        <w:t xml:space="preserve">1. Зона предназначена для размещения многоквартирной и </w:t>
      </w:r>
      <w:proofErr w:type="spellStart"/>
      <w:r w:rsidRPr="00E83F68">
        <w:rPr>
          <w:szCs w:val="24"/>
        </w:rPr>
        <w:t>среднеэтажной</w:t>
      </w:r>
      <w:proofErr w:type="spellEnd"/>
      <w:r w:rsidRPr="00E83F68">
        <w:rPr>
          <w:szCs w:val="24"/>
        </w:rPr>
        <w:t xml:space="preserve">  жилой застро</w:t>
      </w:r>
      <w:r w:rsidRPr="00E83F68">
        <w:rPr>
          <w:szCs w:val="24"/>
        </w:rPr>
        <w:t>й</w:t>
      </w:r>
      <w:r w:rsidRPr="00E83F68">
        <w:rPr>
          <w:szCs w:val="24"/>
        </w:rPr>
        <w:t>ки  с ограничением по этажности с 2 до 5 этажей включительно, размещения отдельно стоящих, встроенных или пристроенных объектов социального и коммунально-бытового назначения, об</w:t>
      </w:r>
      <w:r w:rsidRPr="00E83F68">
        <w:rPr>
          <w:szCs w:val="24"/>
        </w:rPr>
        <w:t>ъ</w:t>
      </w:r>
      <w:r w:rsidRPr="00E83F68">
        <w:rPr>
          <w:szCs w:val="24"/>
        </w:rPr>
        <w:t>ектов здравоохранения, объектов дошкольного, начального общего и среднего (полного) общего образования, культовых зданий, стоянок автомобильного транспорта, гаражей, объектов, связа</w:t>
      </w:r>
      <w:r w:rsidRPr="00E83F68">
        <w:rPr>
          <w:szCs w:val="24"/>
        </w:rPr>
        <w:t>н</w:t>
      </w:r>
      <w:r w:rsidRPr="00E83F68">
        <w:rPr>
          <w:szCs w:val="24"/>
        </w:rPr>
        <w:t xml:space="preserve">ных с проживанием граждан и не оказывающих негативного воздействия на окружающую среду. </w:t>
      </w:r>
    </w:p>
    <w:p w:rsidR="002B126D" w:rsidRPr="00E83F68" w:rsidRDefault="002B126D" w:rsidP="002B126D">
      <w:pPr>
        <w:spacing w:line="240" w:lineRule="auto"/>
        <w:ind w:firstLine="708"/>
        <w:jc w:val="both"/>
        <w:rPr>
          <w:szCs w:val="24"/>
        </w:rPr>
      </w:pPr>
      <w:r w:rsidRPr="00E83F68">
        <w:rPr>
          <w:szCs w:val="24"/>
        </w:rPr>
        <w:t>2. В качестве вспомогательных видов разрешенного использования допускается размещ</w:t>
      </w:r>
      <w:r w:rsidRPr="00E83F68">
        <w:rPr>
          <w:szCs w:val="24"/>
        </w:rPr>
        <w:t>е</w:t>
      </w:r>
      <w:r w:rsidRPr="00E83F68">
        <w:rPr>
          <w:szCs w:val="24"/>
        </w:rPr>
        <w:t>ние объектов, приведенных в статье 40 Правил.</w:t>
      </w:r>
    </w:p>
    <w:p w:rsidR="002B126D" w:rsidRPr="00E83F68" w:rsidRDefault="002B126D" w:rsidP="002B126D">
      <w:pPr>
        <w:spacing w:line="240" w:lineRule="auto"/>
        <w:ind w:firstLine="709"/>
        <w:jc w:val="both"/>
        <w:rPr>
          <w:szCs w:val="24"/>
        </w:rPr>
      </w:pPr>
      <w:r w:rsidRPr="00E83F68">
        <w:rPr>
          <w:szCs w:val="24"/>
        </w:rPr>
        <w:t>3. Предельные размеры земельных участков, предельные параметры разрешенного стро</w:t>
      </w:r>
      <w:r w:rsidRPr="00E83F68">
        <w:rPr>
          <w:szCs w:val="24"/>
        </w:rPr>
        <w:t>и</w:t>
      </w:r>
      <w:r w:rsidRPr="00E83F68">
        <w:rPr>
          <w:szCs w:val="24"/>
        </w:rPr>
        <w:t>тельства, реконструкции объектов капитального строительства приведены в статье 42 Правил.</w:t>
      </w:r>
    </w:p>
    <w:p w:rsidR="002B126D" w:rsidRPr="00E83F68" w:rsidRDefault="002B126D" w:rsidP="002B126D">
      <w:pPr>
        <w:spacing w:line="240" w:lineRule="auto"/>
        <w:jc w:val="right"/>
      </w:pPr>
      <w:r w:rsidRPr="00E83F68">
        <w:rPr>
          <w:b/>
        </w:rPr>
        <w:t xml:space="preserve"> </w:t>
      </w:r>
    </w:p>
    <w:tbl>
      <w:tblPr>
        <w:tblW w:w="10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2"/>
        <w:gridCol w:w="749"/>
        <w:gridCol w:w="5911"/>
        <w:gridCol w:w="2890"/>
      </w:tblGrid>
      <w:tr w:rsidR="002B126D" w:rsidRPr="00E83F68" w:rsidTr="00A4648D">
        <w:trPr>
          <w:trHeight w:val="640"/>
          <w:jc w:val="center"/>
        </w:trPr>
        <w:tc>
          <w:tcPr>
            <w:tcW w:w="682" w:type="dxa"/>
            <w:vMerge w:val="restart"/>
            <w:shd w:val="clear" w:color="auto" w:fill="auto"/>
            <w:textDirection w:val="btLr"/>
          </w:tcPr>
          <w:p w:rsidR="002B126D" w:rsidRPr="00062087" w:rsidRDefault="002B126D" w:rsidP="00A4648D">
            <w:pPr>
              <w:spacing w:line="240" w:lineRule="auto"/>
              <w:ind w:left="113" w:right="113"/>
              <w:jc w:val="center"/>
              <w:rPr>
                <w:b/>
                <w:sz w:val="22"/>
                <w:szCs w:val="22"/>
              </w:rPr>
            </w:pPr>
            <w:r>
              <w:rPr>
                <w:b/>
                <w:sz w:val="22"/>
                <w:szCs w:val="22"/>
              </w:rPr>
              <w:t>№ п/п</w:t>
            </w:r>
          </w:p>
        </w:tc>
        <w:tc>
          <w:tcPr>
            <w:tcW w:w="749" w:type="dxa"/>
            <w:shd w:val="clear" w:color="auto" w:fill="auto"/>
            <w:vAlign w:val="center"/>
          </w:tcPr>
          <w:p w:rsidR="002B126D" w:rsidRPr="00062087" w:rsidRDefault="002B126D" w:rsidP="00A4648D">
            <w:pPr>
              <w:spacing w:line="240" w:lineRule="auto"/>
              <w:ind w:firstLine="0"/>
              <w:rPr>
                <w:b/>
                <w:sz w:val="22"/>
                <w:szCs w:val="22"/>
              </w:rPr>
            </w:pPr>
            <w:r w:rsidRPr="00062087">
              <w:rPr>
                <w:b/>
                <w:sz w:val="22"/>
                <w:szCs w:val="22"/>
              </w:rPr>
              <w:t>О</w:t>
            </w:r>
            <w:r w:rsidRPr="00062087">
              <w:rPr>
                <w:b/>
                <w:sz w:val="22"/>
                <w:szCs w:val="22"/>
              </w:rPr>
              <w:t>с</w:t>
            </w:r>
            <w:r w:rsidRPr="00062087">
              <w:rPr>
                <w:b/>
                <w:sz w:val="22"/>
                <w:szCs w:val="22"/>
              </w:rPr>
              <w:t>но</w:t>
            </w:r>
            <w:r w:rsidRPr="00062087">
              <w:rPr>
                <w:b/>
                <w:sz w:val="22"/>
                <w:szCs w:val="22"/>
              </w:rPr>
              <w:t>в</w:t>
            </w:r>
            <w:r w:rsidRPr="00062087">
              <w:rPr>
                <w:b/>
                <w:sz w:val="22"/>
                <w:szCs w:val="22"/>
              </w:rPr>
              <w:t>ная функция</w:t>
            </w:r>
          </w:p>
        </w:tc>
        <w:tc>
          <w:tcPr>
            <w:tcW w:w="5911" w:type="dxa"/>
            <w:shd w:val="clear" w:color="auto" w:fill="auto"/>
            <w:vAlign w:val="center"/>
          </w:tcPr>
          <w:p w:rsidR="002B126D" w:rsidRPr="00062087" w:rsidRDefault="002B126D" w:rsidP="00A4648D">
            <w:pPr>
              <w:spacing w:line="240" w:lineRule="auto"/>
              <w:jc w:val="center"/>
              <w:rPr>
                <w:b/>
                <w:sz w:val="22"/>
                <w:szCs w:val="22"/>
              </w:rPr>
            </w:pPr>
            <w:r w:rsidRPr="00062087">
              <w:rPr>
                <w:b/>
                <w:sz w:val="22"/>
                <w:szCs w:val="22"/>
              </w:rPr>
              <w:t>Виды разрешенного использования земельных участков для размещения объектов капитального стр</w:t>
            </w:r>
            <w:r w:rsidRPr="00062087">
              <w:rPr>
                <w:b/>
                <w:sz w:val="22"/>
                <w:szCs w:val="22"/>
              </w:rPr>
              <w:t>о</w:t>
            </w:r>
            <w:r w:rsidRPr="00062087">
              <w:rPr>
                <w:b/>
                <w:sz w:val="22"/>
                <w:szCs w:val="22"/>
              </w:rPr>
              <w:t>ительства</w:t>
            </w:r>
          </w:p>
        </w:tc>
        <w:tc>
          <w:tcPr>
            <w:tcW w:w="2890" w:type="dxa"/>
            <w:shd w:val="clear" w:color="auto" w:fill="auto"/>
            <w:vAlign w:val="center"/>
          </w:tcPr>
          <w:p w:rsidR="002B126D" w:rsidRPr="00062087" w:rsidRDefault="002B126D" w:rsidP="00A4648D">
            <w:pPr>
              <w:spacing w:line="240" w:lineRule="auto"/>
              <w:jc w:val="center"/>
              <w:rPr>
                <w:b/>
                <w:sz w:val="22"/>
                <w:szCs w:val="22"/>
              </w:rPr>
            </w:pPr>
            <w:r w:rsidRPr="00062087">
              <w:rPr>
                <w:b/>
                <w:sz w:val="22"/>
                <w:szCs w:val="22"/>
              </w:rPr>
              <w:t>Примечание</w:t>
            </w:r>
          </w:p>
        </w:tc>
      </w:tr>
      <w:tr w:rsidR="002B126D" w:rsidRPr="00E83F68" w:rsidTr="00A4648D">
        <w:trPr>
          <w:trHeight w:val="356"/>
          <w:jc w:val="center"/>
        </w:trPr>
        <w:tc>
          <w:tcPr>
            <w:tcW w:w="682" w:type="dxa"/>
            <w:vMerge/>
            <w:shd w:val="clear" w:color="auto" w:fill="auto"/>
          </w:tcPr>
          <w:p w:rsidR="002B126D" w:rsidRPr="00062087" w:rsidRDefault="002B126D" w:rsidP="00A4648D">
            <w:pPr>
              <w:spacing w:line="240" w:lineRule="auto"/>
              <w:jc w:val="center"/>
              <w:rPr>
                <w:sz w:val="22"/>
                <w:szCs w:val="22"/>
              </w:rPr>
            </w:pPr>
          </w:p>
        </w:tc>
        <w:tc>
          <w:tcPr>
            <w:tcW w:w="749" w:type="dxa"/>
            <w:shd w:val="clear" w:color="auto" w:fill="auto"/>
            <w:vAlign w:val="center"/>
          </w:tcPr>
          <w:p w:rsidR="002B126D" w:rsidRPr="00062087" w:rsidRDefault="002B126D" w:rsidP="00A4648D">
            <w:pPr>
              <w:spacing w:line="240" w:lineRule="auto"/>
              <w:ind w:firstLine="0"/>
              <w:rPr>
                <w:b/>
                <w:sz w:val="22"/>
                <w:szCs w:val="22"/>
              </w:rPr>
            </w:pPr>
            <w:r w:rsidRPr="00062087">
              <w:rPr>
                <w:b/>
                <w:sz w:val="22"/>
                <w:szCs w:val="22"/>
              </w:rPr>
              <w:t>1</w:t>
            </w:r>
          </w:p>
        </w:tc>
        <w:tc>
          <w:tcPr>
            <w:tcW w:w="5911" w:type="dxa"/>
            <w:shd w:val="clear" w:color="auto" w:fill="auto"/>
            <w:vAlign w:val="center"/>
          </w:tcPr>
          <w:p w:rsidR="002B126D" w:rsidRPr="00062087" w:rsidRDefault="002B126D" w:rsidP="00A4648D">
            <w:pPr>
              <w:spacing w:line="240" w:lineRule="auto"/>
              <w:jc w:val="center"/>
              <w:rPr>
                <w:b/>
                <w:sz w:val="22"/>
                <w:szCs w:val="22"/>
              </w:rPr>
            </w:pPr>
            <w:r w:rsidRPr="00062087">
              <w:rPr>
                <w:b/>
                <w:sz w:val="22"/>
                <w:szCs w:val="22"/>
              </w:rPr>
              <w:t>2</w:t>
            </w:r>
          </w:p>
        </w:tc>
        <w:tc>
          <w:tcPr>
            <w:tcW w:w="2890" w:type="dxa"/>
            <w:shd w:val="clear" w:color="auto" w:fill="auto"/>
            <w:vAlign w:val="center"/>
          </w:tcPr>
          <w:p w:rsidR="002B126D" w:rsidRPr="00062087" w:rsidRDefault="002B126D" w:rsidP="00A4648D">
            <w:pPr>
              <w:spacing w:line="240" w:lineRule="auto"/>
              <w:jc w:val="center"/>
              <w:rPr>
                <w:b/>
                <w:sz w:val="22"/>
                <w:szCs w:val="22"/>
              </w:rPr>
            </w:pPr>
            <w:r w:rsidRPr="00062087">
              <w:rPr>
                <w:b/>
                <w:sz w:val="22"/>
                <w:szCs w:val="22"/>
              </w:rPr>
              <w:t>3</w:t>
            </w:r>
          </w:p>
        </w:tc>
      </w:tr>
      <w:tr w:rsidR="002B126D" w:rsidRPr="00E83F68" w:rsidTr="00A4648D">
        <w:trPr>
          <w:trHeight w:val="284"/>
          <w:jc w:val="center"/>
        </w:trPr>
        <w:tc>
          <w:tcPr>
            <w:tcW w:w="682" w:type="dxa"/>
            <w:shd w:val="clear" w:color="auto" w:fill="auto"/>
            <w:vAlign w:val="center"/>
          </w:tcPr>
          <w:p w:rsidR="002B126D" w:rsidRPr="00062087" w:rsidRDefault="002B126D" w:rsidP="00A4648D">
            <w:pPr>
              <w:spacing w:line="240" w:lineRule="auto"/>
              <w:ind w:firstLine="0"/>
              <w:rPr>
                <w:b/>
                <w:sz w:val="22"/>
                <w:szCs w:val="22"/>
              </w:rPr>
            </w:pPr>
            <w:r w:rsidRPr="00062087">
              <w:rPr>
                <w:b/>
                <w:sz w:val="22"/>
                <w:szCs w:val="22"/>
              </w:rPr>
              <w:t>1</w:t>
            </w:r>
          </w:p>
        </w:tc>
        <w:tc>
          <w:tcPr>
            <w:tcW w:w="749"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Р</w:t>
            </w:r>
          </w:p>
        </w:tc>
        <w:tc>
          <w:tcPr>
            <w:tcW w:w="5911"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 xml:space="preserve">Многоквартирные и </w:t>
            </w:r>
            <w:proofErr w:type="spellStart"/>
            <w:r w:rsidRPr="00062087">
              <w:rPr>
                <w:sz w:val="22"/>
                <w:szCs w:val="22"/>
              </w:rPr>
              <w:t>среднеэтажные</w:t>
            </w:r>
            <w:proofErr w:type="spellEnd"/>
            <w:r w:rsidRPr="00062087">
              <w:rPr>
                <w:sz w:val="22"/>
                <w:szCs w:val="22"/>
              </w:rPr>
              <w:t xml:space="preserve">  жилые дома </w:t>
            </w:r>
          </w:p>
          <w:p w:rsidR="002B126D" w:rsidRPr="00062087" w:rsidRDefault="002B126D" w:rsidP="00A4648D">
            <w:pPr>
              <w:spacing w:line="240" w:lineRule="auto"/>
              <w:rPr>
                <w:sz w:val="22"/>
                <w:szCs w:val="22"/>
              </w:rPr>
            </w:pPr>
          </w:p>
        </w:tc>
        <w:tc>
          <w:tcPr>
            <w:tcW w:w="2890"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этажностью с 2 до 5 этажей</w:t>
            </w:r>
          </w:p>
        </w:tc>
      </w:tr>
      <w:tr w:rsidR="002B126D" w:rsidRPr="00E83F68" w:rsidTr="00A4648D">
        <w:trPr>
          <w:trHeight w:val="284"/>
          <w:jc w:val="center"/>
        </w:trPr>
        <w:tc>
          <w:tcPr>
            <w:tcW w:w="682" w:type="dxa"/>
            <w:shd w:val="clear" w:color="auto" w:fill="auto"/>
            <w:vAlign w:val="center"/>
          </w:tcPr>
          <w:p w:rsidR="002B126D" w:rsidRPr="00062087" w:rsidRDefault="002B126D" w:rsidP="00A4648D">
            <w:pPr>
              <w:spacing w:line="240" w:lineRule="auto"/>
              <w:ind w:firstLine="0"/>
              <w:rPr>
                <w:b/>
                <w:sz w:val="22"/>
                <w:szCs w:val="22"/>
              </w:rPr>
            </w:pPr>
            <w:r w:rsidRPr="00062087">
              <w:rPr>
                <w:b/>
                <w:sz w:val="22"/>
                <w:szCs w:val="22"/>
              </w:rPr>
              <w:lastRenderedPageBreak/>
              <w:t>2</w:t>
            </w:r>
          </w:p>
        </w:tc>
        <w:tc>
          <w:tcPr>
            <w:tcW w:w="749"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Р</w:t>
            </w:r>
          </w:p>
        </w:tc>
        <w:tc>
          <w:tcPr>
            <w:tcW w:w="5911" w:type="dxa"/>
            <w:shd w:val="clear" w:color="auto" w:fill="auto"/>
            <w:vAlign w:val="center"/>
          </w:tcPr>
          <w:p w:rsidR="002B126D" w:rsidRPr="00062087" w:rsidRDefault="002B126D" w:rsidP="00A4648D">
            <w:pPr>
              <w:spacing w:line="240" w:lineRule="auto"/>
              <w:rPr>
                <w:sz w:val="22"/>
                <w:szCs w:val="22"/>
              </w:rPr>
            </w:pPr>
            <w:r w:rsidRPr="00062087">
              <w:rPr>
                <w:sz w:val="22"/>
                <w:szCs w:val="22"/>
              </w:rPr>
              <w:t>Блокированные  жилые дома</w:t>
            </w:r>
          </w:p>
        </w:tc>
        <w:tc>
          <w:tcPr>
            <w:tcW w:w="2890"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 xml:space="preserve">до 3 этажей включительно </w:t>
            </w:r>
          </w:p>
          <w:p w:rsidR="002B126D" w:rsidRPr="00062087" w:rsidRDefault="002B126D" w:rsidP="00A4648D">
            <w:pPr>
              <w:spacing w:line="240" w:lineRule="auto"/>
              <w:ind w:firstLine="0"/>
              <w:rPr>
                <w:sz w:val="22"/>
                <w:szCs w:val="22"/>
              </w:rPr>
            </w:pPr>
            <w:r w:rsidRPr="00062087">
              <w:rPr>
                <w:sz w:val="22"/>
                <w:szCs w:val="22"/>
              </w:rPr>
              <w:t>до 10 блоков</w:t>
            </w:r>
          </w:p>
        </w:tc>
      </w:tr>
      <w:tr w:rsidR="002B126D" w:rsidRPr="00E83F68" w:rsidTr="00A4648D">
        <w:trPr>
          <w:trHeight w:val="284"/>
          <w:jc w:val="center"/>
        </w:trPr>
        <w:tc>
          <w:tcPr>
            <w:tcW w:w="682" w:type="dxa"/>
            <w:shd w:val="clear" w:color="auto" w:fill="auto"/>
            <w:vAlign w:val="center"/>
          </w:tcPr>
          <w:p w:rsidR="002B126D" w:rsidRPr="00062087" w:rsidRDefault="002B126D" w:rsidP="00A4648D">
            <w:pPr>
              <w:spacing w:line="240" w:lineRule="auto"/>
              <w:ind w:firstLine="0"/>
              <w:rPr>
                <w:b/>
                <w:sz w:val="22"/>
                <w:szCs w:val="22"/>
              </w:rPr>
            </w:pPr>
            <w:r w:rsidRPr="00062087">
              <w:rPr>
                <w:b/>
                <w:sz w:val="22"/>
                <w:szCs w:val="22"/>
              </w:rPr>
              <w:t>3</w:t>
            </w:r>
          </w:p>
        </w:tc>
        <w:tc>
          <w:tcPr>
            <w:tcW w:w="749"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Р</w:t>
            </w:r>
          </w:p>
        </w:tc>
        <w:tc>
          <w:tcPr>
            <w:tcW w:w="5911"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Объекты коммунального хозяйства (электро-, водо-, газ</w:t>
            </w:r>
            <w:r w:rsidRPr="00062087">
              <w:rPr>
                <w:sz w:val="22"/>
                <w:szCs w:val="22"/>
              </w:rPr>
              <w:t>о</w:t>
            </w:r>
            <w:r w:rsidRPr="00062087">
              <w:rPr>
                <w:sz w:val="22"/>
                <w:szCs w:val="22"/>
              </w:rPr>
              <w:t xml:space="preserve">снабжения-, </w:t>
            </w:r>
            <w:proofErr w:type="spellStart"/>
            <w:r w:rsidRPr="00062087">
              <w:rPr>
                <w:sz w:val="22"/>
                <w:szCs w:val="22"/>
              </w:rPr>
              <w:t>канализования</w:t>
            </w:r>
            <w:proofErr w:type="spellEnd"/>
            <w:r w:rsidRPr="00062087">
              <w:rPr>
                <w:sz w:val="22"/>
                <w:szCs w:val="22"/>
              </w:rPr>
              <w:t>-, телефонизации и т.д.</w:t>
            </w:r>
          </w:p>
        </w:tc>
        <w:tc>
          <w:tcPr>
            <w:tcW w:w="2890" w:type="dxa"/>
            <w:shd w:val="clear" w:color="auto" w:fill="auto"/>
            <w:vAlign w:val="center"/>
          </w:tcPr>
          <w:p w:rsidR="002B126D" w:rsidRPr="00062087" w:rsidRDefault="002B126D" w:rsidP="00A4648D">
            <w:pPr>
              <w:spacing w:line="240" w:lineRule="auto"/>
              <w:jc w:val="center"/>
              <w:rPr>
                <w:sz w:val="22"/>
                <w:szCs w:val="22"/>
              </w:rPr>
            </w:pPr>
          </w:p>
        </w:tc>
      </w:tr>
      <w:tr w:rsidR="002B126D" w:rsidRPr="00E83F68" w:rsidTr="00A4648D">
        <w:trPr>
          <w:trHeight w:val="284"/>
          <w:jc w:val="center"/>
        </w:trPr>
        <w:tc>
          <w:tcPr>
            <w:tcW w:w="682" w:type="dxa"/>
            <w:shd w:val="clear" w:color="auto" w:fill="auto"/>
            <w:vAlign w:val="center"/>
          </w:tcPr>
          <w:p w:rsidR="002B126D" w:rsidRPr="00062087" w:rsidRDefault="002B126D" w:rsidP="00A4648D">
            <w:pPr>
              <w:spacing w:line="240" w:lineRule="auto"/>
              <w:ind w:firstLine="0"/>
              <w:rPr>
                <w:b/>
                <w:sz w:val="22"/>
                <w:szCs w:val="22"/>
              </w:rPr>
            </w:pPr>
            <w:r w:rsidRPr="00062087">
              <w:rPr>
                <w:b/>
                <w:sz w:val="22"/>
                <w:szCs w:val="22"/>
              </w:rPr>
              <w:t>4</w:t>
            </w:r>
          </w:p>
        </w:tc>
        <w:tc>
          <w:tcPr>
            <w:tcW w:w="749"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Р</w:t>
            </w:r>
          </w:p>
        </w:tc>
        <w:tc>
          <w:tcPr>
            <w:tcW w:w="5911"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Здания для отправления культа</w:t>
            </w:r>
          </w:p>
        </w:tc>
        <w:tc>
          <w:tcPr>
            <w:tcW w:w="2890"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отдельно стоящие и встро</w:t>
            </w:r>
            <w:r w:rsidRPr="00062087">
              <w:rPr>
                <w:sz w:val="22"/>
                <w:szCs w:val="22"/>
              </w:rPr>
              <w:t>е</w:t>
            </w:r>
            <w:r w:rsidRPr="00062087">
              <w:rPr>
                <w:sz w:val="22"/>
                <w:szCs w:val="22"/>
              </w:rPr>
              <w:t>но-пристроенные</w:t>
            </w:r>
          </w:p>
        </w:tc>
      </w:tr>
      <w:tr w:rsidR="002B126D" w:rsidRPr="00E83F68" w:rsidTr="00A4648D">
        <w:trPr>
          <w:trHeight w:val="284"/>
          <w:jc w:val="center"/>
        </w:trPr>
        <w:tc>
          <w:tcPr>
            <w:tcW w:w="682" w:type="dxa"/>
            <w:shd w:val="clear" w:color="auto" w:fill="auto"/>
            <w:vAlign w:val="center"/>
          </w:tcPr>
          <w:p w:rsidR="002B126D" w:rsidRPr="00062087" w:rsidRDefault="002B126D" w:rsidP="00A4648D">
            <w:pPr>
              <w:spacing w:line="240" w:lineRule="auto"/>
              <w:ind w:firstLine="0"/>
              <w:rPr>
                <w:b/>
                <w:sz w:val="22"/>
                <w:szCs w:val="22"/>
              </w:rPr>
            </w:pPr>
            <w:r>
              <w:rPr>
                <w:b/>
                <w:sz w:val="22"/>
                <w:szCs w:val="22"/>
              </w:rPr>
              <w:t>5</w:t>
            </w:r>
          </w:p>
        </w:tc>
        <w:tc>
          <w:tcPr>
            <w:tcW w:w="749"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Р</w:t>
            </w:r>
          </w:p>
        </w:tc>
        <w:tc>
          <w:tcPr>
            <w:tcW w:w="5911"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Детские дошкольные учреждения (ДДУ)</w:t>
            </w:r>
          </w:p>
        </w:tc>
        <w:tc>
          <w:tcPr>
            <w:tcW w:w="2890"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отдельно стоящие и встро</w:t>
            </w:r>
            <w:r w:rsidRPr="00062087">
              <w:rPr>
                <w:sz w:val="22"/>
                <w:szCs w:val="22"/>
              </w:rPr>
              <w:t>е</w:t>
            </w:r>
            <w:r w:rsidRPr="00062087">
              <w:rPr>
                <w:sz w:val="22"/>
                <w:szCs w:val="22"/>
              </w:rPr>
              <w:t>но-пристроенные</w:t>
            </w:r>
          </w:p>
        </w:tc>
      </w:tr>
      <w:tr w:rsidR="002B126D" w:rsidRPr="00E83F68" w:rsidTr="00A4648D">
        <w:trPr>
          <w:trHeight w:val="284"/>
          <w:jc w:val="center"/>
        </w:trPr>
        <w:tc>
          <w:tcPr>
            <w:tcW w:w="682" w:type="dxa"/>
            <w:shd w:val="clear" w:color="auto" w:fill="auto"/>
            <w:vAlign w:val="center"/>
          </w:tcPr>
          <w:p w:rsidR="002B126D" w:rsidRPr="00062087" w:rsidRDefault="002B126D" w:rsidP="00A4648D">
            <w:pPr>
              <w:spacing w:line="240" w:lineRule="auto"/>
              <w:ind w:firstLine="0"/>
              <w:rPr>
                <w:b/>
                <w:sz w:val="22"/>
                <w:szCs w:val="22"/>
              </w:rPr>
            </w:pPr>
            <w:r>
              <w:rPr>
                <w:b/>
                <w:sz w:val="22"/>
                <w:szCs w:val="22"/>
              </w:rPr>
              <w:t>6</w:t>
            </w:r>
          </w:p>
        </w:tc>
        <w:tc>
          <w:tcPr>
            <w:tcW w:w="749"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Р</w:t>
            </w:r>
          </w:p>
        </w:tc>
        <w:tc>
          <w:tcPr>
            <w:tcW w:w="5911"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Учреждения начального общего и среднего (полного) о</w:t>
            </w:r>
            <w:r w:rsidRPr="00062087">
              <w:rPr>
                <w:sz w:val="22"/>
                <w:szCs w:val="22"/>
              </w:rPr>
              <w:t>б</w:t>
            </w:r>
            <w:r w:rsidRPr="00062087">
              <w:rPr>
                <w:sz w:val="22"/>
                <w:szCs w:val="22"/>
              </w:rPr>
              <w:t>щего образования  (школы)</w:t>
            </w:r>
          </w:p>
        </w:tc>
        <w:tc>
          <w:tcPr>
            <w:tcW w:w="2890"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 xml:space="preserve">отдельно стоящие </w:t>
            </w:r>
          </w:p>
        </w:tc>
      </w:tr>
      <w:tr w:rsidR="002B126D" w:rsidRPr="00E83F68" w:rsidTr="00A4648D">
        <w:trPr>
          <w:trHeight w:val="284"/>
          <w:jc w:val="center"/>
        </w:trPr>
        <w:tc>
          <w:tcPr>
            <w:tcW w:w="682" w:type="dxa"/>
            <w:shd w:val="clear" w:color="auto" w:fill="auto"/>
            <w:vAlign w:val="center"/>
          </w:tcPr>
          <w:p w:rsidR="002B126D" w:rsidRPr="00062087" w:rsidRDefault="002B126D" w:rsidP="00A4648D">
            <w:pPr>
              <w:spacing w:line="240" w:lineRule="auto"/>
              <w:ind w:firstLine="0"/>
              <w:rPr>
                <w:b/>
                <w:sz w:val="22"/>
                <w:szCs w:val="22"/>
              </w:rPr>
            </w:pPr>
            <w:r>
              <w:rPr>
                <w:b/>
                <w:sz w:val="22"/>
                <w:szCs w:val="22"/>
              </w:rPr>
              <w:t>7</w:t>
            </w:r>
          </w:p>
        </w:tc>
        <w:tc>
          <w:tcPr>
            <w:tcW w:w="749"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Р</w:t>
            </w:r>
          </w:p>
        </w:tc>
        <w:tc>
          <w:tcPr>
            <w:tcW w:w="5911"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 xml:space="preserve">Объекты различного функционального </w:t>
            </w:r>
            <w:proofErr w:type="spellStart"/>
            <w:r w:rsidRPr="00062087">
              <w:rPr>
                <w:sz w:val="22"/>
                <w:szCs w:val="22"/>
              </w:rPr>
              <w:t>назначния</w:t>
            </w:r>
            <w:proofErr w:type="spellEnd"/>
            <w:r w:rsidRPr="00062087">
              <w:rPr>
                <w:sz w:val="22"/>
                <w:szCs w:val="22"/>
              </w:rPr>
              <w:t>, рассч</w:t>
            </w:r>
            <w:r w:rsidRPr="00062087">
              <w:rPr>
                <w:sz w:val="22"/>
                <w:szCs w:val="22"/>
              </w:rPr>
              <w:t>и</w:t>
            </w:r>
            <w:r w:rsidRPr="00062087">
              <w:rPr>
                <w:sz w:val="22"/>
                <w:szCs w:val="22"/>
              </w:rPr>
              <w:t xml:space="preserve">танные на малый поток посетителей (объекты торговли, бытового обслуживания и т. д.) </w:t>
            </w:r>
          </w:p>
        </w:tc>
        <w:tc>
          <w:tcPr>
            <w:tcW w:w="2890"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отдельно стоящие и встро</w:t>
            </w:r>
            <w:r w:rsidRPr="00062087">
              <w:rPr>
                <w:sz w:val="22"/>
                <w:szCs w:val="22"/>
              </w:rPr>
              <w:t>е</w:t>
            </w:r>
            <w:r w:rsidRPr="00062087">
              <w:rPr>
                <w:sz w:val="22"/>
                <w:szCs w:val="22"/>
              </w:rPr>
              <w:t>но-пристроенные</w:t>
            </w:r>
          </w:p>
        </w:tc>
      </w:tr>
      <w:tr w:rsidR="002B126D" w:rsidRPr="00E83F68" w:rsidTr="00A4648D">
        <w:trPr>
          <w:trHeight w:val="1286"/>
          <w:jc w:val="center"/>
        </w:trPr>
        <w:tc>
          <w:tcPr>
            <w:tcW w:w="682" w:type="dxa"/>
            <w:shd w:val="clear" w:color="auto" w:fill="auto"/>
            <w:vAlign w:val="center"/>
          </w:tcPr>
          <w:p w:rsidR="002B126D" w:rsidRPr="00062087" w:rsidRDefault="002B126D" w:rsidP="00A4648D">
            <w:pPr>
              <w:spacing w:line="240" w:lineRule="auto"/>
              <w:ind w:firstLine="0"/>
              <w:rPr>
                <w:b/>
                <w:sz w:val="22"/>
                <w:szCs w:val="22"/>
              </w:rPr>
            </w:pPr>
            <w:r>
              <w:rPr>
                <w:b/>
                <w:sz w:val="22"/>
                <w:szCs w:val="22"/>
              </w:rPr>
              <w:t>8</w:t>
            </w:r>
          </w:p>
        </w:tc>
        <w:tc>
          <w:tcPr>
            <w:tcW w:w="749"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Р</w:t>
            </w:r>
          </w:p>
        </w:tc>
        <w:tc>
          <w:tcPr>
            <w:tcW w:w="5911"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Библиотеки, клубы, дома культуры, учреждения сферы с</w:t>
            </w:r>
            <w:r w:rsidRPr="00062087">
              <w:rPr>
                <w:sz w:val="22"/>
                <w:szCs w:val="22"/>
              </w:rPr>
              <w:t>о</w:t>
            </w:r>
            <w:r w:rsidRPr="00062087">
              <w:rPr>
                <w:sz w:val="22"/>
                <w:szCs w:val="22"/>
              </w:rPr>
              <w:t>циальной защиты населения</w:t>
            </w:r>
          </w:p>
        </w:tc>
        <w:tc>
          <w:tcPr>
            <w:tcW w:w="2890"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отдельно стоящие и встро</w:t>
            </w:r>
            <w:r w:rsidRPr="00062087">
              <w:rPr>
                <w:sz w:val="22"/>
                <w:szCs w:val="22"/>
              </w:rPr>
              <w:t>е</w:t>
            </w:r>
            <w:r w:rsidRPr="00062087">
              <w:rPr>
                <w:sz w:val="22"/>
                <w:szCs w:val="22"/>
              </w:rPr>
              <w:t>но-пристроенные</w:t>
            </w:r>
          </w:p>
        </w:tc>
      </w:tr>
      <w:tr w:rsidR="002B126D" w:rsidRPr="00E83F68" w:rsidTr="00A4648D">
        <w:trPr>
          <w:trHeight w:val="284"/>
          <w:jc w:val="center"/>
        </w:trPr>
        <w:tc>
          <w:tcPr>
            <w:tcW w:w="682" w:type="dxa"/>
            <w:shd w:val="clear" w:color="auto" w:fill="auto"/>
            <w:vAlign w:val="center"/>
          </w:tcPr>
          <w:p w:rsidR="002B126D" w:rsidRPr="00062087" w:rsidRDefault="002B126D" w:rsidP="00A4648D">
            <w:pPr>
              <w:spacing w:line="240" w:lineRule="auto"/>
              <w:ind w:firstLine="0"/>
              <w:rPr>
                <w:b/>
                <w:sz w:val="22"/>
                <w:szCs w:val="22"/>
              </w:rPr>
            </w:pPr>
            <w:r>
              <w:rPr>
                <w:b/>
                <w:sz w:val="22"/>
                <w:szCs w:val="22"/>
              </w:rPr>
              <w:t>9</w:t>
            </w:r>
          </w:p>
        </w:tc>
        <w:tc>
          <w:tcPr>
            <w:tcW w:w="749"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Р</w:t>
            </w:r>
          </w:p>
        </w:tc>
        <w:tc>
          <w:tcPr>
            <w:tcW w:w="5911"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Озеленение территории (сады, скверы, бульвары)</w:t>
            </w:r>
          </w:p>
          <w:p w:rsidR="002B126D" w:rsidRPr="00062087" w:rsidRDefault="002B126D" w:rsidP="00A4648D">
            <w:pPr>
              <w:spacing w:line="240" w:lineRule="auto"/>
              <w:rPr>
                <w:sz w:val="22"/>
                <w:szCs w:val="22"/>
              </w:rPr>
            </w:pPr>
          </w:p>
        </w:tc>
        <w:tc>
          <w:tcPr>
            <w:tcW w:w="2890" w:type="dxa"/>
            <w:shd w:val="clear" w:color="auto" w:fill="auto"/>
            <w:vAlign w:val="center"/>
          </w:tcPr>
          <w:p w:rsidR="002B126D" w:rsidRPr="00062087" w:rsidRDefault="002B126D" w:rsidP="00A4648D">
            <w:pPr>
              <w:spacing w:line="240" w:lineRule="auto"/>
              <w:jc w:val="center"/>
              <w:rPr>
                <w:sz w:val="22"/>
                <w:szCs w:val="22"/>
              </w:rPr>
            </w:pPr>
          </w:p>
        </w:tc>
      </w:tr>
      <w:tr w:rsidR="002B126D" w:rsidRPr="00E83F68" w:rsidTr="00A4648D">
        <w:trPr>
          <w:trHeight w:val="284"/>
          <w:jc w:val="center"/>
        </w:trPr>
        <w:tc>
          <w:tcPr>
            <w:tcW w:w="682" w:type="dxa"/>
            <w:shd w:val="clear" w:color="auto" w:fill="auto"/>
            <w:vAlign w:val="center"/>
          </w:tcPr>
          <w:p w:rsidR="002B126D" w:rsidRPr="00062087" w:rsidRDefault="002B126D" w:rsidP="00A4648D">
            <w:pPr>
              <w:spacing w:line="240" w:lineRule="auto"/>
              <w:ind w:firstLine="0"/>
              <w:rPr>
                <w:b/>
                <w:sz w:val="22"/>
                <w:szCs w:val="22"/>
              </w:rPr>
            </w:pPr>
            <w:r>
              <w:rPr>
                <w:b/>
                <w:sz w:val="22"/>
                <w:szCs w:val="22"/>
              </w:rPr>
              <w:t>10</w:t>
            </w:r>
          </w:p>
        </w:tc>
        <w:tc>
          <w:tcPr>
            <w:tcW w:w="749"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Р</w:t>
            </w:r>
          </w:p>
        </w:tc>
        <w:tc>
          <w:tcPr>
            <w:tcW w:w="5911"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 xml:space="preserve">Физкультурно-оздоровительные комплексы, спортивные комплексы и залы, бассейны, спортивные площадки и иные спортивные объекты </w:t>
            </w:r>
          </w:p>
        </w:tc>
        <w:tc>
          <w:tcPr>
            <w:tcW w:w="2890"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отдельно стоящие и встро</w:t>
            </w:r>
            <w:r w:rsidRPr="00062087">
              <w:rPr>
                <w:sz w:val="22"/>
                <w:szCs w:val="22"/>
              </w:rPr>
              <w:t>е</w:t>
            </w:r>
            <w:r w:rsidRPr="00062087">
              <w:rPr>
                <w:sz w:val="22"/>
                <w:szCs w:val="22"/>
              </w:rPr>
              <w:t>но-пристроенные</w:t>
            </w:r>
          </w:p>
        </w:tc>
      </w:tr>
      <w:tr w:rsidR="002B126D" w:rsidRPr="00E83F68" w:rsidTr="00A4648D">
        <w:trPr>
          <w:trHeight w:val="284"/>
          <w:jc w:val="center"/>
        </w:trPr>
        <w:tc>
          <w:tcPr>
            <w:tcW w:w="682" w:type="dxa"/>
            <w:shd w:val="clear" w:color="auto" w:fill="auto"/>
            <w:vAlign w:val="center"/>
          </w:tcPr>
          <w:p w:rsidR="002B126D" w:rsidRPr="00062087" w:rsidRDefault="002B126D" w:rsidP="00A4648D">
            <w:pPr>
              <w:spacing w:line="240" w:lineRule="auto"/>
              <w:ind w:firstLine="0"/>
              <w:rPr>
                <w:b/>
                <w:sz w:val="22"/>
                <w:szCs w:val="22"/>
              </w:rPr>
            </w:pPr>
            <w:r>
              <w:rPr>
                <w:b/>
                <w:sz w:val="22"/>
                <w:szCs w:val="22"/>
              </w:rPr>
              <w:t>11</w:t>
            </w:r>
          </w:p>
        </w:tc>
        <w:tc>
          <w:tcPr>
            <w:tcW w:w="749"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Р</w:t>
            </w:r>
          </w:p>
        </w:tc>
        <w:tc>
          <w:tcPr>
            <w:tcW w:w="5911"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Открытые спортивные площадки и другие аналогичные объекты</w:t>
            </w:r>
          </w:p>
        </w:tc>
        <w:tc>
          <w:tcPr>
            <w:tcW w:w="2890" w:type="dxa"/>
            <w:shd w:val="clear" w:color="auto" w:fill="auto"/>
            <w:vAlign w:val="center"/>
          </w:tcPr>
          <w:p w:rsidR="002B126D" w:rsidRPr="00062087" w:rsidRDefault="002B126D" w:rsidP="00A4648D">
            <w:pPr>
              <w:spacing w:line="240" w:lineRule="auto"/>
              <w:jc w:val="center"/>
              <w:rPr>
                <w:sz w:val="22"/>
                <w:szCs w:val="22"/>
              </w:rPr>
            </w:pPr>
          </w:p>
        </w:tc>
      </w:tr>
      <w:tr w:rsidR="002B126D" w:rsidRPr="00E83F68" w:rsidTr="00A4648D">
        <w:trPr>
          <w:trHeight w:val="284"/>
          <w:jc w:val="center"/>
        </w:trPr>
        <w:tc>
          <w:tcPr>
            <w:tcW w:w="682" w:type="dxa"/>
            <w:shd w:val="clear" w:color="auto" w:fill="auto"/>
            <w:vAlign w:val="center"/>
          </w:tcPr>
          <w:p w:rsidR="002B126D" w:rsidRPr="00062087" w:rsidRDefault="002B126D" w:rsidP="00A4648D">
            <w:pPr>
              <w:spacing w:line="240" w:lineRule="auto"/>
              <w:ind w:firstLine="0"/>
              <w:rPr>
                <w:b/>
                <w:sz w:val="22"/>
                <w:szCs w:val="22"/>
              </w:rPr>
            </w:pPr>
            <w:r>
              <w:rPr>
                <w:b/>
                <w:sz w:val="22"/>
                <w:szCs w:val="22"/>
              </w:rPr>
              <w:t>12</w:t>
            </w:r>
          </w:p>
        </w:tc>
        <w:tc>
          <w:tcPr>
            <w:tcW w:w="749"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Р</w:t>
            </w:r>
          </w:p>
        </w:tc>
        <w:tc>
          <w:tcPr>
            <w:tcW w:w="5911"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 xml:space="preserve">Музеи </w:t>
            </w:r>
          </w:p>
        </w:tc>
        <w:tc>
          <w:tcPr>
            <w:tcW w:w="2890"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отдельно стоящие и встро</w:t>
            </w:r>
            <w:r w:rsidRPr="00062087">
              <w:rPr>
                <w:sz w:val="22"/>
                <w:szCs w:val="22"/>
              </w:rPr>
              <w:t>е</w:t>
            </w:r>
            <w:r w:rsidRPr="00062087">
              <w:rPr>
                <w:sz w:val="22"/>
                <w:szCs w:val="22"/>
              </w:rPr>
              <w:t>но-пристроенные</w:t>
            </w:r>
          </w:p>
        </w:tc>
      </w:tr>
      <w:tr w:rsidR="002B126D" w:rsidRPr="00E83F68" w:rsidTr="00A4648D">
        <w:trPr>
          <w:trHeight w:val="284"/>
          <w:jc w:val="center"/>
        </w:trPr>
        <w:tc>
          <w:tcPr>
            <w:tcW w:w="682" w:type="dxa"/>
            <w:shd w:val="clear" w:color="auto" w:fill="auto"/>
            <w:vAlign w:val="center"/>
          </w:tcPr>
          <w:p w:rsidR="002B126D" w:rsidRPr="00062087" w:rsidRDefault="002B126D" w:rsidP="00A4648D">
            <w:pPr>
              <w:spacing w:line="240" w:lineRule="auto"/>
              <w:ind w:firstLine="0"/>
              <w:rPr>
                <w:b/>
                <w:sz w:val="22"/>
                <w:szCs w:val="22"/>
              </w:rPr>
            </w:pPr>
            <w:r w:rsidRPr="00062087">
              <w:rPr>
                <w:b/>
                <w:sz w:val="22"/>
                <w:szCs w:val="22"/>
              </w:rPr>
              <w:t>1</w:t>
            </w:r>
            <w:r>
              <w:rPr>
                <w:b/>
                <w:sz w:val="22"/>
                <w:szCs w:val="22"/>
              </w:rPr>
              <w:t>3</w:t>
            </w:r>
          </w:p>
        </w:tc>
        <w:tc>
          <w:tcPr>
            <w:tcW w:w="749"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Р</w:t>
            </w:r>
          </w:p>
        </w:tc>
        <w:tc>
          <w:tcPr>
            <w:tcW w:w="5911"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Амбулаторно-поликлинические учреждения</w:t>
            </w:r>
          </w:p>
        </w:tc>
        <w:tc>
          <w:tcPr>
            <w:tcW w:w="2890"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отдельно стоящие и встро</w:t>
            </w:r>
            <w:r w:rsidRPr="00062087">
              <w:rPr>
                <w:sz w:val="22"/>
                <w:szCs w:val="22"/>
              </w:rPr>
              <w:t>е</w:t>
            </w:r>
            <w:r w:rsidRPr="00062087">
              <w:rPr>
                <w:sz w:val="22"/>
                <w:szCs w:val="22"/>
              </w:rPr>
              <w:t>но-пристроенные</w:t>
            </w:r>
          </w:p>
        </w:tc>
      </w:tr>
      <w:tr w:rsidR="002B126D" w:rsidRPr="00E83F68" w:rsidTr="00A4648D">
        <w:trPr>
          <w:trHeight w:val="284"/>
          <w:jc w:val="center"/>
        </w:trPr>
        <w:tc>
          <w:tcPr>
            <w:tcW w:w="682" w:type="dxa"/>
            <w:shd w:val="clear" w:color="auto" w:fill="auto"/>
            <w:vAlign w:val="center"/>
          </w:tcPr>
          <w:p w:rsidR="002B126D" w:rsidRPr="00062087" w:rsidRDefault="002B126D" w:rsidP="00A4648D">
            <w:pPr>
              <w:spacing w:line="240" w:lineRule="auto"/>
              <w:ind w:firstLine="0"/>
              <w:rPr>
                <w:b/>
                <w:sz w:val="22"/>
                <w:szCs w:val="22"/>
              </w:rPr>
            </w:pPr>
            <w:r>
              <w:rPr>
                <w:b/>
                <w:sz w:val="22"/>
                <w:szCs w:val="22"/>
              </w:rPr>
              <w:t>14</w:t>
            </w:r>
          </w:p>
        </w:tc>
        <w:tc>
          <w:tcPr>
            <w:tcW w:w="749"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Р</w:t>
            </w:r>
          </w:p>
        </w:tc>
        <w:tc>
          <w:tcPr>
            <w:tcW w:w="5911"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Фельдшерско-акушерские пункты</w:t>
            </w:r>
          </w:p>
        </w:tc>
        <w:tc>
          <w:tcPr>
            <w:tcW w:w="2890"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отдельно стоящие и встро</w:t>
            </w:r>
            <w:r w:rsidRPr="00062087">
              <w:rPr>
                <w:sz w:val="22"/>
                <w:szCs w:val="22"/>
              </w:rPr>
              <w:t>е</w:t>
            </w:r>
            <w:r w:rsidRPr="00062087">
              <w:rPr>
                <w:sz w:val="22"/>
                <w:szCs w:val="22"/>
              </w:rPr>
              <w:t>но-пристроенные</w:t>
            </w:r>
          </w:p>
        </w:tc>
      </w:tr>
      <w:tr w:rsidR="002B126D" w:rsidRPr="00E83F68" w:rsidTr="00A4648D">
        <w:trPr>
          <w:trHeight w:val="284"/>
          <w:jc w:val="center"/>
        </w:trPr>
        <w:tc>
          <w:tcPr>
            <w:tcW w:w="682" w:type="dxa"/>
            <w:shd w:val="clear" w:color="auto" w:fill="auto"/>
            <w:vAlign w:val="center"/>
          </w:tcPr>
          <w:p w:rsidR="002B126D" w:rsidRPr="00062087" w:rsidRDefault="002B126D" w:rsidP="00A4648D">
            <w:pPr>
              <w:spacing w:line="240" w:lineRule="auto"/>
              <w:ind w:firstLine="0"/>
              <w:rPr>
                <w:b/>
                <w:sz w:val="22"/>
                <w:szCs w:val="22"/>
              </w:rPr>
            </w:pPr>
            <w:r>
              <w:rPr>
                <w:b/>
                <w:sz w:val="22"/>
                <w:szCs w:val="22"/>
              </w:rPr>
              <w:t>15</w:t>
            </w:r>
          </w:p>
        </w:tc>
        <w:tc>
          <w:tcPr>
            <w:tcW w:w="749"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Р</w:t>
            </w:r>
          </w:p>
        </w:tc>
        <w:tc>
          <w:tcPr>
            <w:tcW w:w="5911"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Жилищно-эксплуатационные, ремонтные, аварийные слу</w:t>
            </w:r>
            <w:r w:rsidRPr="00062087">
              <w:rPr>
                <w:sz w:val="22"/>
                <w:szCs w:val="22"/>
              </w:rPr>
              <w:t>ж</w:t>
            </w:r>
            <w:r w:rsidRPr="00062087">
              <w:rPr>
                <w:sz w:val="22"/>
                <w:szCs w:val="22"/>
              </w:rPr>
              <w:t>бы без ремонтных мастерских и гаражей</w:t>
            </w:r>
          </w:p>
        </w:tc>
        <w:tc>
          <w:tcPr>
            <w:tcW w:w="2890"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отдельно стоящие и встро</w:t>
            </w:r>
            <w:r w:rsidRPr="00062087">
              <w:rPr>
                <w:sz w:val="22"/>
                <w:szCs w:val="22"/>
              </w:rPr>
              <w:t>е</w:t>
            </w:r>
            <w:r w:rsidRPr="00062087">
              <w:rPr>
                <w:sz w:val="22"/>
                <w:szCs w:val="22"/>
              </w:rPr>
              <w:t>но-пристроенные</w:t>
            </w:r>
          </w:p>
        </w:tc>
      </w:tr>
      <w:tr w:rsidR="002B126D" w:rsidRPr="00E83F68" w:rsidTr="00A4648D">
        <w:trPr>
          <w:trHeight w:val="284"/>
          <w:jc w:val="center"/>
        </w:trPr>
        <w:tc>
          <w:tcPr>
            <w:tcW w:w="682" w:type="dxa"/>
            <w:shd w:val="clear" w:color="auto" w:fill="auto"/>
            <w:vAlign w:val="center"/>
          </w:tcPr>
          <w:p w:rsidR="002B126D" w:rsidRPr="00062087" w:rsidRDefault="002B126D" w:rsidP="00A4648D">
            <w:pPr>
              <w:spacing w:line="240" w:lineRule="auto"/>
              <w:ind w:firstLine="0"/>
              <w:rPr>
                <w:b/>
                <w:sz w:val="22"/>
                <w:szCs w:val="22"/>
              </w:rPr>
            </w:pPr>
            <w:r>
              <w:rPr>
                <w:b/>
                <w:sz w:val="22"/>
                <w:szCs w:val="22"/>
              </w:rPr>
              <w:t>16</w:t>
            </w:r>
          </w:p>
        </w:tc>
        <w:tc>
          <w:tcPr>
            <w:tcW w:w="749"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Р</w:t>
            </w:r>
          </w:p>
        </w:tc>
        <w:tc>
          <w:tcPr>
            <w:tcW w:w="5911"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Опорные пункты охраны общественного порядка</w:t>
            </w:r>
          </w:p>
        </w:tc>
        <w:tc>
          <w:tcPr>
            <w:tcW w:w="2890"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отдельно стоящие и встро</w:t>
            </w:r>
            <w:r w:rsidRPr="00062087">
              <w:rPr>
                <w:sz w:val="22"/>
                <w:szCs w:val="22"/>
              </w:rPr>
              <w:t>е</w:t>
            </w:r>
            <w:r w:rsidRPr="00062087">
              <w:rPr>
                <w:sz w:val="22"/>
                <w:szCs w:val="22"/>
              </w:rPr>
              <w:t>но-пристроенные</w:t>
            </w:r>
          </w:p>
        </w:tc>
      </w:tr>
      <w:tr w:rsidR="002B126D" w:rsidRPr="00E83F68" w:rsidTr="00A4648D">
        <w:trPr>
          <w:trHeight w:val="284"/>
          <w:jc w:val="center"/>
        </w:trPr>
        <w:tc>
          <w:tcPr>
            <w:tcW w:w="682" w:type="dxa"/>
            <w:shd w:val="clear" w:color="auto" w:fill="auto"/>
            <w:vAlign w:val="center"/>
          </w:tcPr>
          <w:p w:rsidR="002B126D" w:rsidRPr="00062087" w:rsidRDefault="002B126D" w:rsidP="00A4648D">
            <w:pPr>
              <w:spacing w:line="240" w:lineRule="auto"/>
              <w:ind w:firstLine="0"/>
              <w:rPr>
                <w:b/>
                <w:sz w:val="22"/>
                <w:szCs w:val="22"/>
              </w:rPr>
            </w:pPr>
            <w:r>
              <w:rPr>
                <w:b/>
                <w:sz w:val="22"/>
                <w:szCs w:val="22"/>
              </w:rPr>
              <w:t>17</w:t>
            </w:r>
          </w:p>
        </w:tc>
        <w:tc>
          <w:tcPr>
            <w:tcW w:w="749"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Р</w:t>
            </w:r>
          </w:p>
        </w:tc>
        <w:tc>
          <w:tcPr>
            <w:tcW w:w="5911"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Отделения связи, почтовые отделения, телефонные и тел</w:t>
            </w:r>
            <w:r w:rsidRPr="00062087">
              <w:rPr>
                <w:sz w:val="22"/>
                <w:szCs w:val="22"/>
              </w:rPr>
              <w:t>е</w:t>
            </w:r>
            <w:r w:rsidRPr="00062087">
              <w:rPr>
                <w:sz w:val="22"/>
                <w:szCs w:val="22"/>
              </w:rPr>
              <w:t>графные пункты</w:t>
            </w:r>
          </w:p>
        </w:tc>
        <w:tc>
          <w:tcPr>
            <w:tcW w:w="2890"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отдельно стоящие и встро</w:t>
            </w:r>
            <w:r w:rsidRPr="00062087">
              <w:rPr>
                <w:sz w:val="22"/>
                <w:szCs w:val="22"/>
              </w:rPr>
              <w:t>е</w:t>
            </w:r>
            <w:r w:rsidRPr="00062087">
              <w:rPr>
                <w:sz w:val="22"/>
                <w:szCs w:val="22"/>
              </w:rPr>
              <w:t>но-пристроенные</w:t>
            </w:r>
          </w:p>
        </w:tc>
      </w:tr>
      <w:tr w:rsidR="002B126D" w:rsidRPr="00E83F68" w:rsidTr="00A4648D">
        <w:trPr>
          <w:trHeight w:val="284"/>
          <w:jc w:val="center"/>
        </w:trPr>
        <w:tc>
          <w:tcPr>
            <w:tcW w:w="682" w:type="dxa"/>
            <w:shd w:val="clear" w:color="auto" w:fill="auto"/>
            <w:vAlign w:val="center"/>
          </w:tcPr>
          <w:p w:rsidR="002B126D" w:rsidRPr="00062087" w:rsidRDefault="002B126D" w:rsidP="00A4648D">
            <w:pPr>
              <w:spacing w:line="240" w:lineRule="auto"/>
              <w:ind w:firstLine="0"/>
              <w:rPr>
                <w:b/>
                <w:sz w:val="22"/>
                <w:szCs w:val="22"/>
              </w:rPr>
            </w:pPr>
            <w:r>
              <w:rPr>
                <w:b/>
                <w:sz w:val="22"/>
                <w:szCs w:val="22"/>
              </w:rPr>
              <w:t>18</w:t>
            </w:r>
          </w:p>
        </w:tc>
        <w:tc>
          <w:tcPr>
            <w:tcW w:w="749"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Р</w:t>
            </w:r>
          </w:p>
        </w:tc>
        <w:tc>
          <w:tcPr>
            <w:tcW w:w="5911"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 xml:space="preserve">Стоянки индивидуального транспорта до 50 </w:t>
            </w:r>
            <w:proofErr w:type="spellStart"/>
            <w:r w:rsidRPr="00062087">
              <w:rPr>
                <w:sz w:val="22"/>
                <w:szCs w:val="22"/>
              </w:rPr>
              <w:t>машиномест</w:t>
            </w:r>
            <w:proofErr w:type="spellEnd"/>
          </w:p>
        </w:tc>
        <w:tc>
          <w:tcPr>
            <w:tcW w:w="2890" w:type="dxa"/>
            <w:shd w:val="clear" w:color="auto" w:fill="auto"/>
            <w:vAlign w:val="center"/>
          </w:tcPr>
          <w:p w:rsidR="002B126D" w:rsidRPr="00062087" w:rsidRDefault="002B126D" w:rsidP="00A4648D">
            <w:pPr>
              <w:spacing w:line="240" w:lineRule="auto"/>
              <w:jc w:val="center"/>
              <w:rPr>
                <w:sz w:val="22"/>
                <w:szCs w:val="22"/>
              </w:rPr>
            </w:pPr>
          </w:p>
        </w:tc>
      </w:tr>
      <w:tr w:rsidR="002B126D" w:rsidRPr="00E83F68" w:rsidTr="00A4648D">
        <w:trPr>
          <w:trHeight w:val="284"/>
          <w:jc w:val="center"/>
        </w:trPr>
        <w:tc>
          <w:tcPr>
            <w:tcW w:w="682" w:type="dxa"/>
            <w:shd w:val="clear" w:color="auto" w:fill="auto"/>
            <w:vAlign w:val="center"/>
          </w:tcPr>
          <w:p w:rsidR="002B126D" w:rsidRPr="00062087" w:rsidRDefault="002B126D" w:rsidP="00A4648D">
            <w:pPr>
              <w:spacing w:line="240" w:lineRule="auto"/>
              <w:ind w:firstLine="0"/>
              <w:rPr>
                <w:b/>
                <w:sz w:val="22"/>
                <w:szCs w:val="22"/>
              </w:rPr>
            </w:pPr>
            <w:r>
              <w:rPr>
                <w:b/>
                <w:sz w:val="22"/>
                <w:szCs w:val="22"/>
              </w:rPr>
              <w:t>19</w:t>
            </w:r>
          </w:p>
        </w:tc>
        <w:tc>
          <w:tcPr>
            <w:tcW w:w="749"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Р</w:t>
            </w:r>
          </w:p>
        </w:tc>
        <w:tc>
          <w:tcPr>
            <w:tcW w:w="5911"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 xml:space="preserve">Здания органов государственной власти и управления, местного самоуправления </w:t>
            </w:r>
          </w:p>
        </w:tc>
        <w:tc>
          <w:tcPr>
            <w:tcW w:w="2890"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отдельно стоящие и встро</w:t>
            </w:r>
            <w:r w:rsidRPr="00062087">
              <w:rPr>
                <w:sz w:val="22"/>
                <w:szCs w:val="22"/>
              </w:rPr>
              <w:t>е</w:t>
            </w:r>
            <w:r w:rsidRPr="00062087">
              <w:rPr>
                <w:sz w:val="22"/>
                <w:szCs w:val="22"/>
              </w:rPr>
              <w:t xml:space="preserve">но-пристроенные </w:t>
            </w:r>
          </w:p>
        </w:tc>
      </w:tr>
      <w:tr w:rsidR="002B126D" w:rsidRPr="00E83F68" w:rsidTr="00A4648D">
        <w:trPr>
          <w:trHeight w:val="284"/>
          <w:jc w:val="center"/>
        </w:trPr>
        <w:tc>
          <w:tcPr>
            <w:tcW w:w="682" w:type="dxa"/>
            <w:shd w:val="clear" w:color="auto" w:fill="auto"/>
            <w:vAlign w:val="center"/>
          </w:tcPr>
          <w:p w:rsidR="002B126D" w:rsidRPr="00062087" w:rsidRDefault="002B126D" w:rsidP="00A4648D">
            <w:pPr>
              <w:spacing w:line="240" w:lineRule="auto"/>
              <w:ind w:firstLine="0"/>
              <w:rPr>
                <w:b/>
                <w:sz w:val="22"/>
                <w:szCs w:val="22"/>
              </w:rPr>
            </w:pPr>
            <w:r>
              <w:rPr>
                <w:b/>
                <w:sz w:val="22"/>
                <w:szCs w:val="22"/>
              </w:rPr>
              <w:t>20</w:t>
            </w:r>
          </w:p>
        </w:tc>
        <w:tc>
          <w:tcPr>
            <w:tcW w:w="749"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Ур</w:t>
            </w:r>
          </w:p>
        </w:tc>
        <w:tc>
          <w:tcPr>
            <w:tcW w:w="5911"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Индивидуальные жилые дома</w:t>
            </w:r>
          </w:p>
        </w:tc>
        <w:tc>
          <w:tcPr>
            <w:tcW w:w="2890"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До 3 этажей включительно</w:t>
            </w:r>
          </w:p>
        </w:tc>
      </w:tr>
      <w:tr w:rsidR="002B126D" w:rsidRPr="00E83F68" w:rsidTr="00A4648D">
        <w:trPr>
          <w:trHeight w:val="284"/>
          <w:jc w:val="center"/>
        </w:trPr>
        <w:tc>
          <w:tcPr>
            <w:tcW w:w="682" w:type="dxa"/>
            <w:shd w:val="clear" w:color="auto" w:fill="auto"/>
            <w:vAlign w:val="center"/>
          </w:tcPr>
          <w:p w:rsidR="002B126D" w:rsidRPr="00062087" w:rsidRDefault="002B126D" w:rsidP="00A4648D">
            <w:pPr>
              <w:spacing w:line="240" w:lineRule="auto"/>
              <w:ind w:firstLine="0"/>
              <w:rPr>
                <w:b/>
                <w:sz w:val="22"/>
                <w:szCs w:val="22"/>
              </w:rPr>
            </w:pPr>
            <w:r>
              <w:rPr>
                <w:b/>
                <w:sz w:val="22"/>
                <w:szCs w:val="22"/>
              </w:rPr>
              <w:t>21</w:t>
            </w:r>
          </w:p>
        </w:tc>
        <w:tc>
          <w:tcPr>
            <w:tcW w:w="749"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Ур</w:t>
            </w:r>
          </w:p>
        </w:tc>
        <w:tc>
          <w:tcPr>
            <w:tcW w:w="5911"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Гостиницы</w:t>
            </w:r>
          </w:p>
        </w:tc>
        <w:tc>
          <w:tcPr>
            <w:tcW w:w="2890"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отдельно стоящие и встро</w:t>
            </w:r>
            <w:r w:rsidRPr="00062087">
              <w:rPr>
                <w:sz w:val="22"/>
                <w:szCs w:val="22"/>
              </w:rPr>
              <w:t>е</w:t>
            </w:r>
            <w:r w:rsidRPr="00062087">
              <w:rPr>
                <w:sz w:val="22"/>
                <w:szCs w:val="22"/>
              </w:rPr>
              <w:t>но-пристроенные этажн</w:t>
            </w:r>
            <w:r w:rsidRPr="00062087">
              <w:rPr>
                <w:sz w:val="22"/>
                <w:szCs w:val="22"/>
              </w:rPr>
              <w:t>о</w:t>
            </w:r>
            <w:r w:rsidRPr="00062087">
              <w:rPr>
                <w:sz w:val="22"/>
                <w:szCs w:val="22"/>
              </w:rPr>
              <w:t>стью с 2 до 4 этажей</w:t>
            </w:r>
          </w:p>
        </w:tc>
      </w:tr>
      <w:tr w:rsidR="002B126D" w:rsidRPr="00E83F68" w:rsidTr="00A4648D">
        <w:trPr>
          <w:trHeight w:val="284"/>
          <w:jc w:val="center"/>
        </w:trPr>
        <w:tc>
          <w:tcPr>
            <w:tcW w:w="682" w:type="dxa"/>
            <w:shd w:val="clear" w:color="auto" w:fill="auto"/>
            <w:vAlign w:val="center"/>
          </w:tcPr>
          <w:p w:rsidR="002B126D" w:rsidRPr="00062087" w:rsidRDefault="002B126D" w:rsidP="00A4648D">
            <w:pPr>
              <w:spacing w:line="240" w:lineRule="auto"/>
              <w:ind w:firstLine="0"/>
              <w:rPr>
                <w:b/>
                <w:sz w:val="22"/>
                <w:szCs w:val="22"/>
              </w:rPr>
            </w:pPr>
            <w:r>
              <w:rPr>
                <w:b/>
                <w:sz w:val="22"/>
                <w:szCs w:val="22"/>
              </w:rPr>
              <w:t>22</w:t>
            </w:r>
          </w:p>
        </w:tc>
        <w:tc>
          <w:tcPr>
            <w:tcW w:w="749"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Ур</w:t>
            </w:r>
          </w:p>
        </w:tc>
        <w:tc>
          <w:tcPr>
            <w:tcW w:w="5911"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 xml:space="preserve">Объекты различного функционального назначения </w:t>
            </w:r>
          </w:p>
        </w:tc>
        <w:tc>
          <w:tcPr>
            <w:tcW w:w="2890" w:type="dxa"/>
            <w:shd w:val="clear" w:color="auto" w:fill="auto"/>
            <w:vAlign w:val="center"/>
          </w:tcPr>
          <w:p w:rsidR="002B126D" w:rsidRPr="00062087" w:rsidRDefault="002B126D" w:rsidP="00A4648D">
            <w:pPr>
              <w:spacing w:line="240" w:lineRule="auto"/>
              <w:jc w:val="both"/>
              <w:rPr>
                <w:sz w:val="22"/>
                <w:szCs w:val="22"/>
              </w:rPr>
            </w:pPr>
            <w:r w:rsidRPr="00062087">
              <w:rPr>
                <w:sz w:val="22"/>
                <w:szCs w:val="22"/>
              </w:rPr>
              <w:t xml:space="preserve">отдельно стоящие и пристроенные </w:t>
            </w:r>
          </w:p>
        </w:tc>
      </w:tr>
      <w:tr w:rsidR="002B126D" w:rsidRPr="00E83F68" w:rsidTr="00A4648D">
        <w:trPr>
          <w:trHeight w:val="284"/>
          <w:jc w:val="center"/>
        </w:trPr>
        <w:tc>
          <w:tcPr>
            <w:tcW w:w="682" w:type="dxa"/>
            <w:shd w:val="clear" w:color="auto" w:fill="auto"/>
            <w:vAlign w:val="center"/>
          </w:tcPr>
          <w:p w:rsidR="002B126D" w:rsidRPr="00062087" w:rsidRDefault="002B126D" w:rsidP="00A4648D">
            <w:pPr>
              <w:spacing w:line="240" w:lineRule="auto"/>
              <w:ind w:firstLine="0"/>
              <w:rPr>
                <w:b/>
                <w:sz w:val="22"/>
                <w:szCs w:val="22"/>
              </w:rPr>
            </w:pPr>
            <w:r>
              <w:rPr>
                <w:b/>
                <w:sz w:val="22"/>
                <w:szCs w:val="22"/>
              </w:rPr>
              <w:t>23</w:t>
            </w:r>
          </w:p>
        </w:tc>
        <w:tc>
          <w:tcPr>
            <w:tcW w:w="749"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Ур</w:t>
            </w:r>
          </w:p>
        </w:tc>
        <w:tc>
          <w:tcPr>
            <w:tcW w:w="5911"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Ветеринарные клиники и станции без содержания живо</w:t>
            </w:r>
            <w:r w:rsidRPr="00062087">
              <w:rPr>
                <w:sz w:val="22"/>
                <w:szCs w:val="22"/>
              </w:rPr>
              <w:t>т</w:t>
            </w:r>
            <w:r w:rsidRPr="00062087">
              <w:rPr>
                <w:sz w:val="22"/>
                <w:szCs w:val="22"/>
              </w:rPr>
              <w:t>ных</w:t>
            </w:r>
          </w:p>
        </w:tc>
        <w:tc>
          <w:tcPr>
            <w:tcW w:w="2890"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отдельно стоящие и встро</w:t>
            </w:r>
            <w:r w:rsidRPr="00062087">
              <w:rPr>
                <w:sz w:val="22"/>
                <w:szCs w:val="22"/>
              </w:rPr>
              <w:t>е</w:t>
            </w:r>
            <w:r w:rsidRPr="00062087">
              <w:rPr>
                <w:sz w:val="22"/>
                <w:szCs w:val="22"/>
              </w:rPr>
              <w:t>но-пристроенные</w:t>
            </w:r>
          </w:p>
        </w:tc>
      </w:tr>
      <w:tr w:rsidR="002B126D" w:rsidRPr="00E83F68" w:rsidTr="00A4648D">
        <w:trPr>
          <w:trHeight w:val="284"/>
          <w:jc w:val="center"/>
        </w:trPr>
        <w:tc>
          <w:tcPr>
            <w:tcW w:w="682" w:type="dxa"/>
            <w:shd w:val="clear" w:color="auto" w:fill="auto"/>
            <w:vAlign w:val="center"/>
          </w:tcPr>
          <w:p w:rsidR="002B126D" w:rsidRPr="00062087" w:rsidRDefault="002B126D" w:rsidP="00A4648D">
            <w:pPr>
              <w:spacing w:line="240" w:lineRule="auto"/>
              <w:ind w:firstLine="0"/>
              <w:rPr>
                <w:b/>
                <w:sz w:val="22"/>
                <w:szCs w:val="22"/>
              </w:rPr>
            </w:pPr>
            <w:r>
              <w:rPr>
                <w:b/>
                <w:sz w:val="22"/>
                <w:szCs w:val="22"/>
              </w:rPr>
              <w:t>24</w:t>
            </w:r>
          </w:p>
        </w:tc>
        <w:tc>
          <w:tcPr>
            <w:tcW w:w="749"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Ур</w:t>
            </w:r>
          </w:p>
        </w:tc>
        <w:tc>
          <w:tcPr>
            <w:tcW w:w="5911" w:type="dxa"/>
            <w:shd w:val="clear" w:color="auto" w:fill="auto"/>
            <w:vAlign w:val="center"/>
          </w:tcPr>
          <w:p w:rsidR="002B126D" w:rsidRPr="00062087" w:rsidRDefault="002B126D" w:rsidP="00A4648D">
            <w:pPr>
              <w:spacing w:line="240" w:lineRule="auto"/>
              <w:rPr>
                <w:sz w:val="22"/>
                <w:szCs w:val="22"/>
              </w:rPr>
            </w:pPr>
            <w:r w:rsidRPr="00062087">
              <w:rPr>
                <w:sz w:val="22"/>
                <w:szCs w:val="22"/>
              </w:rPr>
              <w:t>Государственные и муниципальные учреждения ра</w:t>
            </w:r>
            <w:r w:rsidRPr="00062087">
              <w:rPr>
                <w:sz w:val="22"/>
                <w:szCs w:val="22"/>
              </w:rPr>
              <w:t>с</w:t>
            </w:r>
            <w:r w:rsidRPr="00062087">
              <w:rPr>
                <w:sz w:val="22"/>
                <w:szCs w:val="22"/>
              </w:rPr>
              <w:t xml:space="preserve">считанные на обслуживания населения: </w:t>
            </w:r>
            <w:proofErr w:type="spellStart"/>
            <w:r w:rsidRPr="00062087">
              <w:rPr>
                <w:sz w:val="22"/>
                <w:szCs w:val="22"/>
              </w:rPr>
              <w:t>ЗАГСы</w:t>
            </w:r>
            <w:proofErr w:type="spellEnd"/>
            <w:r w:rsidRPr="00062087">
              <w:rPr>
                <w:sz w:val="22"/>
                <w:szCs w:val="22"/>
              </w:rPr>
              <w:t xml:space="preserve">, архивы и т. п. </w:t>
            </w:r>
          </w:p>
        </w:tc>
        <w:tc>
          <w:tcPr>
            <w:tcW w:w="2890"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отдельно стоящие и встро</w:t>
            </w:r>
            <w:r w:rsidRPr="00062087">
              <w:rPr>
                <w:sz w:val="22"/>
                <w:szCs w:val="22"/>
              </w:rPr>
              <w:t>е</w:t>
            </w:r>
            <w:r w:rsidRPr="00062087">
              <w:rPr>
                <w:sz w:val="22"/>
                <w:szCs w:val="22"/>
              </w:rPr>
              <w:t>но-пристроенные</w:t>
            </w:r>
          </w:p>
        </w:tc>
      </w:tr>
      <w:tr w:rsidR="002B126D" w:rsidRPr="00E83F68" w:rsidTr="00A4648D">
        <w:trPr>
          <w:trHeight w:val="284"/>
          <w:jc w:val="center"/>
        </w:trPr>
        <w:tc>
          <w:tcPr>
            <w:tcW w:w="682" w:type="dxa"/>
            <w:shd w:val="clear" w:color="auto" w:fill="auto"/>
            <w:vAlign w:val="center"/>
          </w:tcPr>
          <w:p w:rsidR="002B126D" w:rsidRPr="00062087" w:rsidRDefault="002B126D" w:rsidP="00A4648D">
            <w:pPr>
              <w:spacing w:line="240" w:lineRule="auto"/>
              <w:ind w:firstLine="0"/>
              <w:rPr>
                <w:b/>
                <w:sz w:val="22"/>
                <w:szCs w:val="22"/>
              </w:rPr>
            </w:pPr>
            <w:r>
              <w:rPr>
                <w:b/>
                <w:sz w:val="22"/>
                <w:szCs w:val="22"/>
              </w:rPr>
              <w:t>25</w:t>
            </w:r>
          </w:p>
        </w:tc>
        <w:tc>
          <w:tcPr>
            <w:tcW w:w="749"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Ур</w:t>
            </w:r>
          </w:p>
        </w:tc>
        <w:tc>
          <w:tcPr>
            <w:tcW w:w="5911"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 xml:space="preserve">Стоянки индивидуального транспорта </w:t>
            </w:r>
          </w:p>
        </w:tc>
        <w:tc>
          <w:tcPr>
            <w:tcW w:w="2890" w:type="dxa"/>
            <w:shd w:val="clear" w:color="auto" w:fill="auto"/>
            <w:vAlign w:val="center"/>
          </w:tcPr>
          <w:p w:rsidR="002B126D" w:rsidRPr="00062087" w:rsidRDefault="002B126D" w:rsidP="00A4648D">
            <w:pPr>
              <w:spacing w:line="240" w:lineRule="auto"/>
              <w:jc w:val="center"/>
              <w:rPr>
                <w:sz w:val="22"/>
                <w:szCs w:val="22"/>
              </w:rPr>
            </w:pPr>
          </w:p>
        </w:tc>
      </w:tr>
      <w:tr w:rsidR="002B126D" w:rsidRPr="00E83F68" w:rsidTr="00A4648D">
        <w:trPr>
          <w:trHeight w:val="284"/>
          <w:jc w:val="center"/>
        </w:trPr>
        <w:tc>
          <w:tcPr>
            <w:tcW w:w="682" w:type="dxa"/>
            <w:shd w:val="clear" w:color="auto" w:fill="auto"/>
            <w:vAlign w:val="center"/>
          </w:tcPr>
          <w:p w:rsidR="002B126D" w:rsidRPr="00062087" w:rsidRDefault="002B126D" w:rsidP="00A4648D">
            <w:pPr>
              <w:spacing w:line="240" w:lineRule="auto"/>
              <w:ind w:firstLine="0"/>
              <w:rPr>
                <w:b/>
                <w:sz w:val="22"/>
                <w:szCs w:val="22"/>
              </w:rPr>
            </w:pPr>
            <w:r>
              <w:rPr>
                <w:b/>
                <w:sz w:val="22"/>
                <w:szCs w:val="22"/>
              </w:rPr>
              <w:t>26</w:t>
            </w:r>
          </w:p>
        </w:tc>
        <w:tc>
          <w:tcPr>
            <w:tcW w:w="749"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Ур</w:t>
            </w:r>
          </w:p>
        </w:tc>
        <w:tc>
          <w:tcPr>
            <w:tcW w:w="5911"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 xml:space="preserve">Гаражи для хранения индивидуальных автомобилей </w:t>
            </w:r>
          </w:p>
        </w:tc>
        <w:tc>
          <w:tcPr>
            <w:tcW w:w="2890" w:type="dxa"/>
            <w:shd w:val="clear" w:color="auto" w:fill="auto"/>
            <w:vAlign w:val="center"/>
          </w:tcPr>
          <w:p w:rsidR="002B126D" w:rsidRPr="00062087" w:rsidRDefault="002B126D" w:rsidP="00A4648D">
            <w:pPr>
              <w:spacing w:line="240" w:lineRule="auto"/>
              <w:rPr>
                <w:sz w:val="22"/>
                <w:szCs w:val="22"/>
              </w:rPr>
            </w:pPr>
            <w:r w:rsidRPr="00062087">
              <w:rPr>
                <w:sz w:val="22"/>
                <w:szCs w:val="22"/>
              </w:rPr>
              <w:t xml:space="preserve">отдельно стоящие и пристроенные на новых территориях </w:t>
            </w:r>
          </w:p>
        </w:tc>
      </w:tr>
      <w:tr w:rsidR="002B126D" w:rsidRPr="00E83F68" w:rsidTr="00A4648D">
        <w:trPr>
          <w:trHeight w:val="284"/>
          <w:jc w:val="center"/>
        </w:trPr>
        <w:tc>
          <w:tcPr>
            <w:tcW w:w="682" w:type="dxa"/>
            <w:shd w:val="clear" w:color="auto" w:fill="auto"/>
            <w:vAlign w:val="center"/>
          </w:tcPr>
          <w:p w:rsidR="002B126D" w:rsidRPr="00062087" w:rsidRDefault="002B126D" w:rsidP="00A4648D">
            <w:pPr>
              <w:spacing w:line="240" w:lineRule="auto"/>
              <w:ind w:firstLine="0"/>
              <w:rPr>
                <w:b/>
                <w:sz w:val="22"/>
                <w:szCs w:val="22"/>
              </w:rPr>
            </w:pPr>
            <w:r>
              <w:rPr>
                <w:b/>
                <w:sz w:val="22"/>
                <w:szCs w:val="22"/>
              </w:rPr>
              <w:lastRenderedPageBreak/>
              <w:t>27</w:t>
            </w:r>
          </w:p>
        </w:tc>
        <w:tc>
          <w:tcPr>
            <w:tcW w:w="749"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Ур</w:t>
            </w:r>
          </w:p>
        </w:tc>
        <w:tc>
          <w:tcPr>
            <w:tcW w:w="5911"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Антенны сотовой связи, радиорелейной и спутниковой св</w:t>
            </w:r>
            <w:r w:rsidRPr="00062087">
              <w:rPr>
                <w:sz w:val="22"/>
                <w:szCs w:val="22"/>
              </w:rPr>
              <w:t>я</w:t>
            </w:r>
            <w:r w:rsidRPr="00062087">
              <w:rPr>
                <w:sz w:val="22"/>
                <w:szCs w:val="22"/>
              </w:rPr>
              <w:t>зи (надстроенные)</w:t>
            </w:r>
          </w:p>
        </w:tc>
        <w:tc>
          <w:tcPr>
            <w:tcW w:w="2890"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отдельно стоящие или надстроенные</w:t>
            </w:r>
          </w:p>
        </w:tc>
      </w:tr>
    </w:tbl>
    <w:p w:rsidR="002B126D" w:rsidRDefault="002B126D" w:rsidP="002B126D">
      <w:pPr>
        <w:suppressAutoHyphens/>
        <w:spacing w:line="240" w:lineRule="auto"/>
        <w:ind w:right="-285" w:firstLine="0"/>
        <w:jc w:val="both"/>
        <w:rPr>
          <w:b/>
          <w:color w:val="FF0000"/>
          <w:szCs w:val="24"/>
        </w:rPr>
      </w:pPr>
    </w:p>
    <w:p w:rsidR="002B126D" w:rsidRDefault="002B126D" w:rsidP="002B126D">
      <w:pPr>
        <w:spacing w:line="240" w:lineRule="auto"/>
        <w:ind w:firstLine="709"/>
        <w:jc w:val="both"/>
        <w:rPr>
          <w:b/>
          <w:szCs w:val="24"/>
        </w:rPr>
      </w:pPr>
    </w:p>
    <w:p w:rsidR="002B126D" w:rsidRDefault="002B126D" w:rsidP="002B126D">
      <w:pPr>
        <w:spacing w:line="240" w:lineRule="auto"/>
        <w:ind w:firstLine="709"/>
        <w:jc w:val="both"/>
        <w:rPr>
          <w:b/>
          <w:szCs w:val="24"/>
        </w:rPr>
      </w:pPr>
      <w:r>
        <w:rPr>
          <w:b/>
          <w:szCs w:val="24"/>
        </w:rPr>
        <w:t>Статья 8</w:t>
      </w:r>
      <w:r w:rsidR="00A075A8">
        <w:rPr>
          <w:b/>
          <w:szCs w:val="24"/>
        </w:rPr>
        <w:t>8</w:t>
      </w:r>
      <w:r>
        <w:rPr>
          <w:b/>
          <w:szCs w:val="24"/>
        </w:rPr>
        <w:t>. ТЕРРИТОРИИ ОБЩЕСТВЕННО - ДЕЛОВОЙ ЗАСТРОЙКИ</w:t>
      </w:r>
    </w:p>
    <w:p w:rsidR="002B126D" w:rsidRDefault="002B126D" w:rsidP="002B126D">
      <w:pPr>
        <w:spacing w:line="240" w:lineRule="auto"/>
        <w:ind w:firstLine="709"/>
        <w:jc w:val="both"/>
        <w:rPr>
          <w:b/>
          <w:szCs w:val="24"/>
        </w:rPr>
      </w:pPr>
    </w:p>
    <w:p w:rsidR="002B126D" w:rsidRDefault="002B126D" w:rsidP="002B126D">
      <w:pPr>
        <w:spacing w:line="240" w:lineRule="auto"/>
        <w:ind w:firstLine="709"/>
        <w:jc w:val="both"/>
        <w:rPr>
          <w:i/>
          <w:szCs w:val="24"/>
        </w:rPr>
      </w:pPr>
      <w:r w:rsidRPr="002E202C">
        <w:rPr>
          <w:i/>
          <w:szCs w:val="24"/>
        </w:rPr>
        <w:t>Общественно-деловые зоны предназначены для преимущественного размещения объектов здравоохранения, культуры, просвещения, связи, торговли, общественного питания, бытового обслуживания, коммерческой деятельности, а также учреждений среднего профессионального и высшего образования, научно-исследовательских, административных учреждений, культовых объектов, центров деловой, финансовой и общественной активности, стоянок автомобильного транспорта и иных зданий и сооружений.</w:t>
      </w:r>
    </w:p>
    <w:p w:rsidR="002B126D" w:rsidRPr="002E202C" w:rsidRDefault="002B126D" w:rsidP="002B126D">
      <w:pPr>
        <w:spacing w:line="240" w:lineRule="auto"/>
        <w:ind w:firstLine="709"/>
        <w:jc w:val="both"/>
        <w:rPr>
          <w:i/>
          <w:szCs w:val="24"/>
        </w:rPr>
      </w:pPr>
      <w:r w:rsidRPr="002E202C">
        <w:rPr>
          <w:i/>
          <w:szCs w:val="24"/>
        </w:rPr>
        <w:t>Застройка территории может осуществляться многофункциональными комплексными объектами (ОДК) и специализированными (ОДС) объектами общественно-делового назначения.</w:t>
      </w:r>
    </w:p>
    <w:p w:rsidR="002B126D" w:rsidRDefault="002B126D" w:rsidP="002B126D">
      <w:pPr>
        <w:spacing w:line="240" w:lineRule="auto"/>
        <w:ind w:firstLine="709"/>
        <w:jc w:val="both"/>
        <w:rPr>
          <w:b/>
          <w:szCs w:val="24"/>
          <w:u w:val="single"/>
        </w:rPr>
      </w:pPr>
    </w:p>
    <w:p w:rsidR="002B126D" w:rsidRDefault="002B126D" w:rsidP="002B126D">
      <w:pPr>
        <w:spacing w:line="240" w:lineRule="auto"/>
        <w:ind w:firstLine="709"/>
        <w:jc w:val="both"/>
        <w:rPr>
          <w:b/>
          <w:szCs w:val="24"/>
          <w:u w:val="single"/>
        </w:rPr>
      </w:pPr>
      <w:r w:rsidRPr="005D554C">
        <w:rPr>
          <w:b/>
          <w:szCs w:val="24"/>
          <w:u w:val="single"/>
        </w:rPr>
        <w:t>О-1 Зона объектов общественно-делового назначения</w:t>
      </w:r>
    </w:p>
    <w:p w:rsidR="002B126D" w:rsidRDefault="002B126D" w:rsidP="002B126D">
      <w:pPr>
        <w:spacing w:line="240" w:lineRule="auto"/>
        <w:ind w:firstLine="709"/>
        <w:jc w:val="both"/>
        <w:rPr>
          <w:b/>
          <w:szCs w:val="24"/>
          <w:u w:val="single"/>
        </w:rPr>
      </w:pPr>
    </w:p>
    <w:p w:rsidR="002B126D" w:rsidRPr="0036057F" w:rsidRDefault="002B126D" w:rsidP="002B126D">
      <w:pPr>
        <w:spacing w:line="240" w:lineRule="auto"/>
        <w:ind w:firstLine="708"/>
        <w:jc w:val="both"/>
        <w:rPr>
          <w:szCs w:val="24"/>
        </w:rPr>
      </w:pPr>
      <w:r w:rsidRPr="0036057F">
        <w:rPr>
          <w:szCs w:val="24"/>
        </w:rPr>
        <w:t>1. Зона предназначена для преимущественного размещения объектов выполняющих общ</w:t>
      </w:r>
      <w:r w:rsidRPr="0036057F">
        <w:rPr>
          <w:szCs w:val="24"/>
        </w:rPr>
        <w:t>е</w:t>
      </w:r>
      <w:r w:rsidRPr="0036057F">
        <w:rPr>
          <w:szCs w:val="24"/>
        </w:rPr>
        <w:t>ственные, деловые, административные и коммерческие функции, а также объектов жилого назн</w:t>
      </w:r>
      <w:r w:rsidRPr="0036057F">
        <w:rPr>
          <w:szCs w:val="24"/>
        </w:rPr>
        <w:t>а</w:t>
      </w:r>
      <w:r w:rsidRPr="0036057F">
        <w:rPr>
          <w:szCs w:val="24"/>
        </w:rPr>
        <w:t>чения.</w:t>
      </w:r>
    </w:p>
    <w:p w:rsidR="002B126D" w:rsidRPr="0036057F" w:rsidRDefault="002B126D" w:rsidP="002B126D">
      <w:pPr>
        <w:spacing w:line="240" w:lineRule="auto"/>
        <w:ind w:firstLine="708"/>
        <w:jc w:val="both"/>
        <w:rPr>
          <w:szCs w:val="24"/>
        </w:rPr>
      </w:pPr>
      <w:r w:rsidRPr="0036057F">
        <w:rPr>
          <w:szCs w:val="24"/>
        </w:rPr>
        <w:t>2. Зона предназначена для преимущественного размещения учреждений высшего, среднего профессионального образования, детских дошкольных учреждений  с комплексом вспомогател</w:t>
      </w:r>
      <w:r w:rsidRPr="0036057F">
        <w:rPr>
          <w:szCs w:val="24"/>
        </w:rPr>
        <w:t>ь</w:t>
      </w:r>
      <w:r w:rsidRPr="0036057F">
        <w:rPr>
          <w:szCs w:val="24"/>
        </w:rPr>
        <w:t xml:space="preserve">ных зданий и учреждений, обеспечивающих их функционирование. </w:t>
      </w:r>
    </w:p>
    <w:p w:rsidR="002B126D" w:rsidRPr="0036057F" w:rsidRDefault="002B126D" w:rsidP="002B126D">
      <w:pPr>
        <w:spacing w:line="240" w:lineRule="auto"/>
        <w:ind w:firstLine="708"/>
        <w:jc w:val="both"/>
        <w:rPr>
          <w:szCs w:val="24"/>
        </w:rPr>
      </w:pPr>
      <w:r w:rsidRPr="0036057F">
        <w:rPr>
          <w:szCs w:val="24"/>
        </w:rPr>
        <w:t>3. Зона предназначена для размещения спортивных сооружений предназначенных для ма</w:t>
      </w:r>
      <w:r w:rsidRPr="0036057F">
        <w:rPr>
          <w:szCs w:val="24"/>
        </w:rPr>
        <w:t>с</w:t>
      </w:r>
      <w:r w:rsidRPr="0036057F">
        <w:rPr>
          <w:szCs w:val="24"/>
        </w:rPr>
        <w:t>сового обслуживания населения с комплексом вспомогательных зданий и учреждений, обеспеч</w:t>
      </w:r>
      <w:r w:rsidRPr="0036057F">
        <w:rPr>
          <w:szCs w:val="24"/>
        </w:rPr>
        <w:t>и</w:t>
      </w:r>
      <w:r w:rsidRPr="0036057F">
        <w:rPr>
          <w:szCs w:val="24"/>
        </w:rPr>
        <w:t>вающих их функционирование.</w:t>
      </w:r>
    </w:p>
    <w:p w:rsidR="002B126D" w:rsidRPr="0036057F" w:rsidRDefault="002B126D" w:rsidP="002B126D">
      <w:pPr>
        <w:spacing w:line="240" w:lineRule="auto"/>
        <w:ind w:firstLine="708"/>
        <w:jc w:val="both"/>
        <w:rPr>
          <w:szCs w:val="24"/>
        </w:rPr>
      </w:pPr>
      <w:r w:rsidRPr="0036057F">
        <w:rPr>
          <w:szCs w:val="24"/>
        </w:rPr>
        <w:t>4. Зона предназначена для размещения учреждений здравоохранения и социальной защиты в комплексе с сопутствующими объектами, обеспечивающими их функционирование.</w:t>
      </w:r>
    </w:p>
    <w:p w:rsidR="002B126D" w:rsidRPr="0042517E" w:rsidRDefault="002B126D" w:rsidP="002B126D">
      <w:pPr>
        <w:spacing w:line="240" w:lineRule="auto"/>
        <w:ind w:firstLine="709"/>
        <w:jc w:val="both"/>
        <w:rPr>
          <w:szCs w:val="24"/>
        </w:rPr>
      </w:pPr>
      <w:r w:rsidRPr="0042517E">
        <w:rPr>
          <w:szCs w:val="24"/>
        </w:rPr>
        <w:t>5. Вспомогательные виды разрешенного использования установлены статьей 88 настоящих Правил.</w:t>
      </w:r>
    </w:p>
    <w:p w:rsidR="002B126D" w:rsidRPr="0042517E" w:rsidRDefault="002B126D" w:rsidP="002B126D">
      <w:pPr>
        <w:spacing w:line="240" w:lineRule="auto"/>
        <w:ind w:firstLine="709"/>
        <w:jc w:val="both"/>
        <w:rPr>
          <w:szCs w:val="24"/>
        </w:rPr>
      </w:pPr>
      <w:r w:rsidRPr="0042517E">
        <w:rPr>
          <w:szCs w:val="24"/>
        </w:rPr>
        <w:t>6. Предельные размеры земельных участков, предельные параметры разрешенного стро</w:t>
      </w:r>
      <w:r w:rsidRPr="0042517E">
        <w:rPr>
          <w:szCs w:val="24"/>
        </w:rPr>
        <w:t>и</w:t>
      </w:r>
      <w:r w:rsidRPr="0042517E">
        <w:rPr>
          <w:szCs w:val="24"/>
        </w:rPr>
        <w:t>тельства, реконструкции объектов капитального строительства установлены статьей 40 и 89 Пр</w:t>
      </w:r>
      <w:r w:rsidRPr="0042517E">
        <w:rPr>
          <w:szCs w:val="24"/>
        </w:rPr>
        <w:t>а</w:t>
      </w:r>
      <w:r w:rsidRPr="0042517E">
        <w:rPr>
          <w:szCs w:val="24"/>
        </w:rPr>
        <w:t>вил.</w:t>
      </w:r>
    </w:p>
    <w:p w:rsidR="002B126D" w:rsidRDefault="002B126D" w:rsidP="002B126D">
      <w:pPr>
        <w:spacing w:line="240" w:lineRule="auto"/>
        <w:ind w:firstLine="0"/>
        <w:jc w:val="both"/>
        <w:rPr>
          <w:b/>
          <w:szCs w:val="24"/>
          <w:u w:val="single"/>
        </w:rPr>
      </w:pPr>
    </w:p>
    <w:tbl>
      <w:tblPr>
        <w:tblW w:w="104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2"/>
        <w:gridCol w:w="1207"/>
        <w:gridCol w:w="5633"/>
        <w:gridCol w:w="2890"/>
      </w:tblGrid>
      <w:tr w:rsidR="002B126D" w:rsidRPr="000E6D19" w:rsidTr="00A4648D">
        <w:trPr>
          <w:trHeight w:val="646"/>
          <w:jc w:val="center"/>
        </w:trPr>
        <w:tc>
          <w:tcPr>
            <w:tcW w:w="682" w:type="dxa"/>
            <w:vMerge w:val="restart"/>
            <w:shd w:val="clear" w:color="auto" w:fill="auto"/>
            <w:textDirection w:val="btLr"/>
          </w:tcPr>
          <w:p w:rsidR="002B126D" w:rsidRPr="0036057F" w:rsidRDefault="002B126D" w:rsidP="00A4648D">
            <w:pPr>
              <w:spacing w:line="240" w:lineRule="auto"/>
              <w:ind w:left="113" w:right="113" w:firstLine="0"/>
              <w:rPr>
                <w:b/>
                <w:sz w:val="22"/>
                <w:szCs w:val="22"/>
              </w:rPr>
            </w:pPr>
            <w:r>
              <w:rPr>
                <w:b/>
                <w:sz w:val="22"/>
                <w:szCs w:val="22"/>
              </w:rPr>
              <w:t>№ п/п</w:t>
            </w:r>
          </w:p>
        </w:tc>
        <w:tc>
          <w:tcPr>
            <w:tcW w:w="1207" w:type="dxa"/>
            <w:shd w:val="clear" w:color="auto" w:fill="auto"/>
            <w:vAlign w:val="center"/>
          </w:tcPr>
          <w:p w:rsidR="002B126D" w:rsidRPr="0036057F" w:rsidRDefault="002B126D" w:rsidP="00A4648D">
            <w:pPr>
              <w:spacing w:line="240" w:lineRule="auto"/>
              <w:ind w:firstLine="0"/>
              <w:rPr>
                <w:b/>
                <w:sz w:val="22"/>
                <w:szCs w:val="22"/>
              </w:rPr>
            </w:pPr>
            <w:r w:rsidRPr="0036057F">
              <w:rPr>
                <w:b/>
                <w:sz w:val="22"/>
                <w:szCs w:val="22"/>
              </w:rPr>
              <w:t>Основная функция</w:t>
            </w:r>
          </w:p>
        </w:tc>
        <w:tc>
          <w:tcPr>
            <w:tcW w:w="5633" w:type="dxa"/>
            <w:shd w:val="clear" w:color="auto" w:fill="auto"/>
            <w:vAlign w:val="center"/>
          </w:tcPr>
          <w:p w:rsidR="002B126D" w:rsidRPr="0036057F" w:rsidRDefault="002B126D" w:rsidP="00A4648D">
            <w:pPr>
              <w:spacing w:line="240" w:lineRule="auto"/>
              <w:jc w:val="center"/>
              <w:rPr>
                <w:b/>
                <w:sz w:val="22"/>
                <w:szCs w:val="22"/>
              </w:rPr>
            </w:pPr>
            <w:r w:rsidRPr="0036057F">
              <w:rPr>
                <w:b/>
                <w:sz w:val="22"/>
                <w:szCs w:val="22"/>
              </w:rPr>
              <w:t>Виды разрешенного использования земельных участков для размещения объектов капитального строительства</w:t>
            </w:r>
          </w:p>
        </w:tc>
        <w:tc>
          <w:tcPr>
            <w:tcW w:w="2890" w:type="dxa"/>
            <w:shd w:val="clear" w:color="auto" w:fill="auto"/>
            <w:vAlign w:val="center"/>
          </w:tcPr>
          <w:p w:rsidR="002B126D" w:rsidRPr="0036057F" w:rsidRDefault="002B126D" w:rsidP="00A4648D">
            <w:pPr>
              <w:spacing w:line="240" w:lineRule="auto"/>
              <w:rPr>
                <w:b/>
                <w:sz w:val="22"/>
                <w:szCs w:val="22"/>
              </w:rPr>
            </w:pPr>
            <w:r w:rsidRPr="0036057F">
              <w:rPr>
                <w:b/>
                <w:sz w:val="22"/>
                <w:szCs w:val="22"/>
              </w:rPr>
              <w:t>Примечание</w:t>
            </w:r>
          </w:p>
        </w:tc>
      </w:tr>
      <w:tr w:rsidR="002B126D" w:rsidRPr="000E6D19" w:rsidTr="00A4648D">
        <w:trPr>
          <w:trHeight w:val="362"/>
          <w:jc w:val="center"/>
        </w:trPr>
        <w:tc>
          <w:tcPr>
            <w:tcW w:w="682" w:type="dxa"/>
            <w:vMerge/>
            <w:shd w:val="clear" w:color="auto" w:fill="auto"/>
          </w:tcPr>
          <w:p w:rsidR="002B126D" w:rsidRPr="0036057F" w:rsidRDefault="002B126D" w:rsidP="00A4648D">
            <w:pPr>
              <w:spacing w:line="240" w:lineRule="auto"/>
              <w:jc w:val="center"/>
              <w:rPr>
                <w:b/>
                <w:sz w:val="22"/>
                <w:szCs w:val="22"/>
              </w:rPr>
            </w:pPr>
          </w:p>
        </w:tc>
        <w:tc>
          <w:tcPr>
            <w:tcW w:w="1207" w:type="dxa"/>
            <w:shd w:val="clear" w:color="auto" w:fill="auto"/>
            <w:vAlign w:val="center"/>
          </w:tcPr>
          <w:p w:rsidR="002B126D" w:rsidRPr="0036057F" w:rsidRDefault="002B126D" w:rsidP="00A4648D">
            <w:pPr>
              <w:spacing w:line="240" w:lineRule="auto"/>
              <w:jc w:val="center"/>
              <w:rPr>
                <w:b/>
                <w:sz w:val="22"/>
                <w:szCs w:val="22"/>
              </w:rPr>
            </w:pPr>
            <w:r w:rsidRPr="0036057F">
              <w:rPr>
                <w:b/>
                <w:sz w:val="22"/>
                <w:szCs w:val="22"/>
              </w:rPr>
              <w:t>1</w:t>
            </w:r>
          </w:p>
        </w:tc>
        <w:tc>
          <w:tcPr>
            <w:tcW w:w="5633" w:type="dxa"/>
            <w:shd w:val="clear" w:color="auto" w:fill="auto"/>
            <w:vAlign w:val="center"/>
          </w:tcPr>
          <w:p w:rsidR="002B126D" w:rsidRPr="0036057F" w:rsidRDefault="002B126D" w:rsidP="00A4648D">
            <w:pPr>
              <w:spacing w:line="240" w:lineRule="auto"/>
              <w:jc w:val="center"/>
              <w:rPr>
                <w:b/>
                <w:sz w:val="22"/>
                <w:szCs w:val="22"/>
              </w:rPr>
            </w:pPr>
            <w:r w:rsidRPr="0036057F">
              <w:rPr>
                <w:b/>
                <w:sz w:val="22"/>
                <w:szCs w:val="22"/>
              </w:rPr>
              <w:t>2</w:t>
            </w:r>
          </w:p>
        </w:tc>
        <w:tc>
          <w:tcPr>
            <w:tcW w:w="2890" w:type="dxa"/>
            <w:shd w:val="clear" w:color="auto" w:fill="auto"/>
            <w:vAlign w:val="center"/>
          </w:tcPr>
          <w:p w:rsidR="002B126D" w:rsidRPr="0036057F" w:rsidRDefault="002B126D" w:rsidP="00A4648D">
            <w:pPr>
              <w:spacing w:line="240" w:lineRule="auto"/>
              <w:jc w:val="center"/>
              <w:rPr>
                <w:b/>
                <w:sz w:val="22"/>
                <w:szCs w:val="22"/>
              </w:rPr>
            </w:pPr>
            <w:r w:rsidRPr="0036057F">
              <w:rPr>
                <w:b/>
                <w:sz w:val="22"/>
                <w:szCs w:val="22"/>
              </w:rPr>
              <w:t>3</w:t>
            </w:r>
          </w:p>
        </w:tc>
      </w:tr>
      <w:tr w:rsidR="002B126D" w:rsidRPr="000E6D19" w:rsidTr="00A4648D">
        <w:trPr>
          <w:trHeight w:val="284"/>
          <w:jc w:val="center"/>
        </w:trPr>
        <w:tc>
          <w:tcPr>
            <w:tcW w:w="682" w:type="dxa"/>
            <w:shd w:val="clear" w:color="auto" w:fill="auto"/>
            <w:vAlign w:val="center"/>
          </w:tcPr>
          <w:p w:rsidR="002B126D" w:rsidRPr="0036057F" w:rsidRDefault="002B126D" w:rsidP="00A4648D">
            <w:pPr>
              <w:spacing w:line="240" w:lineRule="auto"/>
              <w:ind w:firstLine="0"/>
              <w:rPr>
                <w:b/>
                <w:sz w:val="22"/>
                <w:szCs w:val="22"/>
              </w:rPr>
            </w:pPr>
            <w:r w:rsidRPr="0036057F">
              <w:rPr>
                <w:b/>
                <w:sz w:val="22"/>
                <w:szCs w:val="22"/>
              </w:rPr>
              <w:t>1</w:t>
            </w:r>
          </w:p>
        </w:tc>
        <w:tc>
          <w:tcPr>
            <w:tcW w:w="1207"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Р</w:t>
            </w:r>
          </w:p>
        </w:tc>
        <w:tc>
          <w:tcPr>
            <w:tcW w:w="5633"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Гостиницы</w:t>
            </w:r>
          </w:p>
        </w:tc>
        <w:tc>
          <w:tcPr>
            <w:tcW w:w="2890"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отдельно стоящие и встро</w:t>
            </w:r>
            <w:r w:rsidRPr="0036057F">
              <w:rPr>
                <w:sz w:val="22"/>
                <w:szCs w:val="22"/>
              </w:rPr>
              <w:t>е</w:t>
            </w:r>
            <w:r w:rsidRPr="0036057F">
              <w:rPr>
                <w:sz w:val="22"/>
                <w:szCs w:val="22"/>
              </w:rPr>
              <w:t xml:space="preserve">но-пристроенные </w:t>
            </w:r>
          </w:p>
        </w:tc>
      </w:tr>
      <w:tr w:rsidR="002B126D" w:rsidRPr="000E6D19" w:rsidTr="00A4648D">
        <w:trPr>
          <w:trHeight w:val="284"/>
          <w:jc w:val="center"/>
        </w:trPr>
        <w:tc>
          <w:tcPr>
            <w:tcW w:w="682" w:type="dxa"/>
            <w:shd w:val="clear" w:color="auto" w:fill="auto"/>
            <w:vAlign w:val="center"/>
          </w:tcPr>
          <w:p w:rsidR="002B126D" w:rsidRPr="0036057F" w:rsidRDefault="002B126D" w:rsidP="00A4648D">
            <w:pPr>
              <w:spacing w:line="240" w:lineRule="auto"/>
              <w:ind w:firstLine="0"/>
              <w:rPr>
                <w:b/>
                <w:sz w:val="22"/>
                <w:szCs w:val="22"/>
              </w:rPr>
            </w:pPr>
            <w:r>
              <w:rPr>
                <w:b/>
                <w:sz w:val="22"/>
                <w:szCs w:val="22"/>
              </w:rPr>
              <w:t>2</w:t>
            </w:r>
          </w:p>
        </w:tc>
        <w:tc>
          <w:tcPr>
            <w:tcW w:w="1207"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Р</w:t>
            </w:r>
          </w:p>
        </w:tc>
        <w:tc>
          <w:tcPr>
            <w:tcW w:w="5633"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Учреждения высшего среднего и начального професси</w:t>
            </w:r>
            <w:r w:rsidRPr="0036057F">
              <w:rPr>
                <w:sz w:val="22"/>
                <w:szCs w:val="22"/>
              </w:rPr>
              <w:t>о</w:t>
            </w:r>
            <w:r w:rsidRPr="0036057F">
              <w:rPr>
                <w:sz w:val="22"/>
                <w:szCs w:val="22"/>
              </w:rPr>
              <w:t>нального образования, детские дошкольные учреждения</w:t>
            </w:r>
          </w:p>
        </w:tc>
        <w:tc>
          <w:tcPr>
            <w:tcW w:w="2890"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отдельно стоящие и встро</w:t>
            </w:r>
            <w:r w:rsidRPr="0036057F">
              <w:rPr>
                <w:sz w:val="22"/>
                <w:szCs w:val="22"/>
              </w:rPr>
              <w:t>е</w:t>
            </w:r>
            <w:r w:rsidRPr="0036057F">
              <w:rPr>
                <w:sz w:val="22"/>
                <w:szCs w:val="22"/>
              </w:rPr>
              <w:t>но-пристроенные</w:t>
            </w:r>
          </w:p>
        </w:tc>
      </w:tr>
      <w:tr w:rsidR="002B126D" w:rsidRPr="000E6D19" w:rsidTr="00A4648D">
        <w:trPr>
          <w:trHeight w:val="284"/>
          <w:jc w:val="center"/>
        </w:trPr>
        <w:tc>
          <w:tcPr>
            <w:tcW w:w="682" w:type="dxa"/>
            <w:shd w:val="clear" w:color="auto" w:fill="auto"/>
            <w:vAlign w:val="center"/>
          </w:tcPr>
          <w:p w:rsidR="002B126D" w:rsidRPr="0036057F" w:rsidRDefault="002B126D" w:rsidP="00A4648D">
            <w:pPr>
              <w:spacing w:line="240" w:lineRule="auto"/>
              <w:ind w:firstLine="0"/>
              <w:rPr>
                <w:b/>
                <w:sz w:val="22"/>
                <w:szCs w:val="22"/>
              </w:rPr>
            </w:pPr>
            <w:r>
              <w:rPr>
                <w:b/>
                <w:sz w:val="22"/>
                <w:szCs w:val="22"/>
              </w:rPr>
              <w:t>3</w:t>
            </w:r>
          </w:p>
        </w:tc>
        <w:tc>
          <w:tcPr>
            <w:tcW w:w="1207"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Р</w:t>
            </w:r>
          </w:p>
        </w:tc>
        <w:tc>
          <w:tcPr>
            <w:tcW w:w="5633"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Объекты коммунального хозяйства (электро-, водо-, г</w:t>
            </w:r>
            <w:r w:rsidRPr="0036057F">
              <w:rPr>
                <w:sz w:val="22"/>
                <w:szCs w:val="22"/>
              </w:rPr>
              <w:t>а</w:t>
            </w:r>
            <w:r w:rsidRPr="0036057F">
              <w:rPr>
                <w:sz w:val="22"/>
                <w:szCs w:val="22"/>
              </w:rPr>
              <w:t xml:space="preserve">зоснабжения, </w:t>
            </w:r>
            <w:proofErr w:type="spellStart"/>
            <w:r w:rsidRPr="0036057F">
              <w:rPr>
                <w:sz w:val="22"/>
                <w:szCs w:val="22"/>
              </w:rPr>
              <w:t>канализования</w:t>
            </w:r>
            <w:proofErr w:type="spellEnd"/>
            <w:r w:rsidRPr="0036057F">
              <w:rPr>
                <w:sz w:val="22"/>
                <w:szCs w:val="22"/>
              </w:rPr>
              <w:t>, телефонизации и т.д.)</w:t>
            </w:r>
          </w:p>
        </w:tc>
        <w:tc>
          <w:tcPr>
            <w:tcW w:w="2890" w:type="dxa"/>
            <w:shd w:val="clear" w:color="auto" w:fill="auto"/>
            <w:vAlign w:val="center"/>
          </w:tcPr>
          <w:p w:rsidR="002B126D" w:rsidRPr="0036057F" w:rsidRDefault="002B126D" w:rsidP="00A4648D">
            <w:pPr>
              <w:spacing w:line="240" w:lineRule="auto"/>
              <w:jc w:val="center"/>
              <w:rPr>
                <w:sz w:val="22"/>
                <w:szCs w:val="22"/>
              </w:rPr>
            </w:pPr>
          </w:p>
        </w:tc>
      </w:tr>
      <w:tr w:rsidR="002B126D" w:rsidRPr="000E6D19" w:rsidTr="00A4648D">
        <w:trPr>
          <w:trHeight w:val="284"/>
          <w:jc w:val="center"/>
        </w:trPr>
        <w:tc>
          <w:tcPr>
            <w:tcW w:w="682" w:type="dxa"/>
            <w:shd w:val="clear" w:color="auto" w:fill="auto"/>
            <w:vAlign w:val="center"/>
          </w:tcPr>
          <w:p w:rsidR="002B126D" w:rsidRPr="0036057F" w:rsidRDefault="002B126D" w:rsidP="00A4648D">
            <w:pPr>
              <w:spacing w:line="240" w:lineRule="auto"/>
              <w:ind w:firstLine="0"/>
              <w:rPr>
                <w:b/>
                <w:sz w:val="22"/>
                <w:szCs w:val="22"/>
              </w:rPr>
            </w:pPr>
            <w:r>
              <w:rPr>
                <w:b/>
                <w:sz w:val="22"/>
                <w:szCs w:val="22"/>
              </w:rPr>
              <w:t>4</w:t>
            </w:r>
          </w:p>
        </w:tc>
        <w:tc>
          <w:tcPr>
            <w:tcW w:w="1207"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Р</w:t>
            </w:r>
          </w:p>
        </w:tc>
        <w:tc>
          <w:tcPr>
            <w:tcW w:w="5633"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 xml:space="preserve">Объекты различного функционального назначения </w:t>
            </w:r>
          </w:p>
        </w:tc>
        <w:tc>
          <w:tcPr>
            <w:tcW w:w="2890"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отдельно стоящие и встро</w:t>
            </w:r>
            <w:r w:rsidRPr="0036057F">
              <w:rPr>
                <w:sz w:val="22"/>
                <w:szCs w:val="22"/>
              </w:rPr>
              <w:t>е</w:t>
            </w:r>
            <w:r w:rsidRPr="0036057F">
              <w:rPr>
                <w:sz w:val="22"/>
                <w:szCs w:val="22"/>
              </w:rPr>
              <w:t>но-пристроенные</w:t>
            </w:r>
          </w:p>
        </w:tc>
      </w:tr>
      <w:tr w:rsidR="002B126D" w:rsidRPr="000E6D19" w:rsidTr="00A4648D">
        <w:trPr>
          <w:trHeight w:val="284"/>
          <w:jc w:val="center"/>
        </w:trPr>
        <w:tc>
          <w:tcPr>
            <w:tcW w:w="682" w:type="dxa"/>
            <w:shd w:val="clear" w:color="auto" w:fill="auto"/>
            <w:vAlign w:val="center"/>
          </w:tcPr>
          <w:p w:rsidR="002B126D" w:rsidRPr="0036057F" w:rsidRDefault="002B126D" w:rsidP="00A4648D">
            <w:pPr>
              <w:spacing w:line="240" w:lineRule="auto"/>
              <w:ind w:firstLine="0"/>
              <w:rPr>
                <w:b/>
                <w:sz w:val="22"/>
                <w:szCs w:val="22"/>
              </w:rPr>
            </w:pPr>
            <w:r>
              <w:rPr>
                <w:b/>
                <w:sz w:val="22"/>
                <w:szCs w:val="22"/>
              </w:rPr>
              <w:t>5</w:t>
            </w:r>
          </w:p>
        </w:tc>
        <w:tc>
          <w:tcPr>
            <w:tcW w:w="1207"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Р</w:t>
            </w:r>
          </w:p>
        </w:tc>
        <w:tc>
          <w:tcPr>
            <w:tcW w:w="5633"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 xml:space="preserve">Библиотеки, клубы, дома культуры, учреждения сферы социальной защиты населения </w:t>
            </w:r>
          </w:p>
        </w:tc>
        <w:tc>
          <w:tcPr>
            <w:tcW w:w="2890"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отдельно стоящие и встро</w:t>
            </w:r>
            <w:r w:rsidRPr="0036057F">
              <w:rPr>
                <w:sz w:val="22"/>
                <w:szCs w:val="22"/>
              </w:rPr>
              <w:t>е</w:t>
            </w:r>
            <w:r w:rsidRPr="0036057F">
              <w:rPr>
                <w:sz w:val="22"/>
                <w:szCs w:val="22"/>
              </w:rPr>
              <w:t>но-пристроенные</w:t>
            </w:r>
          </w:p>
        </w:tc>
      </w:tr>
      <w:tr w:rsidR="002B126D" w:rsidRPr="000E6D19" w:rsidTr="00A4648D">
        <w:trPr>
          <w:trHeight w:val="284"/>
          <w:jc w:val="center"/>
        </w:trPr>
        <w:tc>
          <w:tcPr>
            <w:tcW w:w="682" w:type="dxa"/>
            <w:shd w:val="clear" w:color="auto" w:fill="auto"/>
            <w:vAlign w:val="center"/>
          </w:tcPr>
          <w:p w:rsidR="002B126D" w:rsidRPr="0036057F" w:rsidRDefault="002B126D" w:rsidP="00A4648D">
            <w:pPr>
              <w:spacing w:line="240" w:lineRule="auto"/>
              <w:ind w:firstLine="0"/>
              <w:rPr>
                <w:b/>
                <w:sz w:val="22"/>
                <w:szCs w:val="22"/>
              </w:rPr>
            </w:pPr>
            <w:r>
              <w:rPr>
                <w:b/>
                <w:sz w:val="22"/>
                <w:szCs w:val="22"/>
              </w:rPr>
              <w:t>6</w:t>
            </w:r>
          </w:p>
        </w:tc>
        <w:tc>
          <w:tcPr>
            <w:tcW w:w="1207"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Р</w:t>
            </w:r>
          </w:p>
        </w:tc>
        <w:tc>
          <w:tcPr>
            <w:tcW w:w="5633"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 xml:space="preserve">Физкультурно-оздоровительные комплексы, спортивные комплексы и залы, бассейны, спортивные площадки и иные спортивные объекты </w:t>
            </w:r>
          </w:p>
        </w:tc>
        <w:tc>
          <w:tcPr>
            <w:tcW w:w="2890"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отдельно стоящие и встро</w:t>
            </w:r>
            <w:r w:rsidRPr="0036057F">
              <w:rPr>
                <w:sz w:val="22"/>
                <w:szCs w:val="22"/>
              </w:rPr>
              <w:t>е</w:t>
            </w:r>
            <w:r w:rsidRPr="0036057F">
              <w:rPr>
                <w:sz w:val="22"/>
                <w:szCs w:val="22"/>
              </w:rPr>
              <w:t>но-пристроенные</w:t>
            </w:r>
          </w:p>
        </w:tc>
      </w:tr>
      <w:tr w:rsidR="002B126D" w:rsidRPr="000E6D19" w:rsidTr="00A4648D">
        <w:trPr>
          <w:trHeight w:val="284"/>
          <w:jc w:val="center"/>
        </w:trPr>
        <w:tc>
          <w:tcPr>
            <w:tcW w:w="682" w:type="dxa"/>
            <w:shd w:val="clear" w:color="auto" w:fill="auto"/>
            <w:vAlign w:val="center"/>
          </w:tcPr>
          <w:p w:rsidR="002B126D" w:rsidRPr="0036057F" w:rsidRDefault="002B126D" w:rsidP="00A4648D">
            <w:pPr>
              <w:spacing w:line="240" w:lineRule="auto"/>
              <w:ind w:firstLine="0"/>
              <w:rPr>
                <w:b/>
                <w:sz w:val="22"/>
                <w:szCs w:val="22"/>
              </w:rPr>
            </w:pPr>
            <w:r>
              <w:rPr>
                <w:b/>
                <w:sz w:val="22"/>
                <w:szCs w:val="22"/>
              </w:rPr>
              <w:t>7</w:t>
            </w:r>
          </w:p>
        </w:tc>
        <w:tc>
          <w:tcPr>
            <w:tcW w:w="1207"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Р</w:t>
            </w:r>
          </w:p>
        </w:tc>
        <w:tc>
          <w:tcPr>
            <w:tcW w:w="5633"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Врачебно-физкультурные учреждения</w:t>
            </w:r>
          </w:p>
        </w:tc>
        <w:tc>
          <w:tcPr>
            <w:tcW w:w="2890"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отдельно стоящие и встро</w:t>
            </w:r>
            <w:r w:rsidRPr="0036057F">
              <w:rPr>
                <w:sz w:val="22"/>
                <w:szCs w:val="22"/>
              </w:rPr>
              <w:t>е</w:t>
            </w:r>
            <w:r w:rsidRPr="0036057F">
              <w:rPr>
                <w:sz w:val="22"/>
                <w:szCs w:val="22"/>
              </w:rPr>
              <w:t>но-пристроенные</w:t>
            </w:r>
          </w:p>
        </w:tc>
      </w:tr>
      <w:tr w:rsidR="002B126D" w:rsidRPr="000E6D19" w:rsidTr="00A4648D">
        <w:trPr>
          <w:trHeight w:val="284"/>
          <w:jc w:val="center"/>
        </w:trPr>
        <w:tc>
          <w:tcPr>
            <w:tcW w:w="682" w:type="dxa"/>
            <w:shd w:val="clear" w:color="auto" w:fill="auto"/>
            <w:vAlign w:val="center"/>
          </w:tcPr>
          <w:p w:rsidR="002B126D" w:rsidRPr="0036057F" w:rsidRDefault="002B126D" w:rsidP="00A4648D">
            <w:pPr>
              <w:spacing w:line="240" w:lineRule="auto"/>
              <w:ind w:firstLine="0"/>
              <w:rPr>
                <w:b/>
                <w:sz w:val="22"/>
                <w:szCs w:val="22"/>
              </w:rPr>
            </w:pPr>
            <w:r>
              <w:rPr>
                <w:b/>
                <w:sz w:val="22"/>
                <w:szCs w:val="22"/>
              </w:rPr>
              <w:lastRenderedPageBreak/>
              <w:t>8</w:t>
            </w:r>
          </w:p>
        </w:tc>
        <w:tc>
          <w:tcPr>
            <w:tcW w:w="1207"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Р</w:t>
            </w:r>
          </w:p>
        </w:tc>
        <w:tc>
          <w:tcPr>
            <w:tcW w:w="5633"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Кинотеатры, дома культуры и иные объекты, связанные с массовым посещением</w:t>
            </w:r>
          </w:p>
        </w:tc>
        <w:tc>
          <w:tcPr>
            <w:tcW w:w="2890"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отдельно стоящие и встро</w:t>
            </w:r>
            <w:r w:rsidRPr="0036057F">
              <w:rPr>
                <w:sz w:val="22"/>
                <w:szCs w:val="22"/>
              </w:rPr>
              <w:t>е</w:t>
            </w:r>
            <w:r w:rsidRPr="0036057F">
              <w:rPr>
                <w:sz w:val="22"/>
                <w:szCs w:val="22"/>
              </w:rPr>
              <w:t>но-пристроенные</w:t>
            </w:r>
          </w:p>
        </w:tc>
      </w:tr>
      <w:tr w:rsidR="002B126D" w:rsidRPr="000E6D19" w:rsidTr="00A4648D">
        <w:trPr>
          <w:trHeight w:val="284"/>
          <w:jc w:val="center"/>
        </w:trPr>
        <w:tc>
          <w:tcPr>
            <w:tcW w:w="682" w:type="dxa"/>
            <w:shd w:val="clear" w:color="auto" w:fill="auto"/>
            <w:vAlign w:val="center"/>
          </w:tcPr>
          <w:p w:rsidR="002B126D" w:rsidRPr="0036057F" w:rsidRDefault="002B126D" w:rsidP="00A4648D">
            <w:pPr>
              <w:spacing w:line="240" w:lineRule="auto"/>
              <w:ind w:firstLine="0"/>
              <w:rPr>
                <w:b/>
                <w:sz w:val="22"/>
                <w:szCs w:val="22"/>
              </w:rPr>
            </w:pPr>
            <w:r>
              <w:rPr>
                <w:b/>
                <w:sz w:val="22"/>
                <w:szCs w:val="22"/>
              </w:rPr>
              <w:t>9</w:t>
            </w:r>
          </w:p>
        </w:tc>
        <w:tc>
          <w:tcPr>
            <w:tcW w:w="1207"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Р</w:t>
            </w:r>
          </w:p>
        </w:tc>
        <w:tc>
          <w:tcPr>
            <w:tcW w:w="5633"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Музеи</w:t>
            </w:r>
          </w:p>
        </w:tc>
        <w:tc>
          <w:tcPr>
            <w:tcW w:w="2890"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отдельно стоящие и встро</w:t>
            </w:r>
            <w:r w:rsidRPr="0036057F">
              <w:rPr>
                <w:sz w:val="22"/>
                <w:szCs w:val="22"/>
              </w:rPr>
              <w:t>е</w:t>
            </w:r>
            <w:r w:rsidRPr="0036057F">
              <w:rPr>
                <w:sz w:val="22"/>
                <w:szCs w:val="22"/>
              </w:rPr>
              <w:t>но-пристроенные</w:t>
            </w:r>
          </w:p>
        </w:tc>
      </w:tr>
      <w:tr w:rsidR="002B126D" w:rsidRPr="000E6D19" w:rsidTr="00A4648D">
        <w:trPr>
          <w:trHeight w:val="284"/>
          <w:jc w:val="center"/>
        </w:trPr>
        <w:tc>
          <w:tcPr>
            <w:tcW w:w="682" w:type="dxa"/>
            <w:shd w:val="clear" w:color="auto" w:fill="auto"/>
            <w:vAlign w:val="center"/>
          </w:tcPr>
          <w:p w:rsidR="002B126D" w:rsidRPr="0036057F" w:rsidRDefault="002B126D" w:rsidP="00A4648D">
            <w:pPr>
              <w:spacing w:line="240" w:lineRule="auto"/>
              <w:ind w:firstLine="0"/>
              <w:rPr>
                <w:b/>
                <w:sz w:val="22"/>
                <w:szCs w:val="22"/>
              </w:rPr>
            </w:pPr>
            <w:r>
              <w:rPr>
                <w:b/>
                <w:sz w:val="22"/>
                <w:szCs w:val="22"/>
              </w:rPr>
              <w:t>10</w:t>
            </w:r>
          </w:p>
        </w:tc>
        <w:tc>
          <w:tcPr>
            <w:tcW w:w="1207"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Р</w:t>
            </w:r>
          </w:p>
        </w:tc>
        <w:tc>
          <w:tcPr>
            <w:tcW w:w="5633"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Озеленение территории (сады, скверы, бульвары, парки)</w:t>
            </w:r>
          </w:p>
        </w:tc>
        <w:tc>
          <w:tcPr>
            <w:tcW w:w="2890" w:type="dxa"/>
            <w:shd w:val="clear" w:color="auto" w:fill="auto"/>
            <w:vAlign w:val="center"/>
          </w:tcPr>
          <w:p w:rsidR="002B126D" w:rsidRPr="0036057F" w:rsidRDefault="002B126D" w:rsidP="00A4648D">
            <w:pPr>
              <w:spacing w:line="240" w:lineRule="auto"/>
              <w:jc w:val="center"/>
              <w:rPr>
                <w:sz w:val="22"/>
                <w:szCs w:val="22"/>
              </w:rPr>
            </w:pPr>
          </w:p>
        </w:tc>
      </w:tr>
      <w:tr w:rsidR="002B126D" w:rsidRPr="000E6D19" w:rsidTr="00A4648D">
        <w:trPr>
          <w:trHeight w:val="284"/>
          <w:jc w:val="center"/>
        </w:trPr>
        <w:tc>
          <w:tcPr>
            <w:tcW w:w="682" w:type="dxa"/>
            <w:shd w:val="clear" w:color="auto" w:fill="auto"/>
            <w:vAlign w:val="center"/>
          </w:tcPr>
          <w:p w:rsidR="002B126D" w:rsidRPr="0036057F" w:rsidRDefault="002B126D" w:rsidP="00A4648D">
            <w:pPr>
              <w:spacing w:line="240" w:lineRule="auto"/>
              <w:ind w:firstLine="0"/>
              <w:rPr>
                <w:b/>
                <w:sz w:val="22"/>
                <w:szCs w:val="22"/>
              </w:rPr>
            </w:pPr>
            <w:r>
              <w:rPr>
                <w:b/>
                <w:sz w:val="22"/>
                <w:szCs w:val="22"/>
              </w:rPr>
              <w:t>11</w:t>
            </w:r>
          </w:p>
        </w:tc>
        <w:tc>
          <w:tcPr>
            <w:tcW w:w="1207"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Р</w:t>
            </w:r>
          </w:p>
        </w:tc>
        <w:tc>
          <w:tcPr>
            <w:tcW w:w="5633"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Амбулаторно-поликлинические учреждения</w:t>
            </w:r>
          </w:p>
        </w:tc>
        <w:tc>
          <w:tcPr>
            <w:tcW w:w="2890"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отдельно стоящие и встро</w:t>
            </w:r>
            <w:r w:rsidRPr="0036057F">
              <w:rPr>
                <w:sz w:val="22"/>
                <w:szCs w:val="22"/>
              </w:rPr>
              <w:t>е</w:t>
            </w:r>
            <w:r w:rsidRPr="0036057F">
              <w:rPr>
                <w:sz w:val="22"/>
                <w:szCs w:val="22"/>
              </w:rPr>
              <w:t>но-пристроенные</w:t>
            </w:r>
          </w:p>
        </w:tc>
      </w:tr>
      <w:tr w:rsidR="002B126D" w:rsidRPr="000E6D19" w:rsidTr="00A4648D">
        <w:trPr>
          <w:trHeight w:val="284"/>
          <w:jc w:val="center"/>
        </w:trPr>
        <w:tc>
          <w:tcPr>
            <w:tcW w:w="682" w:type="dxa"/>
            <w:shd w:val="clear" w:color="auto" w:fill="auto"/>
            <w:vAlign w:val="center"/>
          </w:tcPr>
          <w:p w:rsidR="002B126D" w:rsidRPr="0036057F" w:rsidRDefault="002B126D" w:rsidP="00A4648D">
            <w:pPr>
              <w:spacing w:line="240" w:lineRule="auto"/>
              <w:ind w:firstLine="0"/>
              <w:rPr>
                <w:b/>
                <w:sz w:val="22"/>
                <w:szCs w:val="22"/>
              </w:rPr>
            </w:pPr>
            <w:r>
              <w:rPr>
                <w:b/>
                <w:sz w:val="22"/>
                <w:szCs w:val="22"/>
              </w:rPr>
              <w:t>12</w:t>
            </w:r>
          </w:p>
        </w:tc>
        <w:tc>
          <w:tcPr>
            <w:tcW w:w="1207"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Р</w:t>
            </w:r>
          </w:p>
        </w:tc>
        <w:tc>
          <w:tcPr>
            <w:tcW w:w="5633"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Фельдшерско-акушерские пункты</w:t>
            </w:r>
          </w:p>
        </w:tc>
        <w:tc>
          <w:tcPr>
            <w:tcW w:w="2890"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отдельно стоящие и встро</w:t>
            </w:r>
            <w:r w:rsidRPr="0036057F">
              <w:rPr>
                <w:sz w:val="22"/>
                <w:szCs w:val="22"/>
              </w:rPr>
              <w:t>е</w:t>
            </w:r>
            <w:r w:rsidRPr="0036057F">
              <w:rPr>
                <w:sz w:val="22"/>
                <w:szCs w:val="22"/>
              </w:rPr>
              <w:t>но-пристроенные</w:t>
            </w:r>
          </w:p>
        </w:tc>
      </w:tr>
      <w:tr w:rsidR="002B126D" w:rsidRPr="000E6D19" w:rsidTr="00A4648D">
        <w:trPr>
          <w:trHeight w:val="284"/>
          <w:jc w:val="center"/>
        </w:trPr>
        <w:tc>
          <w:tcPr>
            <w:tcW w:w="682" w:type="dxa"/>
            <w:shd w:val="clear" w:color="auto" w:fill="auto"/>
            <w:vAlign w:val="center"/>
          </w:tcPr>
          <w:p w:rsidR="002B126D" w:rsidRPr="0036057F" w:rsidRDefault="002B126D" w:rsidP="00A4648D">
            <w:pPr>
              <w:spacing w:line="240" w:lineRule="auto"/>
              <w:ind w:firstLine="0"/>
              <w:rPr>
                <w:b/>
                <w:sz w:val="22"/>
                <w:szCs w:val="22"/>
              </w:rPr>
            </w:pPr>
            <w:r>
              <w:rPr>
                <w:b/>
                <w:sz w:val="22"/>
                <w:szCs w:val="22"/>
              </w:rPr>
              <w:t>13</w:t>
            </w:r>
          </w:p>
        </w:tc>
        <w:tc>
          <w:tcPr>
            <w:tcW w:w="1207"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Р</w:t>
            </w:r>
          </w:p>
        </w:tc>
        <w:tc>
          <w:tcPr>
            <w:tcW w:w="5633"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Участковые больницы</w:t>
            </w:r>
          </w:p>
        </w:tc>
        <w:tc>
          <w:tcPr>
            <w:tcW w:w="2890"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отдельно стоящие и встро</w:t>
            </w:r>
            <w:r w:rsidRPr="0036057F">
              <w:rPr>
                <w:sz w:val="22"/>
                <w:szCs w:val="22"/>
              </w:rPr>
              <w:t>е</w:t>
            </w:r>
            <w:r w:rsidRPr="0036057F">
              <w:rPr>
                <w:sz w:val="22"/>
                <w:szCs w:val="22"/>
              </w:rPr>
              <w:t>но-пристроенные</w:t>
            </w:r>
          </w:p>
        </w:tc>
      </w:tr>
      <w:tr w:rsidR="002B126D" w:rsidRPr="000E6D19" w:rsidTr="00A4648D">
        <w:trPr>
          <w:trHeight w:val="284"/>
          <w:jc w:val="center"/>
        </w:trPr>
        <w:tc>
          <w:tcPr>
            <w:tcW w:w="682" w:type="dxa"/>
            <w:shd w:val="clear" w:color="auto" w:fill="auto"/>
            <w:vAlign w:val="center"/>
          </w:tcPr>
          <w:p w:rsidR="002B126D" w:rsidRPr="0036057F" w:rsidRDefault="002B126D" w:rsidP="00A4648D">
            <w:pPr>
              <w:spacing w:line="240" w:lineRule="auto"/>
              <w:ind w:firstLine="0"/>
              <w:rPr>
                <w:b/>
                <w:sz w:val="22"/>
                <w:szCs w:val="22"/>
              </w:rPr>
            </w:pPr>
            <w:r>
              <w:rPr>
                <w:b/>
                <w:sz w:val="22"/>
                <w:szCs w:val="22"/>
              </w:rPr>
              <w:t>14</w:t>
            </w:r>
          </w:p>
        </w:tc>
        <w:tc>
          <w:tcPr>
            <w:tcW w:w="1207"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Р</w:t>
            </w:r>
          </w:p>
        </w:tc>
        <w:tc>
          <w:tcPr>
            <w:tcW w:w="5633"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Объекты социального обеспечения: дома-интернаты для престарелых, инвалидов, дома ребенка,</w:t>
            </w:r>
          </w:p>
        </w:tc>
        <w:tc>
          <w:tcPr>
            <w:tcW w:w="2890"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 xml:space="preserve">отдельно стоящие </w:t>
            </w:r>
          </w:p>
        </w:tc>
      </w:tr>
      <w:tr w:rsidR="002B126D" w:rsidRPr="000E6D19" w:rsidTr="00A4648D">
        <w:trPr>
          <w:trHeight w:val="284"/>
          <w:jc w:val="center"/>
        </w:trPr>
        <w:tc>
          <w:tcPr>
            <w:tcW w:w="682" w:type="dxa"/>
            <w:shd w:val="clear" w:color="auto" w:fill="auto"/>
            <w:vAlign w:val="center"/>
          </w:tcPr>
          <w:p w:rsidR="002B126D" w:rsidRPr="0036057F" w:rsidRDefault="002B126D" w:rsidP="00A4648D">
            <w:pPr>
              <w:spacing w:line="240" w:lineRule="auto"/>
              <w:ind w:firstLine="0"/>
              <w:rPr>
                <w:b/>
                <w:sz w:val="22"/>
                <w:szCs w:val="22"/>
              </w:rPr>
            </w:pPr>
            <w:r>
              <w:rPr>
                <w:b/>
                <w:sz w:val="22"/>
                <w:szCs w:val="22"/>
              </w:rPr>
              <w:t>15</w:t>
            </w:r>
          </w:p>
        </w:tc>
        <w:tc>
          <w:tcPr>
            <w:tcW w:w="1207" w:type="dxa"/>
            <w:shd w:val="clear" w:color="auto" w:fill="auto"/>
            <w:vAlign w:val="center"/>
          </w:tcPr>
          <w:p w:rsidR="002B126D" w:rsidRPr="0036057F" w:rsidRDefault="002B126D" w:rsidP="00A4648D">
            <w:pPr>
              <w:spacing w:line="240" w:lineRule="auto"/>
              <w:ind w:firstLine="0"/>
              <w:rPr>
                <w:sz w:val="22"/>
                <w:szCs w:val="22"/>
              </w:rPr>
            </w:pPr>
            <w:r>
              <w:rPr>
                <w:sz w:val="22"/>
                <w:szCs w:val="22"/>
              </w:rPr>
              <w:t>Р</w:t>
            </w:r>
          </w:p>
        </w:tc>
        <w:tc>
          <w:tcPr>
            <w:tcW w:w="5633"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Здания органов государственной власти и управления, местного самоуправления</w:t>
            </w:r>
          </w:p>
          <w:p w:rsidR="002B126D" w:rsidRPr="0036057F" w:rsidRDefault="002B126D" w:rsidP="00A4648D">
            <w:pPr>
              <w:spacing w:line="240" w:lineRule="auto"/>
              <w:rPr>
                <w:sz w:val="22"/>
                <w:szCs w:val="22"/>
              </w:rPr>
            </w:pPr>
          </w:p>
        </w:tc>
        <w:tc>
          <w:tcPr>
            <w:tcW w:w="2890"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отдельно стоящие и встро</w:t>
            </w:r>
            <w:r w:rsidRPr="0036057F">
              <w:rPr>
                <w:sz w:val="22"/>
                <w:szCs w:val="22"/>
              </w:rPr>
              <w:t>е</w:t>
            </w:r>
            <w:r w:rsidRPr="0036057F">
              <w:rPr>
                <w:sz w:val="22"/>
                <w:szCs w:val="22"/>
              </w:rPr>
              <w:t>но-пристроенные</w:t>
            </w:r>
          </w:p>
        </w:tc>
      </w:tr>
      <w:tr w:rsidR="002B126D" w:rsidRPr="000E6D19" w:rsidTr="00A4648D">
        <w:trPr>
          <w:trHeight w:val="284"/>
          <w:jc w:val="center"/>
        </w:trPr>
        <w:tc>
          <w:tcPr>
            <w:tcW w:w="682" w:type="dxa"/>
            <w:shd w:val="clear" w:color="auto" w:fill="auto"/>
            <w:vAlign w:val="center"/>
          </w:tcPr>
          <w:p w:rsidR="002B126D" w:rsidRPr="0036057F" w:rsidRDefault="002B126D" w:rsidP="00A4648D">
            <w:pPr>
              <w:spacing w:line="240" w:lineRule="auto"/>
              <w:ind w:firstLine="0"/>
              <w:rPr>
                <w:b/>
                <w:sz w:val="22"/>
                <w:szCs w:val="22"/>
              </w:rPr>
            </w:pPr>
            <w:r>
              <w:rPr>
                <w:b/>
                <w:sz w:val="22"/>
                <w:szCs w:val="22"/>
              </w:rPr>
              <w:t>16</w:t>
            </w:r>
          </w:p>
        </w:tc>
        <w:tc>
          <w:tcPr>
            <w:tcW w:w="1207"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Р</w:t>
            </w:r>
          </w:p>
        </w:tc>
        <w:tc>
          <w:tcPr>
            <w:tcW w:w="5633"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Опорные пункты охраны общественного порядка</w:t>
            </w:r>
          </w:p>
        </w:tc>
        <w:tc>
          <w:tcPr>
            <w:tcW w:w="2890"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отдельно стоящие и встро</w:t>
            </w:r>
            <w:r w:rsidRPr="0036057F">
              <w:rPr>
                <w:sz w:val="22"/>
                <w:szCs w:val="22"/>
              </w:rPr>
              <w:t>е</w:t>
            </w:r>
            <w:r w:rsidRPr="0036057F">
              <w:rPr>
                <w:sz w:val="22"/>
                <w:szCs w:val="22"/>
              </w:rPr>
              <w:t>но пристроенные</w:t>
            </w:r>
          </w:p>
        </w:tc>
      </w:tr>
      <w:tr w:rsidR="002B126D" w:rsidRPr="000E6D19" w:rsidTr="00A4648D">
        <w:trPr>
          <w:trHeight w:val="284"/>
          <w:jc w:val="center"/>
        </w:trPr>
        <w:tc>
          <w:tcPr>
            <w:tcW w:w="682" w:type="dxa"/>
            <w:shd w:val="clear" w:color="auto" w:fill="auto"/>
            <w:vAlign w:val="center"/>
          </w:tcPr>
          <w:p w:rsidR="002B126D" w:rsidRPr="0036057F" w:rsidRDefault="002B126D" w:rsidP="00A4648D">
            <w:pPr>
              <w:spacing w:line="240" w:lineRule="auto"/>
              <w:ind w:firstLine="0"/>
              <w:rPr>
                <w:b/>
                <w:sz w:val="22"/>
                <w:szCs w:val="22"/>
              </w:rPr>
            </w:pPr>
            <w:r>
              <w:rPr>
                <w:b/>
                <w:sz w:val="22"/>
                <w:szCs w:val="22"/>
              </w:rPr>
              <w:t>17</w:t>
            </w:r>
          </w:p>
        </w:tc>
        <w:tc>
          <w:tcPr>
            <w:tcW w:w="1207"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Р</w:t>
            </w:r>
          </w:p>
        </w:tc>
        <w:tc>
          <w:tcPr>
            <w:tcW w:w="5633"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Государственные и муниципальные учреждения, рассч</w:t>
            </w:r>
            <w:r w:rsidRPr="0036057F">
              <w:rPr>
                <w:sz w:val="22"/>
                <w:szCs w:val="22"/>
              </w:rPr>
              <w:t>и</w:t>
            </w:r>
            <w:r w:rsidRPr="0036057F">
              <w:rPr>
                <w:sz w:val="22"/>
                <w:szCs w:val="22"/>
              </w:rPr>
              <w:t xml:space="preserve">танные на обслуживания населения: </w:t>
            </w:r>
            <w:proofErr w:type="spellStart"/>
            <w:r w:rsidRPr="0036057F">
              <w:rPr>
                <w:sz w:val="22"/>
                <w:szCs w:val="22"/>
              </w:rPr>
              <w:t>ЗАГСы</w:t>
            </w:r>
            <w:proofErr w:type="spellEnd"/>
            <w:r w:rsidRPr="0036057F">
              <w:rPr>
                <w:sz w:val="22"/>
                <w:szCs w:val="22"/>
              </w:rPr>
              <w:t xml:space="preserve">,  архивы и т.п. </w:t>
            </w:r>
          </w:p>
        </w:tc>
        <w:tc>
          <w:tcPr>
            <w:tcW w:w="2890"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отдельно стоящие и встро</w:t>
            </w:r>
            <w:r w:rsidRPr="0036057F">
              <w:rPr>
                <w:sz w:val="22"/>
                <w:szCs w:val="22"/>
              </w:rPr>
              <w:t>е</w:t>
            </w:r>
            <w:r w:rsidRPr="0036057F">
              <w:rPr>
                <w:sz w:val="22"/>
                <w:szCs w:val="22"/>
              </w:rPr>
              <w:t>но-пристроенные</w:t>
            </w:r>
          </w:p>
        </w:tc>
      </w:tr>
      <w:tr w:rsidR="002B126D" w:rsidRPr="000E6D19" w:rsidTr="00A4648D">
        <w:trPr>
          <w:trHeight w:val="284"/>
          <w:jc w:val="center"/>
        </w:trPr>
        <w:tc>
          <w:tcPr>
            <w:tcW w:w="682" w:type="dxa"/>
            <w:shd w:val="clear" w:color="auto" w:fill="auto"/>
            <w:vAlign w:val="center"/>
          </w:tcPr>
          <w:p w:rsidR="002B126D" w:rsidRPr="0036057F" w:rsidRDefault="002B126D" w:rsidP="00A4648D">
            <w:pPr>
              <w:spacing w:line="240" w:lineRule="auto"/>
              <w:ind w:firstLine="0"/>
              <w:rPr>
                <w:b/>
                <w:sz w:val="22"/>
                <w:szCs w:val="22"/>
              </w:rPr>
            </w:pPr>
            <w:r>
              <w:rPr>
                <w:b/>
                <w:sz w:val="22"/>
                <w:szCs w:val="22"/>
              </w:rPr>
              <w:t>18</w:t>
            </w:r>
          </w:p>
        </w:tc>
        <w:tc>
          <w:tcPr>
            <w:tcW w:w="1207"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Р</w:t>
            </w:r>
          </w:p>
        </w:tc>
        <w:tc>
          <w:tcPr>
            <w:tcW w:w="5633"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Отделения связи, почтовые отделения, телефонные и телеграфные пункты</w:t>
            </w:r>
          </w:p>
        </w:tc>
        <w:tc>
          <w:tcPr>
            <w:tcW w:w="2890"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отдельно стоящие и встро</w:t>
            </w:r>
            <w:r w:rsidRPr="0036057F">
              <w:rPr>
                <w:sz w:val="22"/>
                <w:szCs w:val="22"/>
              </w:rPr>
              <w:t>е</w:t>
            </w:r>
            <w:r w:rsidRPr="0036057F">
              <w:rPr>
                <w:sz w:val="22"/>
                <w:szCs w:val="22"/>
              </w:rPr>
              <w:t>но-пристроенные</w:t>
            </w:r>
          </w:p>
        </w:tc>
      </w:tr>
      <w:tr w:rsidR="002B126D" w:rsidRPr="000E6D19" w:rsidTr="00A4648D">
        <w:trPr>
          <w:trHeight w:val="284"/>
          <w:jc w:val="center"/>
        </w:trPr>
        <w:tc>
          <w:tcPr>
            <w:tcW w:w="682" w:type="dxa"/>
            <w:shd w:val="clear" w:color="auto" w:fill="auto"/>
            <w:vAlign w:val="center"/>
          </w:tcPr>
          <w:p w:rsidR="002B126D" w:rsidRPr="0036057F" w:rsidRDefault="002B126D" w:rsidP="00A4648D">
            <w:pPr>
              <w:spacing w:line="240" w:lineRule="auto"/>
              <w:ind w:firstLine="0"/>
              <w:rPr>
                <w:b/>
                <w:sz w:val="22"/>
                <w:szCs w:val="22"/>
              </w:rPr>
            </w:pPr>
            <w:r>
              <w:rPr>
                <w:b/>
                <w:sz w:val="22"/>
                <w:szCs w:val="22"/>
              </w:rPr>
              <w:t>1</w:t>
            </w:r>
            <w:r w:rsidRPr="0036057F">
              <w:rPr>
                <w:b/>
                <w:sz w:val="22"/>
                <w:szCs w:val="22"/>
              </w:rPr>
              <w:t>9</w:t>
            </w:r>
          </w:p>
        </w:tc>
        <w:tc>
          <w:tcPr>
            <w:tcW w:w="1207"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Р</w:t>
            </w:r>
          </w:p>
        </w:tc>
        <w:tc>
          <w:tcPr>
            <w:tcW w:w="5633"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Объекты пожарной охраны</w:t>
            </w:r>
          </w:p>
        </w:tc>
        <w:tc>
          <w:tcPr>
            <w:tcW w:w="2890"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отдельно стоящие</w:t>
            </w:r>
          </w:p>
        </w:tc>
      </w:tr>
      <w:tr w:rsidR="002B126D" w:rsidRPr="000E6D19" w:rsidTr="00A4648D">
        <w:trPr>
          <w:trHeight w:val="284"/>
          <w:jc w:val="center"/>
        </w:trPr>
        <w:tc>
          <w:tcPr>
            <w:tcW w:w="682" w:type="dxa"/>
            <w:shd w:val="clear" w:color="auto" w:fill="auto"/>
            <w:vAlign w:val="center"/>
          </w:tcPr>
          <w:p w:rsidR="002B126D" w:rsidRPr="0036057F" w:rsidRDefault="002B126D" w:rsidP="00A4648D">
            <w:pPr>
              <w:spacing w:line="240" w:lineRule="auto"/>
              <w:ind w:firstLine="0"/>
              <w:rPr>
                <w:b/>
                <w:sz w:val="22"/>
                <w:szCs w:val="22"/>
              </w:rPr>
            </w:pPr>
            <w:r>
              <w:rPr>
                <w:b/>
                <w:sz w:val="22"/>
                <w:szCs w:val="22"/>
              </w:rPr>
              <w:t>2</w:t>
            </w:r>
            <w:r w:rsidRPr="0036057F">
              <w:rPr>
                <w:b/>
                <w:sz w:val="22"/>
                <w:szCs w:val="22"/>
              </w:rPr>
              <w:t>0</w:t>
            </w:r>
          </w:p>
        </w:tc>
        <w:tc>
          <w:tcPr>
            <w:tcW w:w="1207"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Р</w:t>
            </w:r>
          </w:p>
        </w:tc>
        <w:tc>
          <w:tcPr>
            <w:tcW w:w="5633"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Стоянки индивидуального транспорта</w:t>
            </w:r>
          </w:p>
        </w:tc>
        <w:tc>
          <w:tcPr>
            <w:tcW w:w="2890" w:type="dxa"/>
            <w:shd w:val="clear" w:color="auto" w:fill="auto"/>
            <w:vAlign w:val="center"/>
          </w:tcPr>
          <w:p w:rsidR="002B126D" w:rsidRPr="0036057F" w:rsidRDefault="002B126D" w:rsidP="00A4648D">
            <w:pPr>
              <w:spacing w:line="240" w:lineRule="auto"/>
              <w:jc w:val="center"/>
              <w:rPr>
                <w:sz w:val="22"/>
                <w:szCs w:val="22"/>
              </w:rPr>
            </w:pPr>
          </w:p>
        </w:tc>
      </w:tr>
      <w:tr w:rsidR="002B126D" w:rsidRPr="000E6D19" w:rsidTr="00A4648D">
        <w:trPr>
          <w:trHeight w:val="445"/>
          <w:jc w:val="center"/>
        </w:trPr>
        <w:tc>
          <w:tcPr>
            <w:tcW w:w="682" w:type="dxa"/>
            <w:shd w:val="clear" w:color="auto" w:fill="auto"/>
            <w:vAlign w:val="center"/>
          </w:tcPr>
          <w:p w:rsidR="002B126D" w:rsidRPr="0036057F" w:rsidRDefault="002B126D" w:rsidP="00A4648D">
            <w:pPr>
              <w:spacing w:line="240" w:lineRule="auto"/>
              <w:ind w:firstLine="0"/>
              <w:rPr>
                <w:b/>
                <w:sz w:val="22"/>
                <w:szCs w:val="22"/>
              </w:rPr>
            </w:pPr>
            <w:r>
              <w:rPr>
                <w:b/>
                <w:sz w:val="22"/>
                <w:szCs w:val="22"/>
              </w:rPr>
              <w:t>2</w:t>
            </w:r>
            <w:r w:rsidRPr="0036057F">
              <w:rPr>
                <w:b/>
                <w:sz w:val="22"/>
                <w:szCs w:val="22"/>
              </w:rPr>
              <w:t>1</w:t>
            </w:r>
          </w:p>
        </w:tc>
        <w:tc>
          <w:tcPr>
            <w:tcW w:w="1207"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УР</w:t>
            </w:r>
          </w:p>
        </w:tc>
        <w:tc>
          <w:tcPr>
            <w:tcW w:w="5633"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Здания для отправления культа</w:t>
            </w:r>
          </w:p>
        </w:tc>
        <w:tc>
          <w:tcPr>
            <w:tcW w:w="2890" w:type="dxa"/>
            <w:shd w:val="clear" w:color="auto" w:fill="auto"/>
            <w:vAlign w:val="center"/>
          </w:tcPr>
          <w:p w:rsidR="002B126D" w:rsidRPr="0036057F" w:rsidRDefault="002B126D" w:rsidP="00A4648D">
            <w:pPr>
              <w:spacing w:line="240" w:lineRule="auto"/>
              <w:jc w:val="center"/>
              <w:rPr>
                <w:sz w:val="22"/>
                <w:szCs w:val="22"/>
              </w:rPr>
            </w:pPr>
          </w:p>
          <w:p w:rsidR="002B126D" w:rsidRPr="0036057F" w:rsidRDefault="002B126D" w:rsidP="00A4648D">
            <w:pPr>
              <w:spacing w:line="240" w:lineRule="auto"/>
              <w:ind w:firstLine="0"/>
              <w:rPr>
                <w:sz w:val="22"/>
                <w:szCs w:val="22"/>
              </w:rPr>
            </w:pPr>
            <w:r w:rsidRPr="0036057F">
              <w:rPr>
                <w:sz w:val="22"/>
                <w:szCs w:val="22"/>
              </w:rPr>
              <w:t>отдельно стоящие и встро</w:t>
            </w:r>
            <w:r w:rsidRPr="0036057F">
              <w:rPr>
                <w:sz w:val="22"/>
                <w:szCs w:val="22"/>
              </w:rPr>
              <w:t>е</w:t>
            </w:r>
            <w:r w:rsidRPr="0036057F">
              <w:rPr>
                <w:sz w:val="22"/>
                <w:szCs w:val="22"/>
              </w:rPr>
              <w:t>но-пристроенные</w:t>
            </w:r>
          </w:p>
        </w:tc>
      </w:tr>
      <w:tr w:rsidR="002B126D" w:rsidRPr="000E6D19" w:rsidTr="00A4648D">
        <w:trPr>
          <w:trHeight w:val="284"/>
          <w:jc w:val="center"/>
        </w:trPr>
        <w:tc>
          <w:tcPr>
            <w:tcW w:w="682" w:type="dxa"/>
            <w:shd w:val="clear" w:color="auto" w:fill="auto"/>
            <w:vAlign w:val="center"/>
          </w:tcPr>
          <w:p w:rsidR="002B126D" w:rsidRPr="0036057F" w:rsidRDefault="002B126D" w:rsidP="00A4648D">
            <w:pPr>
              <w:spacing w:line="240" w:lineRule="auto"/>
              <w:ind w:firstLine="0"/>
              <w:rPr>
                <w:b/>
                <w:sz w:val="22"/>
                <w:szCs w:val="22"/>
              </w:rPr>
            </w:pPr>
            <w:r>
              <w:rPr>
                <w:b/>
                <w:sz w:val="22"/>
                <w:szCs w:val="22"/>
              </w:rPr>
              <w:t>2</w:t>
            </w:r>
            <w:r w:rsidRPr="0036057F">
              <w:rPr>
                <w:b/>
                <w:sz w:val="22"/>
                <w:szCs w:val="22"/>
              </w:rPr>
              <w:t>2</w:t>
            </w:r>
          </w:p>
        </w:tc>
        <w:tc>
          <w:tcPr>
            <w:tcW w:w="1207"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Ур</w:t>
            </w:r>
          </w:p>
        </w:tc>
        <w:tc>
          <w:tcPr>
            <w:tcW w:w="5633"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Индивидуальные жилые дома для проживания одной семьи с приусадебным участком</w:t>
            </w:r>
          </w:p>
        </w:tc>
        <w:tc>
          <w:tcPr>
            <w:tcW w:w="2890"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до 3 этажей включительно</w:t>
            </w:r>
          </w:p>
        </w:tc>
      </w:tr>
      <w:tr w:rsidR="002B126D" w:rsidRPr="000E6D19" w:rsidTr="00A4648D">
        <w:trPr>
          <w:trHeight w:val="284"/>
          <w:jc w:val="center"/>
        </w:trPr>
        <w:tc>
          <w:tcPr>
            <w:tcW w:w="682" w:type="dxa"/>
            <w:shd w:val="clear" w:color="auto" w:fill="auto"/>
            <w:vAlign w:val="center"/>
          </w:tcPr>
          <w:p w:rsidR="002B126D" w:rsidRPr="0036057F" w:rsidRDefault="002B126D" w:rsidP="00A4648D">
            <w:pPr>
              <w:spacing w:line="240" w:lineRule="auto"/>
              <w:ind w:firstLine="0"/>
              <w:rPr>
                <w:b/>
                <w:sz w:val="22"/>
                <w:szCs w:val="22"/>
              </w:rPr>
            </w:pPr>
            <w:r>
              <w:rPr>
                <w:b/>
                <w:sz w:val="22"/>
                <w:szCs w:val="22"/>
              </w:rPr>
              <w:t>2</w:t>
            </w:r>
            <w:r w:rsidRPr="0036057F">
              <w:rPr>
                <w:b/>
                <w:sz w:val="22"/>
                <w:szCs w:val="22"/>
              </w:rPr>
              <w:t>3</w:t>
            </w:r>
          </w:p>
        </w:tc>
        <w:tc>
          <w:tcPr>
            <w:tcW w:w="1207"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Ур</w:t>
            </w:r>
          </w:p>
        </w:tc>
        <w:tc>
          <w:tcPr>
            <w:tcW w:w="5633"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 xml:space="preserve">Многоквартирные и </w:t>
            </w:r>
            <w:proofErr w:type="spellStart"/>
            <w:r w:rsidRPr="0036057F">
              <w:rPr>
                <w:sz w:val="22"/>
                <w:szCs w:val="22"/>
              </w:rPr>
              <w:t>среднеэтажные</w:t>
            </w:r>
            <w:proofErr w:type="spellEnd"/>
            <w:r w:rsidRPr="0036057F">
              <w:rPr>
                <w:sz w:val="22"/>
                <w:szCs w:val="22"/>
              </w:rPr>
              <w:t xml:space="preserve"> жилые дома</w:t>
            </w:r>
          </w:p>
        </w:tc>
        <w:tc>
          <w:tcPr>
            <w:tcW w:w="2890"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 xml:space="preserve"> до 5 этажей включительно</w:t>
            </w:r>
          </w:p>
        </w:tc>
      </w:tr>
      <w:tr w:rsidR="002B126D" w:rsidRPr="000E6D19" w:rsidTr="00A4648D">
        <w:trPr>
          <w:trHeight w:val="284"/>
          <w:jc w:val="center"/>
        </w:trPr>
        <w:tc>
          <w:tcPr>
            <w:tcW w:w="682" w:type="dxa"/>
            <w:shd w:val="clear" w:color="auto" w:fill="auto"/>
            <w:vAlign w:val="center"/>
          </w:tcPr>
          <w:p w:rsidR="002B126D" w:rsidRPr="0036057F" w:rsidRDefault="002B126D" w:rsidP="00A4648D">
            <w:pPr>
              <w:spacing w:line="240" w:lineRule="auto"/>
              <w:ind w:firstLine="0"/>
              <w:rPr>
                <w:b/>
                <w:sz w:val="22"/>
                <w:szCs w:val="22"/>
              </w:rPr>
            </w:pPr>
            <w:r>
              <w:rPr>
                <w:b/>
                <w:sz w:val="22"/>
                <w:szCs w:val="22"/>
              </w:rPr>
              <w:t>2</w:t>
            </w:r>
            <w:r w:rsidRPr="0036057F">
              <w:rPr>
                <w:b/>
                <w:sz w:val="22"/>
                <w:szCs w:val="22"/>
              </w:rPr>
              <w:t>4</w:t>
            </w:r>
          </w:p>
        </w:tc>
        <w:tc>
          <w:tcPr>
            <w:tcW w:w="1207"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УР</w:t>
            </w:r>
          </w:p>
        </w:tc>
        <w:tc>
          <w:tcPr>
            <w:tcW w:w="5633"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Блокированные жилые дома</w:t>
            </w:r>
          </w:p>
        </w:tc>
        <w:tc>
          <w:tcPr>
            <w:tcW w:w="2890"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до 3 этажей включительно</w:t>
            </w:r>
          </w:p>
          <w:p w:rsidR="002B126D" w:rsidRPr="0036057F" w:rsidRDefault="002B126D" w:rsidP="00A4648D">
            <w:pPr>
              <w:spacing w:line="240" w:lineRule="auto"/>
              <w:ind w:firstLine="0"/>
              <w:rPr>
                <w:sz w:val="22"/>
                <w:szCs w:val="22"/>
              </w:rPr>
            </w:pPr>
            <w:r w:rsidRPr="0036057F">
              <w:rPr>
                <w:sz w:val="22"/>
                <w:szCs w:val="22"/>
              </w:rPr>
              <w:t>до 10 блоков</w:t>
            </w:r>
          </w:p>
        </w:tc>
      </w:tr>
      <w:tr w:rsidR="002B126D" w:rsidRPr="000E6D19" w:rsidTr="00A4648D">
        <w:trPr>
          <w:trHeight w:val="284"/>
          <w:jc w:val="center"/>
        </w:trPr>
        <w:tc>
          <w:tcPr>
            <w:tcW w:w="682" w:type="dxa"/>
            <w:shd w:val="clear" w:color="auto" w:fill="auto"/>
            <w:vAlign w:val="center"/>
          </w:tcPr>
          <w:p w:rsidR="002B126D" w:rsidRPr="0036057F" w:rsidRDefault="002B126D" w:rsidP="00A4648D">
            <w:pPr>
              <w:spacing w:line="240" w:lineRule="auto"/>
              <w:ind w:firstLine="0"/>
              <w:rPr>
                <w:b/>
                <w:sz w:val="22"/>
                <w:szCs w:val="22"/>
              </w:rPr>
            </w:pPr>
            <w:r>
              <w:rPr>
                <w:b/>
                <w:sz w:val="22"/>
                <w:szCs w:val="22"/>
              </w:rPr>
              <w:t>2</w:t>
            </w:r>
            <w:r w:rsidRPr="0036057F">
              <w:rPr>
                <w:b/>
                <w:sz w:val="22"/>
                <w:szCs w:val="22"/>
              </w:rPr>
              <w:t>5</w:t>
            </w:r>
          </w:p>
        </w:tc>
        <w:tc>
          <w:tcPr>
            <w:tcW w:w="1207"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Ур</w:t>
            </w:r>
          </w:p>
        </w:tc>
        <w:tc>
          <w:tcPr>
            <w:tcW w:w="5633"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Открытые спортивные площадки и другие аналогичные объекты</w:t>
            </w:r>
          </w:p>
        </w:tc>
        <w:tc>
          <w:tcPr>
            <w:tcW w:w="2890" w:type="dxa"/>
            <w:shd w:val="clear" w:color="auto" w:fill="auto"/>
            <w:vAlign w:val="center"/>
          </w:tcPr>
          <w:p w:rsidR="002B126D" w:rsidRPr="0036057F" w:rsidRDefault="002B126D" w:rsidP="00A4648D">
            <w:pPr>
              <w:spacing w:line="240" w:lineRule="auto"/>
              <w:jc w:val="center"/>
              <w:rPr>
                <w:sz w:val="22"/>
                <w:szCs w:val="22"/>
              </w:rPr>
            </w:pPr>
          </w:p>
        </w:tc>
      </w:tr>
      <w:tr w:rsidR="002B126D" w:rsidRPr="000E6D19" w:rsidTr="00A4648D">
        <w:trPr>
          <w:trHeight w:val="284"/>
          <w:jc w:val="center"/>
        </w:trPr>
        <w:tc>
          <w:tcPr>
            <w:tcW w:w="682" w:type="dxa"/>
            <w:shd w:val="clear" w:color="auto" w:fill="auto"/>
            <w:vAlign w:val="center"/>
          </w:tcPr>
          <w:p w:rsidR="002B126D" w:rsidRPr="0036057F" w:rsidRDefault="002B126D" w:rsidP="00A4648D">
            <w:pPr>
              <w:spacing w:line="240" w:lineRule="auto"/>
              <w:ind w:firstLine="0"/>
              <w:rPr>
                <w:b/>
                <w:sz w:val="22"/>
                <w:szCs w:val="22"/>
              </w:rPr>
            </w:pPr>
            <w:r>
              <w:rPr>
                <w:b/>
                <w:sz w:val="22"/>
                <w:szCs w:val="22"/>
              </w:rPr>
              <w:t>26</w:t>
            </w:r>
          </w:p>
        </w:tc>
        <w:tc>
          <w:tcPr>
            <w:tcW w:w="1207"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Ур</w:t>
            </w:r>
          </w:p>
        </w:tc>
        <w:tc>
          <w:tcPr>
            <w:tcW w:w="5633"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Жилищно-эксплуатационные, ремонтные и  аварийные службы с ремонтными мастерскими  и гаражами</w:t>
            </w:r>
          </w:p>
        </w:tc>
        <w:tc>
          <w:tcPr>
            <w:tcW w:w="2890"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отдельно стоящие и встро</w:t>
            </w:r>
            <w:r w:rsidRPr="0036057F">
              <w:rPr>
                <w:sz w:val="22"/>
                <w:szCs w:val="22"/>
              </w:rPr>
              <w:t>е</w:t>
            </w:r>
            <w:r w:rsidRPr="0036057F">
              <w:rPr>
                <w:sz w:val="22"/>
                <w:szCs w:val="22"/>
              </w:rPr>
              <w:t>но-пристроенные</w:t>
            </w:r>
          </w:p>
        </w:tc>
      </w:tr>
      <w:tr w:rsidR="002B126D" w:rsidRPr="000E6D19" w:rsidTr="00A4648D">
        <w:trPr>
          <w:trHeight w:val="284"/>
          <w:jc w:val="center"/>
        </w:trPr>
        <w:tc>
          <w:tcPr>
            <w:tcW w:w="682" w:type="dxa"/>
            <w:shd w:val="clear" w:color="auto" w:fill="auto"/>
            <w:vAlign w:val="center"/>
          </w:tcPr>
          <w:p w:rsidR="002B126D" w:rsidRPr="0036057F" w:rsidRDefault="002B126D" w:rsidP="00A4648D">
            <w:pPr>
              <w:spacing w:line="240" w:lineRule="auto"/>
              <w:ind w:firstLine="0"/>
              <w:rPr>
                <w:b/>
                <w:sz w:val="22"/>
                <w:szCs w:val="22"/>
              </w:rPr>
            </w:pPr>
            <w:r>
              <w:rPr>
                <w:b/>
                <w:sz w:val="22"/>
                <w:szCs w:val="22"/>
              </w:rPr>
              <w:t>27</w:t>
            </w:r>
          </w:p>
        </w:tc>
        <w:tc>
          <w:tcPr>
            <w:tcW w:w="1207"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Ур</w:t>
            </w:r>
          </w:p>
        </w:tc>
        <w:tc>
          <w:tcPr>
            <w:tcW w:w="5633"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Ветеринарные клиники и станции без содержания ж</w:t>
            </w:r>
            <w:r w:rsidRPr="0036057F">
              <w:rPr>
                <w:sz w:val="22"/>
                <w:szCs w:val="22"/>
              </w:rPr>
              <w:t>и</w:t>
            </w:r>
            <w:r w:rsidRPr="0036057F">
              <w:rPr>
                <w:sz w:val="22"/>
                <w:szCs w:val="22"/>
              </w:rPr>
              <w:t>вотных</w:t>
            </w:r>
          </w:p>
        </w:tc>
        <w:tc>
          <w:tcPr>
            <w:tcW w:w="2890"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отдельно стоящие и встро</w:t>
            </w:r>
            <w:r w:rsidRPr="0036057F">
              <w:rPr>
                <w:sz w:val="22"/>
                <w:szCs w:val="22"/>
              </w:rPr>
              <w:t>е</w:t>
            </w:r>
            <w:r w:rsidRPr="0036057F">
              <w:rPr>
                <w:sz w:val="22"/>
                <w:szCs w:val="22"/>
              </w:rPr>
              <w:t>но-пристроенные</w:t>
            </w:r>
          </w:p>
        </w:tc>
      </w:tr>
      <w:tr w:rsidR="002B126D" w:rsidRPr="000E6D19" w:rsidTr="00A4648D">
        <w:trPr>
          <w:trHeight w:val="284"/>
          <w:jc w:val="center"/>
        </w:trPr>
        <w:tc>
          <w:tcPr>
            <w:tcW w:w="682" w:type="dxa"/>
            <w:shd w:val="clear" w:color="auto" w:fill="auto"/>
            <w:vAlign w:val="center"/>
          </w:tcPr>
          <w:p w:rsidR="002B126D" w:rsidRPr="0036057F" w:rsidRDefault="002B126D" w:rsidP="00A4648D">
            <w:pPr>
              <w:spacing w:line="240" w:lineRule="auto"/>
              <w:ind w:firstLine="0"/>
              <w:rPr>
                <w:b/>
                <w:sz w:val="22"/>
                <w:szCs w:val="22"/>
              </w:rPr>
            </w:pPr>
            <w:r>
              <w:rPr>
                <w:b/>
                <w:sz w:val="22"/>
                <w:szCs w:val="22"/>
              </w:rPr>
              <w:t>28</w:t>
            </w:r>
          </w:p>
        </w:tc>
        <w:tc>
          <w:tcPr>
            <w:tcW w:w="1207"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Ур</w:t>
            </w:r>
          </w:p>
        </w:tc>
        <w:tc>
          <w:tcPr>
            <w:tcW w:w="5633"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Мастерские автосервиса, станции технического обсл</w:t>
            </w:r>
            <w:r w:rsidRPr="0036057F">
              <w:rPr>
                <w:sz w:val="22"/>
                <w:szCs w:val="22"/>
              </w:rPr>
              <w:t>у</w:t>
            </w:r>
            <w:r w:rsidRPr="0036057F">
              <w:rPr>
                <w:sz w:val="22"/>
                <w:szCs w:val="22"/>
              </w:rPr>
              <w:t>живания</w:t>
            </w:r>
          </w:p>
        </w:tc>
        <w:tc>
          <w:tcPr>
            <w:tcW w:w="2890"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отдельно стоящие и встро</w:t>
            </w:r>
            <w:r w:rsidRPr="0036057F">
              <w:rPr>
                <w:sz w:val="22"/>
                <w:szCs w:val="22"/>
              </w:rPr>
              <w:t>е</w:t>
            </w:r>
            <w:r w:rsidRPr="0036057F">
              <w:rPr>
                <w:sz w:val="22"/>
                <w:szCs w:val="22"/>
              </w:rPr>
              <w:t>но-пристроенные</w:t>
            </w:r>
          </w:p>
        </w:tc>
      </w:tr>
      <w:tr w:rsidR="002B126D" w:rsidRPr="000E6D19" w:rsidTr="00A4648D">
        <w:trPr>
          <w:trHeight w:val="284"/>
          <w:jc w:val="center"/>
        </w:trPr>
        <w:tc>
          <w:tcPr>
            <w:tcW w:w="682" w:type="dxa"/>
            <w:shd w:val="clear" w:color="auto" w:fill="auto"/>
            <w:vAlign w:val="center"/>
          </w:tcPr>
          <w:p w:rsidR="002B126D" w:rsidRPr="0036057F" w:rsidRDefault="002B126D" w:rsidP="00A4648D">
            <w:pPr>
              <w:spacing w:line="240" w:lineRule="auto"/>
              <w:ind w:firstLine="0"/>
              <w:rPr>
                <w:b/>
                <w:sz w:val="22"/>
                <w:szCs w:val="22"/>
              </w:rPr>
            </w:pPr>
            <w:r>
              <w:rPr>
                <w:b/>
                <w:sz w:val="22"/>
                <w:szCs w:val="22"/>
              </w:rPr>
              <w:t>29</w:t>
            </w:r>
          </w:p>
        </w:tc>
        <w:tc>
          <w:tcPr>
            <w:tcW w:w="1207"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Ур</w:t>
            </w:r>
          </w:p>
        </w:tc>
        <w:tc>
          <w:tcPr>
            <w:tcW w:w="5633"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АЗС</w:t>
            </w:r>
          </w:p>
        </w:tc>
        <w:tc>
          <w:tcPr>
            <w:tcW w:w="2890"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отдельно стоящие</w:t>
            </w:r>
          </w:p>
        </w:tc>
      </w:tr>
      <w:tr w:rsidR="002B126D" w:rsidRPr="000E6D19" w:rsidTr="00A4648D">
        <w:trPr>
          <w:trHeight w:val="284"/>
          <w:jc w:val="center"/>
        </w:trPr>
        <w:tc>
          <w:tcPr>
            <w:tcW w:w="682" w:type="dxa"/>
            <w:shd w:val="clear" w:color="auto" w:fill="auto"/>
            <w:vAlign w:val="center"/>
          </w:tcPr>
          <w:p w:rsidR="002B126D" w:rsidRPr="0036057F" w:rsidRDefault="002B126D" w:rsidP="00A4648D">
            <w:pPr>
              <w:spacing w:line="240" w:lineRule="auto"/>
              <w:ind w:firstLine="0"/>
              <w:rPr>
                <w:b/>
                <w:sz w:val="22"/>
                <w:szCs w:val="22"/>
              </w:rPr>
            </w:pPr>
            <w:r>
              <w:rPr>
                <w:b/>
                <w:sz w:val="22"/>
                <w:szCs w:val="22"/>
              </w:rPr>
              <w:t>30</w:t>
            </w:r>
          </w:p>
        </w:tc>
        <w:tc>
          <w:tcPr>
            <w:tcW w:w="1207"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Ур</w:t>
            </w:r>
          </w:p>
        </w:tc>
        <w:tc>
          <w:tcPr>
            <w:tcW w:w="5633"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 xml:space="preserve">Автовокзалы, автостанции, </w:t>
            </w:r>
          </w:p>
        </w:tc>
        <w:tc>
          <w:tcPr>
            <w:tcW w:w="2890"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отдельно стоящие</w:t>
            </w:r>
          </w:p>
        </w:tc>
      </w:tr>
      <w:tr w:rsidR="002B126D" w:rsidRPr="000E6D19" w:rsidTr="00A4648D">
        <w:trPr>
          <w:trHeight w:val="284"/>
          <w:jc w:val="center"/>
        </w:trPr>
        <w:tc>
          <w:tcPr>
            <w:tcW w:w="682" w:type="dxa"/>
            <w:shd w:val="clear" w:color="auto" w:fill="auto"/>
            <w:vAlign w:val="center"/>
          </w:tcPr>
          <w:p w:rsidR="002B126D" w:rsidRPr="0036057F" w:rsidRDefault="002B126D" w:rsidP="00A4648D">
            <w:pPr>
              <w:spacing w:line="240" w:lineRule="auto"/>
              <w:ind w:firstLine="0"/>
              <w:rPr>
                <w:b/>
                <w:sz w:val="22"/>
                <w:szCs w:val="22"/>
              </w:rPr>
            </w:pPr>
            <w:r>
              <w:rPr>
                <w:b/>
                <w:sz w:val="22"/>
                <w:szCs w:val="22"/>
              </w:rPr>
              <w:t>31</w:t>
            </w:r>
          </w:p>
        </w:tc>
        <w:tc>
          <w:tcPr>
            <w:tcW w:w="1207"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Ур</w:t>
            </w:r>
          </w:p>
        </w:tc>
        <w:tc>
          <w:tcPr>
            <w:tcW w:w="5633"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 xml:space="preserve">Антенны сотовой связи, радиорелейной и спутниковой связи </w:t>
            </w:r>
          </w:p>
        </w:tc>
        <w:tc>
          <w:tcPr>
            <w:tcW w:w="2890" w:type="dxa"/>
            <w:shd w:val="clear" w:color="auto" w:fill="auto"/>
            <w:vAlign w:val="center"/>
          </w:tcPr>
          <w:p w:rsidR="002B126D" w:rsidRPr="0036057F" w:rsidRDefault="002B126D" w:rsidP="00A4648D">
            <w:pPr>
              <w:spacing w:line="240" w:lineRule="auto"/>
              <w:ind w:firstLine="0"/>
              <w:rPr>
                <w:sz w:val="22"/>
                <w:szCs w:val="22"/>
              </w:rPr>
            </w:pPr>
            <w:r w:rsidRPr="0036057F">
              <w:rPr>
                <w:sz w:val="22"/>
                <w:szCs w:val="22"/>
              </w:rPr>
              <w:t>отдельно стоящие или надстроенные</w:t>
            </w:r>
          </w:p>
        </w:tc>
      </w:tr>
    </w:tbl>
    <w:p w:rsidR="002B126D" w:rsidRDefault="002B126D" w:rsidP="002B126D">
      <w:pPr>
        <w:spacing w:line="240" w:lineRule="auto"/>
        <w:ind w:firstLine="709"/>
        <w:jc w:val="both"/>
        <w:rPr>
          <w:b/>
          <w:szCs w:val="24"/>
          <w:u w:val="single"/>
        </w:rPr>
      </w:pPr>
    </w:p>
    <w:p w:rsidR="002B126D" w:rsidRDefault="002B126D" w:rsidP="002B126D">
      <w:pPr>
        <w:spacing w:line="240" w:lineRule="auto"/>
        <w:ind w:firstLine="709"/>
        <w:jc w:val="both"/>
        <w:rPr>
          <w:b/>
          <w:szCs w:val="24"/>
          <w:u w:val="single"/>
        </w:rPr>
      </w:pPr>
    </w:p>
    <w:p w:rsidR="002B126D" w:rsidRDefault="002B126D" w:rsidP="002B126D">
      <w:pPr>
        <w:pStyle w:val="Style69"/>
        <w:spacing w:line="240" w:lineRule="auto"/>
        <w:rPr>
          <w:rStyle w:val="FontStyle102"/>
        </w:rPr>
      </w:pPr>
      <w:r>
        <w:rPr>
          <w:rStyle w:val="FontStyle102"/>
        </w:rPr>
        <w:t xml:space="preserve">             </w:t>
      </w:r>
      <w:r>
        <w:rPr>
          <w:b/>
        </w:rPr>
        <w:t>Статья 8</w:t>
      </w:r>
      <w:r w:rsidR="00A075A8">
        <w:rPr>
          <w:b/>
        </w:rPr>
        <w:t>9</w:t>
      </w:r>
      <w:r>
        <w:rPr>
          <w:b/>
        </w:rPr>
        <w:t xml:space="preserve">. </w:t>
      </w:r>
      <w:r>
        <w:rPr>
          <w:rStyle w:val="FontStyle102"/>
        </w:rPr>
        <w:t>ТЕРРИТОРИИ СЕЛЬСКОХОЗЯЙСТВЕННОГО ИСПОЛЬЗОВАНИЯ</w:t>
      </w:r>
    </w:p>
    <w:p w:rsidR="002B126D" w:rsidRPr="002E202C" w:rsidRDefault="002B126D" w:rsidP="002B126D"/>
    <w:p w:rsidR="002B126D" w:rsidRDefault="002B126D" w:rsidP="002B126D">
      <w:pPr>
        <w:spacing w:line="240" w:lineRule="auto"/>
        <w:ind w:firstLine="709"/>
        <w:jc w:val="both"/>
        <w:rPr>
          <w:i/>
          <w:szCs w:val="24"/>
        </w:rPr>
      </w:pPr>
      <w:r w:rsidRPr="002E202C">
        <w:rPr>
          <w:i/>
          <w:szCs w:val="24"/>
        </w:rPr>
        <w:t>Зоны сельскохозяйственного использования предназначены для застройки и использования территории предприятиями и сооружениями сельскохозяйственного производства с технолог</w:t>
      </w:r>
      <w:r w:rsidRPr="002E202C">
        <w:rPr>
          <w:i/>
          <w:szCs w:val="24"/>
        </w:rPr>
        <w:t>и</w:t>
      </w:r>
      <w:r w:rsidRPr="002E202C">
        <w:rPr>
          <w:i/>
          <w:szCs w:val="24"/>
        </w:rPr>
        <w:t xml:space="preserve">ческими процессами, являющимися источниками выделения производственных вредностей в окружающую среду, и организация санитарно-защитных зон от этих предприятий. Отнесение </w:t>
      </w:r>
      <w:r w:rsidRPr="002E202C">
        <w:rPr>
          <w:i/>
          <w:szCs w:val="24"/>
        </w:rPr>
        <w:lastRenderedPageBreak/>
        <w:t>территории к определенному классу производится в соответствии с санитарной классификац</w:t>
      </w:r>
      <w:r w:rsidRPr="002E202C">
        <w:rPr>
          <w:i/>
          <w:szCs w:val="24"/>
        </w:rPr>
        <w:t>и</w:t>
      </w:r>
      <w:r w:rsidRPr="002E202C">
        <w:rPr>
          <w:i/>
          <w:szCs w:val="24"/>
        </w:rPr>
        <w:t>ей, установленной СанПиН 2.2.1/2.1.1.1200-03.</w:t>
      </w:r>
    </w:p>
    <w:p w:rsidR="002B126D" w:rsidRPr="00062087" w:rsidRDefault="002B126D" w:rsidP="002B126D">
      <w:pPr>
        <w:spacing w:line="240" w:lineRule="auto"/>
        <w:ind w:firstLine="709"/>
        <w:jc w:val="both"/>
        <w:rPr>
          <w:i/>
          <w:szCs w:val="24"/>
        </w:rPr>
      </w:pPr>
    </w:p>
    <w:p w:rsidR="002B126D" w:rsidRDefault="002B126D" w:rsidP="002B126D">
      <w:pPr>
        <w:rPr>
          <w:b/>
          <w:u w:val="single"/>
        </w:rPr>
      </w:pPr>
      <w:r w:rsidRPr="005D554C">
        <w:rPr>
          <w:b/>
          <w:u w:val="single"/>
        </w:rPr>
        <w:t xml:space="preserve">СХ-1 </w:t>
      </w:r>
      <w:r>
        <w:rPr>
          <w:b/>
          <w:u w:val="single"/>
        </w:rPr>
        <w:t xml:space="preserve"> </w:t>
      </w:r>
      <w:r w:rsidRPr="005D554C">
        <w:rPr>
          <w:b/>
          <w:u w:val="single"/>
        </w:rPr>
        <w:t>Зона сельскохозяйственных угодий</w:t>
      </w:r>
    </w:p>
    <w:p w:rsidR="002B126D" w:rsidRPr="00843E7D" w:rsidRDefault="002B126D" w:rsidP="002B126D">
      <w:pPr>
        <w:spacing w:line="240" w:lineRule="auto"/>
        <w:ind w:firstLine="709"/>
        <w:jc w:val="both"/>
        <w:rPr>
          <w:szCs w:val="24"/>
        </w:rPr>
      </w:pPr>
      <w:r w:rsidRPr="00843E7D">
        <w:rPr>
          <w:szCs w:val="24"/>
        </w:rPr>
        <w:t>1. Зона предназначена для ведения сельскохозяйственного производства, создания защи</w:t>
      </w:r>
      <w:r w:rsidRPr="00843E7D">
        <w:rPr>
          <w:szCs w:val="24"/>
        </w:rPr>
        <w:t>т</w:t>
      </w:r>
      <w:r w:rsidRPr="00843E7D">
        <w:rPr>
          <w:szCs w:val="24"/>
        </w:rPr>
        <w:t>ных лесных насаждений, научно-исследовательских, учебных  и иных связанных сельскохозя</w:t>
      </w:r>
      <w:r w:rsidRPr="00843E7D">
        <w:rPr>
          <w:szCs w:val="24"/>
        </w:rPr>
        <w:t>й</w:t>
      </w:r>
      <w:r w:rsidRPr="00843E7D">
        <w:rPr>
          <w:szCs w:val="24"/>
        </w:rPr>
        <w:t>ственным производством целей.</w:t>
      </w:r>
    </w:p>
    <w:p w:rsidR="002B126D" w:rsidRPr="0042517E" w:rsidRDefault="002B126D" w:rsidP="002B126D">
      <w:pPr>
        <w:spacing w:line="240" w:lineRule="auto"/>
        <w:ind w:firstLine="709"/>
        <w:jc w:val="both"/>
        <w:rPr>
          <w:szCs w:val="24"/>
        </w:rPr>
      </w:pPr>
      <w:r>
        <w:rPr>
          <w:szCs w:val="24"/>
        </w:rPr>
        <w:t>2</w:t>
      </w:r>
      <w:r w:rsidRPr="0042517E">
        <w:rPr>
          <w:szCs w:val="24"/>
        </w:rPr>
        <w:t>. Вспомогательные виды разрешенного использования установлены статьей 88 настоящих Правил.</w:t>
      </w:r>
    </w:p>
    <w:p w:rsidR="002B126D" w:rsidRPr="0042517E" w:rsidRDefault="002B126D" w:rsidP="002B126D">
      <w:pPr>
        <w:spacing w:line="240" w:lineRule="auto"/>
        <w:ind w:firstLine="709"/>
        <w:jc w:val="both"/>
        <w:rPr>
          <w:szCs w:val="24"/>
        </w:rPr>
      </w:pPr>
      <w:r>
        <w:rPr>
          <w:szCs w:val="24"/>
        </w:rPr>
        <w:t>3</w:t>
      </w:r>
      <w:r w:rsidRPr="0042517E">
        <w:rPr>
          <w:szCs w:val="24"/>
        </w:rPr>
        <w:t>. Предельные размеры земельных участков, предельные параметры разрешенного стро</w:t>
      </w:r>
      <w:r w:rsidRPr="0042517E">
        <w:rPr>
          <w:szCs w:val="24"/>
        </w:rPr>
        <w:t>и</w:t>
      </w:r>
      <w:r w:rsidRPr="0042517E">
        <w:rPr>
          <w:szCs w:val="24"/>
        </w:rPr>
        <w:t>тельства, реконструкции объектов капитального строительства установлены статьей 40 и 89 Пр</w:t>
      </w:r>
      <w:r w:rsidRPr="0042517E">
        <w:rPr>
          <w:szCs w:val="24"/>
        </w:rPr>
        <w:t>а</w:t>
      </w:r>
      <w:r w:rsidRPr="0042517E">
        <w:rPr>
          <w:szCs w:val="24"/>
        </w:rPr>
        <w:t>вил.</w:t>
      </w:r>
    </w:p>
    <w:p w:rsidR="002B126D" w:rsidRPr="008427CE" w:rsidRDefault="002B126D" w:rsidP="002B126D">
      <w:pPr>
        <w:spacing w:line="240" w:lineRule="auto"/>
        <w:ind w:firstLine="0"/>
        <w:rPr>
          <w:b/>
        </w:rPr>
      </w:pPr>
    </w:p>
    <w:tbl>
      <w:tblPr>
        <w:tblW w:w="10222" w:type="dxa"/>
        <w:jc w:val="center"/>
        <w:tblInd w:w="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2"/>
        <w:gridCol w:w="1207"/>
        <w:gridCol w:w="5633"/>
        <w:gridCol w:w="2700"/>
      </w:tblGrid>
      <w:tr w:rsidR="002B126D" w:rsidRPr="002C6067" w:rsidTr="00A4648D">
        <w:trPr>
          <w:trHeight w:val="734"/>
          <w:jc w:val="center"/>
        </w:trPr>
        <w:tc>
          <w:tcPr>
            <w:tcW w:w="682" w:type="dxa"/>
            <w:vMerge w:val="restart"/>
            <w:shd w:val="clear" w:color="auto" w:fill="auto"/>
            <w:textDirection w:val="btLr"/>
          </w:tcPr>
          <w:p w:rsidR="002B126D" w:rsidRPr="00843E7D" w:rsidRDefault="002B126D" w:rsidP="00A4648D">
            <w:pPr>
              <w:spacing w:line="240" w:lineRule="auto"/>
              <w:ind w:left="113" w:right="113" w:firstLine="0"/>
              <w:rPr>
                <w:b/>
                <w:sz w:val="22"/>
                <w:szCs w:val="22"/>
              </w:rPr>
            </w:pPr>
            <w:r>
              <w:rPr>
                <w:b/>
                <w:sz w:val="22"/>
                <w:szCs w:val="22"/>
              </w:rPr>
              <w:t>№  п/п</w:t>
            </w:r>
          </w:p>
        </w:tc>
        <w:tc>
          <w:tcPr>
            <w:tcW w:w="1207" w:type="dxa"/>
            <w:shd w:val="clear" w:color="auto" w:fill="auto"/>
            <w:vAlign w:val="center"/>
          </w:tcPr>
          <w:p w:rsidR="002B126D" w:rsidRPr="00843E7D" w:rsidRDefault="002B126D" w:rsidP="00A4648D">
            <w:pPr>
              <w:spacing w:line="240" w:lineRule="auto"/>
              <w:ind w:firstLine="0"/>
              <w:rPr>
                <w:b/>
                <w:sz w:val="22"/>
                <w:szCs w:val="22"/>
              </w:rPr>
            </w:pPr>
            <w:r w:rsidRPr="00843E7D">
              <w:rPr>
                <w:b/>
                <w:sz w:val="22"/>
                <w:szCs w:val="22"/>
              </w:rPr>
              <w:t>Основная функция</w:t>
            </w:r>
          </w:p>
        </w:tc>
        <w:tc>
          <w:tcPr>
            <w:tcW w:w="5633" w:type="dxa"/>
            <w:shd w:val="clear" w:color="auto" w:fill="auto"/>
            <w:vAlign w:val="center"/>
          </w:tcPr>
          <w:p w:rsidR="002B126D" w:rsidRPr="00843E7D" w:rsidRDefault="002B126D" w:rsidP="00A4648D">
            <w:pPr>
              <w:spacing w:line="240" w:lineRule="auto"/>
              <w:jc w:val="center"/>
              <w:rPr>
                <w:b/>
                <w:sz w:val="22"/>
                <w:szCs w:val="22"/>
              </w:rPr>
            </w:pPr>
            <w:r w:rsidRPr="00843E7D">
              <w:rPr>
                <w:b/>
                <w:sz w:val="22"/>
                <w:szCs w:val="22"/>
              </w:rPr>
              <w:t>Виды разрешенного использования земельных участков для размещения объектов капитального строительства</w:t>
            </w:r>
          </w:p>
        </w:tc>
        <w:tc>
          <w:tcPr>
            <w:tcW w:w="2700" w:type="dxa"/>
            <w:shd w:val="clear" w:color="auto" w:fill="auto"/>
            <w:vAlign w:val="center"/>
          </w:tcPr>
          <w:p w:rsidR="002B126D" w:rsidRPr="00843E7D" w:rsidRDefault="002B126D" w:rsidP="00A4648D">
            <w:pPr>
              <w:spacing w:line="240" w:lineRule="auto"/>
              <w:rPr>
                <w:b/>
                <w:sz w:val="22"/>
                <w:szCs w:val="22"/>
              </w:rPr>
            </w:pPr>
            <w:r w:rsidRPr="00843E7D">
              <w:rPr>
                <w:b/>
                <w:sz w:val="22"/>
                <w:szCs w:val="22"/>
              </w:rPr>
              <w:t>Примечания</w:t>
            </w:r>
          </w:p>
        </w:tc>
      </w:tr>
      <w:tr w:rsidR="002B126D" w:rsidRPr="002C6067" w:rsidTr="00A4648D">
        <w:trPr>
          <w:trHeight w:val="286"/>
          <w:jc w:val="center"/>
        </w:trPr>
        <w:tc>
          <w:tcPr>
            <w:tcW w:w="682" w:type="dxa"/>
            <w:vMerge/>
            <w:shd w:val="clear" w:color="auto" w:fill="auto"/>
          </w:tcPr>
          <w:p w:rsidR="002B126D" w:rsidRPr="00843E7D" w:rsidRDefault="002B126D" w:rsidP="00A4648D">
            <w:pPr>
              <w:spacing w:line="240" w:lineRule="auto"/>
              <w:jc w:val="center"/>
              <w:rPr>
                <w:b/>
                <w:sz w:val="22"/>
                <w:szCs w:val="22"/>
              </w:rPr>
            </w:pPr>
          </w:p>
        </w:tc>
        <w:tc>
          <w:tcPr>
            <w:tcW w:w="1207" w:type="dxa"/>
            <w:shd w:val="clear" w:color="auto" w:fill="auto"/>
            <w:vAlign w:val="center"/>
          </w:tcPr>
          <w:p w:rsidR="002B126D" w:rsidRPr="00843E7D" w:rsidRDefault="002B126D" w:rsidP="00A4648D">
            <w:pPr>
              <w:spacing w:line="240" w:lineRule="auto"/>
              <w:jc w:val="center"/>
              <w:rPr>
                <w:b/>
                <w:sz w:val="22"/>
                <w:szCs w:val="22"/>
              </w:rPr>
            </w:pPr>
            <w:r w:rsidRPr="00843E7D">
              <w:rPr>
                <w:b/>
                <w:sz w:val="22"/>
                <w:szCs w:val="22"/>
              </w:rPr>
              <w:t>1</w:t>
            </w:r>
          </w:p>
        </w:tc>
        <w:tc>
          <w:tcPr>
            <w:tcW w:w="5633" w:type="dxa"/>
            <w:shd w:val="clear" w:color="auto" w:fill="auto"/>
            <w:vAlign w:val="center"/>
          </w:tcPr>
          <w:p w:rsidR="002B126D" w:rsidRPr="00843E7D" w:rsidRDefault="002B126D" w:rsidP="00A4648D">
            <w:pPr>
              <w:spacing w:line="240" w:lineRule="auto"/>
              <w:jc w:val="center"/>
              <w:rPr>
                <w:b/>
                <w:sz w:val="22"/>
                <w:szCs w:val="22"/>
              </w:rPr>
            </w:pPr>
            <w:r w:rsidRPr="00843E7D">
              <w:rPr>
                <w:b/>
                <w:sz w:val="22"/>
                <w:szCs w:val="22"/>
              </w:rPr>
              <w:t>2</w:t>
            </w:r>
          </w:p>
        </w:tc>
        <w:tc>
          <w:tcPr>
            <w:tcW w:w="2700" w:type="dxa"/>
            <w:shd w:val="clear" w:color="auto" w:fill="auto"/>
            <w:vAlign w:val="center"/>
          </w:tcPr>
          <w:p w:rsidR="002B126D" w:rsidRPr="00843E7D" w:rsidRDefault="002B126D" w:rsidP="00A4648D">
            <w:pPr>
              <w:spacing w:line="240" w:lineRule="auto"/>
              <w:jc w:val="center"/>
              <w:rPr>
                <w:b/>
                <w:sz w:val="22"/>
                <w:szCs w:val="22"/>
              </w:rPr>
            </w:pPr>
            <w:r w:rsidRPr="00843E7D">
              <w:rPr>
                <w:b/>
                <w:sz w:val="22"/>
                <w:szCs w:val="22"/>
              </w:rPr>
              <w:t>3</w:t>
            </w:r>
          </w:p>
        </w:tc>
      </w:tr>
      <w:tr w:rsidR="002B126D" w:rsidRPr="002C6067" w:rsidTr="00A4648D">
        <w:trPr>
          <w:trHeight w:val="284"/>
          <w:jc w:val="center"/>
        </w:trPr>
        <w:tc>
          <w:tcPr>
            <w:tcW w:w="682" w:type="dxa"/>
            <w:shd w:val="clear" w:color="auto" w:fill="auto"/>
            <w:vAlign w:val="center"/>
          </w:tcPr>
          <w:p w:rsidR="002B126D" w:rsidRPr="00843E7D" w:rsidRDefault="002B126D" w:rsidP="00A4648D">
            <w:pPr>
              <w:spacing w:line="240" w:lineRule="auto"/>
              <w:ind w:firstLine="0"/>
              <w:rPr>
                <w:b/>
                <w:sz w:val="22"/>
                <w:szCs w:val="22"/>
              </w:rPr>
            </w:pPr>
            <w:r w:rsidRPr="00843E7D">
              <w:rPr>
                <w:b/>
                <w:sz w:val="22"/>
                <w:szCs w:val="22"/>
              </w:rPr>
              <w:t>1</w:t>
            </w:r>
          </w:p>
        </w:tc>
        <w:tc>
          <w:tcPr>
            <w:tcW w:w="1207" w:type="dxa"/>
            <w:shd w:val="clear" w:color="auto" w:fill="auto"/>
            <w:vAlign w:val="center"/>
          </w:tcPr>
          <w:p w:rsidR="002B126D" w:rsidRPr="00843E7D" w:rsidRDefault="002B126D" w:rsidP="00A4648D">
            <w:pPr>
              <w:spacing w:line="240" w:lineRule="auto"/>
              <w:ind w:firstLine="0"/>
              <w:rPr>
                <w:sz w:val="22"/>
                <w:szCs w:val="22"/>
              </w:rPr>
            </w:pPr>
            <w:r w:rsidRPr="00843E7D">
              <w:rPr>
                <w:sz w:val="22"/>
                <w:szCs w:val="22"/>
              </w:rPr>
              <w:t>Р</w:t>
            </w:r>
          </w:p>
        </w:tc>
        <w:tc>
          <w:tcPr>
            <w:tcW w:w="5633" w:type="dxa"/>
            <w:shd w:val="clear" w:color="auto" w:fill="auto"/>
            <w:vAlign w:val="center"/>
          </w:tcPr>
          <w:p w:rsidR="002B126D" w:rsidRPr="00843E7D" w:rsidRDefault="002B126D" w:rsidP="00A4648D">
            <w:pPr>
              <w:spacing w:line="240" w:lineRule="auto"/>
              <w:ind w:firstLine="0"/>
              <w:rPr>
                <w:sz w:val="22"/>
                <w:szCs w:val="22"/>
              </w:rPr>
            </w:pPr>
            <w:r w:rsidRPr="00843E7D">
              <w:rPr>
                <w:sz w:val="22"/>
                <w:szCs w:val="22"/>
              </w:rPr>
              <w:t>Пашни, сенокосы, пастбища, залежи, сады</w:t>
            </w:r>
          </w:p>
        </w:tc>
        <w:tc>
          <w:tcPr>
            <w:tcW w:w="2700" w:type="dxa"/>
            <w:shd w:val="clear" w:color="auto" w:fill="auto"/>
            <w:vAlign w:val="center"/>
          </w:tcPr>
          <w:p w:rsidR="002B126D" w:rsidRPr="00843E7D" w:rsidRDefault="002B126D" w:rsidP="00A4648D">
            <w:pPr>
              <w:spacing w:line="240" w:lineRule="auto"/>
              <w:jc w:val="center"/>
              <w:rPr>
                <w:sz w:val="22"/>
                <w:szCs w:val="22"/>
              </w:rPr>
            </w:pPr>
          </w:p>
        </w:tc>
      </w:tr>
      <w:tr w:rsidR="002B126D" w:rsidRPr="002C6067" w:rsidTr="00A4648D">
        <w:trPr>
          <w:trHeight w:val="284"/>
          <w:jc w:val="center"/>
        </w:trPr>
        <w:tc>
          <w:tcPr>
            <w:tcW w:w="682" w:type="dxa"/>
            <w:shd w:val="clear" w:color="auto" w:fill="auto"/>
            <w:vAlign w:val="center"/>
          </w:tcPr>
          <w:p w:rsidR="002B126D" w:rsidRPr="00843E7D" w:rsidRDefault="002B126D" w:rsidP="00A4648D">
            <w:pPr>
              <w:spacing w:line="240" w:lineRule="auto"/>
              <w:ind w:firstLine="0"/>
              <w:rPr>
                <w:b/>
                <w:sz w:val="22"/>
                <w:szCs w:val="22"/>
              </w:rPr>
            </w:pPr>
            <w:r w:rsidRPr="00843E7D">
              <w:rPr>
                <w:b/>
                <w:sz w:val="22"/>
                <w:szCs w:val="22"/>
              </w:rPr>
              <w:t>2</w:t>
            </w:r>
          </w:p>
        </w:tc>
        <w:tc>
          <w:tcPr>
            <w:tcW w:w="1207" w:type="dxa"/>
            <w:shd w:val="clear" w:color="auto" w:fill="auto"/>
            <w:vAlign w:val="center"/>
          </w:tcPr>
          <w:p w:rsidR="002B126D" w:rsidRPr="00843E7D" w:rsidRDefault="002B126D" w:rsidP="00A4648D">
            <w:pPr>
              <w:spacing w:line="240" w:lineRule="auto"/>
              <w:ind w:firstLine="0"/>
              <w:rPr>
                <w:sz w:val="22"/>
                <w:szCs w:val="22"/>
              </w:rPr>
            </w:pPr>
            <w:r w:rsidRPr="00843E7D">
              <w:rPr>
                <w:sz w:val="22"/>
                <w:szCs w:val="22"/>
              </w:rPr>
              <w:t>Р</w:t>
            </w:r>
          </w:p>
        </w:tc>
        <w:tc>
          <w:tcPr>
            <w:tcW w:w="5633" w:type="dxa"/>
            <w:shd w:val="clear" w:color="auto" w:fill="auto"/>
            <w:vAlign w:val="center"/>
          </w:tcPr>
          <w:p w:rsidR="002B126D" w:rsidRPr="00843E7D" w:rsidRDefault="002B126D" w:rsidP="00A4648D">
            <w:pPr>
              <w:spacing w:line="240" w:lineRule="auto"/>
              <w:ind w:firstLine="0"/>
              <w:rPr>
                <w:sz w:val="22"/>
                <w:szCs w:val="22"/>
              </w:rPr>
            </w:pPr>
            <w:r w:rsidRPr="00843E7D">
              <w:rPr>
                <w:sz w:val="22"/>
                <w:szCs w:val="22"/>
              </w:rPr>
              <w:t>Личное подсобное хозяйство (полевой участок)</w:t>
            </w:r>
          </w:p>
        </w:tc>
        <w:tc>
          <w:tcPr>
            <w:tcW w:w="2700" w:type="dxa"/>
            <w:shd w:val="clear" w:color="auto" w:fill="auto"/>
            <w:vAlign w:val="center"/>
          </w:tcPr>
          <w:p w:rsidR="002B126D" w:rsidRPr="00843E7D" w:rsidRDefault="002B126D" w:rsidP="00A4648D">
            <w:pPr>
              <w:spacing w:line="240" w:lineRule="auto"/>
              <w:jc w:val="center"/>
              <w:rPr>
                <w:sz w:val="22"/>
                <w:szCs w:val="22"/>
              </w:rPr>
            </w:pPr>
          </w:p>
        </w:tc>
      </w:tr>
      <w:tr w:rsidR="002B126D" w:rsidRPr="002C6067" w:rsidTr="00A4648D">
        <w:trPr>
          <w:trHeight w:val="284"/>
          <w:jc w:val="center"/>
        </w:trPr>
        <w:tc>
          <w:tcPr>
            <w:tcW w:w="682" w:type="dxa"/>
            <w:shd w:val="clear" w:color="auto" w:fill="auto"/>
            <w:vAlign w:val="center"/>
          </w:tcPr>
          <w:p w:rsidR="002B126D" w:rsidRPr="00843E7D" w:rsidRDefault="002B126D" w:rsidP="00A4648D">
            <w:pPr>
              <w:spacing w:line="240" w:lineRule="auto"/>
              <w:ind w:firstLine="0"/>
              <w:rPr>
                <w:b/>
                <w:sz w:val="22"/>
                <w:szCs w:val="22"/>
              </w:rPr>
            </w:pPr>
            <w:r w:rsidRPr="00843E7D">
              <w:rPr>
                <w:b/>
                <w:sz w:val="22"/>
                <w:szCs w:val="22"/>
              </w:rPr>
              <w:t>3</w:t>
            </w:r>
          </w:p>
        </w:tc>
        <w:tc>
          <w:tcPr>
            <w:tcW w:w="1207" w:type="dxa"/>
            <w:shd w:val="clear" w:color="auto" w:fill="auto"/>
            <w:vAlign w:val="center"/>
          </w:tcPr>
          <w:p w:rsidR="002B126D" w:rsidRPr="00843E7D" w:rsidRDefault="002B126D" w:rsidP="00A4648D">
            <w:pPr>
              <w:spacing w:line="240" w:lineRule="auto"/>
              <w:ind w:firstLine="0"/>
              <w:rPr>
                <w:sz w:val="22"/>
                <w:szCs w:val="22"/>
              </w:rPr>
            </w:pPr>
            <w:r w:rsidRPr="00843E7D">
              <w:rPr>
                <w:sz w:val="22"/>
                <w:szCs w:val="22"/>
              </w:rPr>
              <w:t>Р</w:t>
            </w:r>
          </w:p>
        </w:tc>
        <w:tc>
          <w:tcPr>
            <w:tcW w:w="5633" w:type="dxa"/>
            <w:shd w:val="clear" w:color="auto" w:fill="auto"/>
            <w:vAlign w:val="center"/>
          </w:tcPr>
          <w:p w:rsidR="002B126D" w:rsidRPr="00843E7D" w:rsidRDefault="002B126D" w:rsidP="00A4648D">
            <w:pPr>
              <w:spacing w:line="240" w:lineRule="auto"/>
              <w:ind w:firstLine="0"/>
              <w:rPr>
                <w:sz w:val="22"/>
                <w:szCs w:val="22"/>
              </w:rPr>
            </w:pPr>
            <w:r w:rsidRPr="00843E7D">
              <w:rPr>
                <w:sz w:val="22"/>
                <w:szCs w:val="22"/>
              </w:rPr>
              <w:t>Огородничество</w:t>
            </w:r>
          </w:p>
        </w:tc>
        <w:tc>
          <w:tcPr>
            <w:tcW w:w="2700" w:type="dxa"/>
            <w:shd w:val="clear" w:color="auto" w:fill="auto"/>
            <w:vAlign w:val="center"/>
          </w:tcPr>
          <w:p w:rsidR="002B126D" w:rsidRPr="00843E7D" w:rsidRDefault="002B126D" w:rsidP="00A4648D">
            <w:pPr>
              <w:spacing w:line="240" w:lineRule="auto"/>
              <w:jc w:val="center"/>
              <w:rPr>
                <w:sz w:val="22"/>
                <w:szCs w:val="22"/>
              </w:rPr>
            </w:pPr>
          </w:p>
        </w:tc>
      </w:tr>
      <w:tr w:rsidR="002B126D" w:rsidRPr="002C6067" w:rsidTr="00A4648D">
        <w:trPr>
          <w:trHeight w:val="284"/>
          <w:jc w:val="center"/>
        </w:trPr>
        <w:tc>
          <w:tcPr>
            <w:tcW w:w="682" w:type="dxa"/>
            <w:shd w:val="clear" w:color="auto" w:fill="auto"/>
            <w:vAlign w:val="center"/>
          </w:tcPr>
          <w:p w:rsidR="002B126D" w:rsidRPr="00843E7D" w:rsidRDefault="002B126D" w:rsidP="00A4648D">
            <w:pPr>
              <w:spacing w:line="240" w:lineRule="auto"/>
              <w:ind w:firstLine="0"/>
              <w:rPr>
                <w:b/>
                <w:sz w:val="22"/>
                <w:szCs w:val="22"/>
              </w:rPr>
            </w:pPr>
            <w:r w:rsidRPr="00843E7D">
              <w:rPr>
                <w:b/>
                <w:sz w:val="22"/>
                <w:szCs w:val="22"/>
              </w:rPr>
              <w:t>4</w:t>
            </w:r>
          </w:p>
        </w:tc>
        <w:tc>
          <w:tcPr>
            <w:tcW w:w="1207" w:type="dxa"/>
            <w:shd w:val="clear" w:color="auto" w:fill="auto"/>
            <w:vAlign w:val="center"/>
          </w:tcPr>
          <w:p w:rsidR="002B126D" w:rsidRPr="00843E7D" w:rsidRDefault="002B126D" w:rsidP="00A4648D">
            <w:pPr>
              <w:spacing w:line="240" w:lineRule="auto"/>
              <w:ind w:firstLine="0"/>
              <w:rPr>
                <w:sz w:val="22"/>
                <w:szCs w:val="22"/>
              </w:rPr>
            </w:pPr>
            <w:r w:rsidRPr="00843E7D">
              <w:rPr>
                <w:sz w:val="22"/>
                <w:szCs w:val="22"/>
              </w:rPr>
              <w:t>Р</w:t>
            </w:r>
          </w:p>
        </w:tc>
        <w:tc>
          <w:tcPr>
            <w:tcW w:w="5633" w:type="dxa"/>
            <w:shd w:val="clear" w:color="auto" w:fill="auto"/>
            <w:vAlign w:val="center"/>
          </w:tcPr>
          <w:p w:rsidR="002B126D" w:rsidRPr="00843E7D" w:rsidRDefault="002B126D" w:rsidP="00A4648D">
            <w:pPr>
              <w:spacing w:line="240" w:lineRule="auto"/>
              <w:ind w:firstLine="0"/>
              <w:rPr>
                <w:sz w:val="22"/>
                <w:szCs w:val="22"/>
              </w:rPr>
            </w:pPr>
            <w:r w:rsidRPr="00843E7D">
              <w:rPr>
                <w:sz w:val="22"/>
                <w:szCs w:val="22"/>
              </w:rPr>
              <w:t>Лесозащитные полосы, сельскохозяйственные дороги</w:t>
            </w:r>
          </w:p>
        </w:tc>
        <w:tc>
          <w:tcPr>
            <w:tcW w:w="2700" w:type="dxa"/>
            <w:shd w:val="clear" w:color="auto" w:fill="auto"/>
            <w:vAlign w:val="center"/>
          </w:tcPr>
          <w:p w:rsidR="002B126D" w:rsidRPr="00843E7D" w:rsidRDefault="002B126D" w:rsidP="00A4648D">
            <w:pPr>
              <w:spacing w:line="240" w:lineRule="auto"/>
              <w:jc w:val="center"/>
              <w:rPr>
                <w:sz w:val="22"/>
                <w:szCs w:val="22"/>
              </w:rPr>
            </w:pPr>
          </w:p>
        </w:tc>
      </w:tr>
      <w:tr w:rsidR="002B126D" w:rsidRPr="002C6067" w:rsidTr="00A4648D">
        <w:trPr>
          <w:trHeight w:val="284"/>
          <w:jc w:val="center"/>
        </w:trPr>
        <w:tc>
          <w:tcPr>
            <w:tcW w:w="682" w:type="dxa"/>
            <w:shd w:val="clear" w:color="auto" w:fill="auto"/>
            <w:vAlign w:val="center"/>
          </w:tcPr>
          <w:p w:rsidR="002B126D" w:rsidRPr="00843E7D" w:rsidRDefault="002B126D" w:rsidP="00A4648D">
            <w:pPr>
              <w:spacing w:line="240" w:lineRule="auto"/>
              <w:ind w:firstLine="0"/>
              <w:rPr>
                <w:b/>
                <w:sz w:val="22"/>
                <w:szCs w:val="22"/>
              </w:rPr>
            </w:pPr>
            <w:r w:rsidRPr="00843E7D">
              <w:rPr>
                <w:b/>
                <w:sz w:val="22"/>
                <w:szCs w:val="22"/>
              </w:rPr>
              <w:t>5</w:t>
            </w:r>
          </w:p>
        </w:tc>
        <w:tc>
          <w:tcPr>
            <w:tcW w:w="1207" w:type="dxa"/>
            <w:shd w:val="clear" w:color="auto" w:fill="auto"/>
            <w:vAlign w:val="center"/>
          </w:tcPr>
          <w:p w:rsidR="002B126D" w:rsidRPr="00843E7D" w:rsidRDefault="002B126D" w:rsidP="00A4648D">
            <w:pPr>
              <w:spacing w:line="240" w:lineRule="auto"/>
              <w:ind w:firstLine="0"/>
              <w:rPr>
                <w:sz w:val="22"/>
                <w:szCs w:val="22"/>
              </w:rPr>
            </w:pPr>
            <w:r w:rsidRPr="00843E7D">
              <w:rPr>
                <w:sz w:val="22"/>
                <w:szCs w:val="22"/>
              </w:rPr>
              <w:t>Р</w:t>
            </w:r>
          </w:p>
        </w:tc>
        <w:tc>
          <w:tcPr>
            <w:tcW w:w="5633" w:type="dxa"/>
            <w:shd w:val="clear" w:color="auto" w:fill="auto"/>
            <w:vAlign w:val="center"/>
          </w:tcPr>
          <w:p w:rsidR="002B126D" w:rsidRPr="00843E7D" w:rsidRDefault="002B126D" w:rsidP="00A4648D">
            <w:pPr>
              <w:spacing w:line="240" w:lineRule="auto"/>
              <w:ind w:firstLine="0"/>
              <w:rPr>
                <w:sz w:val="22"/>
                <w:szCs w:val="22"/>
              </w:rPr>
            </w:pPr>
            <w:r w:rsidRPr="00843E7D">
              <w:rPr>
                <w:sz w:val="22"/>
                <w:szCs w:val="22"/>
              </w:rPr>
              <w:t>Внутрихозяйственные дороги, линии электропере</w:t>
            </w:r>
            <w:r>
              <w:rPr>
                <w:sz w:val="22"/>
                <w:szCs w:val="22"/>
              </w:rPr>
              <w:t>дачи, линии связи (</w:t>
            </w:r>
            <w:r w:rsidRPr="00843E7D">
              <w:rPr>
                <w:sz w:val="22"/>
                <w:szCs w:val="22"/>
              </w:rPr>
              <w:t xml:space="preserve">в </w:t>
            </w:r>
            <w:proofErr w:type="spellStart"/>
            <w:r w:rsidRPr="00843E7D">
              <w:rPr>
                <w:sz w:val="22"/>
                <w:szCs w:val="22"/>
              </w:rPr>
              <w:t>т.ч</w:t>
            </w:r>
            <w:proofErr w:type="spellEnd"/>
            <w:r w:rsidRPr="00843E7D">
              <w:rPr>
                <w:sz w:val="22"/>
                <w:szCs w:val="22"/>
              </w:rPr>
              <w:t>.  линейно-кабельных сооружений), нефтепроводов, газопроводов и иных трубопроводов)</w:t>
            </w:r>
          </w:p>
        </w:tc>
        <w:tc>
          <w:tcPr>
            <w:tcW w:w="2700" w:type="dxa"/>
            <w:shd w:val="clear" w:color="auto" w:fill="auto"/>
            <w:vAlign w:val="center"/>
          </w:tcPr>
          <w:p w:rsidR="002B126D" w:rsidRPr="00843E7D" w:rsidRDefault="002B126D" w:rsidP="00A4648D">
            <w:pPr>
              <w:spacing w:line="240" w:lineRule="auto"/>
              <w:jc w:val="center"/>
              <w:rPr>
                <w:sz w:val="22"/>
                <w:szCs w:val="22"/>
              </w:rPr>
            </w:pPr>
          </w:p>
        </w:tc>
      </w:tr>
    </w:tbl>
    <w:p w:rsidR="002B126D" w:rsidRDefault="002B126D" w:rsidP="002B126D">
      <w:pPr>
        <w:ind w:firstLine="0"/>
        <w:rPr>
          <w:b/>
          <w:u w:val="single"/>
        </w:rPr>
      </w:pPr>
    </w:p>
    <w:p w:rsidR="002B126D" w:rsidRDefault="002B126D" w:rsidP="002B126D">
      <w:pPr>
        <w:rPr>
          <w:b/>
          <w:u w:val="single"/>
        </w:rPr>
      </w:pPr>
      <w:r w:rsidRPr="005D554C">
        <w:rPr>
          <w:b/>
          <w:u w:val="single"/>
        </w:rPr>
        <w:t xml:space="preserve">СХ-2 </w:t>
      </w:r>
      <w:r>
        <w:rPr>
          <w:b/>
          <w:u w:val="single"/>
        </w:rPr>
        <w:t xml:space="preserve">  </w:t>
      </w:r>
      <w:r w:rsidRPr="005D554C">
        <w:rPr>
          <w:b/>
          <w:u w:val="single"/>
        </w:rPr>
        <w:t>Зона, занятая объектами сельскохозяйственного назначения</w:t>
      </w:r>
    </w:p>
    <w:p w:rsidR="002B126D" w:rsidRDefault="002B126D" w:rsidP="002B126D">
      <w:pPr>
        <w:spacing w:line="240" w:lineRule="auto"/>
        <w:ind w:firstLine="709"/>
        <w:jc w:val="both"/>
        <w:rPr>
          <w:szCs w:val="24"/>
        </w:rPr>
      </w:pPr>
      <w:r w:rsidRPr="002E202C">
        <w:rPr>
          <w:szCs w:val="24"/>
        </w:rPr>
        <w:t>1. Зона предназначена</w:t>
      </w:r>
      <w:r>
        <w:rPr>
          <w:szCs w:val="24"/>
        </w:rPr>
        <w:t>:</w:t>
      </w:r>
    </w:p>
    <w:p w:rsidR="002B126D" w:rsidRPr="002E202C" w:rsidRDefault="002B126D" w:rsidP="002B126D">
      <w:pPr>
        <w:spacing w:line="240" w:lineRule="auto"/>
        <w:ind w:firstLine="709"/>
        <w:jc w:val="both"/>
        <w:rPr>
          <w:szCs w:val="24"/>
        </w:rPr>
      </w:pPr>
      <w:r w:rsidRPr="002E202C">
        <w:rPr>
          <w:szCs w:val="24"/>
        </w:rPr>
        <w:t xml:space="preserve"> </w:t>
      </w:r>
      <w:r>
        <w:rPr>
          <w:szCs w:val="24"/>
        </w:rPr>
        <w:t xml:space="preserve">- </w:t>
      </w:r>
      <w:r w:rsidRPr="002E202C">
        <w:rPr>
          <w:szCs w:val="24"/>
        </w:rPr>
        <w:t>для размещения сельскохозяйственных предприятий и комплекса вспомогательных зд</w:t>
      </w:r>
      <w:r w:rsidRPr="002E202C">
        <w:rPr>
          <w:szCs w:val="24"/>
        </w:rPr>
        <w:t>а</w:t>
      </w:r>
      <w:r w:rsidRPr="002E202C">
        <w:rPr>
          <w:szCs w:val="24"/>
        </w:rPr>
        <w:t>ний и сооружений ориентировочной СЗЗ - 300 метров</w:t>
      </w:r>
      <w:r>
        <w:rPr>
          <w:szCs w:val="24"/>
        </w:rPr>
        <w:t xml:space="preserve"> (</w:t>
      </w:r>
      <w:r w:rsidRPr="002E202C">
        <w:rPr>
          <w:szCs w:val="24"/>
        </w:rPr>
        <w:t>не может иметь непосредст</w:t>
      </w:r>
      <w:r>
        <w:rPr>
          <w:szCs w:val="24"/>
        </w:rPr>
        <w:t>венной границы с жилыми зонами);</w:t>
      </w:r>
    </w:p>
    <w:p w:rsidR="002B126D" w:rsidRPr="002E202C" w:rsidRDefault="002B126D" w:rsidP="002B126D">
      <w:pPr>
        <w:spacing w:line="240" w:lineRule="auto"/>
        <w:ind w:firstLine="709"/>
        <w:jc w:val="both"/>
        <w:rPr>
          <w:szCs w:val="24"/>
        </w:rPr>
      </w:pPr>
      <w:r>
        <w:rPr>
          <w:szCs w:val="24"/>
        </w:rPr>
        <w:t xml:space="preserve">- </w:t>
      </w:r>
      <w:r w:rsidRPr="002E202C">
        <w:rPr>
          <w:szCs w:val="24"/>
        </w:rPr>
        <w:t>для размещения сельскохозяйственных предприятий и комплекса вспомогательных зд</w:t>
      </w:r>
      <w:r w:rsidRPr="002E202C">
        <w:rPr>
          <w:szCs w:val="24"/>
        </w:rPr>
        <w:t>а</w:t>
      </w:r>
      <w:r w:rsidRPr="002E202C">
        <w:rPr>
          <w:szCs w:val="24"/>
        </w:rPr>
        <w:t>ний и сооружений ориентировочной СЗЗ - 100 метров</w:t>
      </w:r>
      <w:r>
        <w:rPr>
          <w:szCs w:val="24"/>
        </w:rPr>
        <w:t xml:space="preserve"> (</w:t>
      </w:r>
      <w:r w:rsidRPr="002E202C">
        <w:rPr>
          <w:szCs w:val="24"/>
        </w:rPr>
        <w:t>не может иметь непосредс</w:t>
      </w:r>
      <w:r>
        <w:rPr>
          <w:szCs w:val="24"/>
        </w:rPr>
        <w:t>твенной границы с жилыми зонами);</w:t>
      </w:r>
    </w:p>
    <w:p w:rsidR="002B126D" w:rsidRPr="002E202C" w:rsidRDefault="002B126D" w:rsidP="002B126D">
      <w:pPr>
        <w:spacing w:line="240" w:lineRule="auto"/>
        <w:ind w:firstLine="709"/>
        <w:jc w:val="both"/>
        <w:rPr>
          <w:szCs w:val="24"/>
        </w:rPr>
      </w:pPr>
      <w:r>
        <w:rPr>
          <w:szCs w:val="24"/>
        </w:rPr>
        <w:t xml:space="preserve">- </w:t>
      </w:r>
      <w:r w:rsidRPr="002E202C">
        <w:rPr>
          <w:szCs w:val="24"/>
        </w:rPr>
        <w:t>для размещения сельскохозяйственных предприятий и комплекса вспомогательных зд</w:t>
      </w:r>
      <w:r w:rsidRPr="002E202C">
        <w:rPr>
          <w:szCs w:val="24"/>
        </w:rPr>
        <w:t>а</w:t>
      </w:r>
      <w:r w:rsidRPr="002E202C">
        <w:rPr>
          <w:szCs w:val="24"/>
        </w:rPr>
        <w:t>ний и сооружений (складов, овощехранилища и др.) ориентировочной СЗЗ - 50 метров</w:t>
      </w:r>
      <w:r>
        <w:rPr>
          <w:szCs w:val="24"/>
        </w:rPr>
        <w:t xml:space="preserve"> (</w:t>
      </w:r>
      <w:r w:rsidRPr="002E202C">
        <w:rPr>
          <w:szCs w:val="24"/>
        </w:rPr>
        <w:t xml:space="preserve">не может иметь непосредственной </w:t>
      </w:r>
      <w:r>
        <w:rPr>
          <w:szCs w:val="24"/>
        </w:rPr>
        <w:t>границы с жилыми зонами);</w:t>
      </w:r>
    </w:p>
    <w:p w:rsidR="002B126D" w:rsidRPr="002E202C" w:rsidRDefault="002B126D" w:rsidP="002B126D">
      <w:pPr>
        <w:spacing w:line="240" w:lineRule="auto"/>
        <w:ind w:firstLine="709"/>
        <w:jc w:val="both"/>
        <w:rPr>
          <w:color w:val="000000"/>
          <w:szCs w:val="24"/>
        </w:rPr>
      </w:pPr>
      <w:r w:rsidRPr="002E202C">
        <w:rPr>
          <w:szCs w:val="24"/>
        </w:rPr>
        <w:t>- д</w:t>
      </w:r>
      <w:r w:rsidRPr="002E202C">
        <w:rPr>
          <w:color w:val="000000"/>
          <w:szCs w:val="24"/>
        </w:rPr>
        <w:t>ля строительства зданий, строений и сооружений, необходимых для осуществления де</w:t>
      </w:r>
      <w:r w:rsidRPr="002E202C">
        <w:rPr>
          <w:color w:val="000000"/>
          <w:szCs w:val="24"/>
        </w:rPr>
        <w:t>я</w:t>
      </w:r>
      <w:r w:rsidRPr="002E202C">
        <w:rPr>
          <w:color w:val="000000"/>
          <w:szCs w:val="24"/>
        </w:rPr>
        <w:t>тельности фермерского хозяйства;</w:t>
      </w:r>
    </w:p>
    <w:p w:rsidR="002B126D" w:rsidRPr="002E202C" w:rsidRDefault="002B126D" w:rsidP="002B126D">
      <w:pPr>
        <w:spacing w:line="240" w:lineRule="auto"/>
        <w:ind w:firstLine="709"/>
        <w:jc w:val="both"/>
        <w:rPr>
          <w:rFonts w:ascii="Arial" w:hAnsi="Arial" w:cs="Arial"/>
          <w:color w:val="000000"/>
          <w:szCs w:val="24"/>
        </w:rPr>
      </w:pPr>
      <w:r w:rsidRPr="002E202C">
        <w:rPr>
          <w:color w:val="000000"/>
          <w:szCs w:val="24"/>
        </w:rPr>
        <w:t xml:space="preserve">- для  строительства </w:t>
      </w:r>
      <w:r w:rsidRPr="002E202C">
        <w:rPr>
          <w:szCs w:val="24"/>
        </w:rPr>
        <w:t>зданий, строений, сооружений, используемыми для производства, хр</w:t>
      </w:r>
      <w:r w:rsidRPr="002E202C">
        <w:rPr>
          <w:szCs w:val="24"/>
        </w:rPr>
        <w:t>а</w:t>
      </w:r>
      <w:r w:rsidRPr="002E202C">
        <w:rPr>
          <w:szCs w:val="24"/>
        </w:rPr>
        <w:t>нения и первичной переработки сельскохозяйственной продукции;</w:t>
      </w:r>
    </w:p>
    <w:p w:rsidR="002B126D" w:rsidRPr="002E202C" w:rsidRDefault="002B126D" w:rsidP="002B126D">
      <w:pPr>
        <w:spacing w:line="240" w:lineRule="auto"/>
        <w:ind w:firstLine="709"/>
        <w:jc w:val="both"/>
        <w:rPr>
          <w:szCs w:val="24"/>
        </w:rPr>
      </w:pPr>
      <w:r w:rsidRPr="002E202C">
        <w:rPr>
          <w:szCs w:val="24"/>
        </w:rPr>
        <w:t xml:space="preserve">- </w:t>
      </w:r>
      <w:r>
        <w:rPr>
          <w:szCs w:val="24"/>
        </w:rPr>
        <w:t xml:space="preserve">для </w:t>
      </w:r>
      <w:r w:rsidRPr="002E202C">
        <w:rPr>
          <w:szCs w:val="24"/>
        </w:rPr>
        <w:t>личного подсобного хозяйства (полевой участок);</w:t>
      </w:r>
    </w:p>
    <w:p w:rsidR="002B126D" w:rsidRDefault="002B126D" w:rsidP="002B126D">
      <w:pPr>
        <w:spacing w:line="240" w:lineRule="auto"/>
        <w:ind w:firstLine="709"/>
        <w:jc w:val="both"/>
      </w:pPr>
      <w:r>
        <w:t xml:space="preserve">-  для ведения садоводства  </w:t>
      </w:r>
      <w:r w:rsidRPr="00D749DF">
        <w:t>и</w:t>
      </w:r>
      <w:r>
        <w:t xml:space="preserve"> для ведения  дачного хозяйства; </w:t>
      </w:r>
    </w:p>
    <w:p w:rsidR="002B126D" w:rsidRDefault="002B126D" w:rsidP="002B126D">
      <w:pPr>
        <w:spacing w:line="240" w:lineRule="auto"/>
        <w:ind w:firstLine="709"/>
        <w:jc w:val="both"/>
      </w:pPr>
      <w:r>
        <w:t xml:space="preserve">- для </w:t>
      </w:r>
      <w:r w:rsidRPr="00D749DF">
        <w:t>огородничества</w:t>
      </w:r>
      <w:r>
        <w:t>;</w:t>
      </w:r>
    </w:p>
    <w:p w:rsidR="002B126D" w:rsidRDefault="002B126D" w:rsidP="002B126D">
      <w:pPr>
        <w:spacing w:line="240" w:lineRule="auto"/>
        <w:ind w:firstLine="709"/>
        <w:jc w:val="both"/>
      </w:pPr>
      <w:r>
        <w:t>- для животноводства;</w:t>
      </w:r>
    </w:p>
    <w:p w:rsidR="002B126D" w:rsidRDefault="002B126D" w:rsidP="002B126D">
      <w:pPr>
        <w:spacing w:line="240" w:lineRule="auto"/>
        <w:ind w:firstLine="709"/>
        <w:jc w:val="both"/>
      </w:pPr>
      <w:r>
        <w:t xml:space="preserve">- для </w:t>
      </w:r>
      <w:r w:rsidRPr="00D749DF">
        <w:t>сенокошения</w:t>
      </w:r>
      <w:r>
        <w:t>;</w:t>
      </w:r>
    </w:p>
    <w:p w:rsidR="002B126D" w:rsidRDefault="002B126D" w:rsidP="002B126D">
      <w:pPr>
        <w:spacing w:line="240" w:lineRule="auto"/>
        <w:ind w:firstLine="709"/>
        <w:jc w:val="both"/>
      </w:pPr>
      <w:r>
        <w:t xml:space="preserve">- </w:t>
      </w:r>
      <w:r w:rsidRPr="00D749DF">
        <w:t xml:space="preserve"> </w:t>
      </w:r>
      <w:r>
        <w:t xml:space="preserve">для </w:t>
      </w:r>
      <w:r w:rsidRPr="00D749DF">
        <w:t>выпаса скота</w:t>
      </w:r>
      <w:r>
        <w:t>;</w:t>
      </w:r>
    </w:p>
    <w:p w:rsidR="002B126D" w:rsidRDefault="002B126D" w:rsidP="002B126D">
      <w:pPr>
        <w:spacing w:line="240" w:lineRule="auto"/>
        <w:ind w:firstLine="709"/>
        <w:jc w:val="both"/>
      </w:pPr>
      <w:r>
        <w:t>- для создания искусственных водоемов для разведении рыбы и других водоплавающих птиц и животных;</w:t>
      </w:r>
    </w:p>
    <w:p w:rsidR="002B126D" w:rsidRPr="002E202C" w:rsidRDefault="002B126D" w:rsidP="002B126D">
      <w:pPr>
        <w:spacing w:line="240" w:lineRule="auto"/>
        <w:ind w:firstLine="709"/>
        <w:jc w:val="both"/>
      </w:pPr>
      <w:r>
        <w:t xml:space="preserve">- </w:t>
      </w:r>
      <w:r w:rsidRPr="00F671F8">
        <w:t>д</w:t>
      </w:r>
      <w:r w:rsidRPr="00F671F8">
        <w:rPr>
          <w:color w:val="000000"/>
        </w:rPr>
        <w:t>ля строительства зданий, строений и сооружений, необходимых для осуществления де</w:t>
      </w:r>
      <w:r w:rsidRPr="00F671F8">
        <w:rPr>
          <w:color w:val="000000"/>
        </w:rPr>
        <w:t>я</w:t>
      </w:r>
      <w:r w:rsidRPr="00F671F8">
        <w:rPr>
          <w:color w:val="000000"/>
        </w:rPr>
        <w:t>тельности</w:t>
      </w:r>
      <w:r>
        <w:rPr>
          <w:color w:val="000000"/>
        </w:rPr>
        <w:t xml:space="preserve"> пчеловодства.</w:t>
      </w:r>
    </w:p>
    <w:p w:rsidR="002B126D" w:rsidRPr="0042517E" w:rsidRDefault="002B126D" w:rsidP="002B126D">
      <w:pPr>
        <w:spacing w:line="240" w:lineRule="auto"/>
        <w:ind w:firstLine="709"/>
        <w:jc w:val="both"/>
        <w:rPr>
          <w:szCs w:val="24"/>
        </w:rPr>
      </w:pPr>
      <w:r>
        <w:rPr>
          <w:szCs w:val="24"/>
        </w:rPr>
        <w:lastRenderedPageBreak/>
        <w:t>2</w:t>
      </w:r>
      <w:r w:rsidRPr="0042517E">
        <w:rPr>
          <w:szCs w:val="24"/>
        </w:rPr>
        <w:t>. Вспомогательные виды разрешенного использования установлены статьей 88 настоящих Правил.</w:t>
      </w:r>
    </w:p>
    <w:p w:rsidR="002B126D" w:rsidRPr="0042517E" w:rsidRDefault="002B126D" w:rsidP="002B126D">
      <w:pPr>
        <w:spacing w:line="240" w:lineRule="auto"/>
        <w:ind w:firstLine="709"/>
        <w:jc w:val="both"/>
        <w:rPr>
          <w:szCs w:val="24"/>
        </w:rPr>
      </w:pPr>
      <w:r>
        <w:rPr>
          <w:szCs w:val="24"/>
        </w:rPr>
        <w:t>3</w:t>
      </w:r>
      <w:r w:rsidRPr="0042517E">
        <w:rPr>
          <w:szCs w:val="24"/>
        </w:rPr>
        <w:t>. Предельные размеры земельных участков, предельные параметры разрешенного стро</w:t>
      </w:r>
      <w:r w:rsidRPr="0042517E">
        <w:rPr>
          <w:szCs w:val="24"/>
        </w:rPr>
        <w:t>и</w:t>
      </w:r>
      <w:r w:rsidRPr="0042517E">
        <w:rPr>
          <w:szCs w:val="24"/>
        </w:rPr>
        <w:t>тельства, реконструкции объектов капитального строительства установлены статьей 40 и 89 Пр</w:t>
      </w:r>
      <w:r w:rsidRPr="0042517E">
        <w:rPr>
          <w:szCs w:val="24"/>
        </w:rPr>
        <w:t>а</w:t>
      </w:r>
      <w:r w:rsidRPr="0042517E">
        <w:rPr>
          <w:szCs w:val="24"/>
        </w:rPr>
        <w:t>вил.</w:t>
      </w:r>
    </w:p>
    <w:p w:rsidR="002B126D" w:rsidRPr="002E202C" w:rsidRDefault="002B126D" w:rsidP="002B126D">
      <w:pPr>
        <w:spacing w:line="240" w:lineRule="auto"/>
        <w:jc w:val="both"/>
      </w:pPr>
    </w:p>
    <w:tbl>
      <w:tblPr>
        <w:tblW w:w="10266" w:type="dxa"/>
        <w:jc w:val="center"/>
        <w:tblInd w:w="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7"/>
        <w:gridCol w:w="679"/>
        <w:gridCol w:w="6237"/>
        <w:gridCol w:w="2723"/>
      </w:tblGrid>
      <w:tr w:rsidR="002B126D" w:rsidRPr="002C6067" w:rsidTr="00A4648D">
        <w:trPr>
          <w:trHeight w:val="660"/>
          <w:jc w:val="center"/>
        </w:trPr>
        <w:tc>
          <w:tcPr>
            <w:tcW w:w="627" w:type="dxa"/>
            <w:vMerge w:val="restart"/>
            <w:shd w:val="clear" w:color="auto" w:fill="auto"/>
            <w:textDirection w:val="btLr"/>
          </w:tcPr>
          <w:p w:rsidR="002B126D" w:rsidRPr="002E202C" w:rsidRDefault="002B126D" w:rsidP="00A4648D">
            <w:pPr>
              <w:spacing w:line="240" w:lineRule="auto"/>
              <w:ind w:left="113" w:right="113" w:firstLine="0"/>
              <w:rPr>
                <w:b/>
                <w:sz w:val="22"/>
                <w:szCs w:val="22"/>
              </w:rPr>
            </w:pPr>
            <w:r>
              <w:rPr>
                <w:b/>
                <w:sz w:val="22"/>
                <w:szCs w:val="22"/>
              </w:rPr>
              <w:t>№  п/п</w:t>
            </w:r>
          </w:p>
        </w:tc>
        <w:tc>
          <w:tcPr>
            <w:tcW w:w="679" w:type="dxa"/>
            <w:shd w:val="clear" w:color="auto" w:fill="auto"/>
            <w:vAlign w:val="center"/>
          </w:tcPr>
          <w:p w:rsidR="002B126D" w:rsidRPr="002E202C" w:rsidRDefault="002B126D" w:rsidP="00A4648D">
            <w:pPr>
              <w:spacing w:line="240" w:lineRule="auto"/>
              <w:ind w:firstLine="0"/>
              <w:rPr>
                <w:b/>
                <w:sz w:val="22"/>
                <w:szCs w:val="22"/>
              </w:rPr>
            </w:pPr>
            <w:r w:rsidRPr="002E202C">
              <w:rPr>
                <w:b/>
                <w:sz w:val="22"/>
                <w:szCs w:val="22"/>
              </w:rPr>
              <w:t>О</w:t>
            </w:r>
            <w:r w:rsidRPr="002E202C">
              <w:rPr>
                <w:b/>
                <w:sz w:val="22"/>
                <w:szCs w:val="22"/>
              </w:rPr>
              <w:t>с</w:t>
            </w:r>
            <w:r w:rsidRPr="002E202C">
              <w:rPr>
                <w:b/>
                <w:sz w:val="22"/>
                <w:szCs w:val="22"/>
              </w:rPr>
              <w:t>новная функция</w:t>
            </w:r>
          </w:p>
        </w:tc>
        <w:tc>
          <w:tcPr>
            <w:tcW w:w="6237" w:type="dxa"/>
            <w:shd w:val="clear" w:color="auto" w:fill="auto"/>
            <w:vAlign w:val="center"/>
          </w:tcPr>
          <w:p w:rsidR="002B126D" w:rsidRPr="002E202C" w:rsidRDefault="002B126D" w:rsidP="00A4648D">
            <w:pPr>
              <w:spacing w:line="240" w:lineRule="auto"/>
              <w:jc w:val="center"/>
              <w:rPr>
                <w:b/>
                <w:sz w:val="22"/>
                <w:szCs w:val="22"/>
              </w:rPr>
            </w:pPr>
            <w:r w:rsidRPr="002E202C">
              <w:rPr>
                <w:b/>
                <w:sz w:val="22"/>
                <w:szCs w:val="22"/>
              </w:rPr>
              <w:t>Виды разрешенного использования земельных учас</w:t>
            </w:r>
            <w:r w:rsidRPr="002E202C">
              <w:rPr>
                <w:b/>
                <w:sz w:val="22"/>
                <w:szCs w:val="22"/>
              </w:rPr>
              <w:t>т</w:t>
            </w:r>
            <w:r w:rsidRPr="002E202C">
              <w:rPr>
                <w:b/>
                <w:sz w:val="22"/>
                <w:szCs w:val="22"/>
              </w:rPr>
              <w:t>ков для размещения объектов капитального строительства</w:t>
            </w:r>
          </w:p>
        </w:tc>
        <w:tc>
          <w:tcPr>
            <w:tcW w:w="2723" w:type="dxa"/>
            <w:shd w:val="clear" w:color="auto" w:fill="auto"/>
            <w:vAlign w:val="center"/>
          </w:tcPr>
          <w:p w:rsidR="002B126D" w:rsidRPr="002E202C" w:rsidRDefault="002B126D" w:rsidP="00A4648D">
            <w:pPr>
              <w:spacing w:line="240" w:lineRule="auto"/>
              <w:jc w:val="center"/>
              <w:rPr>
                <w:b/>
                <w:sz w:val="22"/>
                <w:szCs w:val="22"/>
              </w:rPr>
            </w:pPr>
            <w:r w:rsidRPr="002E202C">
              <w:rPr>
                <w:b/>
                <w:sz w:val="22"/>
                <w:szCs w:val="22"/>
              </w:rPr>
              <w:t>Примечание</w:t>
            </w:r>
          </w:p>
        </w:tc>
      </w:tr>
      <w:tr w:rsidR="002B126D" w:rsidRPr="002C6067" w:rsidTr="00A4648D">
        <w:trPr>
          <w:trHeight w:val="378"/>
          <w:jc w:val="center"/>
        </w:trPr>
        <w:tc>
          <w:tcPr>
            <w:tcW w:w="627" w:type="dxa"/>
            <w:vMerge/>
            <w:shd w:val="clear" w:color="auto" w:fill="auto"/>
          </w:tcPr>
          <w:p w:rsidR="002B126D" w:rsidRPr="002E202C" w:rsidRDefault="002B126D" w:rsidP="00A4648D">
            <w:pPr>
              <w:spacing w:line="240" w:lineRule="auto"/>
              <w:jc w:val="center"/>
              <w:rPr>
                <w:b/>
                <w:sz w:val="22"/>
                <w:szCs w:val="22"/>
              </w:rPr>
            </w:pPr>
          </w:p>
        </w:tc>
        <w:tc>
          <w:tcPr>
            <w:tcW w:w="679" w:type="dxa"/>
            <w:shd w:val="clear" w:color="auto" w:fill="auto"/>
            <w:vAlign w:val="center"/>
          </w:tcPr>
          <w:p w:rsidR="002B126D" w:rsidRPr="002E202C" w:rsidRDefault="002B126D" w:rsidP="00A4648D">
            <w:pPr>
              <w:spacing w:line="240" w:lineRule="auto"/>
              <w:ind w:firstLine="0"/>
              <w:rPr>
                <w:b/>
                <w:sz w:val="22"/>
                <w:szCs w:val="22"/>
              </w:rPr>
            </w:pPr>
            <w:r w:rsidRPr="002E202C">
              <w:rPr>
                <w:b/>
                <w:sz w:val="22"/>
                <w:szCs w:val="22"/>
              </w:rPr>
              <w:t>1</w:t>
            </w:r>
          </w:p>
        </w:tc>
        <w:tc>
          <w:tcPr>
            <w:tcW w:w="6237" w:type="dxa"/>
            <w:shd w:val="clear" w:color="auto" w:fill="auto"/>
            <w:vAlign w:val="center"/>
          </w:tcPr>
          <w:p w:rsidR="002B126D" w:rsidRPr="002E202C" w:rsidRDefault="002B126D" w:rsidP="00A4648D">
            <w:pPr>
              <w:spacing w:line="240" w:lineRule="auto"/>
              <w:jc w:val="center"/>
              <w:rPr>
                <w:b/>
                <w:sz w:val="22"/>
                <w:szCs w:val="22"/>
              </w:rPr>
            </w:pPr>
            <w:r w:rsidRPr="002E202C">
              <w:rPr>
                <w:b/>
                <w:sz w:val="22"/>
                <w:szCs w:val="22"/>
              </w:rPr>
              <w:t>2</w:t>
            </w:r>
          </w:p>
        </w:tc>
        <w:tc>
          <w:tcPr>
            <w:tcW w:w="2723" w:type="dxa"/>
            <w:shd w:val="clear" w:color="auto" w:fill="auto"/>
            <w:vAlign w:val="center"/>
          </w:tcPr>
          <w:p w:rsidR="002B126D" w:rsidRPr="002E202C" w:rsidRDefault="002B126D" w:rsidP="00A4648D">
            <w:pPr>
              <w:spacing w:line="240" w:lineRule="auto"/>
              <w:jc w:val="center"/>
              <w:rPr>
                <w:b/>
                <w:sz w:val="22"/>
                <w:szCs w:val="22"/>
              </w:rPr>
            </w:pPr>
            <w:r w:rsidRPr="002E202C">
              <w:rPr>
                <w:b/>
                <w:sz w:val="22"/>
                <w:szCs w:val="22"/>
              </w:rPr>
              <w:t>3</w:t>
            </w:r>
          </w:p>
        </w:tc>
      </w:tr>
      <w:tr w:rsidR="002B126D" w:rsidRPr="002C6067" w:rsidTr="00A4648D">
        <w:trPr>
          <w:trHeight w:val="284"/>
          <w:jc w:val="center"/>
        </w:trPr>
        <w:tc>
          <w:tcPr>
            <w:tcW w:w="627" w:type="dxa"/>
            <w:shd w:val="clear" w:color="auto" w:fill="auto"/>
            <w:vAlign w:val="center"/>
          </w:tcPr>
          <w:p w:rsidR="002B126D" w:rsidRPr="002E202C" w:rsidRDefault="002B126D" w:rsidP="00A4648D">
            <w:pPr>
              <w:spacing w:line="240" w:lineRule="auto"/>
              <w:ind w:firstLine="0"/>
              <w:rPr>
                <w:b/>
                <w:sz w:val="22"/>
                <w:szCs w:val="22"/>
              </w:rPr>
            </w:pPr>
            <w:r w:rsidRPr="002E202C">
              <w:rPr>
                <w:b/>
                <w:sz w:val="22"/>
                <w:szCs w:val="22"/>
              </w:rPr>
              <w:t>1</w:t>
            </w:r>
          </w:p>
        </w:tc>
        <w:tc>
          <w:tcPr>
            <w:tcW w:w="679"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Р</w:t>
            </w:r>
          </w:p>
        </w:tc>
        <w:tc>
          <w:tcPr>
            <w:tcW w:w="6237"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Сельскохозяйственные предприятия, комплексы</w:t>
            </w:r>
          </w:p>
        </w:tc>
        <w:tc>
          <w:tcPr>
            <w:tcW w:w="2723"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 xml:space="preserve">отдельно стоящие </w:t>
            </w:r>
          </w:p>
        </w:tc>
      </w:tr>
      <w:tr w:rsidR="002B126D" w:rsidRPr="002C6067" w:rsidTr="00A4648D">
        <w:trPr>
          <w:trHeight w:val="284"/>
          <w:jc w:val="center"/>
        </w:trPr>
        <w:tc>
          <w:tcPr>
            <w:tcW w:w="627" w:type="dxa"/>
            <w:shd w:val="clear" w:color="auto" w:fill="auto"/>
            <w:vAlign w:val="center"/>
          </w:tcPr>
          <w:p w:rsidR="002B126D" w:rsidRPr="002E202C" w:rsidRDefault="002B126D" w:rsidP="00A4648D">
            <w:pPr>
              <w:spacing w:line="240" w:lineRule="auto"/>
              <w:ind w:firstLine="0"/>
              <w:rPr>
                <w:b/>
                <w:sz w:val="22"/>
                <w:szCs w:val="22"/>
              </w:rPr>
            </w:pPr>
            <w:r w:rsidRPr="002E202C">
              <w:rPr>
                <w:b/>
                <w:sz w:val="22"/>
                <w:szCs w:val="22"/>
              </w:rPr>
              <w:t>2</w:t>
            </w:r>
          </w:p>
        </w:tc>
        <w:tc>
          <w:tcPr>
            <w:tcW w:w="679"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Р</w:t>
            </w:r>
          </w:p>
        </w:tc>
        <w:tc>
          <w:tcPr>
            <w:tcW w:w="6237" w:type="dxa"/>
            <w:shd w:val="clear" w:color="auto" w:fill="auto"/>
            <w:vAlign w:val="center"/>
          </w:tcPr>
          <w:p w:rsidR="002B126D" w:rsidRPr="002E202C" w:rsidRDefault="002B126D" w:rsidP="00A4648D">
            <w:pPr>
              <w:spacing w:line="240" w:lineRule="auto"/>
              <w:ind w:firstLine="0"/>
              <w:rPr>
                <w:sz w:val="22"/>
                <w:szCs w:val="22"/>
              </w:rPr>
            </w:pPr>
            <w:proofErr w:type="spellStart"/>
            <w:r w:rsidRPr="002E202C">
              <w:rPr>
                <w:sz w:val="22"/>
                <w:szCs w:val="22"/>
              </w:rPr>
              <w:t>Селькохозяйственное</w:t>
            </w:r>
            <w:proofErr w:type="spellEnd"/>
            <w:r w:rsidRPr="002E202C">
              <w:rPr>
                <w:sz w:val="22"/>
                <w:szCs w:val="22"/>
              </w:rPr>
              <w:t xml:space="preserve"> производство</w:t>
            </w:r>
          </w:p>
        </w:tc>
        <w:tc>
          <w:tcPr>
            <w:tcW w:w="2723"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отдельно стоящие</w:t>
            </w:r>
          </w:p>
        </w:tc>
      </w:tr>
      <w:tr w:rsidR="002B126D" w:rsidRPr="002C6067" w:rsidTr="00A4648D">
        <w:trPr>
          <w:trHeight w:val="284"/>
          <w:jc w:val="center"/>
        </w:trPr>
        <w:tc>
          <w:tcPr>
            <w:tcW w:w="627" w:type="dxa"/>
            <w:shd w:val="clear" w:color="auto" w:fill="auto"/>
            <w:vAlign w:val="center"/>
          </w:tcPr>
          <w:p w:rsidR="002B126D" w:rsidRPr="002E202C" w:rsidRDefault="002B126D" w:rsidP="00A4648D">
            <w:pPr>
              <w:spacing w:line="240" w:lineRule="auto"/>
              <w:ind w:firstLine="0"/>
              <w:rPr>
                <w:b/>
                <w:sz w:val="22"/>
                <w:szCs w:val="22"/>
              </w:rPr>
            </w:pPr>
            <w:r>
              <w:rPr>
                <w:b/>
                <w:sz w:val="22"/>
                <w:szCs w:val="22"/>
              </w:rPr>
              <w:t>3</w:t>
            </w:r>
          </w:p>
        </w:tc>
        <w:tc>
          <w:tcPr>
            <w:tcW w:w="679"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Р</w:t>
            </w:r>
          </w:p>
        </w:tc>
        <w:tc>
          <w:tcPr>
            <w:tcW w:w="6237"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Для размещения объектов несельскохозяйственного назнач</w:t>
            </w:r>
            <w:r w:rsidRPr="002E202C">
              <w:rPr>
                <w:sz w:val="22"/>
                <w:szCs w:val="22"/>
              </w:rPr>
              <w:t>е</w:t>
            </w:r>
            <w:r w:rsidRPr="002E202C">
              <w:rPr>
                <w:sz w:val="22"/>
                <w:szCs w:val="22"/>
              </w:rPr>
              <w:t>ния (для строительства промышленных объектов и иных н</w:t>
            </w:r>
            <w:r w:rsidRPr="002E202C">
              <w:rPr>
                <w:sz w:val="22"/>
                <w:szCs w:val="22"/>
              </w:rPr>
              <w:t>е</w:t>
            </w:r>
            <w:r w:rsidRPr="002E202C">
              <w:rPr>
                <w:sz w:val="22"/>
                <w:szCs w:val="22"/>
              </w:rPr>
              <w:t>сельскохозяйственных нужд (автомобильных дорог, линии эле</w:t>
            </w:r>
            <w:r>
              <w:rPr>
                <w:sz w:val="22"/>
                <w:szCs w:val="22"/>
              </w:rPr>
              <w:t>ктропередачи, линии связи  (</w:t>
            </w:r>
            <w:r w:rsidRPr="002E202C">
              <w:rPr>
                <w:sz w:val="22"/>
                <w:szCs w:val="22"/>
              </w:rPr>
              <w:t xml:space="preserve">в </w:t>
            </w:r>
            <w:proofErr w:type="spellStart"/>
            <w:r w:rsidRPr="002E202C">
              <w:rPr>
                <w:sz w:val="22"/>
                <w:szCs w:val="22"/>
              </w:rPr>
              <w:t>т.ч</w:t>
            </w:r>
            <w:proofErr w:type="spellEnd"/>
            <w:r w:rsidRPr="002E202C">
              <w:rPr>
                <w:sz w:val="22"/>
                <w:szCs w:val="22"/>
              </w:rPr>
              <w:t>.  линейно-кабельных с</w:t>
            </w:r>
            <w:r w:rsidRPr="002E202C">
              <w:rPr>
                <w:sz w:val="22"/>
                <w:szCs w:val="22"/>
              </w:rPr>
              <w:t>о</w:t>
            </w:r>
            <w:r w:rsidRPr="002E202C">
              <w:rPr>
                <w:sz w:val="22"/>
                <w:szCs w:val="22"/>
              </w:rPr>
              <w:t>оружений), магистральных трубопроводов и др.)</w:t>
            </w:r>
          </w:p>
        </w:tc>
        <w:tc>
          <w:tcPr>
            <w:tcW w:w="2723"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отдельно стоящие и встроено-пристроенные</w:t>
            </w:r>
          </w:p>
        </w:tc>
      </w:tr>
      <w:tr w:rsidR="002B126D" w:rsidRPr="002C6067" w:rsidTr="00A4648D">
        <w:trPr>
          <w:trHeight w:val="284"/>
          <w:jc w:val="center"/>
        </w:trPr>
        <w:tc>
          <w:tcPr>
            <w:tcW w:w="627" w:type="dxa"/>
            <w:shd w:val="clear" w:color="auto" w:fill="auto"/>
            <w:vAlign w:val="center"/>
          </w:tcPr>
          <w:p w:rsidR="002B126D" w:rsidRPr="002E202C" w:rsidRDefault="002B126D" w:rsidP="00A4648D">
            <w:pPr>
              <w:spacing w:line="240" w:lineRule="auto"/>
              <w:ind w:firstLine="0"/>
              <w:rPr>
                <w:b/>
                <w:sz w:val="22"/>
                <w:szCs w:val="22"/>
              </w:rPr>
            </w:pPr>
            <w:r>
              <w:rPr>
                <w:b/>
                <w:sz w:val="22"/>
                <w:szCs w:val="22"/>
              </w:rPr>
              <w:t>4</w:t>
            </w:r>
          </w:p>
        </w:tc>
        <w:tc>
          <w:tcPr>
            <w:tcW w:w="679"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Р</w:t>
            </w:r>
          </w:p>
        </w:tc>
        <w:tc>
          <w:tcPr>
            <w:tcW w:w="6237"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Объекты пожарной охраны</w:t>
            </w:r>
          </w:p>
        </w:tc>
        <w:tc>
          <w:tcPr>
            <w:tcW w:w="2723"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отдельно стоящие и встроено-пристроенные</w:t>
            </w:r>
          </w:p>
        </w:tc>
      </w:tr>
      <w:tr w:rsidR="002B126D" w:rsidRPr="002C6067" w:rsidTr="00A4648D">
        <w:trPr>
          <w:trHeight w:val="284"/>
          <w:jc w:val="center"/>
        </w:trPr>
        <w:tc>
          <w:tcPr>
            <w:tcW w:w="627" w:type="dxa"/>
            <w:shd w:val="clear" w:color="auto" w:fill="auto"/>
            <w:vAlign w:val="center"/>
          </w:tcPr>
          <w:p w:rsidR="002B126D" w:rsidRPr="002E202C" w:rsidRDefault="002B126D" w:rsidP="00A4648D">
            <w:pPr>
              <w:spacing w:line="240" w:lineRule="auto"/>
              <w:ind w:firstLine="0"/>
              <w:rPr>
                <w:b/>
                <w:sz w:val="22"/>
                <w:szCs w:val="22"/>
              </w:rPr>
            </w:pPr>
            <w:r>
              <w:rPr>
                <w:b/>
                <w:sz w:val="22"/>
                <w:szCs w:val="22"/>
              </w:rPr>
              <w:t>5</w:t>
            </w:r>
          </w:p>
        </w:tc>
        <w:tc>
          <w:tcPr>
            <w:tcW w:w="679"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Р</w:t>
            </w:r>
          </w:p>
        </w:tc>
        <w:tc>
          <w:tcPr>
            <w:tcW w:w="6237"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Для создания зеленых насаждений (под древесно-кустарниковой растительностью)</w:t>
            </w:r>
          </w:p>
        </w:tc>
        <w:tc>
          <w:tcPr>
            <w:tcW w:w="2723" w:type="dxa"/>
            <w:shd w:val="clear" w:color="auto" w:fill="auto"/>
            <w:vAlign w:val="center"/>
          </w:tcPr>
          <w:p w:rsidR="002B126D" w:rsidRPr="002E202C" w:rsidRDefault="002B126D" w:rsidP="00A4648D">
            <w:pPr>
              <w:spacing w:line="240" w:lineRule="auto"/>
              <w:jc w:val="center"/>
              <w:rPr>
                <w:sz w:val="22"/>
                <w:szCs w:val="22"/>
              </w:rPr>
            </w:pPr>
          </w:p>
        </w:tc>
      </w:tr>
      <w:tr w:rsidR="002B126D" w:rsidRPr="002C6067" w:rsidTr="00A4648D">
        <w:trPr>
          <w:trHeight w:val="284"/>
          <w:jc w:val="center"/>
        </w:trPr>
        <w:tc>
          <w:tcPr>
            <w:tcW w:w="627" w:type="dxa"/>
            <w:shd w:val="clear" w:color="auto" w:fill="auto"/>
            <w:vAlign w:val="center"/>
          </w:tcPr>
          <w:p w:rsidR="002B126D" w:rsidRPr="002E202C" w:rsidRDefault="002B126D" w:rsidP="00A4648D">
            <w:pPr>
              <w:spacing w:line="240" w:lineRule="auto"/>
              <w:ind w:firstLine="0"/>
              <w:rPr>
                <w:b/>
                <w:sz w:val="22"/>
                <w:szCs w:val="22"/>
              </w:rPr>
            </w:pPr>
            <w:r>
              <w:rPr>
                <w:b/>
                <w:sz w:val="22"/>
                <w:szCs w:val="22"/>
              </w:rPr>
              <w:t>6</w:t>
            </w:r>
          </w:p>
        </w:tc>
        <w:tc>
          <w:tcPr>
            <w:tcW w:w="679"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Р</w:t>
            </w:r>
          </w:p>
        </w:tc>
        <w:tc>
          <w:tcPr>
            <w:tcW w:w="6237"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 xml:space="preserve">Объекты различного функционального назначения </w:t>
            </w:r>
            <w:r w:rsidRPr="002E202C">
              <w:rPr>
                <w:color w:val="000000"/>
                <w:sz w:val="22"/>
                <w:szCs w:val="22"/>
              </w:rPr>
              <w:t xml:space="preserve"> для ос</w:t>
            </w:r>
            <w:r w:rsidRPr="002E202C">
              <w:rPr>
                <w:color w:val="000000"/>
                <w:sz w:val="22"/>
                <w:szCs w:val="22"/>
              </w:rPr>
              <w:t>у</w:t>
            </w:r>
            <w:r w:rsidRPr="002E202C">
              <w:rPr>
                <w:color w:val="000000"/>
                <w:sz w:val="22"/>
                <w:szCs w:val="22"/>
              </w:rPr>
              <w:t>ществления деятельности фермерского хозяйства;</w:t>
            </w:r>
          </w:p>
        </w:tc>
        <w:tc>
          <w:tcPr>
            <w:tcW w:w="2723"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отдельно стоящие и встроено-пристроенные</w:t>
            </w:r>
          </w:p>
        </w:tc>
      </w:tr>
      <w:tr w:rsidR="002B126D" w:rsidRPr="002C6067" w:rsidTr="00A4648D">
        <w:trPr>
          <w:trHeight w:val="284"/>
          <w:jc w:val="center"/>
        </w:trPr>
        <w:tc>
          <w:tcPr>
            <w:tcW w:w="627" w:type="dxa"/>
            <w:shd w:val="clear" w:color="auto" w:fill="auto"/>
            <w:vAlign w:val="center"/>
          </w:tcPr>
          <w:p w:rsidR="002B126D" w:rsidRPr="002E202C" w:rsidRDefault="002B126D" w:rsidP="00A4648D">
            <w:pPr>
              <w:spacing w:line="240" w:lineRule="auto"/>
              <w:ind w:firstLine="0"/>
              <w:rPr>
                <w:b/>
                <w:sz w:val="22"/>
                <w:szCs w:val="22"/>
              </w:rPr>
            </w:pPr>
            <w:r>
              <w:rPr>
                <w:b/>
                <w:sz w:val="22"/>
                <w:szCs w:val="22"/>
              </w:rPr>
              <w:t>7</w:t>
            </w:r>
          </w:p>
        </w:tc>
        <w:tc>
          <w:tcPr>
            <w:tcW w:w="679"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Р</w:t>
            </w:r>
          </w:p>
        </w:tc>
        <w:tc>
          <w:tcPr>
            <w:tcW w:w="6237" w:type="dxa"/>
            <w:shd w:val="clear" w:color="auto" w:fill="auto"/>
            <w:vAlign w:val="center"/>
          </w:tcPr>
          <w:p w:rsidR="002B126D" w:rsidRPr="002E202C" w:rsidRDefault="002B126D" w:rsidP="00A4648D">
            <w:pPr>
              <w:spacing w:line="240" w:lineRule="auto"/>
              <w:ind w:firstLine="0"/>
              <w:jc w:val="both"/>
              <w:rPr>
                <w:sz w:val="22"/>
                <w:szCs w:val="22"/>
              </w:rPr>
            </w:pPr>
            <w:r w:rsidRPr="002E202C">
              <w:rPr>
                <w:sz w:val="22"/>
                <w:szCs w:val="22"/>
              </w:rPr>
              <w:t>Объекты для производства, хранения и первичной переработки сельскохозяйственной продукции</w:t>
            </w:r>
          </w:p>
        </w:tc>
        <w:tc>
          <w:tcPr>
            <w:tcW w:w="2723"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отдельно стоящие и встроено-пристроенные</w:t>
            </w:r>
          </w:p>
        </w:tc>
      </w:tr>
      <w:tr w:rsidR="002B126D" w:rsidRPr="002C6067" w:rsidTr="00A4648D">
        <w:trPr>
          <w:trHeight w:val="284"/>
          <w:jc w:val="center"/>
        </w:trPr>
        <w:tc>
          <w:tcPr>
            <w:tcW w:w="627" w:type="dxa"/>
            <w:shd w:val="clear" w:color="auto" w:fill="auto"/>
            <w:vAlign w:val="center"/>
          </w:tcPr>
          <w:p w:rsidR="002B126D" w:rsidRPr="002E202C" w:rsidRDefault="002B126D" w:rsidP="00A4648D">
            <w:pPr>
              <w:spacing w:line="240" w:lineRule="auto"/>
              <w:ind w:firstLine="0"/>
              <w:rPr>
                <w:b/>
                <w:sz w:val="22"/>
                <w:szCs w:val="22"/>
              </w:rPr>
            </w:pPr>
            <w:r>
              <w:rPr>
                <w:b/>
                <w:sz w:val="22"/>
                <w:szCs w:val="22"/>
              </w:rPr>
              <w:t>8</w:t>
            </w:r>
          </w:p>
        </w:tc>
        <w:tc>
          <w:tcPr>
            <w:tcW w:w="679"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Р</w:t>
            </w:r>
          </w:p>
        </w:tc>
        <w:tc>
          <w:tcPr>
            <w:tcW w:w="6237" w:type="dxa"/>
            <w:shd w:val="clear" w:color="auto" w:fill="auto"/>
            <w:vAlign w:val="center"/>
          </w:tcPr>
          <w:p w:rsidR="002B126D" w:rsidRPr="002E202C" w:rsidRDefault="002B126D" w:rsidP="00A4648D">
            <w:pPr>
              <w:spacing w:line="240" w:lineRule="auto"/>
              <w:ind w:firstLine="0"/>
              <w:jc w:val="both"/>
              <w:rPr>
                <w:sz w:val="22"/>
                <w:szCs w:val="22"/>
              </w:rPr>
            </w:pPr>
            <w:r w:rsidRPr="002E202C">
              <w:rPr>
                <w:sz w:val="22"/>
                <w:szCs w:val="22"/>
              </w:rPr>
              <w:t>Личного подсобного хозяйства (полевой участок)</w:t>
            </w:r>
          </w:p>
        </w:tc>
        <w:tc>
          <w:tcPr>
            <w:tcW w:w="2723" w:type="dxa"/>
            <w:shd w:val="clear" w:color="auto" w:fill="auto"/>
            <w:vAlign w:val="center"/>
          </w:tcPr>
          <w:p w:rsidR="002B126D" w:rsidRPr="002E202C" w:rsidRDefault="002B126D" w:rsidP="00A4648D">
            <w:pPr>
              <w:spacing w:line="240" w:lineRule="auto"/>
              <w:jc w:val="center"/>
              <w:rPr>
                <w:sz w:val="22"/>
                <w:szCs w:val="22"/>
              </w:rPr>
            </w:pPr>
          </w:p>
        </w:tc>
      </w:tr>
      <w:tr w:rsidR="002B126D" w:rsidRPr="002C6067" w:rsidTr="00A4648D">
        <w:trPr>
          <w:trHeight w:val="284"/>
          <w:jc w:val="center"/>
        </w:trPr>
        <w:tc>
          <w:tcPr>
            <w:tcW w:w="627" w:type="dxa"/>
            <w:shd w:val="clear" w:color="auto" w:fill="auto"/>
            <w:vAlign w:val="center"/>
          </w:tcPr>
          <w:p w:rsidR="002B126D" w:rsidRPr="002E202C" w:rsidRDefault="002B126D" w:rsidP="00A4648D">
            <w:pPr>
              <w:spacing w:line="240" w:lineRule="auto"/>
              <w:ind w:firstLine="0"/>
              <w:rPr>
                <w:b/>
                <w:sz w:val="22"/>
                <w:szCs w:val="22"/>
              </w:rPr>
            </w:pPr>
            <w:r>
              <w:rPr>
                <w:b/>
                <w:sz w:val="22"/>
                <w:szCs w:val="22"/>
              </w:rPr>
              <w:t>9</w:t>
            </w:r>
          </w:p>
        </w:tc>
        <w:tc>
          <w:tcPr>
            <w:tcW w:w="679"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Р</w:t>
            </w:r>
          </w:p>
        </w:tc>
        <w:tc>
          <w:tcPr>
            <w:tcW w:w="6237" w:type="dxa"/>
            <w:shd w:val="clear" w:color="auto" w:fill="auto"/>
            <w:vAlign w:val="center"/>
          </w:tcPr>
          <w:p w:rsidR="002B126D" w:rsidRPr="002E202C" w:rsidRDefault="002B126D" w:rsidP="00A4648D">
            <w:pPr>
              <w:spacing w:line="240" w:lineRule="auto"/>
              <w:ind w:firstLine="0"/>
              <w:jc w:val="both"/>
              <w:rPr>
                <w:sz w:val="22"/>
                <w:szCs w:val="22"/>
              </w:rPr>
            </w:pPr>
            <w:r w:rsidRPr="002E202C">
              <w:rPr>
                <w:sz w:val="22"/>
                <w:szCs w:val="22"/>
              </w:rPr>
              <w:t>Для огородничества</w:t>
            </w:r>
          </w:p>
        </w:tc>
        <w:tc>
          <w:tcPr>
            <w:tcW w:w="2723" w:type="dxa"/>
            <w:shd w:val="clear" w:color="auto" w:fill="auto"/>
            <w:vAlign w:val="center"/>
          </w:tcPr>
          <w:p w:rsidR="002B126D" w:rsidRPr="002E202C" w:rsidRDefault="002B126D" w:rsidP="00A4648D">
            <w:pPr>
              <w:spacing w:line="240" w:lineRule="auto"/>
              <w:jc w:val="center"/>
              <w:rPr>
                <w:sz w:val="22"/>
                <w:szCs w:val="22"/>
              </w:rPr>
            </w:pPr>
          </w:p>
        </w:tc>
      </w:tr>
      <w:tr w:rsidR="002B126D" w:rsidRPr="002C6067" w:rsidTr="00A4648D">
        <w:trPr>
          <w:trHeight w:val="284"/>
          <w:jc w:val="center"/>
        </w:trPr>
        <w:tc>
          <w:tcPr>
            <w:tcW w:w="627" w:type="dxa"/>
            <w:shd w:val="clear" w:color="auto" w:fill="auto"/>
            <w:vAlign w:val="center"/>
          </w:tcPr>
          <w:p w:rsidR="002B126D" w:rsidRPr="002E202C" w:rsidRDefault="002B126D" w:rsidP="00A4648D">
            <w:pPr>
              <w:spacing w:line="240" w:lineRule="auto"/>
              <w:ind w:firstLine="0"/>
              <w:rPr>
                <w:b/>
                <w:sz w:val="22"/>
                <w:szCs w:val="22"/>
              </w:rPr>
            </w:pPr>
            <w:r>
              <w:rPr>
                <w:b/>
                <w:sz w:val="22"/>
                <w:szCs w:val="22"/>
              </w:rPr>
              <w:t>10</w:t>
            </w:r>
          </w:p>
        </w:tc>
        <w:tc>
          <w:tcPr>
            <w:tcW w:w="679"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Р</w:t>
            </w:r>
          </w:p>
        </w:tc>
        <w:tc>
          <w:tcPr>
            <w:tcW w:w="6237" w:type="dxa"/>
            <w:shd w:val="clear" w:color="auto" w:fill="auto"/>
            <w:vAlign w:val="center"/>
          </w:tcPr>
          <w:p w:rsidR="002B126D" w:rsidRPr="002E202C" w:rsidRDefault="002B126D" w:rsidP="00A4648D">
            <w:pPr>
              <w:spacing w:line="240" w:lineRule="auto"/>
              <w:ind w:firstLine="0"/>
              <w:jc w:val="both"/>
              <w:rPr>
                <w:sz w:val="22"/>
                <w:szCs w:val="22"/>
              </w:rPr>
            </w:pPr>
            <w:r w:rsidRPr="002E202C">
              <w:rPr>
                <w:sz w:val="22"/>
                <w:szCs w:val="22"/>
              </w:rPr>
              <w:t>Для животноводства</w:t>
            </w:r>
          </w:p>
        </w:tc>
        <w:tc>
          <w:tcPr>
            <w:tcW w:w="2723" w:type="dxa"/>
            <w:shd w:val="clear" w:color="auto" w:fill="auto"/>
            <w:vAlign w:val="center"/>
          </w:tcPr>
          <w:p w:rsidR="002B126D" w:rsidRPr="002E202C" w:rsidRDefault="002B126D" w:rsidP="00A4648D">
            <w:pPr>
              <w:spacing w:line="240" w:lineRule="auto"/>
              <w:jc w:val="center"/>
              <w:rPr>
                <w:sz w:val="22"/>
                <w:szCs w:val="22"/>
              </w:rPr>
            </w:pPr>
          </w:p>
        </w:tc>
      </w:tr>
      <w:tr w:rsidR="002B126D" w:rsidRPr="002C6067" w:rsidTr="00A4648D">
        <w:trPr>
          <w:trHeight w:val="284"/>
          <w:jc w:val="center"/>
        </w:trPr>
        <w:tc>
          <w:tcPr>
            <w:tcW w:w="627" w:type="dxa"/>
            <w:shd w:val="clear" w:color="auto" w:fill="auto"/>
            <w:vAlign w:val="center"/>
          </w:tcPr>
          <w:p w:rsidR="002B126D" w:rsidRPr="002E202C" w:rsidRDefault="002B126D" w:rsidP="00A4648D">
            <w:pPr>
              <w:spacing w:line="240" w:lineRule="auto"/>
              <w:ind w:firstLine="0"/>
              <w:rPr>
                <w:b/>
                <w:sz w:val="22"/>
                <w:szCs w:val="22"/>
              </w:rPr>
            </w:pPr>
            <w:r>
              <w:rPr>
                <w:b/>
                <w:sz w:val="22"/>
                <w:szCs w:val="22"/>
              </w:rPr>
              <w:t>11</w:t>
            </w:r>
          </w:p>
        </w:tc>
        <w:tc>
          <w:tcPr>
            <w:tcW w:w="679"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Р</w:t>
            </w:r>
          </w:p>
        </w:tc>
        <w:tc>
          <w:tcPr>
            <w:tcW w:w="6237" w:type="dxa"/>
            <w:shd w:val="clear" w:color="auto" w:fill="auto"/>
            <w:vAlign w:val="center"/>
          </w:tcPr>
          <w:p w:rsidR="002B126D" w:rsidRPr="002E202C" w:rsidRDefault="002B126D" w:rsidP="00A4648D">
            <w:pPr>
              <w:spacing w:line="240" w:lineRule="auto"/>
              <w:ind w:firstLine="0"/>
              <w:jc w:val="both"/>
              <w:rPr>
                <w:sz w:val="22"/>
                <w:szCs w:val="22"/>
              </w:rPr>
            </w:pPr>
            <w:r w:rsidRPr="002E202C">
              <w:rPr>
                <w:sz w:val="22"/>
                <w:szCs w:val="22"/>
              </w:rPr>
              <w:t>Для сенокошения</w:t>
            </w:r>
          </w:p>
        </w:tc>
        <w:tc>
          <w:tcPr>
            <w:tcW w:w="2723" w:type="dxa"/>
            <w:shd w:val="clear" w:color="auto" w:fill="auto"/>
            <w:vAlign w:val="center"/>
          </w:tcPr>
          <w:p w:rsidR="002B126D" w:rsidRPr="002E202C" w:rsidRDefault="002B126D" w:rsidP="00A4648D">
            <w:pPr>
              <w:spacing w:line="240" w:lineRule="auto"/>
              <w:jc w:val="center"/>
              <w:rPr>
                <w:sz w:val="22"/>
                <w:szCs w:val="22"/>
              </w:rPr>
            </w:pPr>
          </w:p>
        </w:tc>
      </w:tr>
      <w:tr w:rsidR="002B126D" w:rsidRPr="002C6067" w:rsidTr="00A4648D">
        <w:trPr>
          <w:trHeight w:val="284"/>
          <w:jc w:val="center"/>
        </w:trPr>
        <w:tc>
          <w:tcPr>
            <w:tcW w:w="627" w:type="dxa"/>
            <w:shd w:val="clear" w:color="auto" w:fill="auto"/>
            <w:vAlign w:val="center"/>
          </w:tcPr>
          <w:p w:rsidR="002B126D" w:rsidRPr="002E202C" w:rsidRDefault="002B126D" w:rsidP="00A4648D">
            <w:pPr>
              <w:spacing w:line="240" w:lineRule="auto"/>
              <w:ind w:firstLine="0"/>
              <w:rPr>
                <w:b/>
                <w:sz w:val="22"/>
                <w:szCs w:val="22"/>
              </w:rPr>
            </w:pPr>
            <w:r>
              <w:rPr>
                <w:b/>
                <w:sz w:val="22"/>
                <w:szCs w:val="22"/>
              </w:rPr>
              <w:t>12</w:t>
            </w:r>
          </w:p>
        </w:tc>
        <w:tc>
          <w:tcPr>
            <w:tcW w:w="679"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Р</w:t>
            </w:r>
          </w:p>
        </w:tc>
        <w:tc>
          <w:tcPr>
            <w:tcW w:w="6237" w:type="dxa"/>
            <w:shd w:val="clear" w:color="auto" w:fill="auto"/>
            <w:vAlign w:val="center"/>
          </w:tcPr>
          <w:p w:rsidR="002B126D" w:rsidRPr="002E202C" w:rsidRDefault="002B126D" w:rsidP="00A4648D">
            <w:pPr>
              <w:spacing w:line="240" w:lineRule="auto"/>
              <w:ind w:firstLine="0"/>
              <w:jc w:val="both"/>
              <w:rPr>
                <w:sz w:val="22"/>
                <w:szCs w:val="22"/>
              </w:rPr>
            </w:pPr>
            <w:r w:rsidRPr="002E202C">
              <w:rPr>
                <w:sz w:val="22"/>
                <w:szCs w:val="22"/>
              </w:rPr>
              <w:t>Для выпаса скота</w:t>
            </w:r>
          </w:p>
        </w:tc>
        <w:tc>
          <w:tcPr>
            <w:tcW w:w="2723" w:type="dxa"/>
            <w:shd w:val="clear" w:color="auto" w:fill="auto"/>
            <w:vAlign w:val="center"/>
          </w:tcPr>
          <w:p w:rsidR="002B126D" w:rsidRPr="002E202C" w:rsidRDefault="002B126D" w:rsidP="00A4648D">
            <w:pPr>
              <w:spacing w:line="240" w:lineRule="auto"/>
              <w:jc w:val="center"/>
              <w:rPr>
                <w:sz w:val="22"/>
                <w:szCs w:val="22"/>
              </w:rPr>
            </w:pPr>
          </w:p>
        </w:tc>
      </w:tr>
      <w:tr w:rsidR="002B126D" w:rsidRPr="002C6067" w:rsidTr="00A4648D">
        <w:trPr>
          <w:trHeight w:val="284"/>
          <w:jc w:val="center"/>
        </w:trPr>
        <w:tc>
          <w:tcPr>
            <w:tcW w:w="627" w:type="dxa"/>
            <w:shd w:val="clear" w:color="auto" w:fill="auto"/>
            <w:vAlign w:val="center"/>
          </w:tcPr>
          <w:p w:rsidR="002B126D" w:rsidRPr="002E202C" w:rsidRDefault="002B126D" w:rsidP="00A4648D">
            <w:pPr>
              <w:spacing w:line="240" w:lineRule="auto"/>
              <w:ind w:firstLine="0"/>
              <w:rPr>
                <w:b/>
                <w:sz w:val="22"/>
                <w:szCs w:val="22"/>
              </w:rPr>
            </w:pPr>
            <w:r>
              <w:rPr>
                <w:b/>
                <w:sz w:val="22"/>
                <w:szCs w:val="22"/>
              </w:rPr>
              <w:t>13</w:t>
            </w:r>
          </w:p>
        </w:tc>
        <w:tc>
          <w:tcPr>
            <w:tcW w:w="679"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Р</w:t>
            </w:r>
          </w:p>
        </w:tc>
        <w:tc>
          <w:tcPr>
            <w:tcW w:w="6237"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Овощехранилища, склады</w:t>
            </w:r>
          </w:p>
        </w:tc>
        <w:tc>
          <w:tcPr>
            <w:tcW w:w="2723"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отдельно стоящие и встроено-пристроенные</w:t>
            </w:r>
          </w:p>
        </w:tc>
      </w:tr>
      <w:tr w:rsidR="002B126D" w:rsidRPr="002C6067" w:rsidTr="00A4648D">
        <w:trPr>
          <w:trHeight w:val="284"/>
          <w:jc w:val="center"/>
        </w:trPr>
        <w:tc>
          <w:tcPr>
            <w:tcW w:w="627" w:type="dxa"/>
            <w:shd w:val="clear" w:color="auto" w:fill="auto"/>
          </w:tcPr>
          <w:p w:rsidR="002B126D" w:rsidRPr="002E202C" w:rsidRDefault="002B126D" w:rsidP="00A4648D">
            <w:pPr>
              <w:spacing w:line="240" w:lineRule="auto"/>
              <w:ind w:firstLine="0"/>
              <w:rPr>
                <w:b/>
                <w:sz w:val="22"/>
                <w:szCs w:val="22"/>
              </w:rPr>
            </w:pPr>
            <w:r>
              <w:rPr>
                <w:b/>
                <w:sz w:val="22"/>
                <w:szCs w:val="22"/>
              </w:rPr>
              <w:t>14</w:t>
            </w:r>
          </w:p>
        </w:tc>
        <w:tc>
          <w:tcPr>
            <w:tcW w:w="679"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Р</w:t>
            </w:r>
          </w:p>
        </w:tc>
        <w:tc>
          <w:tcPr>
            <w:tcW w:w="6237" w:type="dxa"/>
            <w:shd w:val="clear" w:color="auto" w:fill="auto"/>
            <w:vAlign w:val="center"/>
          </w:tcPr>
          <w:p w:rsidR="002B126D" w:rsidRPr="002E202C" w:rsidRDefault="002B126D" w:rsidP="00A4648D">
            <w:pPr>
              <w:spacing w:line="240" w:lineRule="auto"/>
              <w:ind w:firstLine="0"/>
              <w:jc w:val="both"/>
              <w:rPr>
                <w:sz w:val="22"/>
                <w:szCs w:val="22"/>
              </w:rPr>
            </w:pPr>
            <w:r w:rsidRPr="002E202C">
              <w:rPr>
                <w:sz w:val="22"/>
                <w:szCs w:val="22"/>
              </w:rPr>
              <w:t xml:space="preserve">Для пчеловодства </w:t>
            </w:r>
          </w:p>
        </w:tc>
        <w:tc>
          <w:tcPr>
            <w:tcW w:w="2723" w:type="dxa"/>
            <w:shd w:val="clear" w:color="auto" w:fill="auto"/>
          </w:tcPr>
          <w:p w:rsidR="002B126D" w:rsidRPr="002E202C" w:rsidRDefault="002B126D" w:rsidP="00A4648D">
            <w:pPr>
              <w:spacing w:line="240" w:lineRule="auto"/>
              <w:ind w:firstLine="0"/>
              <w:rPr>
                <w:sz w:val="22"/>
                <w:szCs w:val="22"/>
              </w:rPr>
            </w:pPr>
            <w:r w:rsidRPr="002E202C">
              <w:rPr>
                <w:sz w:val="22"/>
                <w:szCs w:val="22"/>
              </w:rPr>
              <w:t>отдельно стоящие и встроено-пристроенные</w:t>
            </w:r>
          </w:p>
        </w:tc>
      </w:tr>
      <w:tr w:rsidR="002B126D" w:rsidRPr="002C6067" w:rsidTr="00A4648D">
        <w:trPr>
          <w:trHeight w:val="284"/>
          <w:jc w:val="center"/>
        </w:trPr>
        <w:tc>
          <w:tcPr>
            <w:tcW w:w="627" w:type="dxa"/>
            <w:shd w:val="clear" w:color="auto" w:fill="auto"/>
          </w:tcPr>
          <w:p w:rsidR="002B126D" w:rsidRPr="002E202C" w:rsidRDefault="002B126D" w:rsidP="00A4648D">
            <w:pPr>
              <w:spacing w:line="240" w:lineRule="auto"/>
              <w:ind w:firstLine="0"/>
              <w:rPr>
                <w:b/>
                <w:sz w:val="22"/>
                <w:szCs w:val="22"/>
              </w:rPr>
            </w:pPr>
            <w:r>
              <w:rPr>
                <w:b/>
                <w:sz w:val="22"/>
                <w:szCs w:val="22"/>
              </w:rPr>
              <w:t>15</w:t>
            </w:r>
          </w:p>
        </w:tc>
        <w:tc>
          <w:tcPr>
            <w:tcW w:w="679"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Р</w:t>
            </w:r>
          </w:p>
        </w:tc>
        <w:tc>
          <w:tcPr>
            <w:tcW w:w="6237" w:type="dxa"/>
            <w:shd w:val="clear" w:color="auto" w:fill="auto"/>
            <w:vAlign w:val="center"/>
          </w:tcPr>
          <w:p w:rsidR="002B126D" w:rsidRPr="002E202C" w:rsidRDefault="002B126D" w:rsidP="00A4648D">
            <w:pPr>
              <w:spacing w:line="240" w:lineRule="auto"/>
              <w:ind w:firstLine="0"/>
              <w:jc w:val="both"/>
              <w:rPr>
                <w:sz w:val="22"/>
                <w:szCs w:val="22"/>
              </w:rPr>
            </w:pPr>
            <w:r w:rsidRPr="002E202C">
              <w:rPr>
                <w:sz w:val="22"/>
                <w:szCs w:val="22"/>
              </w:rPr>
              <w:t>Для ведения крестьянского (фермерского) хозяйства</w:t>
            </w:r>
          </w:p>
        </w:tc>
        <w:tc>
          <w:tcPr>
            <w:tcW w:w="2723" w:type="dxa"/>
            <w:shd w:val="clear" w:color="auto" w:fill="auto"/>
          </w:tcPr>
          <w:p w:rsidR="002B126D" w:rsidRPr="002E202C" w:rsidRDefault="002B126D" w:rsidP="00A4648D">
            <w:pPr>
              <w:spacing w:line="240" w:lineRule="auto"/>
              <w:ind w:firstLine="0"/>
              <w:rPr>
                <w:sz w:val="22"/>
                <w:szCs w:val="22"/>
              </w:rPr>
            </w:pPr>
            <w:r w:rsidRPr="002E202C">
              <w:rPr>
                <w:sz w:val="22"/>
                <w:szCs w:val="22"/>
              </w:rPr>
              <w:t>отдельно стоящие и встроено-пристроенные</w:t>
            </w:r>
          </w:p>
        </w:tc>
      </w:tr>
      <w:tr w:rsidR="002B126D" w:rsidRPr="002C6067" w:rsidTr="00A4648D">
        <w:trPr>
          <w:trHeight w:val="284"/>
          <w:jc w:val="center"/>
        </w:trPr>
        <w:tc>
          <w:tcPr>
            <w:tcW w:w="627" w:type="dxa"/>
            <w:shd w:val="clear" w:color="auto" w:fill="auto"/>
            <w:vAlign w:val="center"/>
          </w:tcPr>
          <w:p w:rsidR="002B126D" w:rsidRPr="002E202C" w:rsidRDefault="002B126D" w:rsidP="00A4648D">
            <w:pPr>
              <w:spacing w:line="240" w:lineRule="auto"/>
              <w:ind w:firstLine="0"/>
              <w:rPr>
                <w:b/>
                <w:sz w:val="22"/>
                <w:szCs w:val="22"/>
              </w:rPr>
            </w:pPr>
            <w:r>
              <w:rPr>
                <w:b/>
                <w:sz w:val="22"/>
                <w:szCs w:val="22"/>
              </w:rPr>
              <w:t>16</w:t>
            </w:r>
          </w:p>
        </w:tc>
        <w:tc>
          <w:tcPr>
            <w:tcW w:w="679" w:type="dxa"/>
            <w:shd w:val="clear" w:color="auto" w:fill="auto"/>
            <w:vAlign w:val="center"/>
          </w:tcPr>
          <w:p w:rsidR="002B126D" w:rsidRPr="002E202C" w:rsidRDefault="002B126D" w:rsidP="00A4648D">
            <w:pPr>
              <w:suppressAutoHyphens/>
              <w:spacing w:line="240" w:lineRule="auto"/>
              <w:ind w:firstLine="0"/>
              <w:rPr>
                <w:sz w:val="22"/>
                <w:szCs w:val="22"/>
              </w:rPr>
            </w:pPr>
            <w:r w:rsidRPr="002E202C">
              <w:rPr>
                <w:sz w:val="22"/>
                <w:szCs w:val="22"/>
              </w:rPr>
              <w:t>Ур</w:t>
            </w:r>
          </w:p>
        </w:tc>
        <w:tc>
          <w:tcPr>
            <w:tcW w:w="6237"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Объекты различного функционального назначения, рассчита</w:t>
            </w:r>
            <w:r w:rsidRPr="002E202C">
              <w:rPr>
                <w:sz w:val="22"/>
                <w:szCs w:val="22"/>
              </w:rPr>
              <w:t>н</w:t>
            </w:r>
            <w:r w:rsidRPr="002E202C">
              <w:rPr>
                <w:sz w:val="22"/>
                <w:szCs w:val="22"/>
              </w:rPr>
              <w:t xml:space="preserve">ные на малый поток посетителей (объекты торговли, бытового обслуживания и т.д.) </w:t>
            </w:r>
          </w:p>
        </w:tc>
        <w:tc>
          <w:tcPr>
            <w:tcW w:w="2723"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 xml:space="preserve">отдельно стоящие и встроено-пристроенные </w:t>
            </w:r>
          </w:p>
        </w:tc>
      </w:tr>
      <w:tr w:rsidR="002B126D" w:rsidRPr="002C6067" w:rsidTr="00A4648D">
        <w:trPr>
          <w:trHeight w:val="284"/>
          <w:jc w:val="center"/>
        </w:trPr>
        <w:tc>
          <w:tcPr>
            <w:tcW w:w="627" w:type="dxa"/>
            <w:shd w:val="clear" w:color="auto" w:fill="auto"/>
            <w:vAlign w:val="center"/>
          </w:tcPr>
          <w:p w:rsidR="002B126D" w:rsidRPr="002E202C" w:rsidRDefault="002B126D" w:rsidP="00A4648D">
            <w:pPr>
              <w:spacing w:line="240" w:lineRule="auto"/>
              <w:ind w:firstLine="0"/>
              <w:rPr>
                <w:b/>
                <w:sz w:val="22"/>
                <w:szCs w:val="22"/>
              </w:rPr>
            </w:pPr>
            <w:r>
              <w:rPr>
                <w:b/>
                <w:sz w:val="22"/>
                <w:szCs w:val="22"/>
              </w:rPr>
              <w:t>17</w:t>
            </w:r>
          </w:p>
        </w:tc>
        <w:tc>
          <w:tcPr>
            <w:tcW w:w="679"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Ур</w:t>
            </w:r>
          </w:p>
        </w:tc>
        <w:tc>
          <w:tcPr>
            <w:tcW w:w="6237"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 xml:space="preserve">Стоянки индивидуального транспорта </w:t>
            </w:r>
          </w:p>
        </w:tc>
        <w:tc>
          <w:tcPr>
            <w:tcW w:w="2723" w:type="dxa"/>
            <w:shd w:val="clear" w:color="auto" w:fill="auto"/>
            <w:vAlign w:val="center"/>
          </w:tcPr>
          <w:p w:rsidR="002B126D" w:rsidRPr="002E202C" w:rsidRDefault="002B126D" w:rsidP="00A4648D">
            <w:pPr>
              <w:spacing w:line="240" w:lineRule="auto"/>
              <w:jc w:val="center"/>
              <w:rPr>
                <w:sz w:val="22"/>
                <w:szCs w:val="22"/>
              </w:rPr>
            </w:pPr>
          </w:p>
        </w:tc>
      </w:tr>
      <w:tr w:rsidR="002B126D" w:rsidRPr="002C6067" w:rsidTr="00A4648D">
        <w:trPr>
          <w:trHeight w:val="284"/>
          <w:jc w:val="center"/>
        </w:trPr>
        <w:tc>
          <w:tcPr>
            <w:tcW w:w="627" w:type="dxa"/>
            <w:shd w:val="clear" w:color="auto" w:fill="auto"/>
            <w:vAlign w:val="center"/>
          </w:tcPr>
          <w:p w:rsidR="002B126D" w:rsidRPr="002E202C" w:rsidRDefault="002B126D" w:rsidP="00A4648D">
            <w:pPr>
              <w:spacing w:line="240" w:lineRule="auto"/>
              <w:ind w:firstLine="0"/>
              <w:rPr>
                <w:b/>
                <w:sz w:val="22"/>
                <w:szCs w:val="22"/>
              </w:rPr>
            </w:pPr>
            <w:r>
              <w:rPr>
                <w:b/>
                <w:sz w:val="22"/>
                <w:szCs w:val="22"/>
              </w:rPr>
              <w:t>18</w:t>
            </w:r>
          </w:p>
        </w:tc>
        <w:tc>
          <w:tcPr>
            <w:tcW w:w="679"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Ур</w:t>
            </w:r>
          </w:p>
        </w:tc>
        <w:tc>
          <w:tcPr>
            <w:tcW w:w="6237"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Искусственные водоёмы (пруд) для разведении рыбы и других  водоплавающих  птиц и животных</w:t>
            </w:r>
          </w:p>
        </w:tc>
        <w:tc>
          <w:tcPr>
            <w:tcW w:w="2723" w:type="dxa"/>
            <w:shd w:val="clear" w:color="auto" w:fill="auto"/>
            <w:vAlign w:val="center"/>
          </w:tcPr>
          <w:p w:rsidR="002B126D" w:rsidRPr="002E202C" w:rsidRDefault="002B126D" w:rsidP="00A4648D">
            <w:pPr>
              <w:spacing w:line="240" w:lineRule="auto"/>
              <w:jc w:val="center"/>
              <w:rPr>
                <w:sz w:val="22"/>
                <w:szCs w:val="22"/>
              </w:rPr>
            </w:pPr>
          </w:p>
        </w:tc>
      </w:tr>
      <w:tr w:rsidR="002B126D" w:rsidRPr="00CE7E26" w:rsidTr="00A4648D">
        <w:trPr>
          <w:trHeight w:val="284"/>
          <w:jc w:val="center"/>
        </w:trPr>
        <w:tc>
          <w:tcPr>
            <w:tcW w:w="627" w:type="dxa"/>
            <w:shd w:val="clear" w:color="auto" w:fill="auto"/>
            <w:vAlign w:val="center"/>
          </w:tcPr>
          <w:p w:rsidR="002B126D" w:rsidRPr="002E202C" w:rsidRDefault="002B126D" w:rsidP="00A4648D">
            <w:pPr>
              <w:spacing w:line="240" w:lineRule="auto"/>
              <w:ind w:firstLine="0"/>
              <w:rPr>
                <w:b/>
                <w:sz w:val="22"/>
                <w:szCs w:val="22"/>
              </w:rPr>
            </w:pPr>
            <w:r>
              <w:rPr>
                <w:b/>
                <w:sz w:val="22"/>
                <w:szCs w:val="22"/>
              </w:rPr>
              <w:t>19</w:t>
            </w:r>
          </w:p>
        </w:tc>
        <w:tc>
          <w:tcPr>
            <w:tcW w:w="679"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Ур</w:t>
            </w:r>
          </w:p>
        </w:tc>
        <w:tc>
          <w:tcPr>
            <w:tcW w:w="6237"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 xml:space="preserve">Антенны сотовой связи, радиорелейной и спутниковой связи </w:t>
            </w:r>
          </w:p>
        </w:tc>
        <w:tc>
          <w:tcPr>
            <w:tcW w:w="2723"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отдельно стоящие или надстроенные</w:t>
            </w:r>
          </w:p>
        </w:tc>
      </w:tr>
      <w:tr w:rsidR="002B126D" w:rsidRPr="00CE7E26" w:rsidTr="00A4648D">
        <w:trPr>
          <w:trHeight w:val="284"/>
          <w:jc w:val="center"/>
        </w:trPr>
        <w:tc>
          <w:tcPr>
            <w:tcW w:w="627" w:type="dxa"/>
            <w:shd w:val="clear" w:color="auto" w:fill="auto"/>
            <w:vAlign w:val="center"/>
          </w:tcPr>
          <w:p w:rsidR="002B126D" w:rsidRPr="002E202C" w:rsidRDefault="002B126D" w:rsidP="00A4648D">
            <w:pPr>
              <w:spacing w:line="240" w:lineRule="auto"/>
              <w:ind w:firstLine="0"/>
              <w:rPr>
                <w:b/>
                <w:sz w:val="22"/>
                <w:szCs w:val="22"/>
              </w:rPr>
            </w:pPr>
            <w:r>
              <w:rPr>
                <w:b/>
                <w:sz w:val="22"/>
                <w:szCs w:val="22"/>
              </w:rPr>
              <w:t>20</w:t>
            </w:r>
          </w:p>
        </w:tc>
        <w:tc>
          <w:tcPr>
            <w:tcW w:w="679"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Ур</w:t>
            </w:r>
          </w:p>
        </w:tc>
        <w:tc>
          <w:tcPr>
            <w:tcW w:w="6237" w:type="dxa"/>
            <w:shd w:val="clear" w:color="auto" w:fill="auto"/>
            <w:vAlign w:val="center"/>
          </w:tcPr>
          <w:p w:rsidR="002B126D" w:rsidRPr="002E202C" w:rsidRDefault="002B126D" w:rsidP="00A4648D">
            <w:pPr>
              <w:spacing w:line="240" w:lineRule="auto"/>
              <w:ind w:firstLine="0"/>
              <w:jc w:val="both"/>
              <w:rPr>
                <w:sz w:val="22"/>
                <w:szCs w:val="22"/>
              </w:rPr>
            </w:pPr>
            <w:r w:rsidRPr="002E202C">
              <w:rPr>
                <w:sz w:val="22"/>
                <w:szCs w:val="22"/>
              </w:rPr>
              <w:t>Для ведения садоводства  и для ведения  дачного хо</w:t>
            </w:r>
            <w:r>
              <w:rPr>
                <w:sz w:val="22"/>
                <w:szCs w:val="22"/>
              </w:rPr>
              <w:t>зяйства</w:t>
            </w:r>
          </w:p>
        </w:tc>
        <w:tc>
          <w:tcPr>
            <w:tcW w:w="2723" w:type="dxa"/>
            <w:shd w:val="clear" w:color="auto" w:fill="auto"/>
            <w:vAlign w:val="center"/>
          </w:tcPr>
          <w:p w:rsidR="002B126D" w:rsidRPr="002E202C" w:rsidRDefault="002B126D" w:rsidP="00A4648D">
            <w:pPr>
              <w:spacing w:line="240" w:lineRule="auto"/>
              <w:jc w:val="center"/>
              <w:rPr>
                <w:sz w:val="22"/>
                <w:szCs w:val="22"/>
              </w:rPr>
            </w:pPr>
          </w:p>
        </w:tc>
      </w:tr>
    </w:tbl>
    <w:p w:rsidR="002B126D" w:rsidRDefault="002B126D" w:rsidP="002B126D">
      <w:pPr>
        <w:ind w:firstLine="0"/>
        <w:rPr>
          <w:b/>
          <w:u w:val="single"/>
        </w:rPr>
      </w:pPr>
    </w:p>
    <w:p w:rsidR="002B126D" w:rsidRPr="007B15BD" w:rsidRDefault="002B126D" w:rsidP="002B126D">
      <w:pPr>
        <w:spacing w:line="240" w:lineRule="auto"/>
        <w:ind w:firstLine="709"/>
        <w:jc w:val="both"/>
        <w:rPr>
          <w:b/>
          <w:szCs w:val="24"/>
        </w:rPr>
      </w:pPr>
      <w:r>
        <w:rPr>
          <w:b/>
          <w:szCs w:val="24"/>
        </w:rPr>
        <w:t xml:space="preserve">Статья </w:t>
      </w:r>
      <w:r w:rsidR="00A075A8">
        <w:rPr>
          <w:b/>
          <w:szCs w:val="24"/>
        </w:rPr>
        <w:t>90</w:t>
      </w:r>
      <w:r>
        <w:rPr>
          <w:b/>
          <w:szCs w:val="24"/>
        </w:rPr>
        <w:t>. ПРОИЗВОДСТВЕННЫЕ ТЕРРИТОРИИ</w:t>
      </w:r>
      <w:r w:rsidRPr="007B15BD">
        <w:rPr>
          <w:b/>
          <w:szCs w:val="24"/>
        </w:rPr>
        <w:t xml:space="preserve">  </w:t>
      </w:r>
    </w:p>
    <w:p w:rsidR="002B126D" w:rsidRPr="007B15BD" w:rsidRDefault="002B126D" w:rsidP="002B126D">
      <w:pPr>
        <w:spacing w:line="240" w:lineRule="auto"/>
        <w:ind w:firstLine="851"/>
        <w:jc w:val="both"/>
        <w:rPr>
          <w:szCs w:val="24"/>
        </w:rPr>
      </w:pPr>
    </w:p>
    <w:p w:rsidR="002B126D" w:rsidRPr="006C2011" w:rsidRDefault="002B126D" w:rsidP="002B126D">
      <w:pPr>
        <w:spacing w:line="240" w:lineRule="auto"/>
        <w:ind w:firstLine="709"/>
        <w:jc w:val="both"/>
        <w:rPr>
          <w:i/>
          <w:szCs w:val="24"/>
        </w:rPr>
      </w:pPr>
      <w:r w:rsidRPr="002E202C">
        <w:rPr>
          <w:i/>
          <w:szCs w:val="24"/>
        </w:rPr>
        <w:t>Производственные зоны выделены для обеспечения правовых условий формирования пр</w:t>
      </w:r>
      <w:r w:rsidRPr="002E202C">
        <w:rPr>
          <w:i/>
          <w:szCs w:val="24"/>
        </w:rPr>
        <w:t>о</w:t>
      </w:r>
      <w:r w:rsidRPr="002E202C">
        <w:rPr>
          <w:i/>
          <w:szCs w:val="24"/>
        </w:rPr>
        <w:t>мышленных и коммунально-складских объектов, деятельность которых связана с высокими уро</w:t>
      </w:r>
      <w:r w:rsidRPr="002E202C">
        <w:rPr>
          <w:i/>
          <w:szCs w:val="24"/>
        </w:rPr>
        <w:t>в</w:t>
      </w:r>
      <w:r w:rsidRPr="002E202C">
        <w:rPr>
          <w:i/>
          <w:szCs w:val="24"/>
        </w:rPr>
        <w:lastRenderedPageBreak/>
        <w:t>нями шума, загрязнениями, интенсивным движением большегрузного и железнодорожного транспорта. Сочетание различных видов разрешенного использования недвижимости в единой зоне возможно только при условии соблюдения нормативных санитарных норм.</w:t>
      </w:r>
    </w:p>
    <w:p w:rsidR="005809EF" w:rsidRDefault="005809EF" w:rsidP="002B126D">
      <w:pPr>
        <w:spacing w:line="240" w:lineRule="auto"/>
        <w:ind w:firstLine="709"/>
        <w:jc w:val="both"/>
        <w:rPr>
          <w:b/>
          <w:szCs w:val="24"/>
          <w:u w:val="single"/>
        </w:rPr>
      </w:pPr>
    </w:p>
    <w:p w:rsidR="002B126D" w:rsidRDefault="002B126D" w:rsidP="002B126D">
      <w:pPr>
        <w:spacing w:line="240" w:lineRule="auto"/>
        <w:ind w:firstLine="709"/>
        <w:jc w:val="both"/>
        <w:rPr>
          <w:b/>
          <w:szCs w:val="24"/>
          <w:u w:val="single"/>
        </w:rPr>
      </w:pPr>
      <w:r w:rsidRPr="007B15BD">
        <w:rPr>
          <w:b/>
          <w:szCs w:val="24"/>
          <w:u w:val="single"/>
        </w:rPr>
        <w:t xml:space="preserve">П-1 </w:t>
      </w:r>
      <w:r>
        <w:rPr>
          <w:b/>
          <w:szCs w:val="24"/>
          <w:u w:val="single"/>
        </w:rPr>
        <w:t xml:space="preserve">  Зона</w:t>
      </w:r>
      <w:r w:rsidRPr="007B15BD">
        <w:rPr>
          <w:b/>
          <w:szCs w:val="24"/>
          <w:u w:val="single"/>
        </w:rPr>
        <w:t xml:space="preserve"> промышленных объектов </w:t>
      </w:r>
    </w:p>
    <w:p w:rsidR="002B126D" w:rsidRDefault="002B126D" w:rsidP="002B126D">
      <w:pPr>
        <w:spacing w:line="240" w:lineRule="auto"/>
        <w:ind w:firstLine="851"/>
        <w:jc w:val="both"/>
        <w:rPr>
          <w:szCs w:val="24"/>
        </w:rPr>
      </w:pPr>
    </w:p>
    <w:p w:rsidR="002B126D" w:rsidRDefault="002B126D" w:rsidP="002B126D">
      <w:pPr>
        <w:spacing w:line="240" w:lineRule="auto"/>
        <w:ind w:firstLine="709"/>
        <w:jc w:val="both"/>
        <w:rPr>
          <w:szCs w:val="24"/>
        </w:rPr>
      </w:pPr>
      <w:r>
        <w:rPr>
          <w:szCs w:val="24"/>
        </w:rPr>
        <w:t xml:space="preserve">1. </w:t>
      </w:r>
      <w:r w:rsidRPr="005D554C">
        <w:rPr>
          <w:szCs w:val="24"/>
        </w:rPr>
        <w:t>З</w:t>
      </w:r>
      <w:r>
        <w:rPr>
          <w:szCs w:val="24"/>
        </w:rPr>
        <w:t xml:space="preserve">она предназначена для размещения промышленных объектов: </w:t>
      </w:r>
    </w:p>
    <w:p w:rsidR="002B126D" w:rsidRPr="005D554C" w:rsidRDefault="002B126D" w:rsidP="002B126D">
      <w:pPr>
        <w:spacing w:line="240" w:lineRule="auto"/>
        <w:ind w:firstLine="709"/>
        <w:jc w:val="both"/>
        <w:rPr>
          <w:szCs w:val="24"/>
        </w:rPr>
      </w:pPr>
      <w:r>
        <w:rPr>
          <w:szCs w:val="24"/>
        </w:rPr>
        <w:t xml:space="preserve">- </w:t>
      </w:r>
      <w:r>
        <w:rPr>
          <w:szCs w:val="24"/>
          <w:lang w:val="en-US"/>
        </w:rPr>
        <w:t>III</w:t>
      </w:r>
      <w:r>
        <w:rPr>
          <w:szCs w:val="24"/>
        </w:rPr>
        <w:t xml:space="preserve"> класса опасности с комплексом вспомогательных зданий и сооружений ориентирово</w:t>
      </w:r>
      <w:r>
        <w:rPr>
          <w:szCs w:val="24"/>
        </w:rPr>
        <w:t>ч</w:t>
      </w:r>
      <w:r>
        <w:rPr>
          <w:szCs w:val="24"/>
        </w:rPr>
        <w:t>ной СЗЗ – 300 метров, не может иметь непосредственной границы с жилыми зонами;</w:t>
      </w:r>
    </w:p>
    <w:p w:rsidR="002B126D" w:rsidRPr="005D554C" w:rsidRDefault="002B126D" w:rsidP="002B126D">
      <w:pPr>
        <w:spacing w:line="240" w:lineRule="auto"/>
        <w:ind w:firstLine="709"/>
        <w:jc w:val="both"/>
        <w:rPr>
          <w:szCs w:val="24"/>
        </w:rPr>
      </w:pPr>
      <w:r>
        <w:rPr>
          <w:szCs w:val="24"/>
        </w:rPr>
        <w:t xml:space="preserve">- </w:t>
      </w:r>
      <w:r w:rsidRPr="005D554C">
        <w:rPr>
          <w:szCs w:val="24"/>
          <w:lang w:val="en-US"/>
        </w:rPr>
        <w:t>IV</w:t>
      </w:r>
      <w:r>
        <w:rPr>
          <w:szCs w:val="24"/>
        </w:rPr>
        <w:t xml:space="preserve"> класса опасности с комплексом вспомогательных зданий и сооружений ориентирово</w:t>
      </w:r>
      <w:r>
        <w:rPr>
          <w:szCs w:val="24"/>
        </w:rPr>
        <w:t>ч</w:t>
      </w:r>
      <w:r>
        <w:rPr>
          <w:szCs w:val="24"/>
        </w:rPr>
        <w:t>ной СЗЗ – не менее 100 метров, может иметь границы с жилыми зонами, формировать локальные промышленные группы;</w:t>
      </w:r>
    </w:p>
    <w:p w:rsidR="002B126D" w:rsidRDefault="002B126D" w:rsidP="002B126D">
      <w:pPr>
        <w:spacing w:line="240" w:lineRule="auto"/>
        <w:ind w:firstLine="709"/>
        <w:jc w:val="both"/>
        <w:rPr>
          <w:szCs w:val="24"/>
        </w:rPr>
      </w:pPr>
      <w:r>
        <w:rPr>
          <w:szCs w:val="24"/>
        </w:rPr>
        <w:t xml:space="preserve">- </w:t>
      </w:r>
      <w:r w:rsidRPr="005D554C">
        <w:rPr>
          <w:szCs w:val="24"/>
          <w:lang w:val="en-US"/>
        </w:rPr>
        <w:t>V</w:t>
      </w:r>
      <w:r>
        <w:rPr>
          <w:szCs w:val="24"/>
        </w:rPr>
        <w:t xml:space="preserve"> класса опасности с комплексом вспомогательных зданий и сооружений ориентирово</w:t>
      </w:r>
      <w:r>
        <w:rPr>
          <w:szCs w:val="24"/>
        </w:rPr>
        <w:t>ч</w:t>
      </w:r>
      <w:r>
        <w:rPr>
          <w:szCs w:val="24"/>
        </w:rPr>
        <w:t>ной СЗЗ – не менее 50 метров, может иметь границы с жилыми зонами, формировать локальные промышленные группы.</w:t>
      </w:r>
    </w:p>
    <w:p w:rsidR="002B126D" w:rsidRPr="0042517E" w:rsidRDefault="002B126D" w:rsidP="002B126D">
      <w:pPr>
        <w:spacing w:line="240" w:lineRule="auto"/>
        <w:ind w:firstLine="709"/>
        <w:jc w:val="both"/>
        <w:rPr>
          <w:szCs w:val="24"/>
        </w:rPr>
      </w:pPr>
      <w:r>
        <w:rPr>
          <w:szCs w:val="24"/>
        </w:rPr>
        <w:t>2</w:t>
      </w:r>
      <w:r w:rsidRPr="0042517E">
        <w:rPr>
          <w:szCs w:val="24"/>
        </w:rPr>
        <w:t>. Вспомогательные виды разрешенного использования установлены статьей 88 настоящих Правил.</w:t>
      </w:r>
    </w:p>
    <w:p w:rsidR="002B126D" w:rsidRPr="0042517E" w:rsidRDefault="002B126D" w:rsidP="002B126D">
      <w:pPr>
        <w:spacing w:line="240" w:lineRule="auto"/>
        <w:ind w:firstLine="709"/>
        <w:jc w:val="both"/>
        <w:rPr>
          <w:szCs w:val="24"/>
        </w:rPr>
      </w:pPr>
      <w:r>
        <w:rPr>
          <w:szCs w:val="24"/>
        </w:rPr>
        <w:t>3</w:t>
      </w:r>
      <w:r w:rsidRPr="0042517E">
        <w:rPr>
          <w:szCs w:val="24"/>
        </w:rPr>
        <w:t>. Предельные размеры земельных участков, предельные параметры разрешенного стро</w:t>
      </w:r>
      <w:r w:rsidRPr="0042517E">
        <w:rPr>
          <w:szCs w:val="24"/>
        </w:rPr>
        <w:t>и</w:t>
      </w:r>
      <w:r w:rsidRPr="0042517E">
        <w:rPr>
          <w:szCs w:val="24"/>
        </w:rPr>
        <w:t>тельства, реконструкции объектов капитального строительства установлены статьей 40 и 89 Пр</w:t>
      </w:r>
      <w:r w:rsidRPr="0042517E">
        <w:rPr>
          <w:szCs w:val="24"/>
        </w:rPr>
        <w:t>а</w:t>
      </w:r>
      <w:r w:rsidRPr="0042517E">
        <w:rPr>
          <w:szCs w:val="24"/>
        </w:rPr>
        <w:t>вил.</w:t>
      </w:r>
    </w:p>
    <w:p w:rsidR="002B126D" w:rsidRDefault="002B126D" w:rsidP="002B126D">
      <w:pPr>
        <w:spacing w:line="240" w:lineRule="auto"/>
        <w:ind w:firstLine="0"/>
        <w:jc w:val="both"/>
        <w:rPr>
          <w:color w:val="FF0000"/>
          <w:szCs w:val="24"/>
        </w:rPr>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7"/>
        <w:gridCol w:w="1207"/>
        <w:gridCol w:w="5633"/>
        <w:gridCol w:w="2779"/>
      </w:tblGrid>
      <w:tr w:rsidR="002B126D" w:rsidRPr="002E202C" w:rsidTr="00A4648D">
        <w:trPr>
          <w:trHeight w:val="20"/>
        </w:trPr>
        <w:tc>
          <w:tcPr>
            <w:tcW w:w="587" w:type="dxa"/>
            <w:vMerge w:val="restart"/>
            <w:shd w:val="clear" w:color="auto" w:fill="auto"/>
            <w:textDirection w:val="btLr"/>
          </w:tcPr>
          <w:p w:rsidR="002B126D" w:rsidRPr="002E202C" w:rsidRDefault="002B126D" w:rsidP="00A4648D">
            <w:pPr>
              <w:spacing w:line="240" w:lineRule="auto"/>
              <w:ind w:left="113" w:right="113" w:firstLine="0"/>
              <w:rPr>
                <w:b/>
                <w:sz w:val="22"/>
                <w:szCs w:val="22"/>
              </w:rPr>
            </w:pPr>
            <w:r w:rsidRPr="002E202C">
              <w:rPr>
                <w:b/>
                <w:sz w:val="22"/>
                <w:szCs w:val="22"/>
              </w:rPr>
              <w:t xml:space="preserve">№ </w:t>
            </w:r>
            <w:r>
              <w:rPr>
                <w:b/>
                <w:sz w:val="22"/>
                <w:szCs w:val="22"/>
              </w:rPr>
              <w:t xml:space="preserve"> п/п</w:t>
            </w:r>
          </w:p>
        </w:tc>
        <w:tc>
          <w:tcPr>
            <w:tcW w:w="1207" w:type="dxa"/>
            <w:shd w:val="clear" w:color="auto" w:fill="auto"/>
            <w:vAlign w:val="center"/>
          </w:tcPr>
          <w:p w:rsidR="002B126D" w:rsidRPr="002E202C" w:rsidRDefault="002B126D" w:rsidP="00A4648D">
            <w:pPr>
              <w:spacing w:line="240" w:lineRule="auto"/>
              <w:jc w:val="center"/>
              <w:rPr>
                <w:b/>
                <w:sz w:val="22"/>
                <w:szCs w:val="22"/>
              </w:rPr>
            </w:pPr>
            <w:r w:rsidRPr="002E202C">
              <w:rPr>
                <w:b/>
                <w:sz w:val="22"/>
                <w:szCs w:val="22"/>
              </w:rPr>
              <w:t>О</w:t>
            </w:r>
            <w:r w:rsidRPr="002E202C">
              <w:rPr>
                <w:b/>
                <w:sz w:val="22"/>
                <w:szCs w:val="22"/>
              </w:rPr>
              <w:t>с</w:t>
            </w:r>
            <w:r w:rsidRPr="002E202C">
              <w:rPr>
                <w:b/>
                <w:sz w:val="22"/>
                <w:szCs w:val="22"/>
              </w:rPr>
              <w:t>новная функция</w:t>
            </w:r>
          </w:p>
        </w:tc>
        <w:tc>
          <w:tcPr>
            <w:tcW w:w="5633" w:type="dxa"/>
            <w:shd w:val="clear" w:color="auto" w:fill="auto"/>
            <w:vAlign w:val="center"/>
          </w:tcPr>
          <w:p w:rsidR="002B126D" w:rsidRPr="002E202C" w:rsidRDefault="002B126D" w:rsidP="00A4648D">
            <w:pPr>
              <w:spacing w:line="240" w:lineRule="auto"/>
              <w:jc w:val="center"/>
              <w:rPr>
                <w:b/>
                <w:sz w:val="22"/>
                <w:szCs w:val="22"/>
              </w:rPr>
            </w:pPr>
            <w:r w:rsidRPr="002E202C">
              <w:rPr>
                <w:b/>
                <w:sz w:val="22"/>
                <w:szCs w:val="22"/>
              </w:rPr>
              <w:t>Виды разрешенного использования земельных участков для размещения объектов капитального строительства</w:t>
            </w:r>
          </w:p>
        </w:tc>
        <w:tc>
          <w:tcPr>
            <w:tcW w:w="2779" w:type="dxa"/>
            <w:shd w:val="clear" w:color="auto" w:fill="auto"/>
            <w:vAlign w:val="center"/>
          </w:tcPr>
          <w:p w:rsidR="002B126D" w:rsidRPr="002E202C" w:rsidRDefault="002B126D" w:rsidP="00A4648D">
            <w:pPr>
              <w:spacing w:line="240" w:lineRule="auto"/>
              <w:jc w:val="center"/>
              <w:rPr>
                <w:b/>
                <w:sz w:val="22"/>
                <w:szCs w:val="22"/>
              </w:rPr>
            </w:pPr>
            <w:r w:rsidRPr="002E202C">
              <w:rPr>
                <w:b/>
                <w:sz w:val="22"/>
                <w:szCs w:val="22"/>
              </w:rPr>
              <w:t>Примечания</w:t>
            </w:r>
          </w:p>
        </w:tc>
      </w:tr>
      <w:tr w:rsidR="002B126D" w:rsidRPr="002E202C" w:rsidTr="00A4648D">
        <w:trPr>
          <w:trHeight w:val="20"/>
        </w:trPr>
        <w:tc>
          <w:tcPr>
            <w:tcW w:w="587" w:type="dxa"/>
            <w:vMerge/>
            <w:shd w:val="clear" w:color="auto" w:fill="auto"/>
          </w:tcPr>
          <w:p w:rsidR="002B126D" w:rsidRPr="002E202C" w:rsidRDefault="002B126D" w:rsidP="00A4648D">
            <w:pPr>
              <w:spacing w:line="240" w:lineRule="auto"/>
              <w:jc w:val="center"/>
              <w:rPr>
                <w:b/>
                <w:sz w:val="22"/>
                <w:szCs w:val="22"/>
              </w:rPr>
            </w:pPr>
          </w:p>
        </w:tc>
        <w:tc>
          <w:tcPr>
            <w:tcW w:w="1207" w:type="dxa"/>
            <w:shd w:val="clear" w:color="auto" w:fill="auto"/>
            <w:vAlign w:val="center"/>
          </w:tcPr>
          <w:p w:rsidR="002B126D" w:rsidRPr="002E202C" w:rsidRDefault="002B126D" w:rsidP="00A4648D">
            <w:pPr>
              <w:spacing w:line="240" w:lineRule="auto"/>
              <w:jc w:val="center"/>
              <w:rPr>
                <w:b/>
                <w:sz w:val="22"/>
                <w:szCs w:val="22"/>
              </w:rPr>
            </w:pPr>
            <w:r w:rsidRPr="002E202C">
              <w:rPr>
                <w:b/>
                <w:sz w:val="22"/>
                <w:szCs w:val="22"/>
              </w:rPr>
              <w:t>1</w:t>
            </w:r>
          </w:p>
        </w:tc>
        <w:tc>
          <w:tcPr>
            <w:tcW w:w="5633" w:type="dxa"/>
            <w:shd w:val="clear" w:color="auto" w:fill="auto"/>
            <w:vAlign w:val="center"/>
          </w:tcPr>
          <w:p w:rsidR="002B126D" w:rsidRPr="002E202C" w:rsidRDefault="002B126D" w:rsidP="00A4648D">
            <w:pPr>
              <w:spacing w:line="240" w:lineRule="auto"/>
              <w:jc w:val="center"/>
              <w:rPr>
                <w:b/>
                <w:sz w:val="22"/>
                <w:szCs w:val="22"/>
              </w:rPr>
            </w:pPr>
            <w:r w:rsidRPr="002E202C">
              <w:rPr>
                <w:b/>
                <w:sz w:val="22"/>
                <w:szCs w:val="22"/>
              </w:rPr>
              <w:t>2</w:t>
            </w:r>
          </w:p>
        </w:tc>
        <w:tc>
          <w:tcPr>
            <w:tcW w:w="2779" w:type="dxa"/>
            <w:shd w:val="clear" w:color="auto" w:fill="auto"/>
            <w:vAlign w:val="center"/>
          </w:tcPr>
          <w:p w:rsidR="002B126D" w:rsidRPr="002E202C" w:rsidRDefault="002B126D" w:rsidP="00A4648D">
            <w:pPr>
              <w:spacing w:line="240" w:lineRule="auto"/>
              <w:jc w:val="center"/>
              <w:rPr>
                <w:b/>
                <w:sz w:val="22"/>
                <w:szCs w:val="22"/>
              </w:rPr>
            </w:pPr>
            <w:r w:rsidRPr="002E202C">
              <w:rPr>
                <w:b/>
                <w:sz w:val="22"/>
                <w:szCs w:val="22"/>
              </w:rPr>
              <w:t>3</w:t>
            </w:r>
          </w:p>
        </w:tc>
      </w:tr>
      <w:tr w:rsidR="002B126D" w:rsidRPr="002E202C" w:rsidTr="00A4648D">
        <w:trPr>
          <w:trHeight w:val="20"/>
        </w:trPr>
        <w:tc>
          <w:tcPr>
            <w:tcW w:w="587" w:type="dxa"/>
            <w:shd w:val="clear" w:color="auto" w:fill="auto"/>
            <w:vAlign w:val="center"/>
          </w:tcPr>
          <w:p w:rsidR="002B126D" w:rsidRPr="002E202C" w:rsidRDefault="002B126D" w:rsidP="00A4648D">
            <w:pPr>
              <w:spacing w:line="240" w:lineRule="auto"/>
              <w:ind w:firstLine="0"/>
              <w:rPr>
                <w:b/>
                <w:sz w:val="22"/>
                <w:szCs w:val="22"/>
              </w:rPr>
            </w:pPr>
            <w:r w:rsidRPr="002E202C">
              <w:rPr>
                <w:b/>
                <w:sz w:val="22"/>
                <w:szCs w:val="22"/>
              </w:rPr>
              <w:t>1</w:t>
            </w:r>
          </w:p>
        </w:tc>
        <w:tc>
          <w:tcPr>
            <w:tcW w:w="1207"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Р</w:t>
            </w:r>
          </w:p>
        </w:tc>
        <w:tc>
          <w:tcPr>
            <w:tcW w:w="5633"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Жилищно-эксплуатационные, ремонтные и  аварийные службы с ремонтными мастерскими  и гаражами</w:t>
            </w:r>
          </w:p>
        </w:tc>
        <w:tc>
          <w:tcPr>
            <w:tcW w:w="2779"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отдельно стоящие и встр</w:t>
            </w:r>
            <w:r w:rsidRPr="002E202C">
              <w:rPr>
                <w:sz w:val="22"/>
                <w:szCs w:val="22"/>
              </w:rPr>
              <w:t>о</w:t>
            </w:r>
            <w:r w:rsidRPr="002E202C">
              <w:rPr>
                <w:sz w:val="22"/>
                <w:szCs w:val="22"/>
              </w:rPr>
              <w:t>ено-пристроенные</w:t>
            </w:r>
          </w:p>
        </w:tc>
      </w:tr>
      <w:tr w:rsidR="002B126D" w:rsidRPr="002E202C" w:rsidTr="00A4648D">
        <w:trPr>
          <w:trHeight w:val="20"/>
        </w:trPr>
        <w:tc>
          <w:tcPr>
            <w:tcW w:w="587" w:type="dxa"/>
            <w:shd w:val="clear" w:color="auto" w:fill="auto"/>
            <w:vAlign w:val="center"/>
          </w:tcPr>
          <w:p w:rsidR="002B126D" w:rsidRPr="002E202C" w:rsidRDefault="002B126D" w:rsidP="00A4648D">
            <w:pPr>
              <w:spacing w:line="240" w:lineRule="auto"/>
              <w:ind w:firstLine="0"/>
              <w:rPr>
                <w:b/>
                <w:sz w:val="22"/>
                <w:szCs w:val="22"/>
              </w:rPr>
            </w:pPr>
            <w:r w:rsidRPr="002E202C">
              <w:rPr>
                <w:b/>
                <w:sz w:val="22"/>
                <w:szCs w:val="22"/>
              </w:rPr>
              <w:t>2</w:t>
            </w:r>
          </w:p>
        </w:tc>
        <w:tc>
          <w:tcPr>
            <w:tcW w:w="1207" w:type="dxa"/>
            <w:shd w:val="clear" w:color="auto" w:fill="auto"/>
            <w:vAlign w:val="center"/>
          </w:tcPr>
          <w:p w:rsidR="002B126D" w:rsidRPr="002E202C" w:rsidRDefault="002B126D" w:rsidP="00A4648D">
            <w:pPr>
              <w:suppressAutoHyphens/>
              <w:spacing w:line="240" w:lineRule="auto"/>
              <w:ind w:firstLine="0"/>
              <w:rPr>
                <w:sz w:val="22"/>
                <w:szCs w:val="22"/>
              </w:rPr>
            </w:pPr>
            <w:r w:rsidRPr="002E202C">
              <w:rPr>
                <w:sz w:val="22"/>
                <w:szCs w:val="22"/>
              </w:rPr>
              <w:t>Р</w:t>
            </w:r>
          </w:p>
        </w:tc>
        <w:tc>
          <w:tcPr>
            <w:tcW w:w="5633" w:type="dxa"/>
            <w:shd w:val="clear" w:color="auto" w:fill="auto"/>
            <w:vAlign w:val="center"/>
          </w:tcPr>
          <w:p w:rsidR="002B126D" w:rsidRPr="002E202C" w:rsidRDefault="002B126D" w:rsidP="00A4648D">
            <w:pPr>
              <w:suppressAutoHyphens/>
              <w:spacing w:line="240" w:lineRule="auto"/>
              <w:ind w:firstLine="0"/>
              <w:rPr>
                <w:sz w:val="22"/>
                <w:szCs w:val="22"/>
              </w:rPr>
            </w:pPr>
            <w:r w:rsidRPr="002E202C">
              <w:rPr>
                <w:sz w:val="22"/>
                <w:szCs w:val="22"/>
              </w:rPr>
              <w:t>Пожарная охрана (депо, пост)</w:t>
            </w:r>
          </w:p>
        </w:tc>
        <w:tc>
          <w:tcPr>
            <w:tcW w:w="2779"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отдельно стоящие</w:t>
            </w:r>
          </w:p>
        </w:tc>
      </w:tr>
      <w:tr w:rsidR="002B126D" w:rsidRPr="002E202C" w:rsidTr="00A4648D">
        <w:trPr>
          <w:trHeight w:val="20"/>
        </w:trPr>
        <w:tc>
          <w:tcPr>
            <w:tcW w:w="587" w:type="dxa"/>
            <w:shd w:val="clear" w:color="auto" w:fill="auto"/>
            <w:vAlign w:val="center"/>
          </w:tcPr>
          <w:p w:rsidR="002B126D" w:rsidRPr="002E202C" w:rsidRDefault="002B126D" w:rsidP="00A4648D">
            <w:pPr>
              <w:spacing w:line="240" w:lineRule="auto"/>
              <w:ind w:firstLine="0"/>
              <w:rPr>
                <w:b/>
                <w:sz w:val="22"/>
                <w:szCs w:val="22"/>
              </w:rPr>
            </w:pPr>
            <w:r w:rsidRPr="002E202C">
              <w:rPr>
                <w:b/>
                <w:sz w:val="22"/>
                <w:szCs w:val="22"/>
              </w:rPr>
              <w:t>3</w:t>
            </w:r>
          </w:p>
        </w:tc>
        <w:tc>
          <w:tcPr>
            <w:tcW w:w="1207"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Р</w:t>
            </w:r>
          </w:p>
        </w:tc>
        <w:tc>
          <w:tcPr>
            <w:tcW w:w="5633"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Опорные пункты охраны общественного порядка</w:t>
            </w:r>
          </w:p>
        </w:tc>
        <w:tc>
          <w:tcPr>
            <w:tcW w:w="2779"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отдельно стоящие и встр</w:t>
            </w:r>
            <w:r w:rsidRPr="002E202C">
              <w:rPr>
                <w:sz w:val="22"/>
                <w:szCs w:val="22"/>
              </w:rPr>
              <w:t>о</w:t>
            </w:r>
            <w:r w:rsidRPr="002E202C">
              <w:rPr>
                <w:sz w:val="22"/>
                <w:szCs w:val="22"/>
              </w:rPr>
              <w:t>ено-пристроенные</w:t>
            </w:r>
          </w:p>
        </w:tc>
      </w:tr>
      <w:tr w:rsidR="002B126D" w:rsidRPr="00E12B79" w:rsidTr="00A4648D">
        <w:trPr>
          <w:trHeight w:val="20"/>
        </w:trPr>
        <w:tc>
          <w:tcPr>
            <w:tcW w:w="587" w:type="dxa"/>
            <w:shd w:val="clear" w:color="auto" w:fill="auto"/>
            <w:vAlign w:val="center"/>
          </w:tcPr>
          <w:p w:rsidR="002B126D" w:rsidRPr="008A22A8" w:rsidRDefault="002B126D" w:rsidP="00A4648D">
            <w:pPr>
              <w:spacing w:line="240" w:lineRule="auto"/>
              <w:ind w:firstLine="0"/>
              <w:rPr>
                <w:b/>
                <w:sz w:val="22"/>
                <w:szCs w:val="22"/>
              </w:rPr>
            </w:pPr>
            <w:r w:rsidRPr="008A22A8">
              <w:rPr>
                <w:b/>
                <w:sz w:val="22"/>
                <w:szCs w:val="22"/>
              </w:rPr>
              <w:t>4</w:t>
            </w:r>
          </w:p>
        </w:tc>
        <w:tc>
          <w:tcPr>
            <w:tcW w:w="1207" w:type="dxa"/>
            <w:shd w:val="clear" w:color="auto" w:fill="auto"/>
            <w:vAlign w:val="center"/>
          </w:tcPr>
          <w:p w:rsidR="002B126D" w:rsidRPr="008A22A8" w:rsidRDefault="002B126D" w:rsidP="00A4648D">
            <w:pPr>
              <w:spacing w:line="240" w:lineRule="auto"/>
              <w:ind w:firstLine="0"/>
              <w:rPr>
                <w:sz w:val="22"/>
                <w:szCs w:val="22"/>
              </w:rPr>
            </w:pPr>
            <w:r w:rsidRPr="008A22A8">
              <w:rPr>
                <w:sz w:val="22"/>
                <w:szCs w:val="22"/>
              </w:rPr>
              <w:t>Р</w:t>
            </w:r>
          </w:p>
        </w:tc>
        <w:tc>
          <w:tcPr>
            <w:tcW w:w="5633" w:type="dxa"/>
            <w:shd w:val="clear" w:color="auto" w:fill="auto"/>
            <w:vAlign w:val="center"/>
          </w:tcPr>
          <w:p w:rsidR="002B126D" w:rsidRPr="008A22A8" w:rsidRDefault="002B126D" w:rsidP="00E12B79">
            <w:pPr>
              <w:spacing w:line="240" w:lineRule="auto"/>
              <w:ind w:firstLine="0"/>
              <w:rPr>
                <w:sz w:val="22"/>
                <w:szCs w:val="22"/>
              </w:rPr>
            </w:pPr>
            <w:r w:rsidRPr="008A22A8">
              <w:rPr>
                <w:sz w:val="22"/>
                <w:szCs w:val="22"/>
              </w:rPr>
              <w:t>Предприятия III класса опасности</w:t>
            </w:r>
          </w:p>
        </w:tc>
        <w:tc>
          <w:tcPr>
            <w:tcW w:w="2779" w:type="dxa"/>
            <w:shd w:val="clear" w:color="auto" w:fill="auto"/>
            <w:vAlign w:val="center"/>
          </w:tcPr>
          <w:p w:rsidR="002B126D" w:rsidRPr="008A22A8" w:rsidRDefault="002B126D" w:rsidP="00A4648D">
            <w:pPr>
              <w:spacing w:line="240" w:lineRule="auto"/>
              <w:ind w:firstLine="0"/>
              <w:rPr>
                <w:sz w:val="22"/>
                <w:szCs w:val="22"/>
              </w:rPr>
            </w:pPr>
            <w:r w:rsidRPr="008A22A8">
              <w:rPr>
                <w:sz w:val="22"/>
                <w:szCs w:val="22"/>
              </w:rPr>
              <w:t>отдельно стоящие и встр</w:t>
            </w:r>
            <w:r w:rsidRPr="008A22A8">
              <w:rPr>
                <w:sz w:val="22"/>
                <w:szCs w:val="22"/>
              </w:rPr>
              <w:t>о</w:t>
            </w:r>
            <w:r w:rsidRPr="008A22A8">
              <w:rPr>
                <w:sz w:val="22"/>
                <w:szCs w:val="22"/>
              </w:rPr>
              <w:t>ено-пристроенные</w:t>
            </w:r>
          </w:p>
          <w:p w:rsidR="002B126D" w:rsidRPr="008A22A8" w:rsidRDefault="002B126D" w:rsidP="00A4648D">
            <w:pPr>
              <w:spacing w:line="240" w:lineRule="auto"/>
              <w:rPr>
                <w:sz w:val="22"/>
                <w:szCs w:val="22"/>
              </w:rPr>
            </w:pPr>
          </w:p>
        </w:tc>
      </w:tr>
      <w:tr w:rsidR="00E12B79" w:rsidRPr="00E12B79" w:rsidTr="00786EEF">
        <w:trPr>
          <w:trHeight w:val="20"/>
        </w:trPr>
        <w:tc>
          <w:tcPr>
            <w:tcW w:w="587" w:type="dxa"/>
            <w:shd w:val="clear" w:color="auto" w:fill="auto"/>
            <w:vAlign w:val="center"/>
          </w:tcPr>
          <w:p w:rsidR="00E12B79" w:rsidRPr="008A22A8" w:rsidRDefault="00E12B79" w:rsidP="00786EEF">
            <w:pPr>
              <w:spacing w:line="240" w:lineRule="auto"/>
              <w:ind w:firstLine="0"/>
              <w:rPr>
                <w:b/>
                <w:sz w:val="22"/>
                <w:szCs w:val="22"/>
              </w:rPr>
            </w:pPr>
            <w:r w:rsidRPr="008A22A8">
              <w:rPr>
                <w:b/>
                <w:sz w:val="22"/>
                <w:szCs w:val="22"/>
              </w:rPr>
              <w:t>5</w:t>
            </w:r>
          </w:p>
        </w:tc>
        <w:tc>
          <w:tcPr>
            <w:tcW w:w="1207" w:type="dxa"/>
            <w:shd w:val="clear" w:color="auto" w:fill="auto"/>
            <w:vAlign w:val="center"/>
          </w:tcPr>
          <w:p w:rsidR="00E12B79" w:rsidRPr="008A22A8" w:rsidRDefault="00E12B79" w:rsidP="00786EEF">
            <w:pPr>
              <w:spacing w:line="240" w:lineRule="auto"/>
              <w:ind w:firstLine="0"/>
              <w:rPr>
                <w:sz w:val="22"/>
                <w:szCs w:val="22"/>
              </w:rPr>
            </w:pPr>
            <w:r w:rsidRPr="008A22A8">
              <w:rPr>
                <w:sz w:val="22"/>
                <w:szCs w:val="22"/>
              </w:rPr>
              <w:t>Р</w:t>
            </w:r>
          </w:p>
        </w:tc>
        <w:tc>
          <w:tcPr>
            <w:tcW w:w="5633" w:type="dxa"/>
            <w:shd w:val="clear" w:color="auto" w:fill="auto"/>
            <w:vAlign w:val="center"/>
          </w:tcPr>
          <w:p w:rsidR="00E12B79" w:rsidRPr="008A22A8" w:rsidRDefault="00E12B79" w:rsidP="00E12B79">
            <w:pPr>
              <w:spacing w:line="240" w:lineRule="auto"/>
              <w:ind w:firstLine="0"/>
              <w:rPr>
                <w:sz w:val="22"/>
                <w:szCs w:val="22"/>
              </w:rPr>
            </w:pPr>
            <w:r w:rsidRPr="008A22A8">
              <w:rPr>
                <w:sz w:val="22"/>
                <w:szCs w:val="22"/>
              </w:rPr>
              <w:t>Предприятия IV класса опасности</w:t>
            </w:r>
          </w:p>
        </w:tc>
        <w:tc>
          <w:tcPr>
            <w:tcW w:w="2779" w:type="dxa"/>
            <w:shd w:val="clear" w:color="auto" w:fill="auto"/>
            <w:vAlign w:val="center"/>
          </w:tcPr>
          <w:p w:rsidR="00E12B79" w:rsidRPr="008A22A8" w:rsidRDefault="00E12B79" w:rsidP="00786EEF">
            <w:pPr>
              <w:spacing w:line="240" w:lineRule="auto"/>
              <w:ind w:firstLine="0"/>
              <w:rPr>
                <w:sz w:val="22"/>
                <w:szCs w:val="22"/>
              </w:rPr>
            </w:pPr>
            <w:r w:rsidRPr="008A22A8">
              <w:rPr>
                <w:sz w:val="22"/>
                <w:szCs w:val="22"/>
              </w:rPr>
              <w:t>отдельно стоящие и встр</w:t>
            </w:r>
            <w:r w:rsidRPr="008A22A8">
              <w:rPr>
                <w:sz w:val="22"/>
                <w:szCs w:val="22"/>
              </w:rPr>
              <w:t>о</w:t>
            </w:r>
            <w:r w:rsidRPr="008A22A8">
              <w:rPr>
                <w:sz w:val="22"/>
                <w:szCs w:val="22"/>
              </w:rPr>
              <w:t>ено-пристроенные</w:t>
            </w:r>
          </w:p>
          <w:p w:rsidR="00E12B79" w:rsidRPr="008A22A8" w:rsidRDefault="00E12B79" w:rsidP="00786EEF">
            <w:pPr>
              <w:spacing w:line="240" w:lineRule="auto"/>
              <w:rPr>
                <w:sz w:val="22"/>
                <w:szCs w:val="22"/>
              </w:rPr>
            </w:pPr>
          </w:p>
        </w:tc>
      </w:tr>
      <w:tr w:rsidR="00E12B79" w:rsidRPr="00E12B79" w:rsidTr="00786EEF">
        <w:trPr>
          <w:trHeight w:val="20"/>
        </w:trPr>
        <w:tc>
          <w:tcPr>
            <w:tcW w:w="587" w:type="dxa"/>
            <w:shd w:val="clear" w:color="auto" w:fill="auto"/>
            <w:vAlign w:val="center"/>
          </w:tcPr>
          <w:p w:rsidR="00E12B79" w:rsidRPr="008A22A8" w:rsidRDefault="00E12B79" w:rsidP="00786EEF">
            <w:pPr>
              <w:spacing w:line="240" w:lineRule="auto"/>
              <w:ind w:firstLine="0"/>
              <w:rPr>
                <w:b/>
                <w:sz w:val="22"/>
                <w:szCs w:val="22"/>
              </w:rPr>
            </w:pPr>
            <w:r w:rsidRPr="008A22A8">
              <w:rPr>
                <w:b/>
                <w:sz w:val="22"/>
                <w:szCs w:val="22"/>
              </w:rPr>
              <w:t>6</w:t>
            </w:r>
          </w:p>
        </w:tc>
        <w:tc>
          <w:tcPr>
            <w:tcW w:w="1207" w:type="dxa"/>
            <w:shd w:val="clear" w:color="auto" w:fill="auto"/>
            <w:vAlign w:val="center"/>
          </w:tcPr>
          <w:p w:rsidR="00E12B79" w:rsidRPr="008A22A8" w:rsidRDefault="00E12B79" w:rsidP="00786EEF">
            <w:pPr>
              <w:spacing w:line="240" w:lineRule="auto"/>
              <w:ind w:firstLine="0"/>
              <w:rPr>
                <w:sz w:val="22"/>
                <w:szCs w:val="22"/>
              </w:rPr>
            </w:pPr>
            <w:r w:rsidRPr="008A22A8">
              <w:rPr>
                <w:sz w:val="22"/>
                <w:szCs w:val="22"/>
              </w:rPr>
              <w:t>Р</w:t>
            </w:r>
          </w:p>
        </w:tc>
        <w:tc>
          <w:tcPr>
            <w:tcW w:w="5633" w:type="dxa"/>
            <w:shd w:val="clear" w:color="auto" w:fill="auto"/>
            <w:vAlign w:val="center"/>
          </w:tcPr>
          <w:p w:rsidR="00E12B79" w:rsidRPr="008A22A8" w:rsidRDefault="00E12B79" w:rsidP="00E12B79">
            <w:pPr>
              <w:spacing w:line="240" w:lineRule="auto"/>
              <w:ind w:firstLine="0"/>
              <w:rPr>
                <w:sz w:val="22"/>
                <w:szCs w:val="22"/>
              </w:rPr>
            </w:pPr>
            <w:r w:rsidRPr="008A22A8">
              <w:rPr>
                <w:sz w:val="22"/>
                <w:szCs w:val="22"/>
              </w:rPr>
              <w:t>Предприятия V класса опасности</w:t>
            </w:r>
          </w:p>
        </w:tc>
        <w:tc>
          <w:tcPr>
            <w:tcW w:w="2779" w:type="dxa"/>
            <w:shd w:val="clear" w:color="auto" w:fill="auto"/>
            <w:vAlign w:val="center"/>
          </w:tcPr>
          <w:p w:rsidR="00E12B79" w:rsidRPr="008A22A8" w:rsidRDefault="00E12B79" w:rsidP="00786EEF">
            <w:pPr>
              <w:spacing w:line="240" w:lineRule="auto"/>
              <w:ind w:firstLine="0"/>
              <w:rPr>
                <w:sz w:val="22"/>
                <w:szCs w:val="22"/>
              </w:rPr>
            </w:pPr>
            <w:r w:rsidRPr="008A22A8">
              <w:rPr>
                <w:sz w:val="22"/>
                <w:szCs w:val="22"/>
              </w:rPr>
              <w:t>отдельно стоящие и встр</w:t>
            </w:r>
            <w:r w:rsidRPr="008A22A8">
              <w:rPr>
                <w:sz w:val="22"/>
                <w:szCs w:val="22"/>
              </w:rPr>
              <w:t>о</w:t>
            </w:r>
            <w:r w:rsidRPr="008A22A8">
              <w:rPr>
                <w:sz w:val="22"/>
                <w:szCs w:val="22"/>
              </w:rPr>
              <w:t>ено-пристроенные</w:t>
            </w:r>
          </w:p>
          <w:p w:rsidR="00E12B79" w:rsidRPr="008A22A8" w:rsidRDefault="00E12B79" w:rsidP="00786EEF">
            <w:pPr>
              <w:spacing w:line="240" w:lineRule="auto"/>
              <w:rPr>
                <w:sz w:val="22"/>
                <w:szCs w:val="22"/>
              </w:rPr>
            </w:pPr>
          </w:p>
        </w:tc>
      </w:tr>
      <w:tr w:rsidR="00E12B79" w:rsidRPr="002E202C" w:rsidTr="00A4648D">
        <w:trPr>
          <w:trHeight w:val="20"/>
        </w:trPr>
        <w:tc>
          <w:tcPr>
            <w:tcW w:w="587" w:type="dxa"/>
            <w:shd w:val="clear" w:color="auto" w:fill="auto"/>
            <w:vAlign w:val="center"/>
          </w:tcPr>
          <w:p w:rsidR="00E12B79" w:rsidRPr="002E202C" w:rsidRDefault="00E12B79" w:rsidP="00786EEF">
            <w:pPr>
              <w:spacing w:line="240" w:lineRule="auto"/>
              <w:ind w:firstLine="0"/>
              <w:rPr>
                <w:b/>
                <w:sz w:val="22"/>
                <w:szCs w:val="22"/>
              </w:rPr>
            </w:pPr>
            <w:r>
              <w:rPr>
                <w:b/>
                <w:sz w:val="22"/>
                <w:szCs w:val="22"/>
              </w:rPr>
              <w:t>7</w:t>
            </w:r>
          </w:p>
        </w:tc>
        <w:tc>
          <w:tcPr>
            <w:tcW w:w="1207" w:type="dxa"/>
            <w:shd w:val="clear" w:color="auto" w:fill="auto"/>
            <w:vAlign w:val="center"/>
          </w:tcPr>
          <w:p w:rsidR="00E12B79" w:rsidRPr="002E202C" w:rsidRDefault="00E12B79" w:rsidP="00A4648D">
            <w:pPr>
              <w:spacing w:line="240" w:lineRule="auto"/>
              <w:ind w:firstLine="0"/>
              <w:rPr>
                <w:sz w:val="22"/>
                <w:szCs w:val="22"/>
              </w:rPr>
            </w:pPr>
            <w:r w:rsidRPr="002E202C">
              <w:rPr>
                <w:sz w:val="22"/>
                <w:szCs w:val="22"/>
              </w:rPr>
              <w:t>Р</w:t>
            </w:r>
          </w:p>
        </w:tc>
        <w:tc>
          <w:tcPr>
            <w:tcW w:w="5633" w:type="dxa"/>
            <w:shd w:val="clear" w:color="auto" w:fill="auto"/>
            <w:vAlign w:val="center"/>
          </w:tcPr>
          <w:p w:rsidR="00E12B79" w:rsidRPr="002E202C" w:rsidRDefault="00E12B79" w:rsidP="00A4648D">
            <w:pPr>
              <w:spacing w:line="240" w:lineRule="auto"/>
              <w:ind w:firstLine="0"/>
              <w:rPr>
                <w:sz w:val="22"/>
                <w:szCs w:val="22"/>
              </w:rPr>
            </w:pPr>
            <w:r w:rsidRPr="002E202C">
              <w:rPr>
                <w:sz w:val="22"/>
                <w:szCs w:val="22"/>
              </w:rPr>
              <w:t>Объекты коммунального хозяйства (электро-, водо-, г</w:t>
            </w:r>
            <w:r w:rsidRPr="002E202C">
              <w:rPr>
                <w:sz w:val="22"/>
                <w:szCs w:val="22"/>
              </w:rPr>
              <w:t>а</w:t>
            </w:r>
            <w:r w:rsidRPr="002E202C">
              <w:rPr>
                <w:sz w:val="22"/>
                <w:szCs w:val="22"/>
              </w:rPr>
              <w:t xml:space="preserve">зоснабжения, </w:t>
            </w:r>
            <w:proofErr w:type="spellStart"/>
            <w:r w:rsidRPr="002E202C">
              <w:rPr>
                <w:sz w:val="22"/>
                <w:szCs w:val="22"/>
              </w:rPr>
              <w:t>канализования</w:t>
            </w:r>
            <w:proofErr w:type="spellEnd"/>
            <w:r w:rsidRPr="002E202C">
              <w:rPr>
                <w:sz w:val="22"/>
                <w:szCs w:val="22"/>
              </w:rPr>
              <w:t>, телефонизации и т.д.</w:t>
            </w:r>
          </w:p>
        </w:tc>
        <w:tc>
          <w:tcPr>
            <w:tcW w:w="2779" w:type="dxa"/>
            <w:shd w:val="clear" w:color="auto" w:fill="auto"/>
            <w:vAlign w:val="center"/>
          </w:tcPr>
          <w:p w:rsidR="00E12B79" w:rsidRPr="002E202C" w:rsidRDefault="00E12B79" w:rsidP="00A4648D">
            <w:pPr>
              <w:spacing w:line="240" w:lineRule="auto"/>
              <w:jc w:val="center"/>
              <w:rPr>
                <w:sz w:val="22"/>
                <w:szCs w:val="22"/>
              </w:rPr>
            </w:pPr>
          </w:p>
          <w:p w:rsidR="00E12B79" w:rsidRPr="002E202C" w:rsidRDefault="00E12B79" w:rsidP="00A4648D">
            <w:pPr>
              <w:spacing w:line="240" w:lineRule="auto"/>
              <w:jc w:val="center"/>
              <w:rPr>
                <w:sz w:val="22"/>
                <w:szCs w:val="22"/>
              </w:rPr>
            </w:pPr>
          </w:p>
        </w:tc>
      </w:tr>
      <w:tr w:rsidR="00E12B79" w:rsidRPr="002E202C" w:rsidTr="00A4648D">
        <w:trPr>
          <w:trHeight w:val="20"/>
        </w:trPr>
        <w:tc>
          <w:tcPr>
            <w:tcW w:w="587" w:type="dxa"/>
            <w:shd w:val="clear" w:color="auto" w:fill="auto"/>
            <w:vAlign w:val="center"/>
          </w:tcPr>
          <w:p w:rsidR="00E12B79" w:rsidRPr="002E202C" w:rsidRDefault="00E12B79" w:rsidP="00786EEF">
            <w:pPr>
              <w:spacing w:line="240" w:lineRule="auto"/>
              <w:ind w:firstLine="0"/>
              <w:rPr>
                <w:b/>
                <w:sz w:val="22"/>
                <w:szCs w:val="22"/>
              </w:rPr>
            </w:pPr>
            <w:r>
              <w:rPr>
                <w:b/>
                <w:sz w:val="22"/>
                <w:szCs w:val="22"/>
              </w:rPr>
              <w:t>8</w:t>
            </w:r>
          </w:p>
        </w:tc>
        <w:tc>
          <w:tcPr>
            <w:tcW w:w="1207" w:type="dxa"/>
            <w:shd w:val="clear" w:color="auto" w:fill="auto"/>
            <w:vAlign w:val="center"/>
          </w:tcPr>
          <w:p w:rsidR="00E12B79" w:rsidRPr="002E202C" w:rsidRDefault="00E12B79" w:rsidP="00A4648D">
            <w:pPr>
              <w:spacing w:line="240" w:lineRule="auto"/>
              <w:ind w:firstLine="0"/>
              <w:rPr>
                <w:sz w:val="22"/>
                <w:szCs w:val="22"/>
              </w:rPr>
            </w:pPr>
            <w:r w:rsidRPr="002E202C">
              <w:rPr>
                <w:sz w:val="22"/>
                <w:szCs w:val="22"/>
              </w:rPr>
              <w:t>Р</w:t>
            </w:r>
          </w:p>
        </w:tc>
        <w:tc>
          <w:tcPr>
            <w:tcW w:w="5633" w:type="dxa"/>
            <w:shd w:val="clear" w:color="auto" w:fill="auto"/>
            <w:vAlign w:val="center"/>
          </w:tcPr>
          <w:p w:rsidR="00E12B79" w:rsidRPr="002E202C" w:rsidRDefault="00E12B79" w:rsidP="00A4648D">
            <w:pPr>
              <w:spacing w:line="240" w:lineRule="auto"/>
              <w:ind w:firstLine="0"/>
              <w:rPr>
                <w:sz w:val="22"/>
                <w:szCs w:val="22"/>
              </w:rPr>
            </w:pPr>
            <w:r w:rsidRPr="002E202C">
              <w:rPr>
                <w:sz w:val="22"/>
                <w:szCs w:val="22"/>
              </w:rPr>
              <w:t>Мастерские автосервиса, станции технического обсл</w:t>
            </w:r>
            <w:r w:rsidRPr="002E202C">
              <w:rPr>
                <w:sz w:val="22"/>
                <w:szCs w:val="22"/>
              </w:rPr>
              <w:t>у</w:t>
            </w:r>
            <w:r w:rsidRPr="002E202C">
              <w:rPr>
                <w:sz w:val="22"/>
                <w:szCs w:val="22"/>
              </w:rPr>
              <w:t>живания</w:t>
            </w:r>
          </w:p>
        </w:tc>
        <w:tc>
          <w:tcPr>
            <w:tcW w:w="2779" w:type="dxa"/>
            <w:shd w:val="clear" w:color="auto" w:fill="auto"/>
            <w:vAlign w:val="center"/>
          </w:tcPr>
          <w:p w:rsidR="00E12B79" w:rsidRPr="002E202C" w:rsidRDefault="00E12B79" w:rsidP="00A4648D">
            <w:pPr>
              <w:spacing w:line="240" w:lineRule="auto"/>
              <w:ind w:firstLine="0"/>
              <w:rPr>
                <w:sz w:val="22"/>
                <w:szCs w:val="22"/>
              </w:rPr>
            </w:pPr>
            <w:r w:rsidRPr="002E202C">
              <w:rPr>
                <w:sz w:val="22"/>
                <w:szCs w:val="22"/>
              </w:rPr>
              <w:t>отдельно стоящие и встр</w:t>
            </w:r>
            <w:r w:rsidRPr="002E202C">
              <w:rPr>
                <w:sz w:val="22"/>
                <w:szCs w:val="22"/>
              </w:rPr>
              <w:t>о</w:t>
            </w:r>
            <w:r w:rsidRPr="002E202C">
              <w:rPr>
                <w:sz w:val="22"/>
                <w:szCs w:val="22"/>
              </w:rPr>
              <w:t>ено-пристроенные</w:t>
            </w:r>
          </w:p>
        </w:tc>
      </w:tr>
      <w:tr w:rsidR="00E12B79" w:rsidRPr="002E202C" w:rsidTr="00A4648D">
        <w:trPr>
          <w:trHeight w:val="20"/>
        </w:trPr>
        <w:tc>
          <w:tcPr>
            <w:tcW w:w="587" w:type="dxa"/>
            <w:shd w:val="clear" w:color="auto" w:fill="auto"/>
            <w:vAlign w:val="center"/>
          </w:tcPr>
          <w:p w:rsidR="00E12B79" w:rsidRPr="002E202C" w:rsidRDefault="00E12B79" w:rsidP="00786EEF">
            <w:pPr>
              <w:spacing w:line="240" w:lineRule="auto"/>
              <w:ind w:firstLine="0"/>
              <w:rPr>
                <w:b/>
                <w:sz w:val="22"/>
                <w:szCs w:val="22"/>
              </w:rPr>
            </w:pPr>
            <w:r>
              <w:rPr>
                <w:b/>
                <w:sz w:val="22"/>
                <w:szCs w:val="22"/>
              </w:rPr>
              <w:t>9</w:t>
            </w:r>
          </w:p>
        </w:tc>
        <w:tc>
          <w:tcPr>
            <w:tcW w:w="1207" w:type="dxa"/>
            <w:shd w:val="clear" w:color="auto" w:fill="auto"/>
            <w:vAlign w:val="center"/>
          </w:tcPr>
          <w:p w:rsidR="00E12B79" w:rsidRPr="002E202C" w:rsidRDefault="00E12B79" w:rsidP="00A4648D">
            <w:pPr>
              <w:spacing w:line="240" w:lineRule="auto"/>
              <w:ind w:firstLine="0"/>
              <w:rPr>
                <w:sz w:val="22"/>
                <w:szCs w:val="22"/>
              </w:rPr>
            </w:pPr>
            <w:r w:rsidRPr="002E202C">
              <w:rPr>
                <w:sz w:val="22"/>
                <w:szCs w:val="22"/>
              </w:rPr>
              <w:t>Р</w:t>
            </w:r>
          </w:p>
        </w:tc>
        <w:tc>
          <w:tcPr>
            <w:tcW w:w="5633" w:type="dxa"/>
            <w:shd w:val="clear" w:color="auto" w:fill="auto"/>
            <w:vAlign w:val="center"/>
          </w:tcPr>
          <w:p w:rsidR="00E12B79" w:rsidRPr="002E202C" w:rsidRDefault="00E12B79" w:rsidP="00A4648D">
            <w:pPr>
              <w:spacing w:line="240" w:lineRule="auto"/>
              <w:ind w:firstLine="0"/>
              <w:rPr>
                <w:sz w:val="22"/>
                <w:szCs w:val="22"/>
              </w:rPr>
            </w:pPr>
            <w:r w:rsidRPr="002E202C">
              <w:rPr>
                <w:sz w:val="22"/>
                <w:szCs w:val="22"/>
              </w:rPr>
              <w:t xml:space="preserve">АЗС </w:t>
            </w:r>
          </w:p>
        </w:tc>
        <w:tc>
          <w:tcPr>
            <w:tcW w:w="2779" w:type="dxa"/>
            <w:shd w:val="clear" w:color="auto" w:fill="auto"/>
            <w:vAlign w:val="center"/>
          </w:tcPr>
          <w:p w:rsidR="00E12B79" w:rsidRPr="002E202C" w:rsidRDefault="00E12B79" w:rsidP="00A4648D">
            <w:pPr>
              <w:spacing w:line="240" w:lineRule="auto"/>
              <w:ind w:firstLine="0"/>
              <w:rPr>
                <w:sz w:val="22"/>
                <w:szCs w:val="22"/>
              </w:rPr>
            </w:pPr>
            <w:r w:rsidRPr="002E202C">
              <w:rPr>
                <w:sz w:val="22"/>
                <w:szCs w:val="22"/>
              </w:rPr>
              <w:t>отдельно стоящие</w:t>
            </w:r>
          </w:p>
        </w:tc>
      </w:tr>
      <w:tr w:rsidR="00E12B79" w:rsidRPr="002E202C" w:rsidTr="00A4648D">
        <w:trPr>
          <w:trHeight w:val="20"/>
        </w:trPr>
        <w:tc>
          <w:tcPr>
            <w:tcW w:w="587" w:type="dxa"/>
            <w:shd w:val="clear" w:color="auto" w:fill="auto"/>
            <w:vAlign w:val="center"/>
          </w:tcPr>
          <w:p w:rsidR="00E12B79" w:rsidRPr="002E202C" w:rsidRDefault="00E12B79" w:rsidP="00786EEF">
            <w:pPr>
              <w:spacing w:line="240" w:lineRule="auto"/>
              <w:ind w:firstLine="0"/>
              <w:rPr>
                <w:b/>
                <w:sz w:val="22"/>
                <w:szCs w:val="22"/>
              </w:rPr>
            </w:pPr>
            <w:r>
              <w:rPr>
                <w:b/>
                <w:sz w:val="22"/>
                <w:szCs w:val="22"/>
              </w:rPr>
              <w:t>10</w:t>
            </w:r>
          </w:p>
        </w:tc>
        <w:tc>
          <w:tcPr>
            <w:tcW w:w="1207" w:type="dxa"/>
            <w:shd w:val="clear" w:color="auto" w:fill="auto"/>
            <w:vAlign w:val="center"/>
          </w:tcPr>
          <w:p w:rsidR="00E12B79" w:rsidRPr="002E202C" w:rsidRDefault="00E12B79" w:rsidP="00A4648D">
            <w:pPr>
              <w:spacing w:line="240" w:lineRule="auto"/>
              <w:ind w:firstLine="0"/>
              <w:rPr>
                <w:sz w:val="22"/>
                <w:szCs w:val="22"/>
              </w:rPr>
            </w:pPr>
            <w:r w:rsidRPr="002E202C">
              <w:rPr>
                <w:sz w:val="22"/>
                <w:szCs w:val="22"/>
              </w:rPr>
              <w:t>Ур</w:t>
            </w:r>
          </w:p>
        </w:tc>
        <w:tc>
          <w:tcPr>
            <w:tcW w:w="5633" w:type="dxa"/>
            <w:shd w:val="clear" w:color="auto" w:fill="auto"/>
            <w:vAlign w:val="center"/>
          </w:tcPr>
          <w:p w:rsidR="00E12B79" w:rsidRPr="002E202C" w:rsidRDefault="00E12B79" w:rsidP="00A4648D">
            <w:pPr>
              <w:spacing w:line="240" w:lineRule="auto"/>
              <w:ind w:firstLine="0"/>
              <w:rPr>
                <w:sz w:val="22"/>
                <w:szCs w:val="22"/>
              </w:rPr>
            </w:pPr>
            <w:r w:rsidRPr="002E202C">
              <w:rPr>
                <w:sz w:val="22"/>
                <w:szCs w:val="22"/>
              </w:rPr>
              <w:t>Объекты различного функционального назначения без ограничения общей площади.</w:t>
            </w:r>
          </w:p>
        </w:tc>
        <w:tc>
          <w:tcPr>
            <w:tcW w:w="2779" w:type="dxa"/>
            <w:shd w:val="clear" w:color="auto" w:fill="auto"/>
            <w:vAlign w:val="center"/>
          </w:tcPr>
          <w:p w:rsidR="00E12B79" w:rsidRPr="002E202C" w:rsidRDefault="00E12B79" w:rsidP="00A4648D">
            <w:pPr>
              <w:spacing w:line="240" w:lineRule="auto"/>
              <w:ind w:firstLine="0"/>
              <w:rPr>
                <w:sz w:val="22"/>
                <w:szCs w:val="22"/>
              </w:rPr>
            </w:pPr>
            <w:r w:rsidRPr="002E202C">
              <w:rPr>
                <w:sz w:val="22"/>
                <w:szCs w:val="22"/>
              </w:rPr>
              <w:t>отдельно стоящие и встр</w:t>
            </w:r>
            <w:r w:rsidRPr="002E202C">
              <w:rPr>
                <w:sz w:val="22"/>
                <w:szCs w:val="22"/>
              </w:rPr>
              <w:t>о</w:t>
            </w:r>
            <w:r w:rsidRPr="002E202C">
              <w:rPr>
                <w:sz w:val="22"/>
                <w:szCs w:val="22"/>
              </w:rPr>
              <w:t>ено-пристроенные</w:t>
            </w:r>
          </w:p>
        </w:tc>
      </w:tr>
      <w:tr w:rsidR="00E12B79" w:rsidRPr="002E202C" w:rsidTr="00A4648D">
        <w:trPr>
          <w:trHeight w:val="20"/>
        </w:trPr>
        <w:tc>
          <w:tcPr>
            <w:tcW w:w="587" w:type="dxa"/>
            <w:shd w:val="clear" w:color="auto" w:fill="auto"/>
            <w:vAlign w:val="center"/>
          </w:tcPr>
          <w:p w:rsidR="00E12B79" w:rsidRPr="002E202C" w:rsidRDefault="00E12B79" w:rsidP="00786EEF">
            <w:pPr>
              <w:spacing w:line="240" w:lineRule="auto"/>
              <w:ind w:firstLine="0"/>
              <w:rPr>
                <w:b/>
                <w:sz w:val="22"/>
                <w:szCs w:val="22"/>
              </w:rPr>
            </w:pPr>
            <w:r>
              <w:rPr>
                <w:b/>
                <w:sz w:val="22"/>
                <w:szCs w:val="22"/>
              </w:rPr>
              <w:t>11</w:t>
            </w:r>
          </w:p>
        </w:tc>
        <w:tc>
          <w:tcPr>
            <w:tcW w:w="1207" w:type="dxa"/>
            <w:shd w:val="clear" w:color="auto" w:fill="auto"/>
            <w:vAlign w:val="center"/>
          </w:tcPr>
          <w:p w:rsidR="00E12B79" w:rsidRPr="002E202C" w:rsidRDefault="00E12B79" w:rsidP="00A4648D">
            <w:pPr>
              <w:spacing w:line="240" w:lineRule="auto"/>
              <w:ind w:firstLine="0"/>
              <w:rPr>
                <w:sz w:val="22"/>
                <w:szCs w:val="22"/>
              </w:rPr>
            </w:pPr>
            <w:r w:rsidRPr="002E202C">
              <w:rPr>
                <w:sz w:val="22"/>
                <w:szCs w:val="22"/>
              </w:rPr>
              <w:t>Ур</w:t>
            </w:r>
          </w:p>
        </w:tc>
        <w:tc>
          <w:tcPr>
            <w:tcW w:w="5633" w:type="dxa"/>
            <w:shd w:val="clear" w:color="auto" w:fill="auto"/>
            <w:vAlign w:val="center"/>
          </w:tcPr>
          <w:p w:rsidR="00E12B79" w:rsidRPr="002E202C" w:rsidRDefault="00E12B79" w:rsidP="00A4648D">
            <w:pPr>
              <w:spacing w:line="240" w:lineRule="auto"/>
              <w:ind w:firstLine="0"/>
              <w:rPr>
                <w:sz w:val="22"/>
                <w:szCs w:val="22"/>
              </w:rPr>
            </w:pPr>
            <w:r w:rsidRPr="002E202C">
              <w:rPr>
                <w:sz w:val="22"/>
                <w:szCs w:val="22"/>
              </w:rPr>
              <w:t>Физкультурно-оздоровительные комплексы, спортивные комплексы и залы, бассейны, спортивные площадки и иные спортивные объекты для сотрудников</w:t>
            </w:r>
          </w:p>
        </w:tc>
        <w:tc>
          <w:tcPr>
            <w:tcW w:w="2779" w:type="dxa"/>
            <w:shd w:val="clear" w:color="auto" w:fill="auto"/>
            <w:vAlign w:val="center"/>
          </w:tcPr>
          <w:p w:rsidR="00E12B79" w:rsidRPr="002E202C" w:rsidRDefault="00E12B79" w:rsidP="00A4648D">
            <w:pPr>
              <w:spacing w:line="240" w:lineRule="auto"/>
              <w:ind w:firstLine="0"/>
              <w:rPr>
                <w:sz w:val="22"/>
                <w:szCs w:val="22"/>
              </w:rPr>
            </w:pPr>
            <w:r w:rsidRPr="002E202C">
              <w:rPr>
                <w:sz w:val="22"/>
                <w:szCs w:val="22"/>
              </w:rPr>
              <w:t>отдельно стоящие и встр</w:t>
            </w:r>
            <w:r w:rsidRPr="002E202C">
              <w:rPr>
                <w:sz w:val="22"/>
                <w:szCs w:val="22"/>
              </w:rPr>
              <w:t>о</w:t>
            </w:r>
            <w:r w:rsidRPr="002E202C">
              <w:rPr>
                <w:sz w:val="22"/>
                <w:szCs w:val="22"/>
              </w:rPr>
              <w:t>ено-пристроенные</w:t>
            </w:r>
          </w:p>
        </w:tc>
      </w:tr>
      <w:tr w:rsidR="00E12B79" w:rsidRPr="002E202C" w:rsidTr="00A4648D">
        <w:trPr>
          <w:trHeight w:val="20"/>
        </w:trPr>
        <w:tc>
          <w:tcPr>
            <w:tcW w:w="587" w:type="dxa"/>
            <w:shd w:val="clear" w:color="auto" w:fill="auto"/>
            <w:vAlign w:val="center"/>
          </w:tcPr>
          <w:p w:rsidR="00E12B79" w:rsidRPr="002E202C" w:rsidRDefault="00E12B79" w:rsidP="00A4648D">
            <w:pPr>
              <w:spacing w:line="240" w:lineRule="auto"/>
              <w:ind w:firstLine="0"/>
              <w:rPr>
                <w:b/>
                <w:sz w:val="22"/>
                <w:szCs w:val="22"/>
              </w:rPr>
            </w:pPr>
            <w:r>
              <w:rPr>
                <w:b/>
                <w:sz w:val="22"/>
                <w:szCs w:val="22"/>
              </w:rPr>
              <w:t>12</w:t>
            </w:r>
          </w:p>
        </w:tc>
        <w:tc>
          <w:tcPr>
            <w:tcW w:w="1207" w:type="dxa"/>
            <w:shd w:val="clear" w:color="auto" w:fill="auto"/>
            <w:vAlign w:val="center"/>
          </w:tcPr>
          <w:p w:rsidR="00E12B79" w:rsidRPr="002E202C" w:rsidRDefault="00E12B79" w:rsidP="00A4648D">
            <w:pPr>
              <w:spacing w:line="240" w:lineRule="auto"/>
              <w:ind w:firstLine="0"/>
              <w:rPr>
                <w:sz w:val="22"/>
                <w:szCs w:val="22"/>
              </w:rPr>
            </w:pPr>
            <w:r w:rsidRPr="002E202C">
              <w:rPr>
                <w:sz w:val="22"/>
                <w:szCs w:val="22"/>
              </w:rPr>
              <w:t>Ур</w:t>
            </w:r>
          </w:p>
        </w:tc>
        <w:tc>
          <w:tcPr>
            <w:tcW w:w="5633" w:type="dxa"/>
            <w:shd w:val="clear" w:color="auto" w:fill="auto"/>
            <w:vAlign w:val="center"/>
          </w:tcPr>
          <w:p w:rsidR="00E12B79" w:rsidRPr="002E202C" w:rsidRDefault="00E12B79" w:rsidP="00A4648D">
            <w:pPr>
              <w:spacing w:line="240" w:lineRule="auto"/>
              <w:ind w:firstLine="0"/>
              <w:rPr>
                <w:sz w:val="22"/>
                <w:szCs w:val="22"/>
              </w:rPr>
            </w:pPr>
            <w:r w:rsidRPr="002E202C">
              <w:rPr>
                <w:sz w:val="22"/>
                <w:szCs w:val="22"/>
              </w:rPr>
              <w:t xml:space="preserve">Стоянки индивидуального транспорта </w:t>
            </w:r>
          </w:p>
        </w:tc>
        <w:tc>
          <w:tcPr>
            <w:tcW w:w="2779" w:type="dxa"/>
            <w:shd w:val="clear" w:color="auto" w:fill="auto"/>
            <w:vAlign w:val="center"/>
          </w:tcPr>
          <w:p w:rsidR="00E12B79" w:rsidRPr="002E202C" w:rsidRDefault="00E12B79" w:rsidP="00A4648D">
            <w:pPr>
              <w:spacing w:line="240" w:lineRule="auto"/>
              <w:jc w:val="center"/>
              <w:rPr>
                <w:sz w:val="22"/>
                <w:szCs w:val="22"/>
              </w:rPr>
            </w:pPr>
          </w:p>
        </w:tc>
      </w:tr>
      <w:tr w:rsidR="00E12B79" w:rsidRPr="002E202C" w:rsidTr="00A4648D">
        <w:trPr>
          <w:trHeight w:val="20"/>
        </w:trPr>
        <w:tc>
          <w:tcPr>
            <w:tcW w:w="587" w:type="dxa"/>
            <w:shd w:val="clear" w:color="auto" w:fill="auto"/>
            <w:vAlign w:val="center"/>
          </w:tcPr>
          <w:p w:rsidR="00E12B79" w:rsidRPr="002E202C" w:rsidRDefault="00E12B79" w:rsidP="00A4648D">
            <w:pPr>
              <w:spacing w:line="240" w:lineRule="auto"/>
              <w:ind w:firstLine="0"/>
              <w:rPr>
                <w:b/>
                <w:sz w:val="22"/>
                <w:szCs w:val="22"/>
              </w:rPr>
            </w:pPr>
            <w:r>
              <w:rPr>
                <w:b/>
                <w:sz w:val="22"/>
                <w:szCs w:val="22"/>
              </w:rPr>
              <w:t>13</w:t>
            </w:r>
          </w:p>
        </w:tc>
        <w:tc>
          <w:tcPr>
            <w:tcW w:w="1207" w:type="dxa"/>
            <w:shd w:val="clear" w:color="auto" w:fill="auto"/>
            <w:vAlign w:val="center"/>
          </w:tcPr>
          <w:p w:rsidR="00E12B79" w:rsidRPr="002E202C" w:rsidRDefault="00E12B79" w:rsidP="00A4648D">
            <w:pPr>
              <w:spacing w:line="240" w:lineRule="auto"/>
              <w:ind w:firstLine="0"/>
              <w:rPr>
                <w:sz w:val="22"/>
                <w:szCs w:val="22"/>
              </w:rPr>
            </w:pPr>
            <w:r w:rsidRPr="002E202C">
              <w:rPr>
                <w:sz w:val="22"/>
                <w:szCs w:val="22"/>
              </w:rPr>
              <w:t>Ур</w:t>
            </w:r>
          </w:p>
        </w:tc>
        <w:tc>
          <w:tcPr>
            <w:tcW w:w="5633" w:type="dxa"/>
            <w:shd w:val="clear" w:color="auto" w:fill="auto"/>
            <w:vAlign w:val="center"/>
          </w:tcPr>
          <w:p w:rsidR="00E12B79" w:rsidRPr="002E202C" w:rsidRDefault="00E12B79" w:rsidP="00A4648D">
            <w:pPr>
              <w:spacing w:line="240" w:lineRule="auto"/>
              <w:ind w:firstLine="0"/>
              <w:rPr>
                <w:sz w:val="22"/>
                <w:szCs w:val="22"/>
              </w:rPr>
            </w:pPr>
            <w:r w:rsidRPr="002E202C">
              <w:rPr>
                <w:sz w:val="22"/>
                <w:szCs w:val="22"/>
              </w:rPr>
              <w:t xml:space="preserve">Антенны сотовой связи, радиорелейной и спутниковой связи </w:t>
            </w:r>
          </w:p>
        </w:tc>
        <w:tc>
          <w:tcPr>
            <w:tcW w:w="2779" w:type="dxa"/>
            <w:shd w:val="clear" w:color="auto" w:fill="auto"/>
            <w:vAlign w:val="center"/>
          </w:tcPr>
          <w:p w:rsidR="00E12B79" w:rsidRPr="002E202C" w:rsidRDefault="00E12B79" w:rsidP="00A4648D">
            <w:pPr>
              <w:spacing w:line="240" w:lineRule="auto"/>
              <w:ind w:firstLine="0"/>
              <w:rPr>
                <w:sz w:val="22"/>
                <w:szCs w:val="22"/>
              </w:rPr>
            </w:pPr>
            <w:r w:rsidRPr="002E202C">
              <w:rPr>
                <w:sz w:val="22"/>
                <w:szCs w:val="22"/>
              </w:rPr>
              <w:t>отдельно стоящие или надстроенные</w:t>
            </w:r>
          </w:p>
        </w:tc>
      </w:tr>
    </w:tbl>
    <w:p w:rsidR="002B126D" w:rsidRDefault="002B126D" w:rsidP="002B126D">
      <w:pPr>
        <w:spacing w:line="240" w:lineRule="auto"/>
        <w:ind w:firstLine="709"/>
        <w:jc w:val="both"/>
        <w:rPr>
          <w:color w:val="FF0000"/>
          <w:sz w:val="20"/>
        </w:rPr>
      </w:pPr>
    </w:p>
    <w:p w:rsidR="00C65E8A" w:rsidRDefault="00C65E8A" w:rsidP="0021330D">
      <w:pPr>
        <w:spacing w:line="240" w:lineRule="auto"/>
        <w:ind w:firstLine="709"/>
        <w:jc w:val="both"/>
        <w:rPr>
          <w:b/>
          <w:szCs w:val="24"/>
          <w:u w:val="single"/>
        </w:rPr>
      </w:pPr>
    </w:p>
    <w:p w:rsidR="002B126D" w:rsidRDefault="0021330D" w:rsidP="0021330D">
      <w:pPr>
        <w:spacing w:line="240" w:lineRule="auto"/>
        <w:ind w:firstLine="709"/>
        <w:jc w:val="both"/>
        <w:rPr>
          <w:b/>
          <w:szCs w:val="24"/>
          <w:u w:val="single"/>
        </w:rPr>
      </w:pPr>
      <w:r w:rsidRPr="007B15BD">
        <w:rPr>
          <w:b/>
          <w:szCs w:val="24"/>
          <w:u w:val="single"/>
        </w:rPr>
        <w:lastRenderedPageBreak/>
        <w:t>П-</w:t>
      </w:r>
      <w:r>
        <w:rPr>
          <w:b/>
          <w:szCs w:val="24"/>
          <w:u w:val="single"/>
        </w:rPr>
        <w:t>2</w:t>
      </w:r>
      <w:r w:rsidRPr="007B15BD">
        <w:rPr>
          <w:b/>
          <w:szCs w:val="24"/>
          <w:u w:val="single"/>
        </w:rPr>
        <w:t xml:space="preserve"> </w:t>
      </w:r>
      <w:r>
        <w:rPr>
          <w:b/>
          <w:szCs w:val="24"/>
          <w:u w:val="single"/>
        </w:rPr>
        <w:t xml:space="preserve">  Зона</w:t>
      </w:r>
      <w:r w:rsidRPr="007B15BD">
        <w:rPr>
          <w:b/>
          <w:szCs w:val="24"/>
          <w:u w:val="single"/>
        </w:rPr>
        <w:t xml:space="preserve"> промышленных объектов</w:t>
      </w:r>
    </w:p>
    <w:p w:rsidR="0021330D" w:rsidRDefault="0021330D" w:rsidP="0021330D">
      <w:pPr>
        <w:spacing w:line="240" w:lineRule="auto"/>
        <w:ind w:firstLine="709"/>
        <w:jc w:val="both"/>
        <w:rPr>
          <w:b/>
          <w:szCs w:val="24"/>
          <w:u w:val="single"/>
        </w:rPr>
      </w:pPr>
    </w:p>
    <w:p w:rsidR="0021330D" w:rsidRPr="0021330D" w:rsidRDefault="0021330D" w:rsidP="0021330D">
      <w:pPr>
        <w:spacing w:line="240" w:lineRule="auto"/>
        <w:ind w:firstLine="708"/>
        <w:jc w:val="both"/>
        <w:rPr>
          <w:szCs w:val="24"/>
        </w:rPr>
      </w:pPr>
      <w:r w:rsidRPr="0021330D">
        <w:rPr>
          <w:szCs w:val="24"/>
        </w:rPr>
        <w:t>1. Зона предназначена для размещения производственных, коммунальных, складских, то</w:t>
      </w:r>
      <w:r w:rsidRPr="0021330D">
        <w:rPr>
          <w:szCs w:val="24"/>
        </w:rPr>
        <w:t>р</w:t>
      </w:r>
      <w:r w:rsidRPr="0021330D">
        <w:rPr>
          <w:szCs w:val="24"/>
        </w:rPr>
        <w:t>говых и офисных объектов  V класса опасности с комплексом вспомогательных зданий и соор</w:t>
      </w:r>
      <w:r w:rsidRPr="0021330D">
        <w:rPr>
          <w:szCs w:val="24"/>
        </w:rPr>
        <w:t>у</w:t>
      </w:r>
      <w:r w:rsidRPr="0021330D">
        <w:rPr>
          <w:szCs w:val="24"/>
        </w:rPr>
        <w:t>жений ориентировочной СЗЗ не более 50 метров, формирует буферные зоны между промышле</w:t>
      </w:r>
      <w:r w:rsidRPr="0021330D">
        <w:rPr>
          <w:szCs w:val="24"/>
        </w:rPr>
        <w:t>н</w:t>
      </w:r>
      <w:r w:rsidRPr="0021330D">
        <w:rPr>
          <w:szCs w:val="24"/>
        </w:rPr>
        <w:t>ными и жилыми зонами.</w:t>
      </w:r>
    </w:p>
    <w:p w:rsidR="0021330D" w:rsidRPr="0021330D" w:rsidRDefault="0021330D" w:rsidP="0021330D">
      <w:pPr>
        <w:spacing w:line="240" w:lineRule="auto"/>
        <w:ind w:firstLine="708"/>
        <w:jc w:val="both"/>
        <w:rPr>
          <w:szCs w:val="24"/>
        </w:rPr>
      </w:pPr>
      <w:r w:rsidRPr="0021330D">
        <w:rPr>
          <w:szCs w:val="24"/>
        </w:rPr>
        <w:t>2. В качестве вспомогательных видов разрешенного использования допускается размещ</w:t>
      </w:r>
      <w:r w:rsidRPr="0021330D">
        <w:rPr>
          <w:szCs w:val="24"/>
        </w:rPr>
        <w:t>е</w:t>
      </w:r>
      <w:r w:rsidRPr="0021330D">
        <w:rPr>
          <w:szCs w:val="24"/>
        </w:rPr>
        <w:t>ние объектов, приведенных в статье 32 Правил.</w:t>
      </w:r>
    </w:p>
    <w:p w:rsidR="0021330D" w:rsidRPr="00F20119" w:rsidRDefault="0021330D" w:rsidP="0021330D">
      <w:pPr>
        <w:spacing w:line="240" w:lineRule="auto"/>
        <w:ind w:firstLine="708"/>
        <w:jc w:val="both"/>
        <w:rPr>
          <w:sz w:val="28"/>
          <w:szCs w:val="28"/>
        </w:rPr>
      </w:pPr>
      <w:r w:rsidRPr="0021330D">
        <w:rPr>
          <w:szCs w:val="24"/>
        </w:rPr>
        <w:t>3. Предельные размеры земельных участков, предельные параметры разрешенного стро</w:t>
      </w:r>
      <w:r w:rsidRPr="0021330D">
        <w:rPr>
          <w:szCs w:val="24"/>
        </w:rPr>
        <w:t>и</w:t>
      </w:r>
      <w:r w:rsidRPr="0021330D">
        <w:rPr>
          <w:szCs w:val="24"/>
        </w:rPr>
        <w:t>тельства, реконструкции объектов капитального строительства приведены в статье 34 Правил</w:t>
      </w:r>
      <w:r w:rsidRPr="00F20119">
        <w:rPr>
          <w:sz w:val="28"/>
          <w:szCs w:val="28"/>
        </w:rPr>
        <w:t>.</w:t>
      </w:r>
    </w:p>
    <w:p w:rsidR="0021330D" w:rsidRPr="008427CE" w:rsidRDefault="0021330D" w:rsidP="0021330D">
      <w:pPr>
        <w:spacing w:line="240" w:lineRule="auto"/>
        <w:jc w:val="right"/>
        <w:rPr>
          <w:b/>
        </w:rPr>
      </w:pPr>
      <w:r>
        <w:rPr>
          <w:b/>
        </w:rPr>
        <w:t>Таблица № 14</w:t>
      </w:r>
    </w:p>
    <w:tbl>
      <w:tblPr>
        <w:tblW w:w="10192" w:type="dxa"/>
        <w:jc w:val="center"/>
        <w:tblInd w:w="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2"/>
        <w:gridCol w:w="1207"/>
        <w:gridCol w:w="5633"/>
        <w:gridCol w:w="2700"/>
      </w:tblGrid>
      <w:tr w:rsidR="0021330D" w:rsidRPr="002C6067" w:rsidTr="000A7480">
        <w:trPr>
          <w:trHeight w:val="718"/>
          <w:jc w:val="center"/>
        </w:trPr>
        <w:tc>
          <w:tcPr>
            <w:tcW w:w="652" w:type="dxa"/>
            <w:textDirection w:val="btLr"/>
          </w:tcPr>
          <w:p w:rsidR="0021330D" w:rsidRPr="002E202C" w:rsidRDefault="0021330D" w:rsidP="000A7480">
            <w:pPr>
              <w:spacing w:line="240" w:lineRule="auto"/>
              <w:ind w:left="113" w:right="113" w:firstLine="0"/>
              <w:rPr>
                <w:b/>
                <w:sz w:val="22"/>
                <w:szCs w:val="22"/>
              </w:rPr>
            </w:pPr>
            <w:r>
              <w:rPr>
                <w:b/>
                <w:sz w:val="22"/>
                <w:szCs w:val="22"/>
              </w:rPr>
              <w:t xml:space="preserve">№ </w:t>
            </w:r>
            <w:proofErr w:type="gramStart"/>
            <w:r>
              <w:rPr>
                <w:b/>
                <w:sz w:val="22"/>
                <w:szCs w:val="22"/>
              </w:rPr>
              <w:t>п</w:t>
            </w:r>
            <w:proofErr w:type="gramEnd"/>
            <w:r>
              <w:rPr>
                <w:b/>
                <w:sz w:val="22"/>
                <w:szCs w:val="22"/>
              </w:rPr>
              <w:t>/п</w:t>
            </w:r>
          </w:p>
        </w:tc>
        <w:tc>
          <w:tcPr>
            <w:tcW w:w="1207" w:type="dxa"/>
            <w:shd w:val="clear" w:color="auto" w:fill="auto"/>
            <w:vAlign w:val="center"/>
          </w:tcPr>
          <w:p w:rsidR="0021330D" w:rsidRPr="0021330D" w:rsidRDefault="0021330D" w:rsidP="0021330D">
            <w:pPr>
              <w:spacing w:line="240" w:lineRule="auto"/>
              <w:jc w:val="center"/>
              <w:rPr>
                <w:b/>
                <w:sz w:val="22"/>
                <w:szCs w:val="22"/>
              </w:rPr>
            </w:pPr>
            <w:r w:rsidRPr="0021330D">
              <w:rPr>
                <w:b/>
                <w:sz w:val="22"/>
                <w:szCs w:val="22"/>
              </w:rPr>
              <w:t>О</w:t>
            </w:r>
            <w:r w:rsidRPr="0021330D">
              <w:rPr>
                <w:b/>
                <w:sz w:val="22"/>
                <w:szCs w:val="22"/>
              </w:rPr>
              <w:t>с</w:t>
            </w:r>
            <w:r w:rsidRPr="0021330D">
              <w:rPr>
                <w:b/>
                <w:sz w:val="22"/>
                <w:szCs w:val="22"/>
              </w:rPr>
              <w:t>новная функция</w:t>
            </w:r>
          </w:p>
        </w:tc>
        <w:tc>
          <w:tcPr>
            <w:tcW w:w="5633" w:type="dxa"/>
            <w:shd w:val="clear" w:color="auto" w:fill="auto"/>
            <w:vAlign w:val="center"/>
          </w:tcPr>
          <w:p w:rsidR="0021330D" w:rsidRPr="0021330D" w:rsidRDefault="0021330D" w:rsidP="0021330D">
            <w:pPr>
              <w:spacing w:line="240" w:lineRule="auto"/>
              <w:jc w:val="center"/>
              <w:rPr>
                <w:b/>
                <w:sz w:val="22"/>
                <w:szCs w:val="22"/>
              </w:rPr>
            </w:pPr>
            <w:r w:rsidRPr="0021330D">
              <w:rPr>
                <w:b/>
                <w:sz w:val="22"/>
                <w:szCs w:val="22"/>
              </w:rPr>
              <w:t>Виды разрешенного использования земельных участков для размещения объектов капитального строительства</w:t>
            </w:r>
          </w:p>
        </w:tc>
        <w:tc>
          <w:tcPr>
            <w:tcW w:w="2700" w:type="dxa"/>
            <w:shd w:val="clear" w:color="auto" w:fill="auto"/>
            <w:vAlign w:val="center"/>
          </w:tcPr>
          <w:p w:rsidR="0021330D" w:rsidRPr="0021330D" w:rsidRDefault="0021330D" w:rsidP="0021330D">
            <w:pPr>
              <w:spacing w:line="240" w:lineRule="auto"/>
              <w:jc w:val="center"/>
              <w:rPr>
                <w:b/>
                <w:sz w:val="22"/>
                <w:szCs w:val="22"/>
              </w:rPr>
            </w:pPr>
            <w:r w:rsidRPr="0021330D">
              <w:rPr>
                <w:b/>
                <w:sz w:val="22"/>
                <w:szCs w:val="22"/>
              </w:rPr>
              <w:t>Примечания</w:t>
            </w:r>
          </w:p>
        </w:tc>
      </w:tr>
      <w:tr w:rsidR="0021330D" w:rsidRPr="002C6067" w:rsidTr="0021330D">
        <w:trPr>
          <w:trHeight w:val="284"/>
          <w:jc w:val="center"/>
        </w:trPr>
        <w:tc>
          <w:tcPr>
            <w:tcW w:w="652" w:type="dxa"/>
          </w:tcPr>
          <w:p w:rsidR="0021330D" w:rsidRPr="002E202C" w:rsidRDefault="0021330D" w:rsidP="000A7480">
            <w:pPr>
              <w:spacing w:line="240" w:lineRule="auto"/>
              <w:jc w:val="center"/>
              <w:rPr>
                <w:sz w:val="22"/>
                <w:szCs w:val="22"/>
              </w:rPr>
            </w:pPr>
          </w:p>
        </w:tc>
        <w:tc>
          <w:tcPr>
            <w:tcW w:w="1207" w:type="dxa"/>
            <w:shd w:val="clear" w:color="auto" w:fill="auto"/>
            <w:vAlign w:val="center"/>
          </w:tcPr>
          <w:p w:rsidR="0021330D" w:rsidRPr="0021330D" w:rsidRDefault="0021330D" w:rsidP="0021330D">
            <w:pPr>
              <w:spacing w:line="240" w:lineRule="auto"/>
              <w:ind w:firstLine="0"/>
              <w:rPr>
                <w:sz w:val="22"/>
                <w:szCs w:val="22"/>
              </w:rPr>
            </w:pPr>
            <w:r w:rsidRPr="0021330D">
              <w:rPr>
                <w:sz w:val="22"/>
                <w:szCs w:val="22"/>
              </w:rPr>
              <w:t>1</w:t>
            </w:r>
          </w:p>
        </w:tc>
        <w:tc>
          <w:tcPr>
            <w:tcW w:w="5633" w:type="dxa"/>
            <w:shd w:val="clear" w:color="auto" w:fill="auto"/>
            <w:vAlign w:val="center"/>
          </w:tcPr>
          <w:p w:rsidR="0021330D" w:rsidRPr="0021330D" w:rsidRDefault="0021330D" w:rsidP="0021330D">
            <w:pPr>
              <w:spacing w:line="240" w:lineRule="auto"/>
              <w:ind w:firstLine="0"/>
              <w:rPr>
                <w:sz w:val="22"/>
                <w:szCs w:val="22"/>
              </w:rPr>
            </w:pPr>
            <w:r w:rsidRPr="0021330D">
              <w:rPr>
                <w:sz w:val="22"/>
                <w:szCs w:val="22"/>
              </w:rPr>
              <w:t>2</w:t>
            </w:r>
          </w:p>
        </w:tc>
        <w:tc>
          <w:tcPr>
            <w:tcW w:w="2700" w:type="dxa"/>
            <w:shd w:val="clear" w:color="auto" w:fill="auto"/>
            <w:vAlign w:val="center"/>
          </w:tcPr>
          <w:p w:rsidR="0021330D" w:rsidRPr="0021330D" w:rsidRDefault="0021330D" w:rsidP="0021330D">
            <w:pPr>
              <w:spacing w:line="240" w:lineRule="auto"/>
              <w:ind w:firstLine="0"/>
              <w:rPr>
                <w:sz w:val="22"/>
                <w:szCs w:val="22"/>
              </w:rPr>
            </w:pPr>
            <w:r w:rsidRPr="0021330D">
              <w:rPr>
                <w:sz w:val="22"/>
                <w:szCs w:val="22"/>
              </w:rPr>
              <w:t>3</w:t>
            </w:r>
          </w:p>
        </w:tc>
      </w:tr>
      <w:tr w:rsidR="0021330D" w:rsidRPr="00DF1C8A" w:rsidTr="000A7480">
        <w:trPr>
          <w:trHeight w:val="284"/>
          <w:jc w:val="center"/>
        </w:trPr>
        <w:tc>
          <w:tcPr>
            <w:tcW w:w="652" w:type="dxa"/>
            <w:vAlign w:val="center"/>
          </w:tcPr>
          <w:p w:rsidR="0021330D" w:rsidRPr="002E202C" w:rsidRDefault="0021330D" w:rsidP="000A7480">
            <w:pPr>
              <w:spacing w:line="240" w:lineRule="auto"/>
              <w:ind w:firstLine="0"/>
              <w:rPr>
                <w:b/>
                <w:sz w:val="22"/>
                <w:szCs w:val="22"/>
              </w:rPr>
            </w:pPr>
            <w:r>
              <w:rPr>
                <w:b/>
                <w:sz w:val="22"/>
                <w:szCs w:val="22"/>
              </w:rPr>
              <w:t>1</w:t>
            </w:r>
          </w:p>
        </w:tc>
        <w:tc>
          <w:tcPr>
            <w:tcW w:w="1207" w:type="dxa"/>
            <w:shd w:val="clear" w:color="auto" w:fill="auto"/>
            <w:vAlign w:val="center"/>
          </w:tcPr>
          <w:p w:rsidR="0021330D" w:rsidRPr="0021330D" w:rsidRDefault="0021330D" w:rsidP="0021330D">
            <w:pPr>
              <w:spacing w:line="240" w:lineRule="auto"/>
              <w:ind w:firstLine="0"/>
              <w:rPr>
                <w:sz w:val="22"/>
                <w:szCs w:val="22"/>
              </w:rPr>
            </w:pPr>
            <w:proofErr w:type="gramStart"/>
            <w:r w:rsidRPr="0021330D">
              <w:rPr>
                <w:sz w:val="22"/>
                <w:szCs w:val="22"/>
              </w:rPr>
              <w:t>Р</w:t>
            </w:r>
            <w:proofErr w:type="gramEnd"/>
          </w:p>
        </w:tc>
        <w:tc>
          <w:tcPr>
            <w:tcW w:w="5633" w:type="dxa"/>
            <w:shd w:val="clear" w:color="auto" w:fill="auto"/>
            <w:vAlign w:val="center"/>
          </w:tcPr>
          <w:p w:rsidR="0021330D" w:rsidRPr="0021330D" w:rsidRDefault="0021330D" w:rsidP="0021330D">
            <w:pPr>
              <w:spacing w:line="240" w:lineRule="auto"/>
              <w:ind w:firstLine="0"/>
              <w:rPr>
                <w:sz w:val="22"/>
                <w:szCs w:val="22"/>
              </w:rPr>
            </w:pPr>
            <w:r w:rsidRPr="0021330D">
              <w:rPr>
                <w:sz w:val="22"/>
                <w:szCs w:val="22"/>
              </w:rPr>
              <w:t>Жилищно-эксплуатационные, ремонтные и аварийные службы с ремонтными мастерскими  и гаражами</w:t>
            </w:r>
          </w:p>
        </w:tc>
        <w:tc>
          <w:tcPr>
            <w:tcW w:w="2700" w:type="dxa"/>
            <w:shd w:val="clear" w:color="auto" w:fill="auto"/>
            <w:vAlign w:val="center"/>
          </w:tcPr>
          <w:p w:rsidR="0021330D" w:rsidRPr="0021330D" w:rsidRDefault="0021330D" w:rsidP="0021330D">
            <w:pPr>
              <w:spacing w:line="240" w:lineRule="auto"/>
              <w:ind w:firstLine="0"/>
              <w:rPr>
                <w:sz w:val="22"/>
                <w:szCs w:val="22"/>
              </w:rPr>
            </w:pPr>
            <w:r w:rsidRPr="0021330D">
              <w:rPr>
                <w:sz w:val="22"/>
                <w:szCs w:val="22"/>
              </w:rPr>
              <w:t>отдельно стоящие и встроено-пристроенные</w:t>
            </w:r>
          </w:p>
        </w:tc>
      </w:tr>
      <w:tr w:rsidR="0021330D" w:rsidRPr="00DF1C8A" w:rsidTr="000A7480">
        <w:trPr>
          <w:trHeight w:val="284"/>
          <w:jc w:val="center"/>
        </w:trPr>
        <w:tc>
          <w:tcPr>
            <w:tcW w:w="652" w:type="dxa"/>
            <w:vAlign w:val="center"/>
          </w:tcPr>
          <w:p w:rsidR="0021330D" w:rsidRPr="002E202C" w:rsidRDefault="0021330D" w:rsidP="000A7480">
            <w:pPr>
              <w:spacing w:line="240" w:lineRule="auto"/>
              <w:ind w:firstLine="0"/>
              <w:rPr>
                <w:b/>
                <w:sz w:val="22"/>
                <w:szCs w:val="22"/>
              </w:rPr>
            </w:pPr>
            <w:r>
              <w:rPr>
                <w:b/>
                <w:sz w:val="22"/>
                <w:szCs w:val="22"/>
              </w:rPr>
              <w:t>2</w:t>
            </w:r>
          </w:p>
        </w:tc>
        <w:tc>
          <w:tcPr>
            <w:tcW w:w="1207" w:type="dxa"/>
            <w:shd w:val="clear" w:color="auto" w:fill="auto"/>
            <w:vAlign w:val="center"/>
          </w:tcPr>
          <w:p w:rsidR="0021330D" w:rsidRPr="0021330D" w:rsidRDefault="0021330D" w:rsidP="0021330D">
            <w:pPr>
              <w:spacing w:line="240" w:lineRule="auto"/>
              <w:ind w:firstLine="0"/>
              <w:rPr>
                <w:sz w:val="22"/>
                <w:szCs w:val="22"/>
              </w:rPr>
            </w:pPr>
            <w:proofErr w:type="gramStart"/>
            <w:r w:rsidRPr="0021330D">
              <w:rPr>
                <w:sz w:val="22"/>
                <w:szCs w:val="22"/>
              </w:rPr>
              <w:t>Р</w:t>
            </w:r>
            <w:proofErr w:type="gramEnd"/>
          </w:p>
        </w:tc>
        <w:tc>
          <w:tcPr>
            <w:tcW w:w="5633" w:type="dxa"/>
            <w:shd w:val="clear" w:color="auto" w:fill="auto"/>
            <w:vAlign w:val="center"/>
          </w:tcPr>
          <w:p w:rsidR="0021330D" w:rsidRPr="0021330D" w:rsidRDefault="0021330D" w:rsidP="0021330D">
            <w:pPr>
              <w:spacing w:line="240" w:lineRule="auto"/>
              <w:ind w:firstLine="0"/>
              <w:rPr>
                <w:sz w:val="22"/>
                <w:szCs w:val="22"/>
              </w:rPr>
            </w:pPr>
            <w:r w:rsidRPr="0021330D">
              <w:rPr>
                <w:sz w:val="22"/>
                <w:szCs w:val="22"/>
              </w:rPr>
              <w:t>Пожарная охрана (депо, пост)</w:t>
            </w:r>
          </w:p>
        </w:tc>
        <w:tc>
          <w:tcPr>
            <w:tcW w:w="2700" w:type="dxa"/>
            <w:shd w:val="clear" w:color="auto" w:fill="auto"/>
            <w:vAlign w:val="center"/>
          </w:tcPr>
          <w:p w:rsidR="0021330D" w:rsidRPr="0021330D" w:rsidRDefault="0021330D" w:rsidP="0021330D">
            <w:pPr>
              <w:spacing w:line="240" w:lineRule="auto"/>
              <w:ind w:firstLine="0"/>
              <w:rPr>
                <w:sz w:val="22"/>
                <w:szCs w:val="22"/>
              </w:rPr>
            </w:pPr>
            <w:r w:rsidRPr="0021330D">
              <w:rPr>
                <w:sz w:val="22"/>
                <w:szCs w:val="22"/>
              </w:rPr>
              <w:t>при условии соблюдения всех требований</w:t>
            </w:r>
          </w:p>
        </w:tc>
      </w:tr>
      <w:tr w:rsidR="0021330D" w:rsidRPr="002C6067" w:rsidTr="000A7480">
        <w:trPr>
          <w:trHeight w:val="284"/>
          <w:jc w:val="center"/>
        </w:trPr>
        <w:tc>
          <w:tcPr>
            <w:tcW w:w="652" w:type="dxa"/>
            <w:vAlign w:val="center"/>
          </w:tcPr>
          <w:p w:rsidR="0021330D" w:rsidRPr="002E202C" w:rsidRDefault="0021330D" w:rsidP="000A7480">
            <w:pPr>
              <w:spacing w:line="240" w:lineRule="auto"/>
              <w:ind w:firstLine="0"/>
              <w:rPr>
                <w:b/>
                <w:sz w:val="22"/>
                <w:szCs w:val="22"/>
              </w:rPr>
            </w:pPr>
            <w:r>
              <w:rPr>
                <w:b/>
                <w:sz w:val="22"/>
                <w:szCs w:val="22"/>
              </w:rPr>
              <w:t>3</w:t>
            </w:r>
          </w:p>
        </w:tc>
        <w:tc>
          <w:tcPr>
            <w:tcW w:w="1207" w:type="dxa"/>
            <w:shd w:val="clear" w:color="auto" w:fill="auto"/>
            <w:vAlign w:val="center"/>
          </w:tcPr>
          <w:p w:rsidR="0021330D" w:rsidRPr="0021330D" w:rsidRDefault="0021330D" w:rsidP="0021330D">
            <w:pPr>
              <w:spacing w:line="240" w:lineRule="auto"/>
              <w:ind w:firstLine="0"/>
              <w:rPr>
                <w:sz w:val="22"/>
                <w:szCs w:val="22"/>
              </w:rPr>
            </w:pPr>
            <w:proofErr w:type="gramStart"/>
            <w:r w:rsidRPr="0021330D">
              <w:rPr>
                <w:sz w:val="22"/>
                <w:szCs w:val="22"/>
              </w:rPr>
              <w:t>Р</w:t>
            </w:r>
            <w:proofErr w:type="gramEnd"/>
          </w:p>
        </w:tc>
        <w:tc>
          <w:tcPr>
            <w:tcW w:w="5633" w:type="dxa"/>
            <w:shd w:val="clear" w:color="auto" w:fill="auto"/>
            <w:vAlign w:val="center"/>
          </w:tcPr>
          <w:p w:rsidR="0021330D" w:rsidRPr="0021330D" w:rsidRDefault="0021330D" w:rsidP="0021330D">
            <w:pPr>
              <w:spacing w:line="240" w:lineRule="auto"/>
              <w:ind w:firstLine="0"/>
              <w:rPr>
                <w:sz w:val="22"/>
                <w:szCs w:val="22"/>
              </w:rPr>
            </w:pPr>
            <w:r w:rsidRPr="0021330D">
              <w:rPr>
                <w:sz w:val="22"/>
                <w:szCs w:val="22"/>
              </w:rPr>
              <w:t>Опорные пункты охраны общественного порядка</w:t>
            </w:r>
          </w:p>
        </w:tc>
        <w:tc>
          <w:tcPr>
            <w:tcW w:w="2700" w:type="dxa"/>
            <w:shd w:val="clear" w:color="auto" w:fill="auto"/>
            <w:vAlign w:val="center"/>
          </w:tcPr>
          <w:p w:rsidR="0021330D" w:rsidRPr="0021330D" w:rsidRDefault="0021330D" w:rsidP="0021330D">
            <w:pPr>
              <w:spacing w:line="240" w:lineRule="auto"/>
              <w:ind w:firstLine="0"/>
              <w:rPr>
                <w:sz w:val="22"/>
                <w:szCs w:val="22"/>
              </w:rPr>
            </w:pPr>
            <w:r w:rsidRPr="0021330D">
              <w:rPr>
                <w:sz w:val="22"/>
                <w:szCs w:val="22"/>
              </w:rPr>
              <w:t>отдельно стоящие</w:t>
            </w:r>
          </w:p>
        </w:tc>
      </w:tr>
      <w:tr w:rsidR="0021330D" w:rsidRPr="00DF1C8A" w:rsidTr="000A7480">
        <w:trPr>
          <w:trHeight w:val="284"/>
          <w:jc w:val="center"/>
        </w:trPr>
        <w:tc>
          <w:tcPr>
            <w:tcW w:w="652" w:type="dxa"/>
            <w:vAlign w:val="center"/>
          </w:tcPr>
          <w:p w:rsidR="0021330D" w:rsidRPr="002E202C" w:rsidRDefault="0021330D" w:rsidP="000A7480">
            <w:pPr>
              <w:spacing w:line="240" w:lineRule="auto"/>
              <w:ind w:firstLine="0"/>
              <w:rPr>
                <w:b/>
                <w:sz w:val="22"/>
                <w:szCs w:val="22"/>
              </w:rPr>
            </w:pPr>
            <w:r>
              <w:rPr>
                <w:b/>
                <w:sz w:val="22"/>
                <w:szCs w:val="22"/>
              </w:rPr>
              <w:t>4</w:t>
            </w:r>
          </w:p>
        </w:tc>
        <w:tc>
          <w:tcPr>
            <w:tcW w:w="1207" w:type="dxa"/>
            <w:shd w:val="clear" w:color="auto" w:fill="auto"/>
            <w:vAlign w:val="center"/>
          </w:tcPr>
          <w:p w:rsidR="0021330D" w:rsidRPr="0021330D" w:rsidRDefault="0021330D" w:rsidP="0021330D">
            <w:pPr>
              <w:spacing w:line="240" w:lineRule="auto"/>
              <w:ind w:firstLine="0"/>
              <w:rPr>
                <w:sz w:val="22"/>
                <w:szCs w:val="22"/>
              </w:rPr>
            </w:pPr>
            <w:proofErr w:type="gramStart"/>
            <w:r w:rsidRPr="0021330D">
              <w:rPr>
                <w:sz w:val="22"/>
                <w:szCs w:val="22"/>
              </w:rPr>
              <w:t>Р</w:t>
            </w:r>
            <w:proofErr w:type="gramEnd"/>
          </w:p>
        </w:tc>
        <w:tc>
          <w:tcPr>
            <w:tcW w:w="5633" w:type="dxa"/>
            <w:shd w:val="clear" w:color="auto" w:fill="auto"/>
            <w:vAlign w:val="center"/>
          </w:tcPr>
          <w:p w:rsidR="0021330D" w:rsidRPr="0021330D" w:rsidRDefault="0021330D" w:rsidP="0021330D">
            <w:pPr>
              <w:spacing w:line="240" w:lineRule="auto"/>
              <w:ind w:firstLine="0"/>
              <w:rPr>
                <w:sz w:val="22"/>
                <w:szCs w:val="22"/>
              </w:rPr>
            </w:pPr>
            <w:r w:rsidRPr="0021330D">
              <w:rPr>
                <w:sz w:val="22"/>
                <w:szCs w:val="22"/>
              </w:rPr>
              <w:t>Предприятия  V классов опасности</w:t>
            </w:r>
          </w:p>
        </w:tc>
        <w:tc>
          <w:tcPr>
            <w:tcW w:w="2700" w:type="dxa"/>
            <w:shd w:val="clear" w:color="auto" w:fill="auto"/>
            <w:vAlign w:val="center"/>
          </w:tcPr>
          <w:p w:rsidR="0021330D" w:rsidRPr="0021330D" w:rsidRDefault="0021330D" w:rsidP="0021330D">
            <w:pPr>
              <w:spacing w:line="240" w:lineRule="auto"/>
              <w:ind w:firstLine="0"/>
              <w:rPr>
                <w:sz w:val="22"/>
                <w:szCs w:val="22"/>
              </w:rPr>
            </w:pPr>
            <w:r w:rsidRPr="0021330D">
              <w:rPr>
                <w:sz w:val="22"/>
                <w:szCs w:val="22"/>
              </w:rPr>
              <w:t>отдельно стоящие и встроено-пристроенные</w:t>
            </w:r>
          </w:p>
        </w:tc>
      </w:tr>
      <w:tr w:rsidR="0021330D" w:rsidRPr="00DF1C8A" w:rsidTr="000A7480">
        <w:trPr>
          <w:trHeight w:val="284"/>
          <w:jc w:val="center"/>
        </w:trPr>
        <w:tc>
          <w:tcPr>
            <w:tcW w:w="652" w:type="dxa"/>
            <w:vAlign w:val="center"/>
          </w:tcPr>
          <w:p w:rsidR="0021330D" w:rsidRPr="002E202C" w:rsidRDefault="0021330D" w:rsidP="000A7480">
            <w:pPr>
              <w:spacing w:line="240" w:lineRule="auto"/>
              <w:ind w:firstLine="0"/>
              <w:rPr>
                <w:b/>
                <w:sz w:val="22"/>
                <w:szCs w:val="22"/>
              </w:rPr>
            </w:pPr>
            <w:r>
              <w:rPr>
                <w:b/>
                <w:sz w:val="22"/>
                <w:szCs w:val="22"/>
              </w:rPr>
              <w:t>5</w:t>
            </w:r>
          </w:p>
        </w:tc>
        <w:tc>
          <w:tcPr>
            <w:tcW w:w="1207" w:type="dxa"/>
            <w:shd w:val="clear" w:color="auto" w:fill="auto"/>
            <w:vAlign w:val="center"/>
          </w:tcPr>
          <w:p w:rsidR="0021330D" w:rsidRPr="0021330D" w:rsidRDefault="0021330D" w:rsidP="0021330D">
            <w:pPr>
              <w:spacing w:line="240" w:lineRule="auto"/>
              <w:ind w:firstLine="0"/>
              <w:rPr>
                <w:sz w:val="22"/>
                <w:szCs w:val="22"/>
              </w:rPr>
            </w:pPr>
            <w:proofErr w:type="gramStart"/>
            <w:r w:rsidRPr="0021330D">
              <w:rPr>
                <w:sz w:val="22"/>
                <w:szCs w:val="22"/>
              </w:rPr>
              <w:t>Р</w:t>
            </w:r>
            <w:proofErr w:type="gramEnd"/>
          </w:p>
        </w:tc>
        <w:tc>
          <w:tcPr>
            <w:tcW w:w="5633" w:type="dxa"/>
            <w:shd w:val="clear" w:color="auto" w:fill="auto"/>
            <w:vAlign w:val="center"/>
          </w:tcPr>
          <w:p w:rsidR="0021330D" w:rsidRPr="0021330D" w:rsidRDefault="0021330D" w:rsidP="0021330D">
            <w:pPr>
              <w:spacing w:line="240" w:lineRule="auto"/>
              <w:ind w:firstLine="0"/>
              <w:rPr>
                <w:sz w:val="22"/>
                <w:szCs w:val="22"/>
              </w:rPr>
            </w:pPr>
            <w:r w:rsidRPr="0021330D">
              <w:rPr>
                <w:sz w:val="22"/>
                <w:szCs w:val="22"/>
              </w:rPr>
              <w:t>Научно-исследовательские, проектно-конструкторские организации</w:t>
            </w:r>
          </w:p>
        </w:tc>
        <w:tc>
          <w:tcPr>
            <w:tcW w:w="2700" w:type="dxa"/>
            <w:shd w:val="clear" w:color="auto" w:fill="auto"/>
            <w:vAlign w:val="center"/>
          </w:tcPr>
          <w:p w:rsidR="0021330D" w:rsidRPr="0021330D" w:rsidRDefault="0021330D" w:rsidP="0021330D">
            <w:pPr>
              <w:spacing w:line="240" w:lineRule="auto"/>
              <w:ind w:firstLine="0"/>
              <w:rPr>
                <w:sz w:val="22"/>
                <w:szCs w:val="22"/>
              </w:rPr>
            </w:pPr>
            <w:r w:rsidRPr="0021330D">
              <w:rPr>
                <w:sz w:val="22"/>
                <w:szCs w:val="22"/>
              </w:rPr>
              <w:t>отдельно стоящие и встроено-пристроенные</w:t>
            </w:r>
          </w:p>
        </w:tc>
      </w:tr>
      <w:tr w:rsidR="0021330D" w:rsidRPr="00DF1C8A" w:rsidTr="000A7480">
        <w:trPr>
          <w:trHeight w:val="1596"/>
          <w:jc w:val="center"/>
        </w:trPr>
        <w:tc>
          <w:tcPr>
            <w:tcW w:w="652" w:type="dxa"/>
            <w:vAlign w:val="center"/>
          </w:tcPr>
          <w:p w:rsidR="0021330D" w:rsidRPr="002E202C" w:rsidRDefault="0021330D" w:rsidP="000A7480">
            <w:pPr>
              <w:spacing w:line="240" w:lineRule="auto"/>
              <w:ind w:firstLine="0"/>
              <w:rPr>
                <w:b/>
                <w:sz w:val="22"/>
                <w:szCs w:val="22"/>
              </w:rPr>
            </w:pPr>
            <w:r>
              <w:rPr>
                <w:b/>
                <w:sz w:val="22"/>
                <w:szCs w:val="22"/>
              </w:rPr>
              <w:t>6</w:t>
            </w:r>
          </w:p>
        </w:tc>
        <w:tc>
          <w:tcPr>
            <w:tcW w:w="1207" w:type="dxa"/>
            <w:shd w:val="clear" w:color="auto" w:fill="auto"/>
            <w:vAlign w:val="center"/>
          </w:tcPr>
          <w:p w:rsidR="0021330D" w:rsidRPr="0021330D" w:rsidRDefault="0021330D" w:rsidP="0021330D">
            <w:pPr>
              <w:spacing w:line="240" w:lineRule="auto"/>
              <w:ind w:firstLine="0"/>
              <w:rPr>
                <w:sz w:val="22"/>
                <w:szCs w:val="22"/>
              </w:rPr>
            </w:pPr>
            <w:proofErr w:type="gramStart"/>
            <w:r w:rsidRPr="0021330D">
              <w:rPr>
                <w:sz w:val="22"/>
                <w:szCs w:val="22"/>
              </w:rPr>
              <w:t>Р</w:t>
            </w:r>
            <w:proofErr w:type="gramEnd"/>
          </w:p>
        </w:tc>
        <w:tc>
          <w:tcPr>
            <w:tcW w:w="5633" w:type="dxa"/>
            <w:shd w:val="clear" w:color="auto" w:fill="auto"/>
            <w:vAlign w:val="center"/>
          </w:tcPr>
          <w:p w:rsidR="0021330D" w:rsidRPr="0021330D" w:rsidRDefault="0021330D" w:rsidP="0021330D">
            <w:pPr>
              <w:spacing w:line="240" w:lineRule="auto"/>
              <w:ind w:firstLine="0"/>
              <w:rPr>
                <w:sz w:val="22"/>
                <w:szCs w:val="22"/>
              </w:rPr>
            </w:pPr>
            <w:r w:rsidRPr="0021330D">
              <w:rPr>
                <w:sz w:val="22"/>
                <w:szCs w:val="22"/>
              </w:rPr>
              <w:t>Мастерские автосервиса, станции технического обсл</w:t>
            </w:r>
            <w:r w:rsidRPr="0021330D">
              <w:rPr>
                <w:sz w:val="22"/>
                <w:szCs w:val="22"/>
              </w:rPr>
              <w:t>у</w:t>
            </w:r>
            <w:r w:rsidRPr="0021330D">
              <w:rPr>
                <w:sz w:val="22"/>
                <w:szCs w:val="22"/>
              </w:rPr>
              <w:t>живания, автомобильные мойки</w:t>
            </w:r>
          </w:p>
          <w:p w:rsidR="0021330D" w:rsidRPr="0021330D" w:rsidRDefault="0021330D" w:rsidP="0021330D">
            <w:pPr>
              <w:spacing w:line="240" w:lineRule="auto"/>
              <w:ind w:firstLine="0"/>
              <w:rPr>
                <w:sz w:val="22"/>
                <w:szCs w:val="22"/>
              </w:rPr>
            </w:pPr>
          </w:p>
          <w:p w:rsidR="0021330D" w:rsidRPr="0021330D" w:rsidRDefault="0021330D" w:rsidP="0021330D">
            <w:pPr>
              <w:spacing w:line="240" w:lineRule="auto"/>
              <w:ind w:firstLine="0"/>
              <w:rPr>
                <w:sz w:val="22"/>
                <w:szCs w:val="22"/>
              </w:rPr>
            </w:pPr>
          </w:p>
        </w:tc>
        <w:tc>
          <w:tcPr>
            <w:tcW w:w="2700" w:type="dxa"/>
            <w:shd w:val="clear" w:color="auto" w:fill="auto"/>
            <w:vAlign w:val="center"/>
          </w:tcPr>
          <w:p w:rsidR="0021330D" w:rsidRPr="0021330D" w:rsidRDefault="0021330D" w:rsidP="0021330D">
            <w:pPr>
              <w:spacing w:line="240" w:lineRule="auto"/>
              <w:ind w:firstLine="0"/>
              <w:rPr>
                <w:sz w:val="22"/>
                <w:szCs w:val="22"/>
              </w:rPr>
            </w:pPr>
            <w:r w:rsidRPr="0021330D">
              <w:rPr>
                <w:sz w:val="22"/>
                <w:szCs w:val="22"/>
              </w:rPr>
              <w:t>отдельно стоящие и встроено-пристроенные</w:t>
            </w:r>
          </w:p>
        </w:tc>
      </w:tr>
      <w:tr w:rsidR="0021330D" w:rsidRPr="0051220C" w:rsidTr="0021330D">
        <w:trPr>
          <w:trHeight w:val="228"/>
          <w:jc w:val="center"/>
        </w:trPr>
        <w:tc>
          <w:tcPr>
            <w:tcW w:w="652" w:type="dxa"/>
          </w:tcPr>
          <w:p w:rsidR="0021330D" w:rsidRPr="00CB7A89" w:rsidRDefault="0021330D" w:rsidP="0021330D">
            <w:pPr>
              <w:spacing w:line="240" w:lineRule="auto"/>
              <w:ind w:firstLine="0"/>
              <w:rPr>
                <w:b/>
                <w:sz w:val="22"/>
                <w:szCs w:val="22"/>
              </w:rPr>
            </w:pPr>
            <w:r w:rsidRPr="00CB7A89">
              <w:rPr>
                <w:b/>
                <w:sz w:val="22"/>
                <w:szCs w:val="22"/>
              </w:rPr>
              <w:t>7</w:t>
            </w:r>
          </w:p>
        </w:tc>
        <w:tc>
          <w:tcPr>
            <w:tcW w:w="1207" w:type="dxa"/>
            <w:shd w:val="clear" w:color="auto" w:fill="auto"/>
            <w:vAlign w:val="center"/>
          </w:tcPr>
          <w:p w:rsidR="0021330D" w:rsidRPr="0021330D" w:rsidRDefault="0021330D" w:rsidP="0021330D">
            <w:pPr>
              <w:spacing w:line="240" w:lineRule="auto"/>
              <w:ind w:firstLine="0"/>
              <w:rPr>
                <w:sz w:val="22"/>
                <w:szCs w:val="22"/>
              </w:rPr>
            </w:pPr>
            <w:proofErr w:type="gramStart"/>
            <w:r w:rsidRPr="0021330D">
              <w:rPr>
                <w:sz w:val="22"/>
                <w:szCs w:val="22"/>
              </w:rPr>
              <w:t>Р</w:t>
            </w:r>
            <w:proofErr w:type="gramEnd"/>
          </w:p>
        </w:tc>
        <w:tc>
          <w:tcPr>
            <w:tcW w:w="5633" w:type="dxa"/>
            <w:shd w:val="clear" w:color="auto" w:fill="auto"/>
            <w:vAlign w:val="center"/>
          </w:tcPr>
          <w:p w:rsidR="0021330D" w:rsidRPr="0021330D" w:rsidRDefault="0021330D" w:rsidP="0021330D">
            <w:pPr>
              <w:spacing w:line="240" w:lineRule="auto"/>
              <w:ind w:firstLine="0"/>
              <w:rPr>
                <w:sz w:val="22"/>
                <w:szCs w:val="22"/>
              </w:rPr>
            </w:pPr>
            <w:r w:rsidRPr="0021330D">
              <w:rPr>
                <w:sz w:val="22"/>
                <w:szCs w:val="22"/>
              </w:rPr>
              <w:t>Объекты коммунального хозяйства (электр</w:t>
            </w:r>
            <w:proofErr w:type="gramStart"/>
            <w:r w:rsidRPr="0021330D">
              <w:rPr>
                <w:sz w:val="22"/>
                <w:szCs w:val="22"/>
              </w:rPr>
              <w:t>о-</w:t>
            </w:r>
            <w:proofErr w:type="gramEnd"/>
            <w:r w:rsidRPr="0021330D">
              <w:rPr>
                <w:sz w:val="22"/>
                <w:szCs w:val="22"/>
              </w:rPr>
              <w:t>, водо-, г</w:t>
            </w:r>
            <w:r w:rsidRPr="0021330D">
              <w:rPr>
                <w:sz w:val="22"/>
                <w:szCs w:val="22"/>
              </w:rPr>
              <w:t>а</w:t>
            </w:r>
            <w:r w:rsidRPr="0021330D">
              <w:rPr>
                <w:sz w:val="22"/>
                <w:szCs w:val="22"/>
              </w:rPr>
              <w:t xml:space="preserve">зоснабжения, </w:t>
            </w:r>
            <w:proofErr w:type="spellStart"/>
            <w:r w:rsidRPr="0021330D">
              <w:rPr>
                <w:sz w:val="22"/>
                <w:szCs w:val="22"/>
              </w:rPr>
              <w:t>канализования</w:t>
            </w:r>
            <w:proofErr w:type="spellEnd"/>
            <w:r w:rsidRPr="0021330D">
              <w:rPr>
                <w:sz w:val="22"/>
                <w:szCs w:val="22"/>
              </w:rPr>
              <w:t>, телефонизации и т.д.</w:t>
            </w:r>
          </w:p>
        </w:tc>
        <w:tc>
          <w:tcPr>
            <w:tcW w:w="2700" w:type="dxa"/>
            <w:shd w:val="clear" w:color="auto" w:fill="auto"/>
            <w:vAlign w:val="center"/>
          </w:tcPr>
          <w:p w:rsidR="0021330D" w:rsidRPr="0021330D" w:rsidRDefault="0021330D" w:rsidP="0021330D">
            <w:pPr>
              <w:spacing w:line="240" w:lineRule="auto"/>
              <w:ind w:firstLine="0"/>
              <w:rPr>
                <w:sz w:val="22"/>
                <w:szCs w:val="22"/>
              </w:rPr>
            </w:pPr>
          </w:p>
        </w:tc>
      </w:tr>
      <w:tr w:rsidR="0021330D" w:rsidRPr="002C6067" w:rsidTr="0021330D">
        <w:trPr>
          <w:trHeight w:val="284"/>
          <w:jc w:val="center"/>
        </w:trPr>
        <w:tc>
          <w:tcPr>
            <w:tcW w:w="652" w:type="dxa"/>
          </w:tcPr>
          <w:p w:rsidR="0021330D" w:rsidRPr="00CB7A89" w:rsidRDefault="0021330D" w:rsidP="0021330D">
            <w:pPr>
              <w:spacing w:line="240" w:lineRule="auto"/>
              <w:ind w:firstLine="0"/>
              <w:rPr>
                <w:b/>
                <w:sz w:val="22"/>
                <w:szCs w:val="22"/>
              </w:rPr>
            </w:pPr>
            <w:r w:rsidRPr="00CB7A89">
              <w:rPr>
                <w:b/>
                <w:sz w:val="22"/>
                <w:szCs w:val="22"/>
              </w:rPr>
              <w:t>8</w:t>
            </w:r>
          </w:p>
        </w:tc>
        <w:tc>
          <w:tcPr>
            <w:tcW w:w="1207" w:type="dxa"/>
            <w:shd w:val="clear" w:color="auto" w:fill="auto"/>
            <w:vAlign w:val="center"/>
          </w:tcPr>
          <w:p w:rsidR="0021330D" w:rsidRPr="0021330D" w:rsidRDefault="0021330D" w:rsidP="0021330D">
            <w:pPr>
              <w:spacing w:line="240" w:lineRule="auto"/>
              <w:ind w:firstLine="0"/>
              <w:rPr>
                <w:sz w:val="22"/>
                <w:szCs w:val="22"/>
              </w:rPr>
            </w:pPr>
            <w:r w:rsidRPr="0021330D">
              <w:rPr>
                <w:sz w:val="22"/>
                <w:szCs w:val="22"/>
              </w:rPr>
              <w:t>Ур</w:t>
            </w:r>
          </w:p>
        </w:tc>
        <w:tc>
          <w:tcPr>
            <w:tcW w:w="5633" w:type="dxa"/>
            <w:shd w:val="clear" w:color="auto" w:fill="auto"/>
            <w:vAlign w:val="center"/>
          </w:tcPr>
          <w:p w:rsidR="0021330D" w:rsidRPr="0021330D" w:rsidRDefault="0021330D" w:rsidP="0021330D">
            <w:pPr>
              <w:spacing w:line="240" w:lineRule="auto"/>
              <w:ind w:firstLine="0"/>
              <w:rPr>
                <w:sz w:val="22"/>
                <w:szCs w:val="22"/>
              </w:rPr>
            </w:pPr>
            <w:r w:rsidRPr="0021330D">
              <w:rPr>
                <w:sz w:val="22"/>
                <w:szCs w:val="22"/>
              </w:rPr>
              <w:t>Гостиницы</w:t>
            </w:r>
          </w:p>
          <w:p w:rsidR="0021330D" w:rsidRPr="0021330D" w:rsidRDefault="0021330D" w:rsidP="0021330D">
            <w:pPr>
              <w:spacing w:line="240" w:lineRule="auto"/>
              <w:ind w:firstLine="0"/>
              <w:rPr>
                <w:sz w:val="22"/>
                <w:szCs w:val="22"/>
              </w:rPr>
            </w:pPr>
          </w:p>
        </w:tc>
        <w:tc>
          <w:tcPr>
            <w:tcW w:w="2700" w:type="dxa"/>
            <w:shd w:val="clear" w:color="auto" w:fill="auto"/>
            <w:vAlign w:val="center"/>
          </w:tcPr>
          <w:p w:rsidR="0021330D" w:rsidRPr="0021330D" w:rsidRDefault="0021330D" w:rsidP="0021330D">
            <w:pPr>
              <w:spacing w:line="240" w:lineRule="auto"/>
              <w:ind w:firstLine="0"/>
              <w:rPr>
                <w:sz w:val="22"/>
                <w:szCs w:val="22"/>
              </w:rPr>
            </w:pPr>
            <w:r w:rsidRPr="0021330D">
              <w:rPr>
                <w:sz w:val="22"/>
                <w:szCs w:val="22"/>
              </w:rPr>
              <w:t>отдельно стоящие</w:t>
            </w:r>
          </w:p>
        </w:tc>
      </w:tr>
      <w:tr w:rsidR="0021330D" w:rsidRPr="00DF1C8A" w:rsidTr="0021330D">
        <w:trPr>
          <w:trHeight w:val="284"/>
          <w:jc w:val="center"/>
        </w:trPr>
        <w:tc>
          <w:tcPr>
            <w:tcW w:w="652" w:type="dxa"/>
          </w:tcPr>
          <w:p w:rsidR="0021330D" w:rsidRPr="00CB7A89" w:rsidRDefault="0021330D" w:rsidP="0021330D">
            <w:pPr>
              <w:spacing w:line="240" w:lineRule="auto"/>
              <w:ind w:firstLine="0"/>
              <w:rPr>
                <w:b/>
                <w:sz w:val="22"/>
                <w:szCs w:val="22"/>
              </w:rPr>
            </w:pPr>
            <w:r w:rsidRPr="00CB7A89">
              <w:rPr>
                <w:b/>
                <w:sz w:val="22"/>
                <w:szCs w:val="22"/>
              </w:rPr>
              <w:t>9</w:t>
            </w:r>
          </w:p>
        </w:tc>
        <w:tc>
          <w:tcPr>
            <w:tcW w:w="1207" w:type="dxa"/>
            <w:shd w:val="clear" w:color="auto" w:fill="auto"/>
            <w:vAlign w:val="center"/>
          </w:tcPr>
          <w:p w:rsidR="0021330D" w:rsidRPr="0021330D" w:rsidRDefault="0021330D" w:rsidP="0021330D">
            <w:pPr>
              <w:spacing w:line="240" w:lineRule="auto"/>
              <w:ind w:firstLine="0"/>
              <w:rPr>
                <w:sz w:val="22"/>
                <w:szCs w:val="22"/>
              </w:rPr>
            </w:pPr>
            <w:r w:rsidRPr="0021330D">
              <w:rPr>
                <w:sz w:val="22"/>
                <w:szCs w:val="22"/>
              </w:rPr>
              <w:t>Ур</w:t>
            </w:r>
          </w:p>
        </w:tc>
        <w:tc>
          <w:tcPr>
            <w:tcW w:w="5633" w:type="dxa"/>
            <w:shd w:val="clear" w:color="auto" w:fill="auto"/>
            <w:vAlign w:val="center"/>
          </w:tcPr>
          <w:p w:rsidR="0021330D" w:rsidRPr="0021330D" w:rsidRDefault="0021330D" w:rsidP="0021330D">
            <w:pPr>
              <w:spacing w:line="240" w:lineRule="auto"/>
              <w:ind w:firstLine="0"/>
              <w:rPr>
                <w:sz w:val="22"/>
                <w:szCs w:val="22"/>
              </w:rPr>
            </w:pPr>
            <w:r w:rsidRPr="0021330D">
              <w:rPr>
                <w:sz w:val="22"/>
                <w:szCs w:val="22"/>
              </w:rPr>
              <w:t>Выставочные комплексы</w:t>
            </w:r>
          </w:p>
        </w:tc>
        <w:tc>
          <w:tcPr>
            <w:tcW w:w="2700" w:type="dxa"/>
            <w:shd w:val="clear" w:color="auto" w:fill="auto"/>
            <w:vAlign w:val="center"/>
          </w:tcPr>
          <w:p w:rsidR="0021330D" w:rsidRPr="0021330D" w:rsidRDefault="0021330D" w:rsidP="0021330D">
            <w:pPr>
              <w:spacing w:line="240" w:lineRule="auto"/>
              <w:ind w:firstLine="0"/>
              <w:rPr>
                <w:sz w:val="22"/>
                <w:szCs w:val="22"/>
              </w:rPr>
            </w:pPr>
            <w:r w:rsidRPr="0021330D">
              <w:rPr>
                <w:sz w:val="22"/>
                <w:szCs w:val="22"/>
              </w:rPr>
              <w:t>отдельно стоящие и встроено-пристроенные</w:t>
            </w:r>
          </w:p>
        </w:tc>
      </w:tr>
      <w:tr w:rsidR="0021330D" w:rsidRPr="00DF1C8A" w:rsidTr="0021330D">
        <w:trPr>
          <w:trHeight w:val="284"/>
          <w:jc w:val="center"/>
        </w:trPr>
        <w:tc>
          <w:tcPr>
            <w:tcW w:w="652" w:type="dxa"/>
          </w:tcPr>
          <w:p w:rsidR="0021330D" w:rsidRPr="00CB7A89" w:rsidRDefault="0021330D" w:rsidP="0021330D">
            <w:pPr>
              <w:spacing w:line="240" w:lineRule="auto"/>
              <w:ind w:firstLine="0"/>
              <w:rPr>
                <w:b/>
                <w:sz w:val="22"/>
                <w:szCs w:val="22"/>
              </w:rPr>
            </w:pPr>
            <w:r w:rsidRPr="00CB7A89">
              <w:rPr>
                <w:b/>
                <w:sz w:val="22"/>
                <w:szCs w:val="22"/>
              </w:rPr>
              <w:t>10</w:t>
            </w:r>
          </w:p>
        </w:tc>
        <w:tc>
          <w:tcPr>
            <w:tcW w:w="1207" w:type="dxa"/>
            <w:shd w:val="clear" w:color="auto" w:fill="auto"/>
            <w:vAlign w:val="center"/>
          </w:tcPr>
          <w:p w:rsidR="0021330D" w:rsidRPr="0021330D" w:rsidRDefault="0021330D" w:rsidP="0021330D">
            <w:pPr>
              <w:spacing w:line="240" w:lineRule="auto"/>
              <w:ind w:firstLine="0"/>
              <w:rPr>
                <w:sz w:val="22"/>
                <w:szCs w:val="22"/>
              </w:rPr>
            </w:pPr>
            <w:r w:rsidRPr="0021330D">
              <w:rPr>
                <w:sz w:val="22"/>
                <w:szCs w:val="22"/>
              </w:rPr>
              <w:t>Ур</w:t>
            </w:r>
          </w:p>
        </w:tc>
        <w:tc>
          <w:tcPr>
            <w:tcW w:w="5633" w:type="dxa"/>
            <w:shd w:val="clear" w:color="auto" w:fill="auto"/>
            <w:vAlign w:val="center"/>
          </w:tcPr>
          <w:p w:rsidR="0021330D" w:rsidRPr="0021330D" w:rsidRDefault="0021330D" w:rsidP="0021330D">
            <w:pPr>
              <w:spacing w:line="240" w:lineRule="auto"/>
              <w:ind w:firstLine="0"/>
              <w:rPr>
                <w:sz w:val="22"/>
                <w:szCs w:val="22"/>
              </w:rPr>
            </w:pPr>
            <w:r w:rsidRPr="0021330D">
              <w:rPr>
                <w:sz w:val="22"/>
                <w:szCs w:val="22"/>
              </w:rPr>
              <w:t xml:space="preserve">Банно-оздоровительные комплексы </w:t>
            </w:r>
          </w:p>
        </w:tc>
        <w:tc>
          <w:tcPr>
            <w:tcW w:w="2700" w:type="dxa"/>
            <w:shd w:val="clear" w:color="auto" w:fill="auto"/>
            <w:vAlign w:val="center"/>
          </w:tcPr>
          <w:p w:rsidR="0021330D" w:rsidRPr="0021330D" w:rsidRDefault="0021330D" w:rsidP="0021330D">
            <w:pPr>
              <w:spacing w:line="240" w:lineRule="auto"/>
              <w:ind w:firstLine="0"/>
              <w:rPr>
                <w:sz w:val="22"/>
                <w:szCs w:val="22"/>
              </w:rPr>
            </w:pPr>
            <w:r w:rsidRPr="0021330D">
              <w:rPr>
                <w:sz w:val="22"/>
                <w:szCs w:val="22"/>
              </w:rPr>
              <w:t>отдельно стоящие и встроено-пристроенные</w:t>
            </w:r>
          </w:p>
        </w:tc>
      </w:tr>
      <w:tr w:rsidR="0021330D" w:rsidRPr="00DF1C8A" w:rsidTr="0021330D">
        <w:trPr>
          <w:trHeight w:val="284"/>
          <w:jc w:val="center"/>
        </w:trPr>
        <w:tc>
          <w:tcPr>
            <w:tcW w:w="652" w:type="dxa"/>
          </w:tcPr>
          <w:p w:rsidR="0021330D" w:rsidRPr="00CB7A89" w:rsidRDefault="0021330D" w:rsidP="0021330D">
            <w:pPr>
              <w:spacing w:line="240" w:lineRule="auto"/>
              <w:ind w:firstLine="0"/>
              <w:rPr>
                <w:b/>
                <w:sz w:val="22"/>
                <w:szCs w:val="22"/>
              </w:rPr>
            </w:pPr>
            <w:r w:rsidRPr="00CB7A89">
              <w:rPr>
                <w:b/>
                <w:sz w:val="22"/>
                <w:szCs w:val="22"/>
              </w:rPr>
              <w:t>11</w:t>
            </w:r>
          </w:p>
        </w:tc>
        <w:tc>
          <w:tcPr>
            <w:tcW w:w="1207" w:type="dxa"/>
            <w:shd w:val="clear" w:color="auto" w:fill="auto"/>
            <w:vAlign w:val="center"/>
          </w:tcPr>
          <w:p w:rsidR="0021330D" w:rsidRPr="0021330D" w:rsidRDefault="0021330D" w:rsidP="0021330D">
            <w:pPr>
              <w:spacing w:line="240" w:lineRule="auto"/>
              <w:ind w:firstLine="0"/>
              <w:rPr>
                <w:sz w:val="22"/>
                <w:szCs w:val="22"/>
              </w:rPr>
            </w:pPr>
            <w:r w:rsidRPr="0021330D">
              <w:rPr>
                <w:sz w:val="22"/>
                <w:szCs w:val="22"/>
              </w:rPr>
              <w:t>Ур</w:t>
            </w:r>
          </w:p>
        </w:tc>
        <w:tc>
          <w:tcPr>
            <w:tcW w:w="5633" w:type="dxa"/>
            <w:shd w:val="clear" w:color="auto" w:fill="auto"/>
            <w:vAlign w:val="center"/>
          </w:tcPr>
          <w:p w:rsidR="0021330D" w:rsidRPr="0021330D" w:rsidRDefault="0021330D" w:rsidP="0021330D">
            <w:pPr>
              <w:spacing w:line="240" w:lineRule="auto"/>
              <w:ind w:firstLine="0"/>
              <w:rPr>
                <w:sz w:val="22"/>
                <w:szCs w:val="22"/>
              </w:rPr>
            </w:pPr>
            <w:r w:rsidRPr="0021330D">
              <w:rPr>
                <w:sz w:val="22"/>
                <w:szCs w:val="22"/>
              </w:rPr>
              <w:t>Объекты различного функционального назначения о</w:t>
            </w:r>
            <w:r w:rsidRPr="0021330D">
              <w:rPr>
                <w:sz w:val="22"/>
                <w:szCs w:val="22"/>
              </w:rPr>
              <w:t>б</w:t>
            </w:r>
            <w:r w:rsidRPr="0021330D">
              <w:rPr>
                <w:sz w:val="22"/>
                <w:szCs w:val="22"/>
              </w:rPr>
              <w:t>щей площадью до 1000 кв. м.</w:t>
            </w:r>
          </w:p>
        </w:tc>
        <w:tc>
          <w:tcPr>
            <w:tcW w:w="2700" w:type="dxa"/>
            <w:shd w:val="clear" w:color="auto" w:fill="auto"/>
            <w:vAlign w:val="center"/>
          </w:tcPr>
          <w:p w:rsidR="0021330D" w:rsidRPr="0021330D" w:rsidRDefault="0021330D" w:rsidP="0021330D">
            <w:pPr>
              <w:spacing w:line="240" w:lineRule="auto"/>
              <w:ind w:firstLine="0"/>
              <w:rPr>
                <w:sz w:val="22"/>
                <w:szCs w:val="22"/>
              </w:rPr>
            </w:pPr>
            <w:r w:rsidRPr="0021330D">
              <w:rPr>
                <w:sz w:val="22"/>
                <w:szCs w:val="22"/>
              </w:rPr>
              <w:t>отдельно стоящие и встроено-пристроенные</w:t>
            </w:r>
          </w:p>
        </w:tc>
      </w:tr>
      <w:tr w:rsidR="0021330D" w:rsidRPr="00DF1C8A" w:rsidTr="0021330D">
        <w:trPr>
          <w:trHeight w:val="284"/>
          <w:jc w:val="center"/>
        </w:trPr>
        <w:tc>
          <w:tcPr>
            <w:tcW w:w="652" w:type="dxa"/>
          </w:tcPr>
          <w:p w:rsidR="0021330D" w:rsidRPr="00CB7A89" w:rsidRDefault="0021330D" w:rsidP="0021330D">
            <w:pPr>
              <w:spacing w:line="240" w:lineRule="auto"/>
              <w:ind w:firstLine="0"/>
              <w:rPr>
                <w:b/>
                <w:sz w:val="22"/>
                <w:szCs w:val="22"/>
              </w:rPr>
            </w:pPr>
            <w:r w:rsidRPr="00CB7A89">
              <w:rPr>
                <w:b/>
                <w:sz w:val="22"/>
                <w:szCs w:val="22"/>
              </w:rPr>
              <w:t>12</w:t>
            </w:r>
          </w:p>
        </w:tc>
        <w:tc>
          <w:tcPr>
            <w:tcW w:w="1207" w:type="dxa"/>
            <w:shd w:val="clear" w:color="auto" w:fill="auto"/>
            <w:vAlign w:val="center"/>
          </w:tcPr>
          <w:p w:rsidR="0021330D" w:rsidRPr="0021330D" w:rsidRDefault="0021330D" w:rsidP="0021330D">
            <w:pPr>
              <w:spacing w:line="240" w:lineRule="auto"/>
              <w:ind w:firstLine="0"/>
              <w:rPr>
                <w:sz w:val="22"/>
                <w:szCs w:val="22"/>
              </w:rPr>
            </w:pPr>
            <w:r w:rsidRPr="0021330D">
              <w:rPr>
                <w:sz w:val="22"/>
                <w:szCs w:val="22"/>
              </w:rPr>
              <w:t>Ур</w:t>
            </w:r>
          </w:p>
        </w:tc>
        <w:tc>
          <w:tcPr>
            <w:tcW w:w="5633" w:type="dxa"/>
            <w:shd w:val="clear" w:color="auto" w:fill="auto"/>
            <w:vAlign w:val="center"/>
          </w:tcPr>
          <w:p w:rsidR="0021330D" w:rsidRPr="0021330D" w:rsidRDefault="0021330D" w:rsidP="0021330D">
            <w:pPr>
              <w:spacing w:line="240" w:lineRule="auto"/>
              <w:ind w:firstLine="0"/>
              <w:rPr>
                <w:sz w:val="22"/>
                <w:szCs w:val="22"/>
              </w:rPr>
            </w:pPr>
            <w:r w:rsidRPr="0021330D">
              <w:rPr>
                <w:sz w:val="22"/>
                <w:szCs w:val="22"/>
              </w:rPr>
              <w:t>Бизнес - центры, офисные центры</w:t>
            </w:r>
          </w:p>
        </w:tc>
        <w:tc>
          <w:tcPr>
            <w:tcW w:w="2700" w:type="dxa"/>
            <w:shd w:val="clear" w:color="auto" w:fill="auto"/>
            <w:vAlign w:val="center"/>
          </w:tcPr>
          <w:p w:rsidR="0021330D" w:rsidRPr="0021330D" w:rsidRDefault="0021330D" w:rsidP="0021330D">
            <w:pPr>
              <w:spacing w:line="240" w:lineRule="auto"/>
              <w:ind w:firstLine="0"/>
              <w:rPr>
                <w:sz w:val="22"/>
                <w:szCs w:val="22"/>
              </w:rPr>
            </w:pPr>
            <w:r w:rsidRPr="0021330D">
              <w:rPr>
                <w:sz w:val="22"/>
                <w:szCs w:val="22"/>
              </w:rPr>
              <w:t>отдельно стоящие и встроено-пристроенные</w:t>
            </w:r>
          </w:p>
        </w:tc>
      </w:tr>
      <w:tr w:rsidR="0021330D" w:rsidRPr="00DF1C8A" w:rsidTr="0021330D">
        <w:trPr>
          <w:trHeight w:val="284"/>
          <w:jc w:val="center"/>
        </w:trPr>
        <w:tc>
          <w:tcPr>
            <w:tcW w:w="652" w:type="dxa"/>
          </w:tcPr>
          <w:p w:rsidR="0021330D" w:rsidRPr="00CB7A89" w:rsidRDefault="0021330D" w:rsidP="0021330D">
            <w:pPr>
              <w:spacing w:line="240" w:lineRule="auto"/>
              <w:ind w:firstLine="0"/>
              <w:rPr>
                <w:b/>
                <w:sz w:val="22"/>
                <w:szCs w:val="22"/>
              </w:rPr>
            </w:pPr>
            <w:r w:rsidRPr="00CB7A89">
              <w:rPr>
                <w:b/>
                <w:sz w:val="22"/>
                <w:szCs w:val="22"/>
              </w:rPr>
              <w:t>13</w:t>
            </w:r>
          </w:p>
        </w:tc>
        <w:tc>
          <w:tcPr>
            <w:tcW w:w="1207" w:type="dxa"/>
            <w:shd w:val="clear" w:color="auto" w:fill="auto"/>
            <w:vAlign w:val="center"/>
          </w:tcPr>
          <w:p w:rsidR="0021330D" w:rsidRPr="0021330D" w:rsidRDefault="0021330D" w:rsidP="0021330D">
            <w:pPr>
              <w:spacing w:line="240" w:lineRule="auto"/>
              <w:ind w:firstLine="0"/>
              <w:rPr>
                <w:sz w:val="22"/>
                <w:szCs w:val="22"/>
              </w:rPr>
            </w:pPr>
            <w:r w:rsidRPr="0021330D">
              <w:rPr>
                <w:sz w:val="22"/>
                <w:szCs w:val="22"/>
              </w:rPr>
              <w:t>Ур</w:t>
            </w:r>
          </w:p>
        </w:tc>
        <w:tc>
          <w:tcPr>
            <w:tcW w:w="5633" w:type="dxa"/>
            <w:shd w:val="clear" w:color="auto" w:fill="auto"/>
            <w:vAlign w:val="center"/>
          </w:tcPr>
          <w:p w:rsidR="0021330D" w:rsidRPr="0021330D" w:rsidRDefault="0021330D" w:rsidP="0021330D">
            <w:pPr>
              <w:spacing w:line="240" w:lineRule="auto"/>
              <w:ind w:firstLine="0"/>
              <w:rPr>
                <w:sz w:val="22"/>
                <w:szCs w:val="22"/>
              </w:rPr>
            </w:pPr>
            <w:r w:rsidRPr="0021330D">
              <w:rPr>
                <w:sz w:val="22"/>
                <w:szCs w:val="22"/>
              </w:rPr>
              <w:t>Здания кредитно-финансовых учреждений</w:t>
            </w:r>
          </w:p>
        </w:tc>
        <w:tc>
          <w:tcPr>
            <w:tcW w:w="2700" w:type="dxa"/>
            <w:shd w:val="clear" w:color="auto" w:fill="auto"/>
            <w:vAlign w:val="center"/>
          </w:tcPr>
          <w:p w:rsidR="0021330D" w:rsidRPr="0021330D" w:rsidRDefault="0021330D" w:rsidP="0021330D">
            <w:pPr>
              <w:spacing w:line="240" w:lineRule="auto"/>
              <w:ind w:firstLine="0"/>
              <w:rPr>
                <w:sz w:val="22"/>
                <w:szCs w:val="22"/>
              </w:rPr>
            </w:pPr>
            <w:r w:rsidRPr="0021330D">
              <w:rPr>
                <w:sz w:val="22"/>
                <w:szCs w:val="22"/>
              </w:rPr>
              <w:t>отдельно стоящие и встроено-пристроенные</w:t>
            </w:r>
          </w:p>
        </w:tc>
      </w:tr>
      <w:tr w:rsidR="0021330D" w:rsidRPr="00DF1C8A" w:rsidTr="0021330D">
        <w:trPr>
          <w:trHeight w:val="284"/>
          <w:jc w:val="center"/>
        </w:trPr>
        <w:tc>
          <w:tcPr>
            <w:tcW w:w="652" w:type="dxa"/>
          </w:tcPr>
          <w:p w:rsidR="0021330D" w:rsidRPr="00CB7A89" w:rsidRDefault="0021330D" w:rsidP="0021330D">
            <w:pPr>
              <w:spacing w:line="240" w:lineRule="auto"/>
              <w:ind w:firstLine="0"/>
              <w:rPr>
                <w:b/>
                <w:sz w:val="22"/>
                <w:szCs w:val="22"/>
              </w:rPr>
            </w:pPr>
            <w:r w:rsidRPr="00CB7A89">
              <w:rPr>
                <w:b/>
                <w:sz w:val="22"/>
                <w:szCs w:val="22"/>
              </w:rPr>
              <w:t>14</w:t>
            </w:r>
          </w:p>
        </w:tc>
        <w:tc>
          <w:tcPr>
            <w:tcW w:w="1207" w:type="dxa"/>
            <w:shd w:val="clear" w:color="auto" w:fill="auto"/>
            <w:vAlign w:val="center"/>
          </w:tcPr>
          <w:p w:rsidR="0021330D" w:rsidRPr="0021330D" w:rsidRDefault="0021330D" w:rsidP="0021330D">
            <w:pPr>
              <w:spacing w:line="240" w:lineRule="auto"/>
              <w:ind w:firstLine="0"/>
              <w:rPr>
                <w:sz w:val="22"/>
                <w:szCs w:val="22"/>
              </w:rPr>
            </w:pPr>
            <w:r w:rsidRPr="0021330D">
              <w:rPr>
                <w:sz w:val="22"/>
                <w:szCs w:val="22"/>
              </w:rPr>
              <w:t>Ур</w:t>
            </w:r>
          </w:p>
        </w:tc>
        <w:tc>
          <w:tcPr>
            <w:tcW w:w="5633" w:type="dxa"/>
            <w:shd w:val="clear" w:color="auto" w:fill="auto"/>
            <w:vAlign w:val="center"/>
          </w:tcPr>
          <w:p w:rsidR="0021330D" w:rsidRPr="0021330D" w:rsidRDefault="0021330D" w:rsidP="0021330D">
            <w:pPr>
              <w:spacing w:line="240" w:lineRule="auto"/>
              <w:ind w:firstLine="0"/>
              <w:rPr>
                <w:sz w:val="22"/>
                <w:szCs w:val="22"/>
              </w:rPr>
            </w:pPr>
            <w:r w:rsidRPr="0021330D">
              <w:rPr>
                <w:sz w:val="22"/>
                <w:szCs w:val="22"/>
              </w:rPr>
              <w:t>Ночные клубы, дискотеки, развлекательные центры, б</w:t>
            </w:r>
            <w:r w:rsidRPr="0021330D">
              <w:rPr>
                <w:sz w:val="22"/>
                <w:szCs w:val="22"/>
              </w:rPr>
              <w:t>о</w:t>
            </w:r>
            <w:r w:rsidRPr="0021330D">
              <w:rPr>
                <w:sz w:val="22"/>
                <w:szCs w:val="22"/>
              </w:rPr>
              <w:t>улинг - центры и другие аналогичные объекты</w:t>
            </w:r>
          </w:p>
        </w:tc>
        <w:tc>
          <w:tcPr>
            <w:tcW w:w="2700" w:type="dxa"/>
            <w:shd w:val="clear" w:color="auto" w:fill="auto"/>
            <w:vAlign w:val="center"/>
          </w:tcPr>
          <w:p w:rsidR="0021330D" w:rsidRPr="0021330D" w:rsidRDefault="0021330D" w:rsidP="0021330D">
            <w:pPr>
              <w:spacing w:line="240" w:lineRule="auto"/>
              <w:ind w:firstLine="0"/>
              <w:rPr>
                <w:sz w:val="22"/>
                <w:szCs w:val="22"/>
              </w:rPr>
            </w:pPr>
            <w:r w:rsidRPr="0021330D">
              <w:rPr>
                <w:sz w:val="22"/>
                <w:szCs w:val="22"/>
              </w:rPr>
              <w:t>отдельно стоящие и встроено-пристроенные</w:t>
            </w:r>
          </w:p>
        </w:tc>
      </w:tr>
      <w:tr w:rsidR="0021330D" w:rsidRPr="00DF1C8A" w:rsidTr="0021330D">
        <w:trPr>
          <w:trHeight w:val="284"/>
          <w:jc w:val="center"/>
        </w:trPr>
        <w:tc>
          <w:tcPr>
            <w:tcW w:w="652" w:type="dxa"/>
          </w:tcPr>
          <w:p w:rsidR="0021330D" w:rsidRPr="00CB7A89" w:rsidRDefault="0021330D" w:rsidP="0021330D">
            <w:pPr>
              <w:spacing w:line="240" w:lineRule="auto"/>
              <w:ind w:firstLine="0"/>
              <w:rPr>
                <w:b/>
                <w:sz w:val="22"/>
                <w:szCs w:val="22"/>
              </w:rPr>
            </w:pPr>
            <w:r w:rsidRPr="00CB7A89">
              <w:rPr>
                <w:b/>
                <w:sz w:val="22"/>
                <w:szCs w:val="22"/>
              </w:rPr>
              <w:t>15</w:t>
            </w:r>
          </w:p>
        </w:tc>
        <w:tc>
          <w:tcPr>
            <w:tcW w:w="1207" w:type="dxa"/>
            <w:shd w:val="clear" w:color="auto" w:fill="auto"/>
            <w:vAlign w:val="center"/>
          </w:tcPr>
          <w:p w:rsidR="0021330D" w:rsidRPr="0021330D" w:rsidRDefault="0021330D" w:rsidP="0021330D">
            <w:pPr>
              <w:spacing w:line="240" w:lineRule="auto"/>
              <w:ind w:firstLine="0"/>
              <w:rPr>
                <w:sz w:val="22"/>
                <w:szCs w:val="22"/>
              </w:rPr>
            </w:pPr>
            <w:r w:rsidRPr="0021330D">
              <w:rPr>
                <w:sz w:val="22"/>
                <w:szCs w:val="22"/>
              </w:rPr>
              <w:t>Ур</w:t>
            </w:r>
          </w:p>
        </w:tc>
        <w:tc>
          <w:tcPr>
            <w:tcW w:w="5633" w:type="dxa"/>
            <w:shd w:val="clear" w:color="auto" w:fill="auto"/>
            <w:vAlign w:val="center"/>
          </w:tcPr>
          <w:p w:rsidR="0021330D" w:rsidRPr="0021330D" w:rsidRDefault="0021330D" w:rsidP="0021330D">
            <w:pPr>
              <w:spacing w:line="240" w:lineRule="auto"/>
              <w:ind w:firstLine="0"/>
              <w:rPr>
                <w:sz w:val="22"/>
                <w:szCs w:val="22"/>
              </w:rPr>
            </w:pPr>
            <w:r w:rsidRPr="0021330D">
              <w:rPr>
                <w:sz w:val="22"/>
                <w:szCs w:val="22"/>
              </w:rPr>
              <w:t>Объекты различного функционального назначения без ограничения общей площади.</w:t>
            </w:r>
          </w:p>
        </w:tc>
        <w:tc>
          <w:tcPr>
            <w:tcW w:w="2700" w:type="dxa"/>
            <w:shd w:val="clear" w:color="auto" w:fill="auto"/>
            <w:vAlign w:val="center"/>
          </w:tcPr>
          <w:p w:rsidR="0021330D" w:rsidRPr="0021330D" w:rsidRDefault="0021330D" w:rsidP="0021330D">
            <w:pPr>
              <w:spacing w:line="240" w:lineRule="auto"/>
              <w:ind w:firstLine="0"/>
              <w:rPr>
                <w:sz w:val="22"/>
                <w:szCs w:val="22"/>
              </w:rPr>
            </w:pPr>
            <w:r w:rsidRPr="0021330D">
              <w:rPr>
                <w:sz w:val="22"/>
                <w:szCs w:val="22"/>
              </w:rPr>
              <w:t>отдельно стоящие и встроено-пристроенные</w:t>
            </w:r>
          </w:p>
        </w:tc>
      </w:tr>
      <w:tr w:rsidR="0021330D" w:rsidRPr="00DF1C8A" w:rsidTr="0021330D">
        <w:trPr>
          <w:trHeight w:val="284"/>
          <w:jc w:val="center"/>
        </w:trPr>
        <w:tc>
          <w:tcPr>
            <w:tcW w:w="652" w:type="dxa"/>
          </w:tcPr>
          <w:p w:rsidR="0021330D" w:rsidRPr="00CB7A89" w:rsidRDefault="0021330D" w:rsidP="0021330D">
            <w:pPr>
              <w:spacing w:line="240" w:lineRule="auto"/>
              <w:ind w:firstLine="0"/>
              <w:rPr>
                <w:b/>
                <w:sz w:val="22"/>
                <w:szCs w:val="22"/>
              </w:rPr>
            </w:pPr>
            <w:r w:rsidRPr="00CB7A89">
              <w:rPr>
                <w:b/>
                <w:sz w:val="22"/>
                <w:szCs w:val="22"/>
              </w:rPr>
              <w:t>16</w:t>
            </w:r>
          </w:p>
        </w:tc>
        <w:tc>
          <w:tcPr>
            <w:tcW w:w="1207" w:type="dxa"/>
            <w:shd w:val="clear" w:color="auto" w:fill="auto"/>
            <w:vAlign w:val="center"/>
          </w:tcPr>
          <w:p w:rsidR="0021330D" w:rsidRPr="0021330D" w:rsidRDefault="0021330D" w:rsidP="0021330D">
            <w:pPr>
              <w:spacing w:line="240" w:lineRule="auto"/>
              <w:ind w:firstLine="0"/>
              <w:rPr>
                <w:sz w:val="22"/>
                <w:szCs w:val="22"/>
              </w:rPr>
            </w:pPr>
            <w:r w:rsidRPr="0021330D">
              <w:rPr>
                <w:sz w:val="22"/>
                <w:szCs w:val="22"/>
              </w:rPr>
              <w:t>Ур</w:t>
            </w:r>
          </w:p>
        </w:tc>
        <w:tc>
          <w:tcPr>
            <w:tcW w:w="5633" w:type="dxa"/>
            <w:shd w:val="clear" w:color="auto" w:fill="auto"/>
            <w:vAlign w:val="center"/>
          </w:tcPr>
          <w:p w:rsidR="0021330D" w:rsidRPr="0021330D" w:rsidRDefault="0021330D" w:rsidP="0021330D">
            <w:pPr>
              <w:spacing w:line="240" w:lineRule="auto"/>
              <w:ind w:firstLine="0"/>
              <w:rPr>
                <w:sz w:val="22"/>
                <w:szCs w:val="22"/>
              </w:rPr>
            </w:pPr>
            <w:r w:rsidRPr="0021330D">
              <w:rPr>
                <w:sz w:val="22"/>
                <w:szCs w:val="22"/>
              </w:rPr>
              <w:t>Отделения милиции, государственной инспекции бе</w:t>
            </w:r>
            <w:r w:rsidRPr="0021330D">
              <w:rPr>
                <w:sz w:val="22"/>
                <w:szCs w:val="22"/>
              </w:rPr>
              <w:t>з</w:t>
            </w:r>
            <w:r w:rsidRPr="0021330D">
              <w:rPr>
                <w:sz w:val="22"/>
                <w:szCs w:val="22"/>
              </w:rPr>
              <w:t xml:space="preserve">опасности дорожного движения, </w:t>
            </w:r>
          </w:p>
        </w:tc>
        <w:tc>
          <w:tcPr>
            <w:tcW w:w="2700" w:type="dxa"/>
            <w:shd w:val="clear" w:color="auto" w:fill="auto"/>
            <w:vAlign w:val="center"/>
          </w:tcPr>
          <w:p w:rsidR="0021330D" w:rsidRPr="0021330D" w:rsidRDefault="0021330D" w:rsidP="0021330D">
            <w:pPr>
              <w:spacing w:line="240" w:lineRule="auto"/>
              <w:ind w:firstLine="0"/>
              <w:rPr>
                <w:sz w:val="22"/>
                <w:szCs w:val="22"/>
              </w:rPr>
            </w:pPr>
            <w:r w:rsidRPr="0021330D">
              <w:rPr>
                <w:sz w:val="22"/>
                <w:szCs w:val="22"/>
              </w:rPr>
              <w:t>отдельно стоящие и встроено-пристроенные</w:t>
            </w:r>
          </w:p>
        </w:tc>
      </w:tr>
      <w:tr w:rsidR="0021330D" w:rsidRPr="00DF1C8A" w:rsidTr="0021330D">
        <w:trPr>
          <w:trHeight w:val="284"/>
          <w:jc w:val="center"/>
        </w:trPr>
        <w:tc>
          <w:tcPr>
            <w:tcW w:w="652" w:type="dxa"/>
          </w:tcPr>
          <w:p w:rsidR="0021330D" w:rsidRPr="00CB7A89" w:rsidRDefault="0021330D" w:rsidP="0021330D">
            <w:pPr>
              <w:spacing w:line="240" w:lineRule="auto"/>
              <w:ind w:firstLine="0"/>
              <w:rPr>
                <w:b/>
                <w:sz w:val="22"/>
                <w:szCs w:val="22"/>
              </w:rPr>
            </w:pPr>
            <w:r w:rsidRPr="00CB7A89">
              <w:rPr>
                <w:b/>
                <w:sz w:val="22"/>
                <w:szCs w:val="22"/>
              </w:rPr>
              <w:t>17</w:t>
            </w:r>
          </w:p>
        </w:tc>
        <w:tc>
          <w:tcPr>
            <w:tcW w:w="1207" w:type="dxa"/>
            <w:shd w:val="clear" w:color="auto" w:fill="auto"/>
            <w:vAlign w:val="center"/>
          </w:tcPr>
          <w:p w:rsidR="0021330D" w:rsidRPr="0021330D" w:rsidRDefault="0021330D" w:rsidP="0021330D">
            <w:pPr>
              <w:spacing w:line="240" w:lineRule="auto"/>
              <w:ind w:firstLine="0"/>
              <w:rPr>
                <w:sz w:val="22"/>
                <w:szCs w:val="22"/>
              </w:rPr>
            </w:pPr>
            <w:r w:rsidRPr="0021330D">
              <w:rPr>
                <w:sz w:val="22"/>
                <w:szCs w:val="22"/>
              </w:rPr>
              <w:t>Ур</w:t>
            </w:r>
          </w:p>
        </w:tc>
        <w:tc>
          <w:tcPr>
            <w:tcW w:w="5633" w:type="dxa"/>
            <w:shd w:val="clear" w:color="auto" w:fill="auto"/>
            <w:vAlign w:val="center"/>
          </w:tcPr>
          <w:p w:rsidR="0021330D" w:rsidRPr="0021330D" w:rsidRDefault="0021330D" w:rsidP="0021330D">
            <w:pPr>
              <w:spacing w:line="240" w:lineRule="auto"/>
              <w:ind w:firstLine="0"/>
              <w:rPr>
                <w:sz w:val="22"/>
                <w:szCs w:val="22"/>
              </w:rPr>
            </w:pPr>
            <w:r w:rsidRPr="0021330D">
              <w:rPr>
                <w:sz w:val="22"/>
                <w:szCs w:val="22"/>
              </w:rPr>
              <w:t>Ветеринарные клиники и станции без содержания ж</w:t>
            </w:r>
            <w:r w:rsidRPr="0021330D">
              <w:rPr>
                <w:sz w:val="22"/>
                <w:szCs w:val="22"/>
              </w:rPr>
              <w:t>и</w:t>
            </w:r>
            <w:r w:rsidRPr="0021330D">
              <w:rPr>
                <w:sz w:val="22"/>
                <w:szCs w:val="22"/>
              </w:rPr>
              <w:t>вотных</w:t>
            </w:r>
          </w:p>
        </w:tc>
        <w:tc>
          <w:tcPr>
            <w:tcW w:w="2700" w:type="dxa"/>
            <w:shd w:val="clear" w:color="auto" w:fill="auto"/>
            <w:vAlign w:val="center"/>
          </w:tcPr>
          <w:p w:rsidR="0021330D" w:rsidRPr="0021330D" w:rsidRDefault="0021330D" w:rsidP="0021330D">
            <w:pPr>
              <w:spacing w:line="240" w:lineRule="auto"/>
              <w:ind w:firstLine="0"/>
              <w:rPr>
                <w:sz w:val="22"/>
                <w:szCs w:val="22"/>
              </w:rPr>
            </w:pPr>
            <w:r w:rsidRPr="0021330D">
              <w:rPr>
                <w:sz w:val="22"/>
                <w:szCs w:val="22"/>
              </w:rPr>
              <w:t>отдельно стоящие и встроено-пристроенные</w:t>
            </w:r>
          </w:p>
        </w:tc>
      </w:tr>
      <w:tr w:rsidR="0021330D" w:rsidRPr="002C6067" w:rsidTr="0021330D">
        <w:trPr>
          <w:trHeight w:val="284"/>
          <w:jc w:val="center"/>
        </w:trPr>
        <w:tc>
          <w:tcPr>
            <w:tcW w:w="652" w:type="dxa"/>
          </w:tcPr>
          <w:p w:rsidR="0021330D" w:rsidRPr="00CB7A89" w:rsidRDefault="0021330D" w:rsidP="0021330D">
            <w:pPr>
              <w:spacing w:line="240" w:lineRule="auto"/>
              <w:ind w:firstLine="0"/>
              <w:rPr>
                <w:b/>
                <w:sz w:val="22"/>
                <w:szCs w:val="22"/>
              </w:rPr>
            </w:pPr>
            <w:r w:rsidRPr="00CB7A89">
              <w:rPr>
                <w:b/>
                <w:sz w:val="22"/>
                <w:szCs w:val="22"/>
              </w:rPr>
              <w:t>18</w:t>
            </w:r>
          </w:p>
        </w:tc>
        <w:tc>
          <w:tcPr>
            <w:tcW w:w="1207" w:type="dxa"/>
            <w:shd w:val="clear" w:color="auto" w:fill="auto"/>
            <w:vAlign w:val="center"/>
          </w:tcPr>
          <w:p w:rsidR="0021330D" w:rsidRPr="0021330D" w:rsidRDefault="0021330D" w:rsidP="0021330D">
            <w:pPr>
              <w:spacing w:line="240" w:lineRule="auto"/>
              <w:ind w:firstLine="0"/>
              <w:rPr>
                <w:sz w:val="22"/>
                <w:szCs w:val="22"/>
              </w:rPr>
            </w:pPr>
            <w:r w:rsidRPr="0021330D">
              <w:rPr>
                <w:sz w:val="22"/>
                <w:szCs w:val="22"/>
              </w:rPr>
              <w:t>Ур</w:t>
            </w:r>
          </w:p>
        </w:tc>
        <w:tc>
          <w:tcPr>
            <w:tcW w:w="5633" w:type="dxa"/>
            <w:shd w:val="clear" w:color="auto" w:fill="auto"/>
            <w:vAlign w:val="center"/>
          </w:tcPr>
          <w:p w:rsidR="0021330D" w:rsidRPr="0021330D" w:rsidRDefault="0021330D" w:rsidP="0021330D">
            <w:pPr>
              <w:spacing w:line="240" w:lineRule="auto"/>
              <w:ind w:firstLine="0"/>
              <w:rPr>
                <w:sz w:val="22"/>
                <w:szCs w:val="22"/>
              </w:rPr>
            </w:pPr>
            <w:r w:rsidRPr="0021330D">
              <w:rPr>
                <w:sz w:val="22"/>
                <w:szCs w:val="22"/>
              </w:rPr>
              <w:t>АЗС (</w:t>
            </w:r>
            <w:proofErr w:type="gramStart"/>
            <w:r w:rsidRPr="0021330D">
              <w:rPr>
                <w:sz w:val="22"/>
                <w:szCs w:val="22"/>
              </w:rPr>
              <w:t>газовые</w:t>
            </w:r>
            <w:proofErr w:type="gramEnd"/>
            <w:r w:rsidRPr="0021330D">
              <w:rPr>
                <w:sz w:val="22"/>
                <w:szCs w:val="22"/>
              </w:rPr>
              <w:t xml:space="preserve">, многотопливные и бензиновые с </w:t>
            </w:r>
            <w:proofErr w:type="spellStart"/>
            <w:r w:rsidRPr="0021330D">
              <w:rPr>
                <w:sz w:val="22"/>
                <w:szCs w:val="22"/>
              </w:rPr>
              <w:t>закол</w:t>
            </w:r>
            <w:r w:rsidRPr="0021330D">
              <w:rPr>
                <w:sz w:val="22"/>
                <w:szCs w:val="22"/>
              </w:rPr>
              <w:t>ь</w:t>
            </w:r>
            <w:r w:rsidRPr="0021330D">
              <w:rPr>
                <w:sz w:val="22"/>
                <w:szCs w:val="22"/>
              </w:rPr>
              <w:t>цовкой</w:t>
            </w:r>
            <w:proofErr w:type="spellEnd"/>
            <w:r w:rsidRPr="0021330D">
              <w:rPr>
                <w:sz w:val="22"/>
                <w:szCs w:val="22"/>
              </w:rPr>
              <w:t xml:space="preserve"> паров бензина)</w:t>
            </w:r>
          </w:p>
        </w:tc>
        <w:tc>
          <w:tcPr>
            <w:tcW w:w="2700" w:type="dxa"/>
            <w:shd w:val="clear" w:color="auto" w:fill="auto"/>
            <w:vAlign w:val="center"/>
          </w:tcPr>
          <w:p w:rsidR="0021330D" w:rsidRPr="0021330D" w:rsidRDefault="0021330D" w:rsidP="0021330D">
            <w:pPr>
              <w:spacing w:line="240" w:lineRule="auto"/>
              <w:ind w:firstLine="0"/>
              <w:rPr>
                <w:sz w:val="22"/>
                <w:szCs w:val="22"/>
              </w:rPr>
            </w:pPr>
            <w:r w:rsidRPr="0021330D">
              <w:rPr>
                <w:sz w:val="22"/>
                <w:szCs w:val="22"/>
              </w:rPr>
              <w:t>отдельно стоящие</w:t>
            </w:r>
          </w:p>
        </w:tc>
      </w:tr>
      <w:tr w:rsidR="0021330D" w:rsidRPr="00DF1C8A" w:rsidTr="0021330D">
        <w:trPr>
          <w:trHeight w:val="284"/>
          <w:jc w:val="center"/>
        </w:trPr>
        <w:tc>
          <w:tcPr>
            <w:tcW w:w="652" w:type="dxa"/>
          </w:tcPr>
          <w:p w:rsidR="0021330D" w:rsidRPr="00CB7A89" w:rsidRDefault="0021330D" w:rsidP="0021330D">
            <w:pPr>
              <w:spacing w:line="240" w:lineRule="auto"/>
              <w:ind w:firstLine="0"/>
              <w:rPr>
                <w:b/>
                <w:sz w:val="22"/>
                <w:szCs w:val="22"/>
              </w:rPr>
            </w:pPr>
            <w:r w:rsidRPr="00CB7A89">
              <w:rPr>
                <w:b/>
                <w:sz w:val="22"/>
                <w:szCs w:val="22"/>
              </w:rPr>
              <w:lastRenderedPageBreak/>
              <w:t>19</w:t>
            </w:r>
          </w:p>
        </w:tc>
        <w:tc>
          <w:tcPr>
            <w:tcW w:w="1207" w:type="dxa"/>
            <w:shd w:val="clear" w:color="auto" w:fill="auto"/>
            <w:vAlign w:val="center"/>
          </w:tcPr>
          <w:p w:rsidR="0021330D" w:rsidRPr="0021330D" w:rsidRDefault="0021330D" w:rsidP="0021330D">
            <w:pPr>
              <w:spacing w:line="240" w:lineRule="auto"/>
              <w:ind w:firstLine="0"/>
              <w:rPr>
                <w:sz w:val="22"/>
                <w:szCs w:val="22"/>
              </w:rPr>
            </w:pPr>
            <w:r w:rsidRPr="0021330D">
              <w:rPr>
                <w:sz w:val="22"/>
                <w:szCs w:val="22"/>
              </w:rPr>
              <w:t>Ур</w:t>
            </w:r>
          </w:p>
        </w:tc>
        <w:tc>
          <w:tcPr>
            <w:tcW w:w="5633" w:type="dxa"/>
            <w:shd w:val="clear" w:color="auto" w:fill="auto"/>
            <w:vAlign w:val="center"/>
          </w:tcPr>
          <w:p w:rsidR="0021330D" w:rsidRPr="0021330D" w:rsidRDefault="0021330D" w:rsidP="0021330D">
            <w:pPr>
              <w:spacing w:line="240" w:lineRule="auto"/>
              <w:ind w:firstLine="0"/>
              <w:rPr>
                <w:sz w:val="22"/>
                <w:szCs w:val="22"/>
              </w:rPr>
            </w:pPr>
            <w:r w:rsidRPr="0021330D">
              <w:rPr>
                <w:sz w:val="22"/>
                <w:szCs w:val="22"/>
              </w:rPr>
              <w:t xml:space="preserve">Стоянки индивидуального транспорта до 100 </w:t>
            </w:r>
            <w:proofErr w:type="spellStart"/>
            <w:r w:rsidRPr="0021330D">
              <w:rPr>
                <w:sz w:val="22"/>
                <w:szCs w:val="22"/>
              </w:rPr>
              <w:t>машин</w:t>
            </w:r>
            <w:r w:rsidRPr="0021330D">
              <w:rPr>
                <w:sz w:val="22"/>
                <w:szCs w:val="22"/>
              </w:rPr>
              <w:t>о</w:t>
            </w:r>
            <w:r w:rsidRPr="0021330D">
              <w:rPr>
                <w:sz w:val="22"/>
                <w:szCs w:val="22"/>
              </w:rPr>
              <w:t>мест</w:t>
            </w:r>
            <w:proofErr w:type="spellEnd"/>
          </w:p>
          <w:p w:rsidR="0021330D" w:rsidRPr="0021330D" w:rsidRDefault="0021330D" w:rsidP="0021330D">
            <w:pPr>
              <w:spacing w:line="240" w:lineRule="auto"/>
              <w:ind w:firstLine="0"/>
              <w:rPr>
                <w:sz w:val="22"/>
                <w:szCs w:val="22"/>
              </w:rPr>
            </w:pPr>
          </w:p>
        </w:tc>
        <w:tc>
          <w:tcPr>
            <w:tcW w:w="2700" w:type="dxa"/>
            <w:shd w:val="clear" w:color="auto" w:fill="auto"/>
            <w:vAlign w:val="center"/>
          </w:tcPr>
          <w:p w:rsidR="0021330D" w:rsidRPr="0021330D" w:rsidRDefault="0021330D" w:rsidP="0021330D">
            <w:pPr>
              <w:spacing w:line="240" w:lineRule="auto"/>
              <w:ind w:firstLine="0"/>
              <w:rPr>
                <w:sz w:val="22"/>
                <w:szCs w:val="22"/>
              </w:rPr>
            </w:pPr>
            <w:r w:rsidRPr="0021330D">
              <w:rPr>
                <w:sz w:val="22"/>
                <w:szCs w:val="22"/>
              </w:rPr>
              <w:t>отдельно стоящие и встроено-пристроенные</w:t>
            </w:r>
          </w:p>
        </w:tc>
      </w:tr>
      <w:tr w:rsidR="0021330D" w:rsidRPr="00DF1C8A" w:rsidTr="0021330D">
        <w:trPr>
          <w:trHeight w:val="284"/>
          <w:jc w:val="center"/>
        </w:trPr>
        <w:tc>
          <w:tcPr>
            <w:tcW w:w="652" w:type="dxa"/>
          </w:tcPr>
          <w:p w:rsidR="0021330D" w:rsidRPr="00CB7A89" w:rsidRDefault="0021330D" w:rsidP="0021330D">
            <w:pPr>
              <w:spacing w:line="240" w:lineRule="auto"/>
              <w:ind w:firstLine="0"/>
              <w:rPr>
                <w:b/>
                <w:sz w:val="22"/>
                <w:szCs w:val="22"/>
              </w:rPr>
            </w:pPr>
            <w:r w:rsidRPr="00CB7A89">
              <w:rPr>
                <w:b/>
                <w:sz w:val="22"/>
                <w:szCs w:val="22"/>
              </w:rPr>
              <w:t>20</w:t>
            </w:r>
          </w:p>
        </w:tc>
        <w:tc>
          <w:tcPr>
            <w:tcW w:w="1207" w:type="dxa"/>
            <w:shd w:val="clear" w:color="auto" w:fill="auto"/>
            <w:vAlign w:val="center"/>
          </w:tcPr>
          <w:p w:rsidR="0021330D" w:rsidRPr="0021330D" w:rsidRDefault="0021330D" w:rsidP="0021330D">
            <w:pPr>
              <w:spacing w:line="240" w:lineRule="auto"/>
              <w:ind w:firstLine="0"/>
              <w:rPr>
                <w:sz w:val="22"/>
                <w:szCs w:val="22"/>
              </w:rPr>
            </w:pPr>
            <w:r w:rsidRPr="0021330D">
              <w:rPr>
                <w:sz w:val="22"/>
                <w:szCs w:val="22"/>
              </w:rPr>
              <w:t>Ур</w:t>
            </w:r>
          </w:p>
        </w:tc>
        <w:tc>
          <w:tcPr>
            <w:tcW w:w="5633" w:type="dxa"/>
            <w:shd w:val="clear" w:color="auto" w:fill="auto"/>
            <w:vAlign w:val="center"/>
          </w:tcPr>
          <w:p w:rsidR="0021330D" w:rsidRPr="0021330D" w:rsidRDefault="0021330D" w:rsidP="0021330D">
            <w:pPr>
              <w:spacing w:line="240" w:lineRule="auto"/>
              <w:ind w:firstLine="0"/>
              <w:rPr>
                <w:sz w:val="22"/>
                <w:szCs w:val="22"/>
              </w:rPr>
            </w:pPr>
            <w:r w:rsidRPr="0021330D">
              <w:rPr>
                <w:sz w:val="22"/>
                <w:szCs w:val="22"/>
              </w:rPr>
              <w:t>Салоны по продаже автомобилей без ограничений фун</w:t>
            </w:r>
            <w:r w:rsidRPr="0021330D">
              <w:rPr>
                <w:sz w:val="22"/>
                <w:szCs w:val="22"/>
              </w:rPr>
              <w:t>к</w:t>
            </w:r>
            <w:r w:rsidRPr="0021330D">
              <w:rPr>
                <w:sz w:val="22"/>
                <w:szCs w:val="22"/>
              </w:rPr>
              <w:t>ций</w:t>
            </w:r>
          </w:p>
        </w:tc>
        <w:tc>
          <w:tcPr>
            <w:tcW w:w="2700" w:type="dxa"/>
            <w:shd w:val="clear" w:color="auto" w:fill="auto"/>
            <w:vAlign w:val="center"/>
          </w:tcPr>
          <w:p w:rsidR="0021330D" w:rsidRPr="0021330D" w:rsidRDefault="0021330D" w:rsidP="0021330D">
            <w:pPr>
              <w:spacing w:line="240" w:lineRule="auto"/>
              <w:ind w:firstLine="0"/>
              <w:rPr>
                <w:sz w:val="22"/>
                <w:szCs w:val="22"/>
              </w:rPr>
            </w:pPr>
            <w:r w:rsidRPr="0021330D">
              <w:rPr>
                <w:sz w:val="22"/>
                <w:szCs w:val="22"/>
              </w:rPr>
              <w:t>отдельно стоящие и встроено-пристроенные</w:t>
            </w:r>
          </w:p>
        </w:tc>
      </w:tr>
      <w:tr w:rsidR="0021330D" w:rsidRPr="002C6067" w:rsidTr="0021330D">
        <w:trPr>
          <w:trHeight w:val="284"/>
          <w:jc w:val="center"/>
        </w:trPr>
        <w:tc>
          <w:tcPr>
            <w:tcW w:w="652" w:type="dxa"/>
          </w:tcPr>
          <w:p w:rsidR="0021330D" w:rsidRPr="00CB7A89" w:rsidRDefault="0021330D" w:rsidP="0021330D">
            <w:pPr>
              <w:spacing w:line="240" w:lineRule="auto"/>
              <w:ind w:firstLine="0"/>
              <w:rPr>
                <w:b/>
                <w:sz w:val="22"/>
                <w:szCs w:val="22"/>
              </w:rPr>
            </w:pPr>
            <w:r w:rsidRPr="00CB7A89">
              <w:rPr>
                <w:b/>
                <w:sz w:val="22"/>
                <w:szCs w:val="22"/>
              </w:rPr>
              <w:t>21</w:t>
            </w:r>
          </w:p>
        </w:tc>
        <w:tc>
          <w:tcPr>
            <w:tcW w:w="1207" w:type="dxa"/>
            <w:shd w:val="clear" w:color="auto" w:fill="auto"/>
            <w:vAlign w:val="center"/>
          </w:tcPr>
          <w:p w:rsidR="0021330D" w:rsidRPr="0021330D" w:rsidRDefault="0021330D" w:rsidP="0021330D">
            <w:pPr>
              <w:spacing w:line="240" w:lineRule="auto"/>
              <w:ind w:firstLine="0"/>
              <w:rPr>
                <w:sz w:val="22"/>
                <w:szCs w:val="22"/>
              </w:rPr>
            </w:pPr>
            <w:r w:rsidRPr="0021330D">
              <w:rPr>
                <w:sz w:val="22"/>
                <w:szCs w:val="22"/>
              </w:rPr>
              <w:t>Ур</w:t>
            </w:r>
          </w:p>
        </w:tc>
        <w:tc>
          <w:tcPr>
            <w:tcW w:w="5633" w:type="dxa"/>
            <w:shd w:val="clear" w:color="auto" w:fill="auto"/>
            <w:vAlign w:val="center"/>
          </w:tcPr>
          <w:p w:rsidR="0021330D" w:rsidRPr="0021330D" w:rsidRDefault="0021330D" w:rsidP="0021330D">
            <w:pPr>
              <w:spacing w:line="240" w:lineRule="auto"/>
              <w:ind w:firstLine="0"/>
              <w:rPr>
                <w:sz w:val="22"/>
                <w:szCs w:val="22"/>
              </w:rPr>
            </w:pPr>
            <w:r w:rsidRPr="0021330D">
              <w:rPr>
                <w:sz w:val="22"/>
                <w:szCs w:val="22"/>
              </w:rPr>
              <w:t>Антенны сотовой связи, радиорелейной и спутниковой связи (отдельно стоящие)</w:t>
            </w:r>
          </w:p>
        </w:tc>
        <w:tc>
          <w:tcPr>
            <w:tcW w:w="2700" w:type="dxa"/>
            <w:shd w:val="clear" w:color="auto" w:fill="auto"/>
            <w:vAlign w:val="center"/>
          </w:tcPr>
          <w:p w:rsidR="0021330D" w:rsidRPr="0021330D" w:rsidRDefault="0021330D" w:rsidP="0021330D">
            <w:pPr>
              <w:spacing w:line="240" w:lineRule="auto"/>
              <w:ind w:firstLine="0"/>
              <w:rPr>
                <w:sz w:val="22"/>
                <w:szCs w:val="22"/>
              </w:rPr>
            </w:pPr>
            <w:r w:rsidRPr="0021330D">
              <w:rPr>
                <w:sz w:val="22"/>
                <w:szCs w:val="22"/>
              </w:rPr>
              <w:t>отдельно стоящие или надстроенные</w:t>
            </w:r>
          </w:p>
        </w:tc>
      </w:tr>
    </w:tbl>
    <w:p w:rsidR="0021330D" w:rsidRDefault="0021330D" w:rsidP="0021330D">
      <w:pPr>
        <w:spacing w:line="240" w:lineRule="auto"/>
        <w:ind w:firstLine="709"/>
        <w:jc w:val="both"/>
        <w:rPr>
          <w:b/>
          <w:szCs w:val="24"/>
          <w:u w:val="single"/>
        </w:rPr>
      </w:pPr>
    </w:p>
    <w:p w:rsidR="0021330D" w:rsidRDefault="0021330D" w:rsidP="002B126D">
      <w:pPr>
        <w:spacing w:line="240" w:lineRule="auto"/>
        <w:ind w:firstLine="0"/>
        <w:jc w:val="both"/>
        <w:rPr>
          <w:b/>
          <w:szCs w:val="24"/>
          <w:u w:val="single"/>
        </w:rPr>
      </w:pPr>
    </w:p>
    <w:p w:rsidR="002B126D" w:rsidRDefault="002B126D" w:rsidP="002B126D">
      <w:pPr>
        <w:spacing w:line="240" w:lineRule="auto"/>
        <w:ind w:firstLine="709"/>
        <w:jc w:val="both"/>
        <w:rPr>
          <w:b/>
          <w:szCs w:val="24"/>
        </w:rPr>
      </w:pPr>
      <w:r w:rsidRPr="005D554C">
        <w:rPr>
          <w:b/>
          <w:szCs w:val="24"/>
        </w:rPr>
        <w:t xml:space="preserve">Статья </w:t>
      </w:r>
      <w:r w:rsidR="00A075A8">
        <w:rPr>
          <w:b/>
          <w:szCs w:val="24"/>
        </w:rPr>
        <w:t>91</w:t>
      </w:r>
      <w:r w:rsidRPr="005D554C">
        <w:rPr>
          <w:b/>
          <w:szCs w:val="24"/>
        </w:rPr>
        <w:t>. ТЕРРИТОРИИ ОБЪЕКТОВ ИНЖЕНЕРНОЙ И ТРАНСПОРТНОЙ И</w:t>
      </w:r>
      <w:r w:rsidRPr="005D554C">
        <w:rPr>
          <w:b/>
          <w:szCs w:val="24"/>
        </w:rPr>
        <w:t>Н</w:t>
      </w:r>
      <w:r w:rsidRPr="005D554C">
        <w:rPr>
          <w:b/>
          <w:szCs w:val="24"/>
        </w:rPr>
        <w:t>ФРАСТРУКТУРЫ</w:t>
      </w:r>
    </w:p>
    <w:p w:rsidR="002B126D" w:rsidRDefault="002B126D" w:rsidP="002B126D">
      <w:pPr>
        <w:spacing w:line="240" w:lineRule="auto"/>
        <w:ind w:firstLine="709"/>
        <w:jc w:val="both"/>
        <w:rPr>
          <w:b/>
          <w:szCs w:val="24"/>
        </w:rPr>
      </w:pPr>
    </w:p>
    <w:p w:rsidR="002B126D" w:rsidRDefault="002B126D" w:rsidP="002B126D">
      <w:pPr>
        <w:spacing w:line="240" w:lineRule="auto"/>
        <w:ind w:firstLine="709"/>
        <w:jc w:val="both"/>
        <w:rPr>
          <w:b/>
          <w:szCs w:val="24"/>
          <w:u w:val="single"/>
        </w:rPr>
      </w:pPr>
      <w:r>
        <w:rPr>
          <w:b/>
          <w:szCs w:val="24"/>
          <w:u w:val="single"/>
        </w:rPr>
        <w:t xml:space="preserve">И   </w:t>
      </w:r>
      <w:r w:rsidRPr="005D554C">
        <w:rPr>
          <w:b/>
          <w:szCs w:val="24"/>
          <w:u w:val="single"/>
        </w:rPr>
        <w:t>Зона объектов инженерной инфраструктуры</w:t>
      </w:r>
    </w:p>
    <w:p w:rsidR="002B126D" w:rsidRDefault="002B126D" w:rsidP="002B126D">
      <w:pPr>
        <w:spacing w:line="240" w:lineRule="auto"/>
        <w:ind w:firstLine="709"/>
        <w:jc w:val="both"/>
        <w:rPr>
          <w:b/>
          <w:szCs w:val="24"/>
          <w:u w:val="single"/>
        </w:rPr>
      </w:pPr>
    </w:p>
    <w:p w:rsidR="002B126D" w:rsidRPr="002E202C" w:rsidRDefault="002B126D" w:rsidP="002B126D">
      <w:pPr>
        <w:spacing w:line="240" w:lineRule="auto"/>
        <w:ind w:firstLine="708"/>
        <w:jc w:val="both"/>
        <w:rPr>
          <w:szCs w:val="24"/>
        </w:rPr>
      </w:pPr>
      <w:r w:rsidRPr="002E202C">
        <w:rPr>
          <w:szCs w:val="24"/>
        </w:rPr>
        <w:t>1. Зона предназначена для размещения объектов для обеспечения деятельности организ</w:t>
      </w:r>
      <w:r w:rsidRPr="002E202C">
        <w:rPr>
          <w:szCs w:val="24"/>
        </w:rPr>
        <w:t>а</w:t>
      </w:r>
      <w:r w:rsidRPr="002E202C">
        <w:rPr>
          <w:szCs w:val="24"/>
        </w:rPr>
        <w:t xml:space="preserve">ции и (или) эксплуатации объектов энергетики, примыкает к жилым зонам и ориентирована на их обслуживание. </w:t>
      </w:r>
    </w:p>
    <w:p w:rsidR="002B126D" w:rsidRPr="002E202C" w:rsidRDefault="002B126D" w:rsidP="002B126D">
      <w:pPr>
        <w:spacing w:line="240" w:lineRule="auto"/>
        <w:ind w:firstLine="708"/>
        <w:jc w:val="both"/>
        <w:rPr>
          <w:szCs w:val="24"/>
        </w:rPr>
      </w:pPr>
      <w:r w:rsidRPr="002E202C">
        <w:rPr>
          <w:szCs w:val="24"/>
        </w:rPr>
        <w:t>2. Зона предназначена для размещения объектов водоснабжения, коммунальных, инжене</w:t>
      </w:r>
      <w:r w:rsidRPr="002E202C">
        <w:rPr>
          <w:szCs w:val="24"/>
        </w:rPr>
        <w:t>р</w:t>
      </w:r>
      <w:r w:rsidRPr="002E202C">
        <w:rPr>
          <w:szCs w:val="24"/>
        </w:rPr>
        <w:t>ных и обслуживающих объектов, складов, офисов ориентировочной  СЗЗ менее 50 метров, прим</w:t>
      </w:r>
      <w:r w:rsidRPr="002E202C">
        <w:rPr>
          <w:szCs w:val="24"/>
        </w:rPr>
        <w:t>ы</w:t>
      </w:r>
      <w:r w:rsidRPr="002E202C">
        <w:rPr>
          <w:szCs w:val="24"/>
        </w:rPr>
        <w:t>кает к жилым зонам и ориентирована на их обслуживание.</w:t>
      </w:r>
    </w:p>
    <w:p w:rsidR="002B126D" w:rsidRPr="0042517E" w:rsidRDefault="002B126D" w:rsidP="002B126D">
      <w:pPr>
        <w:spacing w:line="240" w:lineRule="auto"/>
        <w:ind w:firstLine="709"/>
        <w:jc w:val="both"/>
        <w:rPr>
          <w:szCs w:val="24"/>
        </w:rPr>
      </w:pPr>
      <w:r>
        <w:rPr>
          <w:szCs w:val="24"/>
        </w:rPr>
        <w:t>3</w:t>
      </w:r>
      <w:r w:rsidRPr="0042517E">
        <w:rPr>
          <w:szCs w:val="24"/>
        </w:rPr>
        <w:t>. Вспомогательные виды разрешенного использования установлены статьей 88 настоящих Правил.</w:t>
      </w:r>
    </w:p>
    <w:p w:rsidR="002B126D" w:rsidRPr="0042517E" w:rsidRDefault="002B126D" w:rsidP="002B126D">
      <w:pPr>
        <w:spacing w:line="240" w:lineRule="auto"/>
        <w:ind w:firstLine="709"/>
        <w:jc w:val="both"/>
        <w:rPr>
          <w:szCs w:val="24"/>
        </w:rPr>
      </w:pPr>
      <w:r>
        <w:rPr>
          <w:szCs w:val="24"/>
        </w:rPr>
        <w:t>4</w:t>
      </w:r>
      <w:r w:rsidRPr="0042517E">
        <w:rPr>
          <w:szCs w:val="24"/>
        </w:rPr>
        <w:t>. Предельные размеры земельных участков, предельные параметры разрешенного стро</w:t>
      </w:r>
      <w:r w:rsidRPr="0042517E">
        <w:rPr>
          <w:szCs w:val="24"/>
        </w:rPr>
        <w:t>и</w:t>
      </w:r>
      <w:r w:rsidRPr="0042517E">
        <w:rPr>
          <w:szCs w:val="24"/>
        </w:rPr>
        <w:t>тельства, реконструкции объектов капитального строительства установлены статьей 40 и 89 Пр</w:t>
      </w:r>
      <w:r w:rsidRPr="0042517E">
        <w:rPr>
          <w:szCs w:val="24"/>
        </w:rPr>
        <w:t>а</w:t>
      </w:r>
      <w:r w:rsidRPr="0042517E">
        <w:rPr>
          <w:szCs w:val="24"/>
        </w:rPr>
        <w:t>вил.</w:t>
      </w:r>
    </w:p>
    <w:p w:rsidR="002B126D" w:rsidRDefault="002B126D" w:rsidP="002B126D">
      <w:pPr>
        <w:spacing w:line="240" w:lineRule="auto"/>
        <w:ind w:firstLine="709"/>
        <w:jc w:val="both"/>
        <w:rPr>
          <w:b/>
          <w:szCs w:val="24"/>
          <w:u w:val="single"/>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2"/>
        <w:gridCol w:w="1207"/>
        <w:gridCol w:w="5633"/>
        <w:gridCol w:w="2700"/>
      </w:tblGrid>
      <w:tr w:rsidR="002B126D" w:rsidRPr="002E202C" w:rsidTr="00A4648D">
        <w:trPr>
          <w:trHeight w:val="20"/>
          <w:jc w:val="center"/>
        </w:trPr>
        <w:tc>
          <w:tcPr>
            <w:tcW w:w="682" w:type="dxa"/>
            <w:vMerge w:val="restart"/>
            <w:shd w:val="clear" w:color="auto" w:fill="auto"/>
            <w:textDirection w:val="btLr"/>
          </w:tcPr>
          <w:p w:rsidR="002B126D" w:rsidRPr="002E202C" w:rsidRDefault="002B126D" w:rsidP="00A4648D">
            <w:pPr>
              <w:spacing w:line="240" w:lineRule="auto"/>
              <w:ind w:left="113" w:right="113" w:firstLine="0"/>
              <w:rPr>
                <w:b/>
                <w:sz w:val="22"/>
                <w:szCs w:val="22"/>
              </w:rPr>
            </w:pPr>
            <w:r>
              <w:rPr>
                <w:b/>
                <w:sz w:val="22"/>
                <w:szCs w:val="22"/>
              </w:rPr>
              <w:t>№ п/п</w:t>
            </w:r>
          </w:p>
        </w:tc>
        <w:tc>
          <w:tcPr>
            <w:tcW w:w="1207" w:type="dxa"/>
            <w:shd w:val="clear" w:color="auto" w:fill="auto"/>
            <w:vAlign w:val="center"/>
          </w:tcPr>
          <w:p w:rsidR="002B126D" w:rsidRPr="002E202C" w:rsidRDefault="002B126D" w:rsidP="00A4648D">
            <w:pPr>
              <w:spacing w:line="240" w:lineRule="auto"/>
              <w:jc w:val="center"/>
              <w:rPr>
                <w:b/>
                <w:sz w:val="22"/>
                <w:szCs w:val="22"/>
              </w:rPr>
            </w:pPr>
            <w:r w:rsidRPr="002E202C">
              <w:rPr>
                <w:b/>
                <w:sz w:val="22"/>
                <w:szCs w:val="22"/>
              </w:rPr>
              <w:t>О</w:t>
            </w:r>
            <w:r w:rsidRPr="002E202C">
              <w:rPr>
                <w:b/>
                <w:sz w:val="22"/>
                <w:szCs w:val="22"/>
              </w:rPr>
              <w:t>с</w:t>
            </w:r>
            <w:r w:rsidRPr="002E202C">
              <w:rPr>
                <w:b/>
                <w:sz w:val="22"/>
                <w:szCs w:val="22"/>
              </w:rPr>
              <w:t>новная функция</w:t>
            </w:r>
          </w:p>
        </w:tc>
        <w:tc>
          <w:tcPr>
            <w:tcW w:w="5633" w:type="dxa"/>
            <w:shd w:val="clear" w:color="auto" w:fill="auto"/>
            <w:vAlign w:val="center"/>
          </w:tcPr>
          <w:p w:rsidR="002B126D" w:rsidRPr="002E202C" w:rsidRDefault="002B126D" w:rsidP="00A4648D">
            <w:pPr>
              <w:spacing w:line="240" w:lineRule="auto"/>
              <w:jc w:val="center"/>
              <w:rPr>
                <w:b/>
                <w:sz w:val="22"/>
                <w:szCs w:val="22"/>
              </w:rPr>
            </w:pPr>
            <w:r w:rsidRPr="002E202C">
              <w:rPr>
                <w:b/>
                <w:sz w:val="22"/>
                <w:szCs w:val="22"/>
              </w:rPr>
              <w:t>Виды разрешенного использования земельных участков для размещения объектов капитального строительства</w:t>
            </w:r>
          </w:p>
        </w:tc>
        <w:tc>
          <w:tcPr>
            <w:tcW w:w="2700" w:type="dxa"/>
            <w:shd w:val="clear" w:color="auto" w:fill="auto"/>
            <w:vAlign w:val="center"/>
          </w:tcPr>
          <w:p w:rsidR="002B126D" w:rsidRPr="002E202C" w:rsidRDefault="002B126D" w:rsidP="00A4648D">
            <w:pPr>
              <w:spacing w:line="240" w:lineRule="auto"/>
              <w:jc w:val="center"/>
              <w:rPr>
                <w:b/>
                <w:sz w:val="22"/>
                <w:szCs w:val="22"/>
              </w:rPr>
            </w:pPr>
            <w:r w:rsidRPr="002E202C">
              <w:rPr>
                <w:b/>
                <w:sz w:val="22"/>
                <w:szCs w:val="22"/>
              </w:rPr>
              <w:t>Примечания</w:t>
            </w:r>
          </w:p>
        </w:tc>
      </w:tr>
      <w:tr w:rsidR="002B126D" w:rsidRPr="002E202C" w:rsidTr="00A4648D">
        <w:trPr>
          <w:trHeight w:val="435"/>
          <w:jc w:val="center"/>
        </w:trPr>
        <w:tc>
          <w:tcPr>
            <w:tcW w:w="682" w:type="dxa"/>
            <w:vMerge/>
            <w:shd w:val="clear" w:color="auto" w:fill="auto"/>
          </w:tcPr>
          <w:p w:rsidR="002B126D" w:rsidRPr="002E202C" w:rsidRDefault="002B126D" w:rsidP="00A4648D">
            <w:pPr>
              <w:spacing w:line="240" w:lineRule="auto"/>
              <w:jc w:val="center"/>
              <w:rPr>
                <w:sz w:val="22"/>
                <w:szCs w:val="22"/>
              </w:rPr>
            </w:pPr>
          </w:p>
        </w:tc>
        <w:tc>
          <w:tcPr>
            <w:tcW w:w="1207" w:type="dxa"/>
            <w:shd w:val="clear" w:color="auto" w:fill="auto"/>
            <w:vAlign w:val="center"/>
          </w:tcPr>
          <w:p w:rsidR="002B126D" w:rsidRPr="002E202C" w:rsidRDefault="002B126D" w:rsidP="00A4648D">
            <w:pPr>
              <w:spacing w:line="240" w:lineRule="auto"/>
              <w:jc w:val="center"/>
              <w:rPr>
                <w:b/>
                <w:sz w:val="22"/>
                <w:szCs w:val="22"/>
              </w:rPr>
            </w:pPr>
            <w:r w:rsidRPr="002E202C">
              <w:rPr>
                <w:b/>
                <w:sz w:val="22"/>
                <w:szCs w:val="22"/>
              </w:rPr>
              <w:t>1</w:t>
            </w:r>
          </w:p>
        </w:tc>
        <w:tc>
          <w:tcPr>
            <w:tcW w:w="5633" w:type="dxa"/>
            <w:shd w:val="clear" w:color="auto" w:fill="auto"/>
            <w:vAlign w:val="center"/>
          </w:tcPr>
          <w:p w:rsidR="002B126D" w:rsidRPr="002E202C" w:rsidRDefault="002B126D" w:rsidP="00A4648D">
            <w:pPr>
              <w:spacing w:line="240" w:lineRule="auto"/>
              <w:jc w:val="center"/>
              <w:rPr>
                <w:b/>
                <w:sz w:val="22"/>
                <w:szCs w:val="22"/>
              </w:rPr>
            </w:pPr>
            <w:r w:rsidRPr="002E202C">
              <w:rPr>
                <w:b/>
                <w:sz w:val="22"/>
                <w:szCs w:val="22"/>
              </w:rPr>
              <w:t>2</w:t>
            </w:r>
          </w:p>
        </w:tc>
        <w:tc>
          <w:tcPr>
            <w:tcW w:w="2700" w:type="dxa"/>
            <w:shd w:val="clear" w:color="auto" w:fill="auto"/>
            <w:vAlign w:val="center"/>
          </w:tcPr>
          <w:p w:rsidR="002B126D" w:rsidRPr="002E202C" w:rsidRDefault="002B126D" w:rsidP="00A4648D">
            <w:pPr>
              <w:spacing w:line="240" w:lineRule="auto"/>
              <w:jc w:val="center"/>
              <w:rPr>
                <w:b/>
                <w:sz w:val="22"/>
                <w:szCs w:val="22"/>
              </w:rPr>
            </w:pPr>
            <w:r w:rsidRPr="002E202C">
              <w:rPr>
                <w:b/>
                <w:sz w:val="22"/>
                <w:szCs w:val="22"/>
              </w:rPr>
              <w:t>3</w:t>
            </w:r>
          </w:p>
        </w:tc>
      </w:tr>
      <w:tr w:rsidR="002B126D" w:rsidRPr="002E202C" w:rsidTr="00A4648D">
        <w:trPr>
          <w:trHeight w:val="435"/>
          <w:jc w:val="center"/>
        </w:trPr>
        <w:tc>
          <w:tcPr>
            <w:tcW w:w="682" w:type="dxa"/>
            <w:shd w:val="clear" w:color="auto" w:fill="auto"/>
            <w:vAlign w:val="center"/>
          </w:tcPr>
          <w:p w:rsidR="002B126D" w:rsidRPr="002E202C" w:rsidRDefault="002B126D" w:rsidP="00A4648D">
            <w:pPr>
              <w:spacing w:line="240" w:lineRule="auto"/>
              <w:ind w:firstLine="0"/>
              <w:rPr>
                <w:b/>
                <w:sz w:val="22"/>
                <w:szCs w:val="22"/>
              </w:rPr>
            </w:pPr>
            <w:r>
              <w:rPr>
                <w:b/>
                <w:sz w:val="22"/>
                <w:szCs w:val="22"/>
              </w:rPr>
              <w:t>1</w:t>
            </w:r>
          </w:p>
        </w:tc>
        <w:tc>
          <w:tcPr>
            <w:tcW w:w="1207" w:type="dxa"/>
            <w:shd w:val="clear" w:color="auto" w:fill="auto"/>
            <w:vAlign w:val="center"/>
          </w:tcPr>
          <w:p w:rsidR="002B126D" w:rsidRPr="002E202C" w:rsidRDefault="002B126D" w:rsidP="00A4648D">
            <w:pPr>
              <w:spacing w:line="240" w:lineRule="auto"/>
              <w:ind w:firstLine="0"/>
              <w:rPr>
                <w:b/>
                <w:sz w:val="22"/>
                <w:szCs w:val="22"/>
              </w:rPr>
            </w:pPr>
            <w:r w:rsidRPr="002E202C">
              <w:rPr>
                <w:b/>
                <w:sz w:val="22"/>
                <w:szCs w:val="22"/>
              </w:rPr>
              <w:t>Р</w:t>
            </w:r>
          </w:p>
        </w:tc>
        <w:tc>
          <w:tcPr>
            <w:tcW w:w="5633" w:type="dxa"/>
            <w:shd w:val="clear" w:color="auto" w:fill="auto"/>
            <w:vAlign w:val="center"/>
          </w:tcPr>
          <w:p w:rsidR="002B126D" w:rsidRPr="002E202C" w:rsidRDefault="002B126D" w:rsidP="00A4648D">
            <w:pPr>
              <w:spacing w:line="240" w:lineRule="auto"/>
              <w:ind w:firstLine="0"/>
              <w:jc w:val="both"/>
              <w:rPr>
                <w:sz w:val="22"/>
                <w:szCs w:val="22"/>
              </w:rPr>
            </w:pPr>
            <w:r>
              <w:rPr>
                <w:sz w:val="22"/>
                <w:szCs w:val="22"/>
              </w:rPr>
              <w:t>Электростанции с обслуживающими</w:t>
            </w:r>
            <w:r w:rsidRPr="002E202C">
              <w:rPr>
                <w:sz w:val="22"/>
                <w:szCs w:val="22"/>
              </w:rPr>
              <w:t xml:space="preserve"> их  зданиями и с</w:t>
            </w:r>
            <w:r w:rsidRPr="002E202C">
              <w:rPr>
                <w:sz w:val="22"/>
                <w:szCs w:val="22"/>
              </w:rPr>
              <w:t>о</w:t>
            </w:r>
            <w:r w:rsidRPr="002E202C">
              <w:rPr>
                <w:sz w:val="22"/>
                <w:szCs w:val="22"/>
              </w:rPr>
              <w:t>оружениями</w:t>
            </w:r>
          </w:p>
        </w:tc>
        <w:tc>
          <w:tcPr>
            <w:tcW w:w="2700" w:type="dxa"/>
            <w:shd w:val="clear" w:color="auto" w:fill="auto"/>
            <w:vAlign w:val="center"/>
          </w:tcPr>
          <w:p w:rsidR="002B126D" w:rsidRPr="002E202C" w:rsidRDefault="002B126D" w:rsidP="00A4648D">
            <w:pPr>
              <w:spacing w:line="240" w:lineRule="auto"/>
              <w:ind w:firstLine="0"/>
              <w:rPr>
                <w:b/>
                <w:sz w:val="22"/>
                <w:szCs w:val="22"/>
              </w:rPr>
            </w:pPr>
            <w:r w:rsidRPr="002E202C">
              <w:rPr>
                <w:sz w:val="22"/>
                <w:szCs w:val="22"/>
              </w:rPr>
              <w:t>отдельно стоящие и встроено-пристроенные</w:t>
            </w:r>
          </w:p>
        </w:tc>
      </w:tr>
      <w:tr w:rsidR="002B126D" w:rsidRPr="002E202C" w:rsidTr="00A4648D">
        <w:trPr>
          <w:trHeight w:val="20"/>
          <w:jc w:val="center"/>
        </w:trPr>
        <w:tc>
          <w:tcPr>
            <w:tcW w:w="682" w:type="dxa"/>
            <w:shd w:val="clear" w:color="auto" w:fill="auto"/>
            <w:vAlign w:val="center"/>
          </w:tcPr>
          <w:p w:rsidR="002B126D" w:rsidRPr="002E202C" w:rsidRDefault="002B126D" w:rsidP="00A4648D">
            <w:pPr>
              <w:spacing w:line="240" w:lineRule="auto"/>
              <w:ind w:firstLine="0"/>
              <w:rPr>
                <w:b/>
                <w:sz w:val="22"/>
                <w:szCs w:val="22"/>
              </w:rPr>
            </w:pPr>
            <w:r>
              <w:rPr>
                <w:b/>
                <w:sz w:val="22"/>
                <w:szCs w:val="22"/>
              </w:rPr>
              <w:t>2</w:t>
            </w:r>
          </w:p>
        </w:tc>
        <w:tc>
          <w:tcPr>
            <w:tcW w:w="1207"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Р</w:t>
            </w:r>
          </w:p>
        </w:tc>
        <w:tc>
          <w:tcPr>
            <w:tcW w:w="5633"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Жилищно-эксплуатационные, ремонтные и аварийные службы с ремонтными мастерскими  и гаражами</w:t>
            </w:r>
          </w:p>
        </w:tc>
        <w:tc>
          <w:tcPr>
            <w:tcW w:w="2700"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отдельно стоящие и встроено-пристроенные</w:t>
            </w:r>
          </w:p>
        </w:tc>
      </w:tr>
      <w:tr w:rsidR="002B126D" w:rsidRPr="002E202C" w:rsidTr="00A4648D">
        <w:trPr>
          <w:trHeight w:val="20"/>
          <w:jc w:val="center"/>
        </w:trPr>
        <w:tc>
          <w:tcPr>
            <w:tcW w:w="682" w:type="dxa"/>
            <w:shd w:val="clear" w:color="auto" w:fill="auto"/>
            <w:vAlign w:val="center"/>
          </w:tcPr>
          <w:p w:rsidR="002B126D" w:rsidRPr="002E202C" w:rsidRDefault="002B126D" w:rsidP="00A4648D">
            <w:pPr>
              <w:spacing w:line="240" w:lineRule="auto"/>
              <w:ind w:firstLine="0"/>
              <w:rPr>
                <w:b/>
                <w:sz w:val="22"/>
                <w:szCs w:val="22"/>
              </w:rPr>
            </w:pPr>
            <w:r>
              <w:rPr>
                <w:b/>
                <w:sz w:val="22"/>
                <w:szCs w:val="22"/>
              </w:rPr>
              <w:t>3</w:t>
            </w:r>
          </w:p>
        </w:tc>
        <w:tc>
          <w:tcPr>
            <w:tcW w:w="1207" w:type="dxa"/>
            <w:shd w:val="clear" w:color="auto" w:fill="auto"/>
            <w:vAlign w:val="center"/>
          </w:tcPr>
          <w:p w:rsidR="002B126D" w:rsidRPr="002E202C" w:rsidRDefault="002B126D" w:rsidP="00A4648D">
            <w:pPr>
              <w:suppressAutoHyphens/>
              <w:spacing w:line="240" w:lineRule="auto"/>
              <w:ind w:firstLine="0"/>
              <w:rPr>
                <w:sz w:val="22"/>
                <w:szCs w:val="22"/>
              </w:rPr>
            </w:pPr>
            <w:r w:rsidRPr="002E202C">
              <w:rPr>
                <w:sz w:val="22"/>
                <w:szCs w:val="22"/>
              </w:rPr>
              <w:t>Р</w:t>
            </w:r>
          </w:p>
        </w:tc>
        <w:tc>
          <w:tcPr>
            <w:tcW w:w="5633" w:type="dxa"/>
            <w:shd w:val="clear" w:color="auto" w:fill="auto"/>
            <w:vAlign w:val="center"/>
          </w:tcPr>
          <w:p w:rsidR="002B126D" w:rsidRPr="002E202C" w:rsidRDefault="002B126D" w:rsidP="00A4648D">
            <w:pPr>
              <w:suppressAutoHyphens/>
              <w:spacing w:line="240" w:lineRule="auto"/>
              <w:ind w:firstLine="0"/>
              <w:rPr>
                <w:sz w:val="22"/>
                <w:szCs w:val="22"/>
              </w:rPr>
            </w:pPr>
            <w:r w:rsidRPr="002E202C">
              <w:rPr>
                <w:sz w:val="22"/>
                <w:szCs w:val="22"/>
              </w:rPr>
              <w:t>Объекты пожарной охраны</w:t>
            </w:r>
          </w:p>
        </w:tc>
        <w:tc>
          <w:tcPr>
            <w:tcW w:w="2700"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отдельно стоящие</w:t>
            </w:r>
          </w:p>
        </w:tc>
      </w:tr>
      <w:tr w:rsidR="002B126D" w:rsidRPr="002E202C" w:rsidTr="00A4648D">
        <w:trPr>
          <w:trHeight w:val="20"/>
          <w:jc w:val="center"/>
        </w:trPr>
        <w:tc>
          <w:tcPr>
            <w:tcW w:w="682" w:type="dxa"/>
            <w:shd w:val="clear" w:color="auto" w:fill="auto"/>
            <w:vAlign w:val="center"/>
          </w:tcPr>
          <w:p w:rsidR="002B126D" w:rsidRPr="002E202C" w:rsidRDefault="002B126D" w:rsidP="00A4648D">
            <w:pPr>
              <w:spacing w:line="240" w:lineRule="auto"/>
              <w:ind w:firstLine="0"/>
              <w:rPr>
                <w:b/>
                <w:sz w:val="22"/>
                <w:szCs w:val="22"/>
              </w:rPr>
            </w:pPr>
            <w:r>
              <w:rPr>
                <w:b/>
                <w:sz w:val="22"/>
                <w:szCs w:val="22"/>
              </w:rPr>
              <w:t>4</w:t>
            </w:r>
          </w:p>
        </w:tc>
        <w:tc>
          <w:tcPr>
            <w:tcW w:w="1207"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Р</w:t>
            </w:r>
          </w:p>
        </w:tc>
        <w:tc>
          <w:tcPr>
            <w:tcW w:w="5633"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Опорные пункты охраны общественного порядка</w:t>
            </w:r>
          </w:p>
        </w:tc>
        <w:tc>
          <w:tcPr>
            <w:tcW w:w="2700"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отдельно стоящие и встроено-пристроенные</w:t>
            </w:r>
          </w:p>
        </w:tc>
      </w:tr>
      <w:tr w:rsidR="002B126D" w:rsidRPr="002E202C" w:rsidTr="00A4648D">
        <w:trPr>
          <w:trHeight w:val="20"/>
          <w:jc w:val="center"/>
        </w:trPr>
        <w:tc>
          <w:tcPr>
            <w:tcW w:w="682" w:type="dxa"/>
            <w:shd w:val="clear" w:color="auto" w:fill="auto"/>
            <w:vAlign w:val="center"/>
          </w:tcPr>
          <w:p w:rsidR="002B126D" w:rsidRPr="002E202C" w:rsidRDefault="002B126D" w:rsidP="00A4648D">
            <w:pPr>
              <w:spacing w:line="240" w:lineRule="auto"/>
              <w:ind w:firstLine="0"/>
              <w:rPr>
                <w:b/>
                <w:sz w:val="22"/>
                <w:szCs w:val="22"/>
              </w:rPr>
            </w:pPr>
            <w:r>
              <w:rPr>
                <w:b/>
                <w:sz w:val="22"/>
                <w:szCs w:val="22"/>
              </w:rPr>
              <w:t>5</w:t>
            </w:r>
          </w:p>
        </w:tc>
        <w:tc>
          <w:tcPr>
            <w:tcW w:w="1207"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Р</w:t>
            </w:r>
          </w:p>
        </w:tc>
        <w:tc>
          <w:tcPr>
            <w:tcW w:w="5633" w:type="dxa"/>
            <w:shd w:val="clear" w:color="auto" w:fill="auto"/>
            <w:vAlign w:val="center"/>
          </w:tcPr>
          <w:p w:rsidR="002B126D" w:rsidRPr="002E202C" w:rsidRDefault="002B126D" w:rsidP="00A4648D">
            <w:pPr>
              <w:spacing w:line="240" w:lineRule="auto"/>
              <w:ind w:firstLine="0"/>
              <w:rPr>
                <w:sz w:val="22"/>
                <w:szCs w:val="22"/>
              </w:rPr>
            </w:pPr>
            <w:r>
              <w:rPr>
                <w:sz w:val="22"/>
                <w:szCs w:val="22"/>
              </w:rPr>
              <w:t>Предприятия и технические объекты V класса</w:t>
            </w:r>
            <w:r w:rsidRPr="002E202C">
              <w:rPr>
                <w:sz w:val="22"/>
                <w:szCs w:val="22"/>
              </w:rPr>
              <w:t xml:space="preserve"> опасности </w:t>
            </w:r>
          </w:p>
        </w:tc>
        <w:tc>
          <w:tcPr>
            <w:tcW w:w="2700"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отдельно стоящие и встроено-пристроенные</w:t>
            </w:r>
          </w:p>
        </w:tc>
      </w:tr>
      <w:tr w:rsidR="002B126D" w:rsidRPr="002E202C" w:rsidTr="00A4648D">
        <w:trPr>
          <w:trHeight w:val="771"/>
          <w:jc w:val="center"/>
        </w:trPr>
        <w:tc>
          <w:tcPr>
            <w:tcW w:w="682" w:type="dxa"/>
            <w:shd w:val="clear" w:color="auto" w:fill="auto"/>
            <w:vAlign w:val="center"/>
          </w:tcPr>
          <w:p w:rsidR="002B126D" w:rsidRPr="002E202C" w:rsidRDefault="002B126D" w:rsidP="00A4648D">
            <w:pPr>
              <w:spacing w:line="240" w:lineRule="auto"/>
              <w:ind w:firstLine="0"/>
              <w:rPr>
                <w:b/>
                <w:sz w:val="22"/>
                <w:szCs w:val="22"/>
              </w:rPr>
            </w:pPr>
            <w:r>
              <w:rPr>
                <w:b/>
                <w:sz w:val="22"/>
                <w:szCs w:val="22"/>
              </w:rPr>
              <w:t>6</w:t>
            </w:r>
          </w:p>
        </w:tc>
        <w:tc>
          <w:tcPr>
            <w:tcW w:w="1207"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Р</w:t>
            </w:r>
          </w:p>
        </w:tc>
        <w:tc>
          <w:tcPr>
            <w:tcW w:w="5633"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Мастерские автосервиса, станции технического обсл</w:t>
            </w:r>
            <w:r w:rsidRPr="002E202C">
              <w:rPr>
                <w:sz w:val="22"/>
                <w:szCs w:val="22"/>
              </w:rPr>
              <w:t>у</w:t>
            </w:r>
            <w:r w:rsidRPr="002E202C">
              <w:rPr>
                <w:sz w:val="22"/>
                <w:szCs w:val="22"/>
              </w:rPr>
              <w:t>живания, автомобильные мойки</w:t>
            </w:r>
          </w:p>
        </w:tc>
        <w:tc>
          <w:tcPr>
            <w:tcW w:w="2700"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отдельно стоящие и встроено-пристроенные</w:t>
            </w:r>
          </w:p>
          <w:p w:rsidR="002B126D" w:rsidRPr="002E202C" w:rsidRDefault="002B126D" w:rsidP="00A4648D">
            <w:pPr>
              <w:spacing w:line="240" w:lineRule="auto"/>
              <w:jc w:val="center"/>
              <w:rPr>
                <w:sz w:val="22"/>
                <w:szCs w:val="22"/>
              </w:rPr>
            </w:pPr>
          </w:p>
          <w:p w:rsidR="002B126D" w:rsidRPr="002E202C" w:rsidRDefault="002B126D" w:rsidP="00A4648D">
            <w:pPr>
              <w:spacing w:line="240" w:lineRule="auto"/>
              <w:jc w:val="center"/>
              <w:rPr>
                <w:sz w:val="22"/>
                <w:szCs w:val="22"/>
              </w:rPr>
            </w:pPr>
          </w:p>
        </w:tc>
      </w:tr>
      <w:tr w:rsidR="002B126D" w:rsidRPr="002E202C" w:rsidTr="00A4648D">
        <w:trPr>
          <w:trHeight w:val="20"/>
          <w:jc w:val="center"/>
        </w:trPr>
        <w:tc>
          <w:tcPr>
            <w:tcW w:w="682" w:type="dxa"/>
            <w:shd w:val="clear" w:color="auto" w:fill="auto"/>
            <w:vAlign w:val="center"/>
          </w:tcPr>
          <w:p w:rsidR="002B126D" w:rsidRPr="002E202C" w:rsidRDefault="002B126D" w:rsidP="00A4648D">
            <w:pPr>
              <w:spacing w:line="240" w:lineRule="auto"/>
              <w:ind w:firstLine="0"/>
              <w:rPr>
                <w:b/>
                <w:sz w:val="22"/>
                <w:szCs w:val="22"/>
              </w:rPr>
            </w:pPr>
            <w:r>
              <w:rPr>
                <w:b/>
                <w:sz w:val="22"/>
                <w:szCs w:val="22"/>
              </w:rPr>
              <w:t>7</w:t>
            </w:r>
          </w:p>
        </w:tc>
        <w:tc>
          <w:tcPr>
            <w:tcW w:w="1207"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Р</w:t>
            </w:r>
          </w:p>
        </w:tc>
        <w:tc>
          <w:tcPr>
            <w:tcW w:w="5633"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Объекты коммунального хозяйства (электро-, водо-, г</w:t>
            </w:r>
            <w:r w:rsidRPr="002E202C">
              <w:rPr>
                <w:sz w:val="22"/>
                <w:szCs w:val="22"/>
              </w:rPr>
              <w:t>а</w:t>
            </w:r>
            <w:r w:rsidRPr="002E202C">
              <w:rPr>
                <w:sz w:val="22"/>
                <w:szCs w:val="22"/>
              </w:rPr>
              <w:t xml:space="preserve">зоснабжения, </w:t>
            </w:r>
            <w:proofErr w:type="spellStart"/>
            <w:r w:rsidRPr="002E202C">
              <w:rPr>
                <w:sz w:val="22"/>
                <w:szCs w:val="22"/>
              </w:rPr>
              <w:t>канализования</w:t>
            </w:r>
            <w:proofErr w:type="spellEnd"/>
            <w:r w:rsidRPr="002E202C">
              <w:rPr>
                <w:sz w:val="22"/>
                <w:szCs w:val="22"/>
              </w:rPr>
              <w:t>, телефонизации и т.д.</w:t>
            </w:r>
          </w:p>
        </w:tc>
        <w:tc>
          <w:tcPr>
            <w:tcW w:w="2700"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отдельно стоящие и встроено-пристроенные</w:t>
            </w:r>
          </w:p>
        </w:tc>
      </w:tr>
      <w:tr w:rsidR="002B126D" w:rsidRPr="002E202C" w:rsidTr="00A4648D">
        <w:trPr>
          <w:trHeight w:val="20"/>
          <w:jc w:val="center"/>
        </w:trPr>
        <w:tc>
          <w:tcPr>
            <w:tcW w:w="682" w:type="dxa"/>
            <w:shd w:val="clear" w:color="auto" w:fill="auto"/>
            <w:vAlign w:val="center"/>
          </w:tcPr>
          <w:p w:rsidR="002B126D" w:rsidRPr="002E202C" w:rsidRDefault="002B126D" w:rsidP="00A4648D">
            <w:pPr>
              <w:spacing w:line="240" w:lineRule="auto"/>
              <w:ind w:firstLine="0"/>
              <w:rPr>
                <w:b/>
                <w:sz w:val="22"/>
                <w:szCs w:val="22"/>
              </w:rPr>
            </w:pPr>
            <w:r>
              <w:rPr>
                <w:b/>
                <w:sz w:val="22"/>
                <w:szCs w:val="22"/>
              </w:rPr>
              <w:t>8</w:t>
            </w:r>
          </w:p>
        </w:tc>
        <w:tc>
          <w:tcPr>
            <w:tcW w:w="1207"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Р</w:t>
            </w:r>
          </w:p>
        </w:tc>
        <w:tc>
          <w:tcPr>
            <w:tcW w:w="5633"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 xml:space="preserve">Стоянки индивидуального транспорта </w:t>
            </w:r>
          </w:p>
        </w:tc>
        <w:tc>
          <w:tcPr>
            <w:tcW w:w="2700" w:type="dxa"/>
            <w:shd w:val="clear" w:color="auto" w:fill="auto"/>
            <w:vAlign w:val="center"/>
          </w:tcPr>
          <w:p w:rsidR="002B126D" w:rsidRPr="002E202C" w:rsidRDefault="002B126D" w:rsidP="00A4648D">
            <w:pPr>
              <w:spacing w:line="240" w:lineRule="auto"/>
              <w:jc w:val="center"/>
              <w:rPr>
                <w:sz w:val="22"/>
                <w:szCs w:val="22"/>
              </w:rPr>
            </w:pPr>
          </w:p>
        </w:tc>
      </w:tr>
      <w:tr w:rsidR="002B126D" w:rsidRPr="002E202C" w:rsidTr="00A4648D">
        <w:trPr>
          <w:trHeight w:val="20"/>
          <w:jc w:val="center"/>
        </w:trPr>
        <w:tc>
          <w:tcPr>
            <w:tcW w:w="682" w:type="dxa"/>
            <w:shd w:val="clear" w:color="auto" w:fill="auto"/>
            <w:vAlign w:val="center"/>
          </w:tcPr>
          <w:p w:rsidR="002B126D" w:rsidRPr="002E202C" w:rsidRDefault="002B126D" w:rsidP="00A4648D">
            <w:pPr>
              <w:spacing w:line="240" w:lineRule="auto"/>
              <w:ind w:firstLine="0"/>
              <w:rPr>
                <w:b/>
                <w:sz w:val="22"/>
                <w:szCs w:val="22"/>
              </w:rPr>
            </w:pPr>
            <w:r>
              <w:rPr>
                <w:b/>
                <w:sz w:val="22"/>
                <w:szCs w:val="22"/>
              </w:rPr>
              <w:t>9</w:t>
            </w:r>
          </w:p>
        </w:tc>
        <w:tc>
          <w:tcPr>
            <w:tcW w:w="1207"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Р</w:t>
            </w:r>
          </w:p>
        </w:tc>
        <w:tc>
          <w:tcPr>
            <w:tcW w:w="5633"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Объекты энергетики</w:t>
            </w:r>
          </w:p>
        </w:tc>
        <w:tc>
          <w:tcPr>
            <w:tcW w:w="2700" w:type="dxa"/>
            <w:shd w:val="clear" w:color="auto" w:fill="auto"/>
            <w:vAlign w:val="center"/>
          </w:tcPr>
          <w:p w:rsidR="002B126D" w:rsidRPr="002E202C" w:rsidRDefault="002B126D" w:rsidP="00A4648D">
            <w:pPr>
              <w:spacing w:line="240" w:lineRule="auto"/>
              <w:jc w:val="center"/>
              <w:rPr>
                <w:sz w:val="22"/>
                <w:szCs w:val="22"/>
              </w:rPr>
            </w:pPr>
          </w:p>
        </w:tc>
      </w:tr>
      <w:tr w:rsidR="002B126D" w:rsidRPr="002E202C" w:rsidTr="00A4648D">
        <w:trPr>
          <w:trHeight w:val="20"/>
          <w:jc w:val="center"/>
        </w:trPr>
        <w:tc>
          <w:tcPr>
            <w:tcW w:w="682" w:type="dxa"/>
            <w:shd w:val="clear" w:color="auto" w:fill="auto"/>
            <w:vAlign w:val="center"/>
          </w:tcPr>
          <w:p w:rsidR="002B126D" w:rsidRPr="002E202C" w:rsidRDefault="002B126D" w:rsidP="00A4648D">
            <w:pPr>
              <w:spacing w:line="240" w:lineRule="auto"/>
              <w:ind w:firstLine="0"/>
              <w:rPr>
                <w:b/>
                <w:sz w:val="22"/>
                <w:szCs w:val="22"/>
              </w:rPr>
            </w:pPr>
            <w:r>
              <w:rPr>
                <w:b/>
                <w:sz w:val="22"/>
                <w:szCs w:val="22"/>
              </w:rPr>
              <w:t>10</w:t>
            </w:r>
          </w:p>
        </w:tc>
        <w:tc>
          <w:tcPr>
            <w:tcW w:w="1207"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Р</w:t>
            </w:r>
          </w:p>
        </w:tc>
        <w:tc>
          <w:tcPr>
            <w:tcW w:w="5633"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Объекты водоснабжения (скважина, водонапорная ба</w:t>
            </w:r>
            <w:r w:rsidRPr="002E202C">
              <w:rPr>
                <w:sz w:val="22"/>
                <w:szCs w:val="22"/>
              </w:rPr>
              <w:t>ш</w:t>
            </w:r>
            <w:r w:rsidRPr="002E202C">
              <w:rPr>
                <w:sz w:val="22"/>
                <w:szCs w:val="22"/>
              </w:rPr>
              <w:t>ня, водопровод)</w:t>
            </w:r>
          </w:p>
        </w:tc>
        <w:tc>
          <w:tcPr>
            <w:tcW w:w="2700"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отдельно стоящие и встроено-пристроенные</w:t>
            </w:r>
          </w:p>
        </w:tc>
      </w:tr>
      <w:tr w:rsidR="002B126D" w:rsidRPr="002E202C" w:rsidTr="00A4648D">
        <w:trPr>
          <w:trHeight w:val="20"/>
          <w:jc w:val="center"/>
        </w:trPr>
        <w:tc>
          <w:tcPr>
            <w:tcW w:w="682" w:type="dxa"/>
            <w:shd w:val="clear" w:color="auto" w:fill="auto"/>
            <w:vAlign w:val="center"/>
          </w:tcPr>
          <w:p w:rsidR="002B126D" w:rsidRPr="002E202C" w:rsidRDefault="002B126D" w:rsidP="00A4648D">
            <w:pPr>
              <w:spacing w:line="240" w:lineRule="auto"/>
              <w:ind w:firstLine="0"/>
              <w:rPr>
                <w:b/>
                <w:sz w:val="22"/>
                <w:szCs w:val="22"/>
              </w:rPr>
            </w:pPr>
            <w:r w:rsidRPr="002E202C">
              <w:rPr>
                <w:b/>
                <w:sz w:val="22"/>
                <w:szCs w:val="22"/>
              </w:rPr>
              <w:t>1</w:t>
            </w:r>
            <w:r>
              <w:rPr>
                <w:b/>
                <w:sz w:val="22"/>
                <w:szCs w:val="22"/>
              </w:rPr>
              <w:t>1</w:t>
            </w:r>
          </w:p>
        </w:tc>
        <w:tc>
          <w:tcPr>
            <w:tcW w:w="1207"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Ур</w:t>
            </w:r>
          </w:p>
        </w:tc>
        <w:tc>
          <w:tcPr>
            <w:tcW w:w="5633"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 xml:space="preserve">АЗС </w:t>
            </w:r>
          </w:p>
        </w:tc>
        <w:tc>
          <w:tcPr>
            <w:tcW w:w="2700"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отдельно стоящие</w:t>
            </w:r>
          </w:p>
        </w:tc>
      </w:tr>
      <w:tr w:rsidR="002B126D" w:rsidRPr="002E202C" w:rsidTr="00A4648D">
        <w:trPr>
          <w:trHeight w:val="20"/>
          <w:jc w:val="center"/>
        </w:trPr>
        <w:tc>
          <w:tcPr>
            <w:tcW w:w="682" w:type="dxa"/>
            <w:shd w:val="clear" w:color="auto" w:fill="auto"/>
            <w:vAlign w:val="center"/>
          </w:tcPr>
          <w:p w:rsidR="002B126D" w:rsidRPr="002E202C" w:rsidRDefault="002B126D" w:rsidP="00A4648D">
            <w:pPr>
              <w:spacing w:line="240" w:lineRule="auto"/>
              <w:ind w:firstLine="0"/>
              <w:rPr>
                <w:b/>
                <w:sz w:val="22"/>
                <w:szCs w:val="22"/>
              </w:rPr>
            </w:pPr>
            <w:r w:rsidRPr="002E202C">
              <w:rPr>
                <w:b/>
                <w:sz w:val="22"/>
                <w:szCs w:val="22"/>
              </w:rPr>
              <w:t>1</w:t>
            </w:r>
            <w:r>
              <w:rPr>
                <w:b/>
                <w:sz w:val="22"/>
                <w:szCs w:val="22"/>
              </w:rPr>
              <w:t>2</w:t>
            </w:r>
          </w:p>
        </w:tc>
        <w:tc>
          <w:tcPr>
            <w:tcW w:w="1207"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Ур</w:t>
            </w:r>
          </w:p>
        </w:tc>
        <w:tc>
          <w:tcPr>
            <w:tcW w:w="5633" w:type="dxa"/>
            <w:shd w:val="clear" w:color="auto" w:fill="auto"/>
            <w:vAlign w:val="center"/>
          </w:tcPr>
          <w:p w:rsidR="002B126D" w:rsidRPr="002E202C" w:rsidRDefault="002B126D" w:rsidP="00CB7A89">
            <w:pPr>
              <w:spacing w:line="240" w:lineRule="auto"/>
              <w:ind w:firstLine="0"/>
              <w:rPr>
                <w:sz w:val="22"/>
                <w:szCs w:val="22"/>
              </w:rPr>
            </w:pPr>
            <w:r w:rsidRPr="002E202C">
              <w:rPr>
                <w:sz w:val="22"/>
                <w:szCs w:val="22"/>
              </w:rPr>
              <w:t xml:space="preserve">Антенны сотовой связи, радиорелейной и спутниковой связи </w:t>
            </w:r>
          </w:p>
        </w:tc>
        <w:tc>
          <w:tcPr>
            <w:tcW w:w="2700"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отдельно стоящие или надстроенные</w:t>
            </w:r>
          </w:p>
        </w:tc>
      </w:tr>
    </w:tbl>
    <w:p w:rsidR="002B126D" w:rsidRDefault="002B126D" w:rsidP="002B126D">
      <w:pPr>
        <w:spacing w:line="240" w:lineRule="auto"/>
        <w:ind w:firstLine="709"/>
        <w:jc w:val="both"/>
        <w:rPr>
          <w:b/>
          <w:sz w:val="20"/>
          <w:u w:val="single"/>
        </w:rPr>
      </w:pPr>
    </w:p>
    <w:p w:rsidR="00C65E8A" w:rsidRPr="002E202C" w:rsidRDefault="00C65E8A" w:rsidP="002B126D">
      <w:pPr>
        <w:spacing w:line="240" w:lineRule="auto"/>
        <w:ind w:firstLine="709"/>
        <w:jc w:val="both"/>
        <w:rPr>
          <w:b/>
          <w:sz w:val="20"/>
          <w:u w:val="single"/>
        </w:rPr>
      </w:pPr>
    </w:p>
    <w:p w:rsidR="002B126D" w:rsidRDefault="00CB7A89" w:rsidP="002B126D">
      <w:pPr>
        <w:spacing w:line="240" w:lineRule="auto"/>
        <w:ind w:firstLine="709"/>
        <w:jc w:val="both"/>
        <w:rPr>
          <w:b/>
          <w:szCs w:val="24"/>
          <w:u w:val="single"/>
        </w:rPr>
      </w:pPr>
      <w:r>
        <w:rPr>
          <w:b/>
          <w:szCs w:val="24"/>
          <w:u w:val="single"/>
        </w:rPr>
        <w:lastRenderedPageBreak/>
        <w:t>Т</w:t>
      </w:r>
      <w:r w:rsidR="002B126D">
        <w:rPr>
          <w:b/>
          <w:szCs w:val="24"/>
          <w:u w:val="single"/>
        </w:rPr>
        <w:t xml:space="preserve">  </w:t>
      </w:r>
      <w:r w:rsidR="002B126D" w:rsidRPr="005D554C">
        <w:rPr>
          <w:b/>
          <w:szCs w:val="24"/>
          <w:u w:val="single"/>
        </w:rPr>
        <w:t>Зона объектов транспортной инфраструктуры</w:t>
      </w:r>
    </w:p>
    <w:p w:rsidR="002B126D" w:rsidRDefault="002B126D" w:rsidP="002B126D">
      <w:pPr>
        <w:spacing w:line="240" w:lineRule="auto"/>
        <w:ind w:firstLine="709"/>
        <w:jc w:val="both"/>
        <w:rPr>
          <w:b/>
          <w:szCs w:val="24"/>
          <w:u w:val="single"/>
        </w:rPr>
      </w:pPr>
    </w:p>
    <w:p w:rsidR="002B126D" w:rsidRPr="005D554C" w:rsidRDefault="002B126D" w:rsidP="002B126D">
      <w:pPr>
        <w:autoSpaceDE w:val="0"/>
        <w:autoSpaceDN w:val="0"/>
        <w:adjustRightInd w:val="0"/>
        <w:spacing w:line="240" w:lineRule="auto"/>
        <w:ind w:firstLine="709"/>
        <w:jc w:val="both"/>
        <w:rPr>
          <w:szCs w:val="24"/>
        </w:rPr>
      </w:pPr>
      <w:r w:rsidRPr="005D554C">
        <w:rPr>
          <w:szCs w:val="24"/>
        </w:rPr>
        <w:t>1. Зона объектов транспортной инфраструктуры, предназначена для преимущественного размещения объектов внешнего транспорта</w:t>
      </w:r>
      <w:r>
        <w:rPr>
          <w:szCs w:val="24"/>
        </w:rPr>
        <w:t xml:space="preserve">, </w:t>
      </w:r>
      <w:r w:rsidRPr="005D554C">
        <w:rPr>
          <w:szCs w:val="24"/>
        </w:rPr>
        <w:t>с комплексом вспомогательных зданий и сооружений.</w:t>
      </w:r>
    </w:p>
    <w:p w:rsidR="002B126D" w:rsidRPr="0042517E" w:rsidRDefault="002B126D" w:rsidP="002B126D">
      <w:pPr>
        <w:spacing w:line="240" w:lineRule="auto"/>
        <w:ind w:firstLine="709"/>
        <w:jc w:val="both"/>
        <w:rPr>
          <w:szCs w:val="24"/>
        </w:rPr>
      </w:pPr>
      <w:r>
        <w:rPr>
          <w:szCs w:val="24"/>
        </w:rPr>
        <w:t>2</w:t>
      </w:r>
      <w:r w:rsidRPr="0042517E">
        <w:rPr>
          <w:szCs w:val="24"/>
        </w:rPr>
        <w:t>. Вспомогательные виды разрешенного использования установлены статьей 88 настоящих Правил.</w:t>
      </w:r>
    </w:p>
    <w:p w:rsidR="002B126D" w:rsidRPr="0042517E" w:rsidRDefault="002B126D" w:rsidP="002B126D">
      <w:pPr>
        <w:spacing w:line="240" w:lineRule="auto"/>
        <w:ind w:firstLine="709"/>
        <w:jc w:val="both"/>
        <w:rPr>
          <w:szCs w:val="24"/>
        </w:rPr>
      </w:pPr>
      <w:r>
        <w:rPr>
          <w:szCs w:val="24"/>
        </w:rPr>
        <w:t>3</w:t>
      </w:r>
      <w:r w:rsidRPr="0042517E">
        <w:rPr>
          <w:szCs w:val="24"/>
        </w:rPr>
        <w:t>. Предельные размеры земельных участков, предельные параметры разрешенного стро</w:t>
      </w:r>
      <w:r w:rsidRPr="0042517E">
        <w:rPr>
          <w:szCs w:val="24"/>
        </w:rPr>
        <w:t>и</w:t>
      </w:r>
      <w:r w:rsidRPr="0042517E">
        <w:rPr>
          <w:szCs w:val="24"/>
        </w:rPr>
        <w:t>тельства, реконструкции объектов капитального строительства установлены статьей 40 и 89 Пр</w:t>
      </w:r>
      <w:r w:rsidRPr="0042517E">
        <w:rPr>
          <w:szCs w:val="24"/>
        </w:rPr>
        <w:t>а</w:t>
      </w:r>
      <w:r w:rsidRPr="0042517E">
        <w:rPr>
          <w:szCs w:val="24"/>
        </w:rPr>
        <w:t>вил.</w:t>
      </w:r>
    </w:p>
    <w:p w:rsidR="002B126D" w:rsidRPr="008427CE" w:rsidRDefault="002B126D" w:rsidP="002B126D">
      <w:pPr>
        <w:spacing w:line="240" w:lineRule="auto"/>
        <w:ind w:firstLine="0"/>
        <w:rPr>
          <w:b/>
        </w:rPr>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2"/>
        <w:gridCol w:w="1207"/>
        <w:gridCol w:w="5453"/>
        <w:gridCol w:w="3114"/>
      </w:tblGrid>
      <w:tr w:rsidR="002B126D" w:rsidRPr="002C6067" w:rsidTr="00A4648D">
        <w:trPr>
          <w:trHeight w:val="739"/>
        </w:trPr>
        <w:tc>
          <w:tcPr>
            <w:tcW w:w="432" w:type="dxa"/>
            <w:vMerge w:val="restart"/>
            <w:shd w:val="clear" w:color="auto" w:fill="auto"/>
            <w:textDirection w:val="btLr"/>
          </w:tcPr>
          <w:p w:rsidR="002B126D" w:rsidRPr="005D554C" w:rsidRDefault="002B126D" w:rsidP="00A4648D">
            <w:pPr>
              <w:spacing w:line="240" w:lineRule="auto"/>
              <w:ind w:left="113" w:right="113" w:firstLine="0"/>
              <w:rPr>
                <w:b/>
                <w:sz w:val="22"/>
                <w:szCs w:val="22"/>
              </w:rPr>
            </w:pPr>
            <w:r>
              <w:rPr>
                <w:b/>
                <w:sz w:val="22"/>
                <w:szCs w:val="22"/>
              </w:rPr>
              <w:t>№ п/п</w:t>
            </w:r>
          </w:p>
        </w:tc>
        <w:tc>
          <w:tcPr>
            <w:tcW w:w="1207" w:type="dxa"/>
            <w:shd w:val="clear" w:color="auto" w:fill="auto"/>
            <w:vAlign w:val="center"/>
          </w:tcPr>
          <w:p w:rsidR="002B126D" w:rsidRPr="005D554C" w:rsidRDefault="002B126D" w:rsidP="00A4648D">
            <w:pPr>
              <w:spacing w:line="240" w:lineRule="auto"/>
              <w:ind w:firstLine="0"/>
              <w:rPr>
                <w:b/>
                <w:sz w:val="22"/>
                <w:szCs w:val="22"/>
              </w:rPr>
            </w:pPr>
            <w:r w:rsidRPr="005D554C">
              <w:rPr>
                <w:b/>
                <w:sz w:val="22"/>
                <w:szCs w:val="22"/>
              </w:rPr>
              <w:t>Основная функция</w:t>
            </w:r>
          </w:p>
        </w:tc>
        <w:tc>
          <w:tcPr>
            <w:tcW w:w="5453" w:type="dxa"/>
            <w:shd w:val="clear" w:color="auto" w:fill="auto"/>
            <w:vAlign w:val="center"/>
          </w:tcPr>
          <w:p w:rsidR="002B126D" w:rsidRPr="005D554C" w:rsidRDefault="002B126D" w:rsidP="00A4648D">
            <w:pPr>
              <w:spacing w:line="240" w:lineRule="auto"/>
              <w:jc w:val="center"/>
              <w:rPr>
                <w:b/>
                <w:sz w:val="22"/>
                <w:szCs w:val="22"/>
              </w:rPr>
            </w:pPr>
            <w:r w:rsidRPr="005D554C">
              <w:rPr>
                <w:b/>
                <w:sz w:val="22"/>
                <w:szCs w:val="22"/>
              </w:rPr>
              <w:t>Виды разрешенного использования земел</w:t>
            </w:r>
            <w:r w:rsidRPr="005D554C">
              <w:rPr>
                <w:b/>
                <w:sz w:val="22"/>
                <w:szCs w:val="22"/>
              </w:rPr>
              <w:t>ь</w:t>
            </w:r>
            <w:r w:rsidRPr="005D554C">
              <w:rPr>
                <w:b/>
                <w:sz w:val="22"/>
                <w:szCs w:val="22"/>
              </w:rPr>
              <w:t>ных участков для размещения объектов капитал</w:t>
            </w:r>
            <w:r w:rsidRPr="005D554C">
              <w:rPr>
                <w:b/>
                <w:sz w:val="22"/>
                <w:szCs w:val="22"/>
              </w:rPr>
              <w:t>ь</w:t>
            </w:r>
            <w:r w:rsidRPr="005D554C">
              <w:rPr>
                <w:b/>
                <w:sz w:val="22"/>
                <w:szCs w:val="22"/>
              </w:rPr>
              <w:t>ного строительства</w:t>
            </w:r>
          </w:p>
        </w:tc>
        <w:tc>
          <w:tcPr>
            <w:tcW w:w="3114" w:type="dxa"/>
            <w:shd w:val="clear" w:color="auto" w:fill="auto"/>
            <w:vAlign w:val="center"/>
          </w:tcPr>
          <w:p w:rsidR="002B126D" w:rsidRPr="005D554C" w:rsidRDefault="002B126D" w:rsidP="00A4648D">
            <w:pPr>
              <w:spacing w:line="240" w:lineRule="auto"/>
              <w:jc w:val="center"/>
              <w:rPr>
                <w:b/>
                <w:sz w:val="22"/>
                <w:szCs w:val="22"/>
              </w:rPr>
            </w:pPr>
            <w:r w:rsidRPr="005D554C">
              <w:rPr>
                <w:b/>
                <w:sz w:val="22"/>
                <w:szCs w:val="22"/>
              </w:rPr>
              <w:t>Примечания</w:t>
            </w:r>
          </w:p>
        </w:tc>
      </w:tr>
      <w:tr w:rsidR="002B126D" w:rsidRPr="002C6067" w:rsidTr="00A4648D">
        <w:trPr>
          <w:trHeight w:val="292"/>
        </w:trPr>
        <w:tc>
          <w:tcPr>
            <w:tcW w:w="432" w:type="dxa"/>
            <w:vMerge/>
            <w:shd w:val="clear" w:color="auto" w:fill="auto"/>
          </w:tcPr>
          <w:p w:rsidR="002B126D" w:rsidRPr="005D554C" w:rsidRDefault="002B126D" w:rsidP="00A4648D">
            <w:pPr>
              <w:spacing w:line="240" w:lineRule="auto"/>
              <w:jc w:val="center"/>
              <w:rPr>
                <w:b/>
                <w:sz w:val="22"/>
                <w:szCs w:val="22"/>
              </w:rPr>
            </w:pPr>
          </w:p>
        </w:tc>
        <w:tc>
          <w:tcPr>
            <w:tcW w:w="1207" w:type="dxa"/>
            <w:shd w:val="clear" w:color="auto" w:fill="auto"/>
            <w:vAlign w:val="center"/>
          </w:tcPr>
          <w:p w:rsidR="002B126D" w:rsidRPr="005D554C" w:rsidRDefault="002B126D" w:rsidP="00A4648D">
            <w:pPr>
              <w:spacing w:line="240" w:lineRule="auto"/>
              <w:jc w:val="center"/>
              <w:rPr>
                <w:b/>
                <w:sz w:val="22"/>
                <w:szCs w:val="22"/>
              </w:rPr>
            </w:pPr>
            <w:r w:rsidRPr="005D554C">
              <w:rPr>
                <w:b/>
                <w:sz w:val="22"/>
                <w:szCs w:val="22"/>
              </w:rPr>
              <w:t>1</w:t>
            </w:r>
          </w:p>
        </w:tc>
        <w:tc>
          <w:tcPr>
            <w:tcW w:w="5453" w:type="dxa"/>
            <w:shd w:val="clear" w:color="auto" w:fill="auto"/>
            <w:vAlign w:val="center"/>
          </w:tcPr>
          <w:p w:rsidR="002B126D" w:rsidRPr="005D554C" w:rsidRDefault="002B126D" w:rsidP="00A4648D">
            <w:pPr>
              <w:spacing w:line="240" w:lineRule="auto"/>
              <w:jc w:val="center"/>
              <w:rPr>
                <w:b/>
                <w:sz w:val="22"/>
                <w:szCs w:val="22"/>
              </w:rPr>
            </w:pPr>
            <w:r w:rsidRPr="005D554C">
              <w:rPr>
                <w:b/>
                <w:sz w:val="22"/>
                <w:szCs w:val="22"/>
              </w:rPr>
              <w:t>2</w:t>
            </w:r>
          </w:p>
        </w:tc>
        <w:tc>
          <w:tcPr>
            <w:tcW w:w="3114" w:type="dxa"/>
            <w:shd w:val="clear" w:color="auto" w:fill="auto"/>
            <w:vAlign w:val="center"/>
          </w:tcPr>
          <w:p w:rsidR="002B126D" w:rsidRPr="005D554C" w:rsidRDefault="002B126D" w:rsidP="00A4648D">
            <w:pPr>
              <w:spacing w:line="240" w:lineRule="auto"/>
              <w:jc w:val="center"/>
              <w:rPr>
                <w:b/>
                <w:sz w:val="22"/>
                <w:szCs w:val="22"/>
              </w:rPr>
            </w:pPr>
            <w:r w:rsidRPr="005D554C">
              <w:rPr>
                <w:b/>
                <w:sz w:val="22"/>
                <w:szCs w:val="22"/>
              </w:rPr>
              <w:t>3</w:t>
            </w:r>
          </w:p>
        </w:tc>
      </w:tr>
      <w:tr w:rsidR="002B126D" w:rsidRPr="002C6067" w:rsidTr="00A4648D">
        <w:trPr>
          <w:trHeight w:val="284"/>
        </w:trPr>
        <w:tc>
          <w:tcPr>
            <w:tcW w:w="432" w:type="dxa"/>
            <w:shd w:val="clear" w:color="auto" w:fill="auto"/>
            <w:vAlign w:val="center"/>
          </w:tcPr>
          <w:p w:rsidR="002B126D" w:rsidRPr="005D554C" w:rsidRDefault="002B126D" w:rsidP="00A4648D">
            <w:pPr>
              <w:spacing w:line="240" w:lineRule="auto"/>
              <w:ind w:firstLine="0"/>
              <w:rPr>
                <w:b/>
                <w:sz w:val="22"/>
                <w:szCs w:val="22"/>
              </w:rPr>
            </w:pPr>
            <w:r w:rsidRPr="005D554C">
              <w:rPr>
                <w:b/>
                <w:sz w:val="22"/>
                <w:szCs w:val="22"/>
              </w:rPr>
              <w:t>1</w:t>
            </w:r>
          </w:p>
        </w:tc>
        <w:tc>
          <w:tcPr>
            <w:tcW w:w="1207" w:type="dxa"/>
            <w:shd w:val="clear" w:color="auto" w:fill="auto"/>
            <w:vAlign w:val="center"/>
          </w:tcPr>
          <w:p w:rsidR="002B126D" w:rsidRPr="005D554C" w:rsidRDefault="002B126D" w:rsidP="00A4648D">
            <w:pPr>
              <w:spacing w:line="240" w:lineRule="auto"/>
              <w:ind w:firstLine="0"/>
              <w:rPr>
                <w:sz w:val="22"/>
                <w:szCs w:val="22"/>
              </w:rPr>
            </w:pPr>
            <w:r w:rsidRPr="005D554C">
              <w:rPr>
                <w:sz w:val="22"/>
                <w:szCs w:val="22"/>
              </w:rPr>
              <w:t>Р</w:t>
            </w:r>
          </w:p>
        </w:tc>
        <w:tc>
          <w:tcPr>
            <w:tcW w:w="5453" w:type="dxa"/>
            <w:shd w:val="clear" w:color="auto" w:fill="auto"/>
            <w:vAlign w:val="center"/>
          </w:tcPr>
          <w:p w:rsidR="002B126D" w:rsidRPr="005D554C" w:rsidRDefault="002B126D" w:rsidP="00A4648D">
            <w:pPr>
              <w:spacing w:line="240" w:lineRule="auto"/>
              <w:ind w:firstLine="0"/>
              <w:rPr>
                <w:sz w:val="22"/>
                <w:szCs w:val="22"/>
              </w:rPr>
            </w:pPr>
            <w:r>
              <w:rPr>
                <w:sz w:val="22"/>
                <w:szCs w:val="22"/>
              </w:rPr>
              <w:t>Автодороги регионального и местного значения</w:t>
            </w:r>
          </w:p>
        </w:tc>
        <w:tc>
          <w:tcPr>
            <w:tcW w:w="3114" w:type="dxa"/>
            <w:shd w:val="clear" w:color="auto" w:fill="auto"/>
            <w:vAlign w:val="center"/>
          </w:tcPr>
          <w:p w:rsidR="002B126D" w:rsidRPr="005D554C" w:rsidRDefault="002B126D" w:rsidP="00A4648D">
            <w:pPr>
              <w:spacing w:line="240" w:lineRule="auto"/>
              <w:ind w:firstLine="0"/>
              <w:rPr>
                <w:sz w:val="22"/>
                <w:szCs w:val="22"/>
              </w:rPr>
            </w:pPr>
          </w:p>
        </w:tc>
      </w:tr>
      <w:tr w:rsidR="002B126D" w:rsidRPr="002C6067" w:rsidTr="00A4648D">
        <w:trPr>
          <w:trHeight w:val="284"/>
        </w:trPr>
        <w:tc>
          <w:tcPr>
            <w:tcW w:w="432" w:type="dxa"/>
            <w:shd w:val="clear" w:color="auto" w:fill="auto"/>
            <w:vAlign w:val="center"/>
          </w:tcPr>
          <w:p w:rsidR="002B126D" w:rsidRPr="005D554C" w:rsidRDefault="002B126D" w:rsidP="00A4648D">
            <w:pPr>
              <w:spacing w:line="240" w:lineRule="auto"/>
              <w:ind w:firstLine="0"/>
              <w:rPr>
                <w:b/>
                <w:sz w:val="22"/>
                <w:szCs w:val="22"/>
              </w:rPr>
            </w:pPr>
            <w:r w:rsidRPr="005D554C">
              <w:rPr>
                <w:b/>
                <w:sz w:val="22"/>
                <w:szCs w:val="22"/>
              </w:rPr>
              <w:t>2</w:t>
            </w:r>
          </w:p>
        </w:tc>
        <w:tc>
          <w:tcPr>
            <w:tcW w:w="1207" w:type="dxa"/>
            <w:shd w:val="clear" w:color="auto" w:fill="auto"/>
            <w:vAlign w:val="center"/>
          </w:tcPr>
          <w:p w:rsidR="002B126D" w:rsidRPr="005D554C" w:rsidRDefault="002B126D" w:rsidP="00A4648D">
            <w:pPr>
              <w:spacing w:line="240" w:lineRule="auto"/>
              <w:ind w:firstLine="0"/>
              <w:rPr>
                <w:sz w:val="22"/>
                <w:szCs w:val="22"/>
              </w:rPr>
            </w:pPr>
            <w:r w:rsidRPr="005D554C">
              <w:rPr>
                <w:sz w:val="22"/>
                <w:szCs w:val="22"/>
              </w:rPr>
              <w:t>Р</w:t>
            </w:r>
          </w:p>
        </w:tc>
        <w:tc>
          <w:tcPr>
            <w:tcW w:w="5453" w:type="dxa"/>
            <w:shd w:val="clear" w:color="auto" w:fill="auto"/>
            <w:vAlign w:val="center"/>
          </w:tcPr>
          <w:p w:rsidR="002B126D" w:rsidRPr="005D554C" w:rsidRDefault="002B126D" w:rsidP="00A4648D">
            <w:pPr>
              <w:spacing w:line="240" w:lineRule="auto"/>
              <w:ind w:firstLine="0"/>
              <w:rPr>
                <w:sz w:val="22"/>
                <w:szCs w:val="22"/>
              </w:rPr>
            </w:pPr>
            <w:r>
              <w:rPr>
                <w:sz w:val="22"/>
                <w:szCs w:val="22"/>
              </w:rPr>
              <w:t>Межпоселковые дороги</w:t>
            </w:r>
          </w:p>
        </w:tc>
        <w:tc>
          <w:tcPr>
            <w:tcW w:w="3114" w:type="dxa"/>
            <w:shd w:val="clear" w:color="auto" w:fill="auto"/>
            <w:vAlign w:val="center"/>
          </w:tcPr>
          <w:p w:rsidR="002B126D" w:rsidRPr="005D554C" w:rsidRDefault="002B126D" w:rsidP="00A4648D">
            <w:pPr>
              <w:spacing w:line="240" w:lineRule="auto"/>
              <w:jc w:val="center"/>
              <w:rPr>
                <w:sz w:val="22"/>
                <w:szCs w:val="22"/>
              </w:rPr>
            </w:pPr>
          </w:p>
        </w:tc>
      </w:tr>
      <w:tr w:rsidR="002B126D" w:rsidRPr="002C6067" w:rsidTr="00A4648D">
        <w:trPr>
          <w:trHeight w:val="284"/>
        </w:trPr>
        <w:tc>
          <w:tcPr>
            <w:tcW w:w="432" w:type="dxa"/>
            <w:shd w:val="clear" w:color="auto" w:fill="auto"/>
            <w:vAlign w:val="center"/>
          </w:tcPr>
          <w:p w:rsidR="002B126D" w:rsidRPr="005D554C" w:rsidRDefault="002B126D" w:rsidP="00A4648D">
            <w:pPr>
              <w:spacing w:line="240" w:lineRule="auto"/>
              <w:ind w:firstLine="0"/>
              <w:rPr>
                <w:b/>
                <w:sz w:val="22"/>
                <w:szCs w:val="22"/>
              </w:rPr>
            </w:pPr>
            <w:r w:rsidRPr="005D554C">
              <w:rPr>
                <w:b/>
                <w:sz w:val="22"/>
                <w:szCs w:val="22"/>
              </w:rPr>
              <w:t>3</w:t>
            </w:r>
          </w:p>
        </w:tc>
        <w:tc>
          <w:tcPr>
            <w:tcW w:w="1207" w:type="dxa"/>
            <w:shd w:val="clear" w:color="auto" w:fill="auto"/>
            <w:vAlign w:val="center"/>
          </w:tcPr>
          <w:p w:rsidR="002B126D" w:rsidRPr="005D554C" w:rsidRDefault="002B126D" w:rsidP="00A4648D">
            <w:pPr>
              <w:spacing w:line="240" w:lineRule="auto"/>
              <w:ind w:firstLine="0"/>
              <w:rPr>
                <w:sz w:val="22"/>
                <w:szCs w:val="22"/>
              </w:rPr>
            </w:pPr>
            <w:r w:rsidRPr="005D554C">
              <w:rPr>
                <w:sz w:val="22"/>
                <w:szCs w:val="22"/>
              </w:rPr>
              <w:t>Р</w:t>
            </w:r>
          </w:p>
        </w:tc>
        <w:tc>
          <w:tcPr>
            <w:tcW w:w="5453" w:type="dxa"/>
            <w:shd w:val="clear" w:color="auto" w:fill="auto"/>
            <w:vAlign w:val="center"/>
          </w:tcPr>
          <w:p w:rsidR="002B126D" w:rsidRPr="005D554C" w:rsidRDefault="002B126D" w:rsidP="00A4648D">
            <w:pPr>
              <w:spacing w:line="240" w:lineRule="auto"/>
              <w:ind w:firstLine="0"/>
              <w:rPr>
                <w:sz w:val="22"/>
                <w:szCs w:val="22"/>
              </w:rPr>
            </w:pPr>
            <w:r>
              <w:rPr>
                <w:sz w:val="22"/>
                <w:szCs w:val="22"/>
              </w:rPr>
              <w:t>АЗС, станции технического обслуживания</w:t>
            </w:r>
          </w:p>
        </w:tc>
        <w:tc>
          <w:tcPr>
            <w:tcW w:w="3114" w:type="dxa"/>
            <w:shd w:val="clear" w:color="auto" w:fill="auto"/>
            <w:vAlign w:val="center"/>
          </w:tcPr>
          <w:p w:rsidR="002B126D" w:rsidRPr="00136E41" w:rsidRDefault="002B126D" w:rsidP="00A4648D">
            <w:pPr>
              <w:spacing w:line="240" w:lineRule="auto"/>
              <w:ind w:firstLine="0"/>
              <w:rPr>
                <w:sz w:val="22"/>
                <w:szCs w:val="22"/>
              </w:rPr>
            </w:pPr>
            <w:r w:rsidRPr="00136E41">
              <w:rPr>
                <w:sz w:val="22"/>
                <w:szCs w:val="22"/>
              </w:rPr>
              <w:t>отдельно стоящие</w:t>
            </w:r>
          </w:p>
        </w:tc>
      </w:tr>
      <w:tr w:rsidR="002B126D" w:rsidRPr="002C6067" w:rsidTr="00A4648D">
        <w:trPr>
          <w:trHeight w:val="284"/>
        </w:trPr>
        <w:tc>
          <w:tcPr>
            <w:tcW w:w="432" w:type="dxa"/>
            <w:shd w:val="clear" w:color="auto" w:fill="auto"/>
            <w:vAlign w:val="center"/>
          </w:tcPr>
          <w:p w:rsidR="002B126D" w:rsidRPr="005D554C" w:rsidRDefault="002B126D" w:rsidP="00A4648D">
            <w:pPr>
              <w:spacing w:line="240" w:lineRule="auto"/>
              <w:ind w:firstLine="0"/>
              <w:rPr>
                <w:b/>
                <w:sz w:val="22"/>
                <w:szCs w:val="22"/>
              </w:rPr>
            </w:pPr>
            <w:r>
              <w:rPr>
                <w:b/>
                <w:sz w:val="22"/>
                <w:szCs w:val="22"/>
              </w:rPr>
              <w:t>4</w:t>
            </w:r>
          </w:p>
        </w:tc>
        <w:tc>
          <w:tcPr>
            <w:tcW w:w="1207" w:type="dxa"/>
            <w:shd w:val="clear" w:color="auto" w:fill="auto"/>
            <w:vAlign w:val="center"/>
          </w:tcPr>
          <w:p w:rsidR="002B126D" w:rsidRPr="005D554C" w:rsidRDefault="002B126D" w:rsidP="00A4648D">
            <w:pPr>
              <w:spacing w:line="240" w:lineRule="auto"/>
              <w:ind w:firstLine="0"/>
              <w:rPr>
                <w:sz w:val="22"/>
                <w:szCs w:val="22"/>
              </w:rPr>
            </w:pPr>
            <w:r>
              <w:rPr>
                <w:sz w:val="22"/>
                <w:szCs w:val="22"/>
              </w:rPr>
              <w:t>Р</w:t>
            </w:r>
          </w:p>
        </w:tc>
        <w:tc>
          <w:tcPr>
            <w:tcW w:w="5453" w:type="dxa"/>
            <w:shd w:val="clear" w:color="auto" w:fill="auto"/>
            <w:vAlign w:val="center"/>
          </w:tcPr>
          <w:p w:rsidR="002B126D" w:rsidRDefault="002B126D" w:rsidP="00A4648D">
            <w:pPr>
              <w:spacing w:line="240" w:lineRule="auto"/>
              <w:ind w:firstLine="0"/>
              <w:rPr>
                <w:sz w:val="22"/>
                <w:szCs w:val="22"/>
              </w:rPr>
            </w:pPr>
            <w:r>
              <w:t>Посты органов внутренних дел</w:t>
            </w:r>
          </w:p>
        </w:tc>
        <w:tc>
          <w:tcPr>
            <w:tcW w:w="3114" w:type="dxa"/>
            <w:shd w:val="clear" w:color="auto" w:fill="auto"/>
            <w:vAlign w:val="center"/>
          </w:tcPr>
          <w:p w:rsidR="002B126D" w:rsidRPr="00136E41" w:rsidRDefault="002B126D" w:rsidP="00A4648D">
            <w:pPr>
              <w:spacing w:line="240" w:lineRule="auto"/>
              <w:ind w:firstLine="0"/>
              <w:rPr>
                <w:sz w:val="22"/>
                <w:szCs w:val="22"/>
              </w:rPr>
            </w:pPr>
            <w:r w:rsidRPr="002E202C">
              <w:rPr>
                <w:sz w:val="22"/>
                <w:szCs w:val="22"/>
              </w:rPr>
              <w:t>отдельно стоящие и встроено-пристроенные</w:t>
            </w:r>
          </w:p>
        </w:tc>
      </w:tr>
      <w:tr w:rsidR="002B126D" w:rsidRPr="002C6067" w:rsidTr="00A4648D">
        <w:trPr>
          <w:trHeight w:val="284"/>
        </w:trPr>
        <w:tc>
          <w:tcPr>
            <w:tcW w:w="432" w:type="dxa"/>
            <w:shd w:val="clear" w:color="auto" w:fill="auto"/>
            <w:vAlign w:val="center"/>
          </w:tcPr>
          <w:p w:rsidR="002B126D" w:rsidRPr="005D554C" w:rsidRDefault="002B126D" w:rsidP="00A4648D">
            <w:pPr>
              <w:spacing w:line="240" w:lineRule="auto"/>
              <w:ind w:firstLine="0"/>
              <w:rPr>
                <w:b/>
                <w:sz w:val="22"/>
                <w:szCs w:val="22"/>
              </w:rPr>
            </w:pPr>
            <w:r>
              <w:rPr>
                <w:b/>
                <w:sz w:val="22"/>
                <w:szCs w:val="22"/>
              </w:rPr>
              <w:t>5</w:t>
            </w:r>
          </w:p>
        </w:tc>
        <w:tc>
          <w:tcPr>
            <w:tcW w:w="1207" w:type="dxa"/>
            <w:shd w:val="clear" w:color="auto" w:fill="auto"/>
            <w:vAlign w:val="center"/>
          </w:tcPr>
          <w:p w:rsidR="002B126D" w:rsidRPr="005D554C" w:rsidRDefault="002B126D" w:rsidP="00A4648D">
            <w:pPr>
              <w:spacing w:line="240" w:lineRule="auto"/>
              <w:ind w:firstLine="0"/>
              <w:rPr>
                <w:sz w:val="22"/>
                <w:szCs w:val="22"/>
              </w:rPr>
            </w:pPr>
            <w:r w:rsidRPr="005D554C">
              <w:rPr>
                <w:sz w:val="22"/>
                <w:szCs w:val="22"/>
              </w:rPr>
              <w:t>Ур</w:t>
            </w:r>
          </w:p>
        </w:tc>
        <w:tc>
          <w:tcPr>
            <w:tcW w:w="5453" w:type="dxa"/>
            <w:shd w:val="clear" w:color="auto" w:fill="auto"/>
            <w:vAlign w:val="center"/>
          </w:tcPr>
          <w:p w:rsidR="002B126D" w:rsidRPr="005D554C" w:rsidRDefault="002B126D" w:rsidP="00A4648D">
            <w:pPr>
              <w:spacing w:line="240" w:lineRule="auto"/>
              <w:ind w:firstLine="0"/>
              <w:rPr>
                <w:sz w:val="22"/>
                <w:szCs w:val="22"/>
              </w:rPr>
            </w:pPr>
            <w:r w:rsidRPr="005000D0">
              <w:rPr>
                <w:sz w:val="22"/>
                <w:szCs w:val="22"/>
              </w:rPr>
              <w:t>Предприятия общественного питания  (столовые, кафе, закусочные), магазины; киоски от</w:t>
            </w:r>
            <w:r>
              <w:rPr>
                <w:sz w:val="22"/>
                <w:szCs w:val="22"/>
              </w:rPr>
              <w:t xml:space="preserve">дельно стоящие, </w:t>
            </w:r>
            <w:r w:rsidRPr="005000D0">
              <w:rPr>
                <w:sz w:val="22"/>
                <w:szCs w:val="22"/>
              </w:rPr>
              <w:t>временные павильоны розничной торговли и обслуж</w:t>
            </w:r>
            <w:r w:rsidRPr="005000D0">
              <w:rPr>
                <w:sz w:val="22"/>
                <w:szCs w:val="22"/>
              </w:rPr>
              <w:t>и</w:t>
            </w:r>
            <w:r w:rsidRPr="005000D0">
              <w:rPr>
                <w:sz w:val="22"/>
                <w:szCs w:val="22"/>
              </w:rPr>
              <w:t>вания населения, отделения связи, почтовые отдел</w:t>
            </w:r>
            <w:r w:rsidRPr="005000D0">
              <w:rPr>
                <w:sz w:val="22"/>
                <w:szCs w:val="22"/>
              </w:rPr>
              <w:t>е</w:t>
            </w:r>
            <w:r w:rsidRPr="005000D0">
              <w:rPr>
                <w:sz w:val="22"/>
                <w:szCs w:val="22"/>
              </w:rPr>
              <w:t>ния, отделения, участковые пункты полиции, аптеки, пункты оказания первой медицинской помощи</w:t>
            </w:r>
          </w:p>
        </w:tc>
        <w:tc>
          <w:tcPr>
            <w:tcW w:w="3114" w:type="dxa"/>
            <w:shd w:val="clear" w:color="auto" w:fill="auto"/>
            <w:vAlign w:val="center"/>
          </w:tcPr>
          <w:p w:rsidR="002B126D" w:rsidRPr="005D554C" w:rsidRDefault="002B126D" w:rsidP="00A4648D">
            <w:pPr>
              <w:spacing w:line="240" w:lineRule="auto"/>
              <w:ind w:firstLine="0"/>
              <w:rPr>
                <w:sz w:val="22"/>
                <w:szCs w:val="22"/>
              </w:rPr>
            </w:pPr>
            <w:r w:rsidRPr="002E202C">
              <w:rPr>
                <w:sz w:val="22"/>
                <w:szCs w:val="22"/>
              </w:rPr>
              <w:t>отдельно стоящие и встроено-пристроенные</w:t>
            </w:r>
          </w:p>
        </w:tc>
      </w:tr>
      <w:tr w:rsidR="002B126D" w:rsidRPr="002C6067" w:rsidTr="00A4648D">
        <w:trPr>
          <w:trHeight w:val="284"/>
        </w:trPr>
        <w:tc>
          <w:tcPr>
            <w:tcW w:w="432" w:type="dxa"/>
            <w:shd w:val="clear" w:color="auto" w:fill="auto"/>
            <w:vAlign w:val="center"/>
          </w:tcPr>
          <w:p w:rsidR="002B126D" w:rsidRPr="005D554C" w:rsidRDefault="002B126D" w:rsidP="00A4648D">
            <w:pPr>
              <w:spacing w:line="240" w:lineRule="auto"/>
              <w:ind w:firstLine="0"/>
              <w:rPr>
                <w:b/>
                <w:sz w:val="22"/>
                <w:szCs w:val="22"/>
              </w:rPr>
            </w:pPr>
            <w:r>
              <w:rPr>
                <w:b/>
                <w:sz w:val="22"/>
                <w:szCs w:val="22"/>
              </w:rPr>
              <w:t>6</w:t>
            </w:r>
          </w:p>
        </w:tc>
        <w:tc>
          <w:tcPr>
            <w:tcW w:w="1207" w:type="dxa"/>
            <w:shd w:val="clear" w:color="auto" w:fill="auto"/>
            <w:vAlign w:val="center"/>
          </w:tcPr>
          <w:p w:rsidR="002B126D" w:rsidRPr="005D554C" w:rsidRDefault="002B126D" w:rsidP="00A4648D">
            <w:pPr>
              <w:spacing w:line="240" w:lineRule="auto"/>
              <w:ind w:firstLine="0"/>
              <w:rPr>
                <w:sz w:val="22"/>
                <w:szCs w:val="22"/>
              </w:rPr>
            </w:pPr>
            <w:r>
              <w:rPr>
                <w:sz w:val="22"/>
                <w:szCs w:val="22"/>
              </w:rPr>
              <w:t>Ур</w:t>
            </w:r>
          </w:p>
        </w:tc>
        <w:tc>
          <w:tcPr>
            <w:tcW w:w="5453" w:type="dxa"/>
            <w:shd w:val="clear" w:color="auto" w:fill="auto"/>
            <w:vAlign w:val="center"/>
          </w:tcPr>
          <w:p w:rsidR="002B126D" w:rsidRPr="005D554C" w:rsidRDefault="002B126D" w:rsidP="00A4648D">
            <w:pPr>
              <w:spacing w:line="240" w:lineRule="auto"/>
              <w:ind w:firstLine="0"/>
              <w:rPr>
                <w:sz w:val="22"/>
                <w:szCs w:val="22"/>
              </w:rPr>
            </w:pPr>
            <w:r w:rsidRPr="005000D0">
              <w:rPr>
                <w:sz w:val="22"/>
                <w:szCs w:val="22"/>
              </w:rPr>
              <w:t>Складские объекты</w:t>
            </w:r>
          </w:p>
        </w:tc>
        <w:tc>
          <w:tcPr>
            <w:tcW w:w="3114" w:type="dxa"/>
            <w:shd w:val="clear" w:color="auto" w:fill="auto"/>
            <w:vAlign w:val="center"/>
          </w:tcPr>
          <w:p w:rsidR="002B126D" w:rsidRPr="005D554C" w:rsidRDefault="002B126D" w:rsidP="00A4648D">
            <w:pPr>
              <w:spacing w:line="240" w:lineRule="auto"/>
              <w:jc w:val="center"/>
              <w:rPr>
                <w:sz w:val="22"/>
                <w:szCs w:val="22"/>
              </w:rPr>
            </w:pPr>
          </w:p>
        </w:tc>
      </w:tr>
      <w:tr w:rsidR="002B126D" w:rsidRPr="005D554C" w:rsidTr="00A4648D">
        <w:trPr>
          <w:trHeight w:val="284"/>
        </w:trPr>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2B126D" w:rsidRPr="005D554C" w:rsidRDefault="002B126D" w:rsidP="00A4648D">
            <w:pPr>
              <w:spacing w:line="240" w:lineRule="auto"/>
              <w:ind w:firstLine="0"/>
              <w:rPr>
                <w:b/>
                <w:sz w:val="22"/>
                <w:szCs w:val="22"/>
              </w:rPr>
            </w:pPr>
            <w:r>
              <w:rPr>
                <w:b/>
                <w:sz w:val="22"/>
                <w:szCs w:val="22"/>
              </w:rPr>
              <w:t>7</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tcPr>
          <w:p w:rsidR="002B126D" w:rsidRPr="005D554C" w:rsidRDefault="002B126D" w:rsidP="00A4648D">
            <w:pPr>
              <w:spacing w:line="240" w:lineRule="auto"/>
              <w:ind w:firstLine="0"/>
              <w:rPr>
                <w:sz w:val="22"/>
                <w:szCs w:val="22"/>
              </w:rPr>
            </w:pPr>
            <w:r>
              <w:rPr>
                <w:sz w:val="22"/>
                <w:szCs w:val="22"/>
              </w:rPr>
              <w:t>УР</w:t>
            </w:r>
          </w:p>
        </w:tc>
        <w:tc>
          <w:tcPr>
            <w:tcW w:w="5453" w:type="dxa"/>
            <w:tcBorders>
              <w:top w:val="single" w:sz="4" w:space="0" w:color="auto"/>
              <w:left w:val="single" w:sz="4" w:space="0" w:color="auto"/>
              <w:bottom w:val="single" w:sz="4" w:space="0" w:color="auto"/>
              <w:right w:val="single" w:sz="4" w:space="0" w:color="auto"/>
            </w:tcBorders>
            <w:shd w:val="clear" w:color="auto" w:fill="auto"/>
            <w:vAlign w:val="center"/>
          </w:tcPr>
          <w:p w:rsidR="002B126D" w:rsidRPr="005D554C" w:rsidRDefault="002B126D" w:rsidP="00A4648D">
            <w:pPr>
              <w:spacing w:line="240" w:lineRule="auto"/>
              <w:ind w:firstLine="0"/>
              <w:rPr>
                <w:sz w:val="22"/>
                <w:szCs w:val="22"/>
              </w:rPr>
            </w:pPr>
            <w:r w:rsidRPr="005000D0">
              <w:rPr>
                <w:sz w:val="22"/>
                <w:szCs w:val="22"/>
              </w:rPr>
              <w:t>Объекты административного, общественного, комме</w:t>
            </w:r>
            <w:r w:rsidRPr="005000D0">
              <w:rPr>
                <w:sz w:val="22"/>
                <w:szCs w:val="22"/>
              </w:rPr>
              <w:t>р</w:t>
            </w:r>
            <w:r w:rsidRPr="005000D0">
              <w:rPr>
                <w:sz w:val="22"/>
                <w:szCs w:val="22"/>
              </w:rPr>
              <w:t>ческого назначения</w:t>
            </w:r>
          </w:p>
        </w:tc>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2B126D" w:rsidRPr="005D554C" w:rsidRDefault="002B126D" w:rsidP="00A4648D">
            <w:pPr>
              <w:spacing w:line="240" w:lineRule="auto"/>
              <w:jc w:val="center"/>
              <w:rPr>
                <w:sz w:val="22"/>
                <w:szCs w:val="22"/>
              </w:rPr>
            </w:pPr>
          </w:p>
        </w:tc>
      </w:tr>
    </w:tbl>
    <w:p w:rsidR="002B126D" w:rsidRDefault="002B126D" w:rsidP="002B126D">
      <w:pPr>
        <w:spacing w:line="240" w:lineRule="auto"/>
        <w:ind w:firstLine="709"/>
        <w:jc w:val="both"/>
        <w:rPr>
          <w:b/>
          <w:szCs w:val="24"/>
          <w:u w:val="single"/>
        </w:rPr>
      </w:pPr>
    </w:p>
    <w:p w:rsidR="002B126D" w:rsidRDefault="002B126D" w:rsidP="002B126D">
      <w:pPr>
        <w:spacing w:line="240" w:lineRule="auto"/>
        <w:ind w:firstLine="0"/>
        <w:jc w:val="both"/>
        <w:rPr>
          <w:b/>
          <w:szCs w:val="24"/>
        </w:rPr>
      </w:pPr>
    </w:p>
    <w:p w:rsidR="002B126D" w:rsidRDefault="002B126D" w:rsidP="002B126D">
      <w:pPr>
        <w:spacing w:line="240" w:lineRule="auto"/>
        <w:ind w:firstLine="709"/>
        <w:jc w:val="both"/>
        <w:rPr>
          <w:b/>
          <w:szCs w:val="24"/>
        </w:rPr>
      </w:pPr>
      <w:r>
        <w:rPr>
          <w:b/>
          <w:szCs w:val="24"/>
        </w:rPr>
        <w:t xml:space="preserve">Статья </w:t>
      </w:r>
      <w:r w:rsidR="00A075A8">
        <w:rPr>
          <w:b/>
          <w:szCs w:val="24"/>
        </w:rPr>
        <w:t>92</w:t>
      </w:r>
      <w:r>
        <w:rPr>
          <w:b/>
          <w:szCs w:val="24"/>
        </w:rPr>
        <w:t>. ТЕРРИТОРИИ РЕКРЕАЦИОННОГО НАЗНАЧЕНИЯ</w:t>
      </w:r>
    </w:p>
    <w:p w:rsidR="002B126D" w:rsidRDefault="002B126D" w:rsidP="002B126D">
      <w:pPr>
        <w:spacing w:line="240" w:lineRule="auto"/>
        <w:ind w:firstLine="709"/>
        <w:jc w:val="both"/>
        <w:rPr>
          <w:b/>
          <w:szCs w:val="24"/>
        </w:rPr>
      </w:pPr>
    </w:p>
    <w:p w:rsidR="002B126D" w:rsidRPr="002E202C" w:rsidRDefault="002B126D" w:rsidP="002B126D">
      <w:pPr>
        <w:spacing w:line="240" w:lineRule="auto"/>
        <w:ind w:firstLine="851"/>
        <w:jc w:val="both"/>
        <w:rPr>
          <w:i/>
          <w:szCs w:val="24"/>
        </w:rPr>
      </w:pPr>
      <w:r w:rsidRPr="002E202C">
        <w:rPr>
          <w:i/>
          <w:szCs w:val="24"/>
        </w:rPr>
        <w:t>Зоны рекреационного назначения включают в себя территорию природного ландшафта, насаждения общего пользования (парки, скверы, бульвары) и открытые озелененные простра</w:t>
      </w:r>
      <w:r w:rsidRPr="002E202C">
        <w:rPr>
          <w:i/>
          <w:szCs w:val="24"/>
        </w:rPr>
        <w:t>н</w:t>
      </w:r>
      <w:r w:rsidRPr="002E202C">
        <w:rPr>
          <w:i/>
          <w:szCs w:val="24"/>
        </w:rPr>
        <w:t>ства (лесопарки, леса), зоны отдыха и туризма.</w:t>
      </w:r>
    </w:p>
    <w:p w:rsidR="005809EF" w:rsidRDefault="005809EF" w:rsidP="002B126D">
      <w:pPr>
        <w:spacing w:line="240" w:lineRule="auto"/>
        <w:ind w:firstLine="709"/>
        <w:jc w:val="both"/>
        <w:rPr>
          <w:b/>
          <w:szCs w:val="24"/>
          <w:u w:val="single"/>
        </w:rPr>
      </w:pPr>
    </w:p>
    <w:p w:rsidR="002B126D" w:rsidRDefault="002B126D" w:rsidP="002B126D">
      <w:pPr>
        <w:spacing w:line="240" w:lineRule="auto"/>
        <w:ind w:firstLine="709"/>
        <w:jc w:val="both"/>
        <w:rPr>
          <w:b/>
          <w:szCs w:val="24"/>
          <w:u w:val="single"/>
        </w:rPr>
      </w:pPr>
      <w:r>
        <w:rPr>
          <w:b/>
          <w:szCs w:val="24"/>
          <w:u w:val="single"/>
        </w:rPr>
        <w:t>Р-</w:t>
      </w:r>
      <w:r w:rsidR="00C86C8A">
        <w:rPr>
          <w:b/>
          <w:szCs w:val="24"/>
          <w:u w:val="single"/>
        </w:rPr>
        <w:t>3</w:t>
      </w:r>
      <w:r>
        <w:rPr>
          <w:b/>
          <w:szCs w:val="24"/>
          <w:u w:val="single"/>
        </w:rPr>
        <w:t xml:space="preserve">  </w:t>
      </w:r>
      <w:r w:rsidRPr="005D554C">
        <w:rPr>
          <w:b/>
          <w:szCs w:val="24"/>
          <w:u w:val="single"/>
        </w:rPr>
        <w:t xml:space="preserve">Зона </w:t>
      </w:r>
      <w:r w:rsidR="00C86C8A">
        <w:rPr>
          <w:b/>
          <w:szCs w:val="24"/>
          <w:u w:val="single"/>
        </w:rPr>
        <w:t>отдыха и туризма</w:t>
      </w:r>
    </w:p>
    <w:p w:rsidR="002B126D" w:rsidRDefault="002B126D" w:rsidP="002B126D">
      <w:pPr>
        <w:spacing w:line="240" w:lineRule="auto"/>
        <w:ind w:firstLine="709"/>
        <w:jc w:val="both"/>
        <w:rPr>
          <w:b/>
          <w:szCs w:val="24"/>
          <w:u w:val="single"/>
        </w:rPr>
      </w:pPr>
    </w:p>
    <w:p w:rsidR="00C86C8A" w:rsidRPr="00C86C8A" w:rsidRDefault="00C86C8A" w:rsidP="00C86C8A">
      <w:pPr>
        <w:spacing w:line="240" w:lineRule="auto"/>
        <w:ind w:firstLine="700"/>
        <w:jc w:val="both"/>
        <w:rPr>
          <w:szCs w:val="24"/>
        </w:rPr>
      </w:pPr>
      <w:r w:rsidRPr="00C86C8A">
        <w:rPr>
          <w:szCs w:val="24"/>
        </w:rPr>
        <w:t>1. Зона предназначена  для размещения объектов санаторно-курортного лечения, отдыха и туризма, а также обслуживающих объектов, вспомогательных по отношению к  основному назн</w:t>
      </w:r>
      <w:r w:rsidRPr="00C86C8A">
        <w:rPr>
          <w:szCs w:val="24"/>
        </w:rPr>
        <w:t>а</w:t>
      </w:r>
      <w:r w:rsidRPr="00C86C8A">
        <w:rPr>
          <w:szCs w:val="24"/>
        </w:rPr>
        <w:t>чению зоны.</w:t>
      </w:r>
    </w:p>
    <w:p w:rsidR="00C86C8A" w:rsidRPr="00C86C8A" w:rsidRDefault="00C86C8A" w:rsidP="00C86C8A">
      <w:pPr>
        <w:spacing w:line="240" w:lineRule="auto"/>
        <w:ind w:firstLine="700"/>
        <w:jc w:val="both"/>
        <w:rPr>
          <w:szCs w:val="24"/>
        </w:rPr>
      </w:pPr>
      <w:r w:rsidRPr="00C86C8A">
        <w:rPr>
          <w:szCs w:val="24"/>
        </w:rPr>
        <w:t xml:space="preserve">2. Действие градостроительных регламентов не распространяется на земельные участки территорий  общего пользования.  </w:t>
      </w:r>
    </w:p>
    <w:p w:rsidR="00C86C8A" w:rsidRPr="00C86C8A" w:rsidRDefault="00C86C8A" w:rsidP="00C86C8A">
      <w:pPr>
        <w:spacing w:line="240" w:lineRule="auto"/>
        <w:ind w:firstLine="700"/>
        <w:jc w:val="both"/>
        <w:rPr>
          <w:szCs w:val="24"/>
        </w:rPr>
      </w:pPr>
      <w:r w:rsidRPr="00C86C8A">
        <w:rPr>
          <w:szCs w:val="24"/>
        </w:rPr>
        <w:t>3. Использование земельных участков, на которые действие градостроительных регламе</w:t>
      </w:r>
      <w:r w:rsidRPr="00C86C8A">
        <w:rPr>
          <w:szCs w:val="24"/>
        </w:rPr>
        <w:t>н</w:t>
      </w:r>
      <w:r w:rsidRPr="00C86C8A">
        <w:rPr>
          <w:szCs w:val="24"/>
        </w:rPr>
        <w:t>тов не распространяется, определяется уполномоченными органами местного самоуправления п</w:t>
      </w:r>
      <w:r w:rsidRPr="00C86C8A">
        <w:rPr>
          <w:szCs w:val="24"/>
        </w:rPr>
        <w:t>о</w:t>
      </w:r>
      <w:r w:rsidRPr="00C86C8A">
        <w:rPr>
          <w:szCs w:val="24"/>
        </w:rPr>
        <w:t>селения в индивидуальном порядке в соответствии с федеральными законами.</w:t>
      </w:r>
    </w:p>
    <w:p w:rsidR="00C86C8A" w:rsidRDefault="00C86C8A" w:rsidP="00C86C8A">
      <w:pPr>
        <w:spacing w:line="240" w:lineRule="auto"/>
        <w:jc w:val="right"/>
        <w:rPr>
          <w:b/>
        </w:rPr>
      </w:pPr>
    </w:p>
    <w:p w:rsidR="00C86C8A" w:rsidRDefault="00C86C8A" w:rsidP="00C86C8A">
      <w:pPr>
        <w:spacing w:line="240" w:lineRule="auto"/>
        <w:jc w:val="right"/>
        <w:rPr>
          <w:b/>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2"/>
        <w:gridCol w:w="1207"/>
        <w:gridCol w:w="5826"/>
        <w:gridCol w:w="2507"/>
      </w:tblGrid>
      <w:tr w:rsidR="00C86C8A" w:rsidRPr="002C6067" w:rsidTr="000A7480">
        <w:trPr>
          <w:trHeight w:val="747"/>
          <w:jc w:val="center"/>
        </w:trPr>
        <w:tc>
          <w:tcPr>
            <w:tcW w:w="682" w:type="dxa"/>
            <w:vMerge w:val="restart"/>
            <w:shd w:val="clear" w:color="auto" w:fill="auto"/>
            <w:textDirection w:val="btLr"/>
          </w:tcPr>
          <w:p w:rsidR="00C86C8A" w:rsidRPr="00C86C8A" w:rsidRDefault="00C86C8A" w:rsidP="00C86C8A">
            <w:pPr>
              <w:spacing w:line="240" w:lineRule="auto"/>
              <w:jc w:val="center"/>
              <w:rPr>
                <w:b/>
                <w:sz w:val="22"/>
                <w:szCs w:val="22"/>
              </w:rPr>
            </w:pPr>
            <w:r w:rsidRPr="00C86C8A">
              <w:rPr>
                <w:b/>
                <w:sz w:val="22"/>
                <w:szCs w:val="22"/>
              </w:rPr>
              <w:t>№ строки</w:t>
            </w:r>
          </w:p>
        </w:tc>
        <w:tc>
          <w:tcPr>
            <w:tcW w:w="1207" w:type="dxa"/>
            <w:shd w:val="clear" w:color="auto" w:fill="auto"/>
            <w:vAlign w:val="center"/>
          </w:tcPr>
          <w:p w:rsidR="00C86C8A" w:rsidRPr="00C86C8A" w:rsidRDefault="00C86C8A" w:rsidP="00C86C8A">
            <w:pPr>
              <w:spacing w:line="240" w:lineRule="auto"/>
              <w:jc w:val="center"/>
              <w:rPr>
                <w:b/>
                <w:sz w:val="22"/>
                <w:szCs w:val="22"/>
              </w:rPr>
            </w:pPr>
            <w:r w:rsidRPr="00C86C8A">
              <w:rPr>
                <w:b/>
                <w:sz w:val="22"/>
                <w:szCs w:val="22"/>
              </w:rPr>
              <w:t>О</w:t>
            </w:r>
            <w:r w:rsidRPr="00C86C8A">
              <w:rPr>
                <w:b/>
                <w:sz w:val="22"/>
                <w:szCs w:val="22"/>
              </w:rPr>
              <w:t>с</w:t>
            </w:r>
            <w:r w:rsidRPr="00C86C8A">
              <w:rPr>
                <w:b/>
                <w:sz w:val="22"/>
                <w:szCs w:val="22"/>
              </w:rPr>
              <w:t>новная функция</w:t>
            </w:r>
          </w:p>
        </w:tc>
        <w:tc>
          <w:tcPr>
            <w:tcW w:w="5826" w:type="dxa"/>
            <w:shd w:val="clear" w:color="auto" w:fill="auto"/>
            <w:vAlign w:val="center"/>
          </w:tcPr>
          <w:p w:rsidR="00C86C8A" w:rsidRPr="00C86C8A" w:rsidRDefault="00C86C8A" w:rsidP="00C86C8A">
            <w:pPr>
              <w:spacing w:line="240" w:lineRule="auto"/>
              <w:jc w:val="center"/>
              <w:rPr>
                <w:b/>
                <w:sz w:val="22"/>
                <w:szCs w:val="22"/>
              </w:rPr>
            </w:pPr>
            <w:r w:rsidRPr="00C86C8A">
              <w:rPr>
                <w:b/>
                <w:sz w:val="22"/>
                <w:szCs w:val="22"/>
              </w:rPr>
              <w:t>Виды разрешенного использования земельных участков для размещения объектов капитального строительства</w:t>
            </w:r>
          </w:p>
        </w:tc>
        <w:tc>
          <w:tcPr>
            <w:tcW w:w="2507" w:type="dxa"/>
            <w:shd w:val="clear" w:color="auto" w:fill="auto"/>
            <w:vAlign w:val="center"/>
          </w:tcPr>
          <w:p w:rsidR="00C86C8A" w:rsidRPr="00C86C8A" w:rsidRDefault="00C86C8A" w:rsidP="00C86C8A">
            <w:pPr>
              <w:spacing w:line="240" w:lineRule="auto"/>
              <w:jc w:val="center"/>
              <w:rPr>
                <w:b/>
                <w:sz w:val="22"/>
                <w:szCs w:val="22"/>
              </w:rPr>
            </w:pPr>
            <w:r w:rsidRPr="00C86C8A">
              <w:rPr>
                <w:b/>
                <w:sz w:val="22"/>
                <w:szCs w:val="22"/>
              </w:rPr>
              <w:t>Примечания</w:t>
            </w:r>
          </w:p>
        </w:tc>
      </w:tr>
      <w:tr w:rsidR="00C86C8A" w:rsidRPr="002C6067" w:rsidTr="000A7480">
        <w:trPr>
          <w:trHeight w:val="300"/>
          <w:jc w:val="center"/>
        </w:trPr>
        <w:tc>
          <w:tcPr>
            <w:tcW w:w="682" w:type="dxa"/>
            <w:vMerge/>
            <w:shd w:val="clear" w:color="auto" w:fill="auto"/>
          </w:tcPr>
          <w:p w:rsidR="00C86C8A" w:rsidRPr="00C86C8A" w:rsidRDefault="00C86C8A" w:rsidP="000A7480">
            <w:pPr>
              <w:spacing w:line="240" w:lineRule="auto"/>
              <w:jc w:val="center"/>
              <w:rPr>
                <w:b/>
                <w:sz w:val="22"/>
                <w:szCs w:val="22"/>
              </w:rPr>
            </w:pPr>
          </w:p>
        </w:tc>
        <w:tc>
          <w:tcPr>
            <w:tcW w:w="1207" w:type="dxa"/>
            <w:shd w:val="clear" w:color="auto" w:fill="auto"/>
            <w:vAlign w:val="center"/>
          </w:tcPr>
          <w:p w:rsidR="00C86C8A" w:rsidRPr="00C86C8A" w:rsidRDefault="00C86C8A" w:rsidP="000A7480">
            <w:pPr>
              <w:spacing w:line="240" w:lineRule="auto"/>
              <w:jc w:val="center"/>
              <w:rPr>
                <w:b/>
                <w:sz w:val="22"/>
                <w:szCs w:val="22"/>
              </w:rPr>
            </w:pPr>
            <w:r w:rsidRPr="00C86C8A">
              <w:rPr>
                <w:b/>
                <w:sz w:val="22"/>
                <w:szCs w:val="22"/>
              </w:rPr>
              <w:t>1</w:t>
            </w:r>
          </w:p>
        </w:tc>
        <w:tc>
          <w:tcPr>
            <w:tcW w:w="5826" w:type="dxa"/>
            <w:shd w:val="clear" w:color="auto" w:fill="auto"/>
            <w:vAlign w:val="center"/>
          </w:tcPr>
          <w:p w:rsidR="00C86C8A" w:rsidRPr="00C86C8A" w:rsidRDefault="00C86C8A" w:rsidP="000A7480">
            <w:pPr>
              <w:spacing w:line="240" w:lineRule="auto"/>
              <w:jc w:val="center"/>
              <w:rPr>
                <w:b/>
                <w:sz w:val="22"/>
                <w:szCs w:val="22"/>
              </w:rPr>
            </w:pPr>
            <w:r w:rsidRPr="00C86C8A">
              <w:rPr>
                <w:b/>
                <w:sz w:val="22"/>
                <w:szCs w:val="22"/>
              </w:rPr>
              <w:t>2</w:t>
            </w:r>
          </w:p>
        </w:tc>
        <w:tc>
          <w:tcPr>
            <w:tcW w:w="2507" w:type="dxa"/>
            <w:shd w:val="clear" w:color="auto" w:fill="auto"/>
            <w:vAlign w:val="center"/>
          </w:tcPr>
          <w:p w:rsidR="00C86C8A" w:rsidRPr="00C86C8A" w:rsidRDefault="00C86C8A" w:rsidP="000A7480">
            <w:pPr>
              <w:spacing w:line="240" w:lineRule="auto"/>
              <w:jc w:val="center"/>
              <w:rPr>
                <w:b/>
                <w:sz w:val="22"/>
                <w:szCs w:val="22"/>
              </w:rPr>
            </w:pPr>
            <w:r w:rsidRPr="00C86C8A">
              <w:rPr>
                <w:b/>
                <w:sz w:val="22"/>
                <w:szCs w:val="22"/>
              </w:rPr>
              <w:t>3</w:t>
            </w:r>
          </w:p>
        </w:tc>
      </w:tr>
      <w:tr w:rsidR="00C86C8A" w:rsidRPr="00DF1C8A" w:rsidTr="00C86C8A">
        <w:trPr>
          <w:trHeight w:val="284"/>
          <w:jc w:val="center"/>
        </w:trPr>
        <w:tc>
          <w:tcPr>
            <w:tcW w:w="682" w:type="dxa"/>
            <w:shd w:val="clear" w:color="auto" w:fill="auto"/>
            <w:vAlign w:val="center"/>
          </w:tcPr>
          <w:p w:rsidR="00C86C8A" w:rsidRPr="00C86C8A" w:rsidRDefault="00C86C8A" w:rsidP="00C86C8A">
            <w:pPr>
              <w:spacing w:line="240" w:lineRule="auto"/>
              <w:ind w:firstLine="0"/>
              <w:rPr>
                <w:b/>
                <w:sz w:val="22"/>
                <w:szCs w:val="22"/>
              </w:rPr>
            </w:pPr>
            <w:r w:rsidRPr="00C86C8A">
              <w:rPr>
                <w:b/>
                <w:sz w:val="22"/>
                <w:szCs w:val="22"/>
              </w:rPr>
              <w:t>1</w:t>
            </w:r>
          </w:p>
        </w:tc>
        <w:tc>
          <w:tcPr>
            <w:tcW w:w="1207" w:type="dxa"/>
            <w:shd w:val="clear" w:color="auto" w:fill="auto"/>
            <w:vAlign w:val="center"/>
          </w:tcPr>
          <w:p w:rsidR="00C86C8A" w:rsidRPr="00C86C8A" w:rsidRDefault="00C86C8A" w:rsidP="00C86C8A">
            <w:pPr>
              <w:spacing w:line="240" w:lineRule="auto"/>
              <w:ind w:firstLine="0"/>
              <w:rPr>
                <w:sz w:val="22"/>
                <w:szCs w:val="22"/>
              </w:rPr>
            </w:pPr>
            <w:proofErr w:type="gramStart"/>
            <w:r w:rsidRPr="00C86C8A">
              <w:rPr>
                <w:sz w:val="22"/>
                <w:szCs w:val="22"/>
              </w:rPr>
              <w:t>Р</w:t>
            </w:r>
            <w:proofErr w:type="gramEnd"/>
          </w:p>
        </w:tc>
        <w:tc>
          <w:tcPr>
            <w:tcW w:w="5826" w:type="dxa"/>
            <w:shd w:val="clear" w:color="auto" w:fill="auto"/>
            <w:vAlign w:val="center"/>
          </w:tcPr>
          <w:p w:rsidR="00C86C8A" w:rsidRPr="00C86C8A" w:rsidRDefault="00C86C8A" w:rsidP="00C86C8A">
            <w:pPr>
              <w:spacing w:line="240" w:lineRule="auto"/>
              <w:ind w:firstLine="0"/>
              <w:rPr>
                <w:sz w:val="22"/>
                <w:szCs w:val="22"/>
              </w:rPr>
            </w:pPr>
            <w:r w:rsidRPr="00C86C8A">
              <w:rPr>
                <w:sz w:val="22"/>
                <w:szCs w:val="22"/>
              </w:rPr>
              <w:t>Объекты отдыха и туризма (базы и дома отдыха, панси</w:t>
            </w:r>
            <w:r w:rsidRPr="00C86C8A">
              <w:rPr>
                <w:sz w:val="22"/>
                <w:szCs w:val="22"/>
              </w:rPr>
              <w:t>о</w:t>
            </w:r>
            <w:r w:rsidRPr="00C86C8A">
              <w:rPr>
                <w:sz w:val="22"/>
                <w:szCs w:val="22"/>
              </w:rPr>
              <w:lastRenderedPageBreak/>
              <w:t>наты, туристические базы, детские лагеря отдыха, детские дачи, мотели, кемпинги)</w:t>
            </w:r>
          </w:p>
        </w:tc>
        <w:tc>
          <w:tcPr>
            <w:tcW w:w="2507" w:type="dxa"/>
            <w:shd w:val="clear" w:color="auto" w:fill="auto"/>
            <w:vAlign w:val="center"/>
          </w:tcPr>
          <w:p w:rsidR="00C86C8A" w:rsidRPr="002C6067" w:rsidRDefault="00C86C8A" w:rsidP="000A7480">
            <w:pPr>
              <w:spacing w:line="240" w:lineRule="auto"/>
              <w:jc w:val="center"/>
            </w:pPr>
          </w:p>
        </w:tc>
      </w:tr>
      <w:tr w:rsidR="00C86C8A" w:rsidRPr="002C6067" w:rsidTr="00C86C8A">
        <w:trPr>
          <w:trHeight w:val="284"/>
          <w:jc w:val="center"/>
        </w:trPr>
        <w:tc>
          <w:tcPr>
            <w:tcW w:w="682" w:type="dxa"/>
            <w:shd w:val="clear" w:color="auto" w:fill="auto"/>
            <w:vAlign w:val="center"/>
          </w:tcPr>
          <w:p w:rsidR="00C86C8A" w:rsidRPr="00C86C8A" w:rsidRDefault="00C86C8A" w:rsidP="00C86C8A">
            <w:pPr>
              <w:spacing w:line="240" w:lineRule="auto"/>
              <w:ind w:firstLine="0"/>
              <w:rPr>
                <w:b/>
                <w:sz w:val="22"/>
                <w:szCs w:val="22"/>
              </w:rPr>
            </w:pPr>
            <w:r w:rsidRPr="00C86C8A">
              <w:rPr>
                <w:b/>
                <w:sz w:val="22"/>
                <w:szCs w:val="22"/>
              </w:rPr>
              <w:lastRenderedPageBreak/>
              <w:t>2</w:t>
            </w:r>
          </w:p>
        </w:tc>
        <w:tc>
          <w:tcPr>
            <w:tcW w:w="1207" w:type="dxa"/>
            <w:shd w:val="clear" w:color="auto" w:fill="auto"/>
            <w:vAlign w:val="center"/>
          </w:tcPr>
          <w:p w:rsidR="00C86C8A" w:rsidRPr="00C86C8A" w:rsidRDefault="00C86C8A" w:rsidP="00C86C8A">
            <w:pPr>
              <w:spacing w:line="240" w:lineRule="auto"/>
              <w:ind w:firstLine="0"/>
              <w:rPr>
                <w:sz w:val="22"/>
                <w:szCs w:val="22"/>
              </w:rPr>
            </w:pPr>
            <w:proofErr w:type="gramStart"/>
            <w:r w:rsidRPr="00C86C8A">
              <w:rPr>
                <w:sz w:val="22"/>
                <w:szCs w:val="22"/>
              </w:rPr>
              <w:t>Р</w:t>
            </w:r>
            <w:proofErr w:type="gramEnd"/>
          </w:p>
        </w:tc>
        <w:tc>
          <w:tcPr>
            <w:tcW w:w="5826" w:type="dxa"/>
            <w:shd w:val="clear" w:color="auto" w:fill="auto"/>
            <w:vAlign w:val="center"/>
          </w:tcPr>
          <w:p w:rsidR="00C86C8A" w:rsidRPr="00C86C8A" w:rsidRDefault="00C86C8A" w:rsidP="00C86C8A">
            <w:pPr>
              <w:tabs>
                <w:tab w:val="left" w:pos="360"/>
              </w:tabs>
              <w:spacing w:line="240" w:lineRule="auto"/>
              <w:ind w:firstLine="0"/>
              <w:rPr>
                <w:sz w:val="22"/>
                <w:szCs w:val="22"/>
              </w:rPr>
            </w:pPr>
            <w:r w:rsidRPr="00C86C8A">
              <w:rPr>
                <w:sz w:val="22"/>
                <w:szCs w:val="22"/>
              </w:rPr>
              <w:t>Санаторные учреждения</w:t>
            </w:r>
          </w:p>
        </w:tc>
        <w:tc>
          <w:tcPr>
            <w:tcW w:w="2507" w:type="dxa"/>
            <w:shd w:val="clear" w:color="auto" w:fill="auto"/>
            <w:vAlign w:val="center"/>
          </w:tcPr>
          <w:p w:rsidR="00C86C8A" w:rsidRPr="002C6067" w:rsidRDefault="00C86C8A" w:rsidP="000A7480">
            <w:pPr>
              <w:spacing w:line="240" w:lineRule="auto"/>
              <w:jc w:val="center"/>
            </w:pPr>
          </w:p>
        </w:tc>
      </w:tr>
      <w:tr w:rsidR="00C86C8A" w:rsidRPr="002C6067" w:rsidTr="00C86C8A">
        <w:trPr>
          <w:trHeight w:val="284"/>
          <w:jc w:val="center"/>
        </w:trPr>
        <w:tc>
          <w:tcPr>
            <w:tcW w:w="682" w:type="dxa"/>
            <w:shd w:val="clear" w:color="auto" w:fill="auto"/>
            <w:vAlign w:val="center"/>
          </w:tcPr>
          <w:p w:rsidR="00C86C8A" w:rsidRPr="00C86C8A" w:rsidRDefault="00C86C8A" w:rsidP="00C86C8A">
            <w:pPr>
              <w:spacing w:line="240" w:lineRule="auto"/>
              <w:ind w:firstLine="0"/>
              <w:rPr>
                <w:b/>
                <w:sz w:val="22"/>
                <w:szCs w:val="22"/>
              </w:rPr>
            </w:pPr>
            <w:r w:rsidRPr="00C86C8A">
              <w:rPr>
                <w:b/>
                <w:sz w:val="22"/>
                <w:szCs w:val="22"/>
              </w:rPr>
              <w:t>3</w:t>
            </w:r>
          </w:p>
        </w:tc>
        <w:tc>
          <w:tcPr>
            <w:tcW w:w="1207" w:type="dxa"/>
            <w:shd w:val="clear" w:color="auto" w:fill="auto"/>
            <w:vAlign w:val="center"/>
          </w:tcPr>
          <w:p w:rsidR="00C86C8A" w:rsidRPr="00C86C8A" w:rsidRDefault="00C86C8A" w:rsidP="00C86C8A">
            <w:pPr>
              <w:spacing w:line="240" w:lineRule="auto"/>
              <w:ind w:firstLine="0"/>
              <w:rPr>
                <w:sz w:val="22"/>
                <w:szCs w:val="22"/>
              </w:rPr>
            </w:pPr>
            <w:proofErr w:type="gramStart"/>
            <w:r w:rsidRPr="00C86C8A">
              <w:rPr>
                <w:sz w:val="22"/>
                <w:szCs w:val="22"/>
              </w:rPr>
              <w:t>Р</w:t>
            </w:r>
            <w:proofErr w:type="gramEnd"/>
          </w:p>
        </w:tc>
        <w:tc>
          <w:tcPr>
            <w:tcW w:w="5826" w:type="dxa"/>
            <w:shd w:val="clear" w:color="auto" w:fill="auto"/>
            <w:vAlign w:val="center"/>
          </w:tcPr>
          <w:p w:rsidR="00C86C8A" w:rsidRPr="00C86C8A" w:rsidRDefault="00C86C8A" w:rsidP="00C86C8A">
            <w:pPr>
              <w:tabs>
                <w:tab w:val="left" w:pos="360"/>
              </w:tabs>
              <w:spacing w:line="240" w:lineRule="auto"/>
              <w:ind w:firstLine="0"/>
              <w:rPr>
                <w:sz w:val="22"/>
                <w:szCs w:val="22"/>
              </w:rPr>
            </w:pPr>
            <w:r w:rsidRPr="00C86C8A">
              <w:rPr>
                <w:sz w:val="22"/>
                <w:szCs w:val="22"/>
              </w:rPr>
              <w:t>Открытые спортивные площадки, спортивные комплексы и залы, бассейны, теннисные корты, катки и другие анал</w:t>
            </w:r>
            <w:r w:rsidRPr="00C86C8A">
              <w:rPr>
                <w:sz w:val="22"/>
                <w:szCs w:val="22"/>
              </w:rPr>
              <w:t>о</w:t>
            </w:r>
            <w:r w:rsidRPr="00C86C8A">
              <w:rPr>
                <w:sz w:val="22"/>
                <w:szCs w:val="22"/>
              </w:rPr>
              <w:t>гичные объекты</w:t>
            </w:r>
          </w:p>
        </w:tc>
        <w:tc>
          <w:tcPr>
            <w:tcW w:w="2507" w:type="dxa"/>
            <w:shd w:val="clear" w:color="auto" w:fill="auto"/>
            <w:vAlign w:val="center"/>
          </w:tcPr>
          <w:p w:rsidR="00C86C8A" w:rsidRPr="002C6067" w:rsidRDefault="00C86C8A" w:rsidP="000A7480">
            <w:pPr>
              <w:spacing w:line="240" w:lineRule="auto"/>
              <w:jc w:val="center"/>
            </w:pPr>
          </w:p>
        </w:tc>
      </w:tr>
      <w:tr w:rsidR="00C86C8A" w:rsidRPr="000B371C" w:rsidTr="00C86C8A">
        <w:trPr>
          <w:trHeight w:val="284"/>
          <w:jc w:val="center"/>
        </w:trPr>
        <w:tc>
          <w:tcPr>
            <w:tcW w:w="682" w:type="dxa"/>
            <w:shd w:val="clear" w:color="auto" w:fill="auto"/>
            <w:vAlign w:val="center"/>
          </w:tcPr>
          <w:p w:rsidR="00C86C8A" w:rsidRPr="00C86C8A" w:rsidRDefault="00C86C8A" w:rsidP="00C86C8A">
            <w:pPr>
              <w:spacing w:line="240" w:lineRule="auto"/>
              <w:ind w:firstLine="0"/>
              <w:rPr>
                <w:b/>
                <w:sz w:val="22"/>
                <w:szCs w:val="22"/>
              </w:rPr>
            </w:pPr>
            <w:r w:rsidRPr="00C86C8A">
              <w:rPr>
                <w:b/>
                <w:sz w:val="22"/>
                <w:szCs w:val="22"/>
              </w:rPr>
              <w:t>4</w:t>
            </w:r>
          </w:p>
        </w:tc>
        <w:tc>
          <w:tcPr>
            <w:tcW w:w="1207" w:type="dxa"/>
            <w:shd w:val="clear" w:color="auto" w:fill="auto"/>
            <w:vAlign w:val="center"/>
          </w:tcPr>
          <w:p w:rsidR="00C86C8A" w:rsidRPr="00C86C8A" w:rsidRDefault="00C86C8A" w:rsidP="00C86C8A">
            <w:pPr>
              <w:spacing w:line="240" w:lineRule="auto"/>
              <w:ind w:firstLine="0"/>
              <w:rPr>
                <w:sz w:val="22"/>
                <w:szCs w:val="22"/>
              </w:rPr>
            </w:pPr>
            <w:proofErr w:type="gramStart"/>
            <w:r w:rsidRPr="00C86C8A">
              <w:rPr>
                <w:sz w:val="22"/>
                <w:szCs w:val="22"/>
              </w:rPr>
              <w:t>Р</w:t>
            </w:r>
            <w:proofErr w:type="gramEnd"/>
          </w:p>
        </w:tc>
        <w:tc>
          <w:tcPr>
            <w:tcW w:w="5826" w:type="dxa"/>
            <w:shd w:val="clear" w:color="auto" w:fill="auto"/>
            <w:vAlign w:val="center"/>
          </w:tcPr>
          <w:p w:rsidR="00C86C8A" w:rsidRPr="00C86C8A" w:rsidRDefault="00C86C8A" w:rsidP="00C86C8A">
            <w:pPr>
              <w:tabs>
                <w:tab w:val="left" w:pos="360"/>
              </w:tabs>
              <w:spacing w:line="240" w:lineRule="auto"/>
              <w:ind w:firstLine="0"/>
              <w:rPr>
                <w:sz w:val="22"/>
                <w:szCs w:val="22"/>
              </w:rPr>
            </w:pPr>
            <w:r w:rsidRPr="00C86C8A">
              <w:rPr>
                <w:sz w:val="22"/>
                <w:szCs w:val="22"/>
              </w:rPr>
              <w:t>Лодочные станции, пункты проката инвентаря</w:t>
            </w:r>
          </w:p>
        </w:tc>
        <w:tc>
          <w:tcPr>
            <w:tcW w:w="2507" w:type="dxa"/>
            <w:shd w:val="clear" w:color="auto" w:fill="auto"/>
            <w:vAlign w:val="center"/>
          </w:tcPr>
          <w:p w:rsidR="00C86C8A" w:rsidRPr="002C6067" w:rsidRDefault="00C86C8A" w:rsidP="000A7480">
            <w:pPr>
              <w:spacing w:line="240" w:lineRule="auto"/>
              <w:jc w:val="center"/>
            </w:pPr>
          </w:p>
        </w:tc>
      </w:tr>
      <w:tr w:rsidR="00C86C8A" w:rsidRPr="002C6067" w:rsidTr="00C86C8A">
        <w:trPr>
          <w:trHeight w:val="284"/>
          <w:jc w:val="center"/>
        </w:trPr>
        <w:tc>
          <w:tcPr>
            <w:tcW w:w="682" w:type="dxa"/>
            <w:shd w:val="clear" w:color="auto" w:fill="auto"/>
            <w:vAlign w:val="center"/>
          </w:tcPr>
          <w:p w:rsidR="00C86C8A" w:rsidRPr="00C86C8A" w:rsidRDefault="00C86C8A" w:rsidP="00C86C8A">
            <w:pPr>
              <w:spacing w:line="240" w:lineRule="auto"/>
              <w:ind w:firstLine="0"/>
              <w:rPr>
                <w:b/>
                <w:sz w:val="22"/>
                <w:szCs w:val="22"/>
              </w:rPr>
            </w:pPr>
            <w:r w:rsidRPr="00C86C8A">
              <w:rPr>
                <w:b/>
                <w:sz w:val="22"/>
                <w:szCs w:val="22"/>
              </w:rPr>
              <w:t>5</w:t>
            </w:r>
          </w:p>
        </w:tc>
        <w:tc>
          <w:tcPr>
            <w:tcW w:w="1207" w:type="dxa"/>
            <w:shd w:val="clear" w:color="auto" w:fill="auto"/>
            <w:vAlign w:val="center"/>
          </w:tcPr>
          <w:p w:rsidR="00C86C8A" w:rsidRPr="00C86C8A" w:rsidRDefault="00C86C8A" w:rsidP="00C86C8A">
            <w:pPr>
              <w:spacing w:line="240" w:lineRule="auto"/>
              <w:ind w:firstLine="0"/>
              <w:rPr>
                <w:sz w:val="22"/>
                <w:szCs w:val="22"/>
              </w:rPr>
            </w:pPr>
            <w:proofErr w:type="gramStart"/>
            <w:r w:rsidRPr="00C86C8A">
              <w:rPr>
                <w:sz w:val="22"/>
                <w:szCs w:val="22"/>
              </w:rPr>
              <w:t>Р</w:t>
            </w:r>
            <w:proofErr w:type="gramEnd"/>
          </w:p>
        </w:tc>
        <w:tc>
          <w:tcPr>
            <w:tcW w:w="5826" w:type="dxa"/>
            <w:shd w:val="clear" w:color="auto" w:fill="auto"/>
            <w:vAlign w:val="center"/>
          </w:tcPr>
          <w:p w:rsidR="00C86C8A" w:rsidRPr="00C86C8A" w:rsidRDefault="00C86C8A" w:rsidP="00C86C8A">
            <w:pPr>
              <w:tabs>
                <w:tab w:val="left" w:pos="360"/>
              </w:tabs>
              <w:spacing w:line="240" w:lineRule="auto"/>
              <w:ind w:firstLine="0"/>
              <w:rPr>
                <w:sz w:val="22"/>
                <w:szCs w:val="22"/>
              </w:rPr>
            </w:pPr>
            <w:r w:rsidRPr="00C86C8A">
              <w:rPr>
                <w:sz w:val="22"/>
                <w:szCs w:val="22"/>
              </w:rPr>
              <w:t>Пункты первой медицинской помощи</w:t>
            </w:r>
          </w:p>
        </w:tc>
        <w:tc>
          <w:tcPr>
            <w:tcW w:w="2507" w:type="dxa"/>
            <w:shd w:val="clear" w:color="auto" w:fill="auto"/>
            <w:vAlign w:val="center"/>
          </w:tcPr>
          <w:p w:rsidR="00C86C8A" w:rsidRPr="002C6067" w:rsidRDefault="00C86C8A" w:rsidP="000A7480">
            <w:pPr>
              <w:spacing w:line="240" w:lineRule="auto"/>
              <w:jc w:val="center"/>
            </w:pPr>
          </w:p>
        </w:tc>
      </w:tr>
      <w:tr w:rsidR="00C86C8A" w:rsidRPr="000B371C" w:rsidTr="00C86C8A">
        <w:trPr>
          <w:trHeight w:val="284"/>
          <w:jc w:val="center"/>
        </w:trPr>
        <w:tc>
          <w:tcPr>
            <w:tcW w:w="682" w:type="dxa"/>
            <w:shd w:val="clear" w:color="auto" w:fill="auto"/>
            <w:vAlign w:val="center"/>
          </w:tcPr>
          <w:p w:rsidR="00C86C8A" w:rsidRPr="00C86C8A" w:rsidRDefault="00C86C8A" w:rsidP="00C86C8A">
            <w:pPr>
              <w:spacing w:line="240" w:lineRule="auto"/>
              <w:ind w:firstLine="0"/>
              <w:rPr>
                <w:b/>
                <w:sz w:val="22"/>
                <w:szCs w:val="22"/>
              </w:rPr>
            </w:pPr>
            <w:r w:rsidRPr="00C86C8A">
              <w:rPr>
                <w:b/>
                <w:sz w:val="22"/>
                <w:szCs w:val="22"/>
              </w:rPr>
              <w:t>6</w:t>
            </w:r>
          </w:p>
        </w:tc>
        <w:tc>
          <w:tcPr>
            <w:tcW w:w="1207" w:type="dxa"/>
            <w:shd w:val="clear" w:color="auto" w:fill="auto"/>
            <w:vAlign w:val="center"/>
          </w:tcPr>
          <w:p w:rsidR="00C86C8A" w:rsidRPr="00C86C8A" w:rsidRDefault="00C86C8A" w:rsidP="00C86C8A">
            <w:pPr>
              <w:spacing w:line="240" w:lineRule="auto"/>
              <w:ind w:firstLine="0"/>
              <w:rPr>
                <w:sz w:val="22"/>
                <w:szCs w:val="22"/>
              </w:rPr>
            </w:pPr>
            <w:proofErr w:type="gramStart"/>
            <w:r w:rsidRPr="00C86C8A">
              <w:rPr>
                <w:sz w:val="22"/>
                <w:szCs w:val="22"/>
              </w:rPr>
              <w:t>Р</w:t>
            </w:r>
            <w:proofErr w:type="gramEnd"/>
          </w:p>
        </w:tc>
        <w:tc>
          <w:tcPr>
            <w:tcW w:w="5826" w:type="dxa"/>
            <w:shd w:val="clear" w:color="auto" w:fill="auto"/>
            <w:vAlign w:val="center"/>
          </w:tcPr>
          <w:p w:rsidR="00C86C8A" w:rsidRPr="00C86C8A" w:rsidRDefault="00C86C8A" w:rsidP="00C86C8A">
            <w:pPr>
              <w:tabs>
                <w:tab w:val="left" w:pos="360"/>
              </w:tabs>
              <w:spacing w:line="240" w:lineRule="auto"/>
              <w:ind w:firstLine="0"/>
              <w:rPr>
                <w:sz w:val="22"/>
                <w:szCs w:val="22"/>
              </w:rPr>
            </w:pPr>
            <w:r w:rsidRPr="00C86C8A">
              <w:rPr>
                <w:sz w:val="22"/>
                <w:szCs w:val="22"/>
              </w:rPr>
              <w:t>Опорные пункты охраны общественного порядка</w:t>
            </w:r>
          </w:p>
        </w:tc>
        <w:tc>
          <w:tcPr>
            <w:tcW w:w="2507" w:type="dxa"/>
            <w:shd w:val="clear" w:color="auto" w:fill="auto"/>
            <w:vAlign w:val="center"/>
          </w:tcPr>
          <w:p w:rsidR="00C86C8A" w:rsidRPr="002C6067" w:rsidRDefault="00C86C8A" w:rsidP="000A7480">
            <w:pPr>
              <w:spacing w:line="240" w:lineRule="auto"/>
              <w:jc w:val="center"/>
            </w:pPr>
          </w:p>
        </w:tc>
      </w:tr>
      <w:tr w:rsidR="00C86C8A" w:rsidRPr="000B371C" w:rsidTr="00C86C8A">
        <w:trPr>
          <w:trHeight w:val="284"/>
          <w:jc w:val="center"/>
        </w:trPr>
        <w:tc>
          <w:tcPr>
            <w:tcW w:w="682" w:type="dxa"/>
            <w:shd w:val="clear" w:color="auto" w:fill="auto"/>
            <w:vAlign w:val="center"/>
          </w:tcPr>
          <w:p w:rsidR="00C86C8A" w:rsidRPr="00C86C8A" w:rsidRDefault="00C86C8A" w:rsidP="00C86C8A">
            <w:pPr>
              <w:spacing w:line="240" w:lineRule="auto"/>
              <w:ind w:firstLine="0"/>
              <w:rPr>
                <w:b/>
                <w:sz w:val="22"/>
                <w:szCs w:val="22"/>
              </w:rPr>
            </w:pPr>
            <w:r w:rsidRPr="00C86C8A">
              <w:rPr>
                <w:b/>
                <w:sz w:val="22"/>
                <w:szCs w:val="22"/>
              </w:rPr>
              <w:t>7</w:t>
            </w:r>
          </w:p>
        </w:tc>
        <w:tc>
          <w:tcPr>
            <w:tcW w:w="1207" w:type="dxa"/>
            <w:shd w:val="clear" w:color="auto" w:fill="auto"/>
            <w:vAlign w:val="center"/>
          </w:tcPr>
          <w:p w:rsidR="00C86C8A" w:rsidRPr="00C86C8A" w:rsidRDefault="00C86C8A" w:rsidP="00C86C8A">
            <w:pPr>
              <w:spacing w:line="240" w:lineRule="auto"/>
              <w:ind w:firstLine="0"/>
              <w:rPr>
                <w:sz w:val="22"/>
                <w:szCs w:val="22"/>
              </w:rPr>
            </w:pPr>
            <w:proofErr w:type="gramStart"/>
            <w:r w:rsidRPr="00C86C8A">
              <w:rPr>
                <w:sz w:val="22"/>
                <w:szCs w:val="22"/>
              </w:rPr>
              <w:t>Р</w:t>
            </w:r>
            <w:proofErr w:type="gramEnd"/>
          </w:p>
        </w:tc>
        <w:tc>
          <w:tcPr>
            <w:tcW w:w="5826" w:type="dxa"/>
            <w:shd w:val="clear" w:color="auto" w:fill="auto"/>
            <w:vAlign w:val="center"/>
          </w:tcPr>
          <w:p w:rsidR="00C86C8A" w:rsidRPr="00C86C8A" w:rsidRDefault="00C86C8A" w:rsidP="00C86C8A">
            <w:pPr>
              <w:tabs>
                <w:tab w:val="left" w:pos="360"/>
              </w:tabs>
              <w:spacing w:line="240" w:lineRule="auto"/>
              <w:ind w:firstLine="0"/>
              <w:rPr>
                <w:sz w:val="22"/>
                <w:szCs w:val="22"/>
              </w:rPr>
            </w:pPr>
            <w:r w:rsidRPr="00C86C8A">
              <w:rPr>
                <w:sz w:val="22"/>
                <w:szCs w:val="22"/>
              </w:rPr>
              <w:t>Предприятия общественного питания</w:t>
            </w:r>
          </w:p>
        </w:tc>
        <w:tc>
          <w:tcPr>
            <w:tcW w:w="2507" w:type="dxa"/>
            <w:shd w:val="clear" w:color="auto" w:fill="auto"/>
            <w:vAlign w:val="center"/>
          </w:tcPr>
          <w:p w:rsidR="00C86C8A" w:rsidRPr="002C6067" w:rsidRDefault="00C86C8A" w:rsidP="000A7480">
            <w:pPr>
              <w:spacing w:line="240" w:lineRule="auto"/>
              <w:jc w:val="center"/>
            </w:pPr>
          </w:p>
        </w:tc>
      </w:tr>
      <w:tr w:rsidR="00C86C8A" w:rsidRPr="000B371C" w:rsidTr="00C86C8A">
        <w:trPr>
          <w:trHeight w:val="284"/>
          <w:jc w:val="center"/>
        </w:trPr>
        <w:tc>
          <w:tcPr>
            <w:tcW w:w="682" w:type="dxa"/>
            <w:shd w:val="clear" w:color="auto" w:fill="auto"/>
            <w:vAlign w:val="center"/>
          </w:tcPr>
          <w:p w:rsidR="00C86C8A" w:rsidRPr="00C86C8A" w:rsidRDefault="00C86C8A" w:rsidP="00C86C8A">
            <w:pPr>
              <w:spacing w:line="240" w:lineRule="auto"/>
              <w:ind w:firstLine="0"/>
              <w:rPr>
                <w:b/>
                <w:sz w:val="22"/>
                <w:szCs w:val="22"/>
              </w:rPr>
            </w:pPr>
            <w:r w:rsidRPr="00C86C8A">
              <w:rPr>
                <w:b/>
                <w:sz w:val="22"/>
                <w:szCs w:val="22"/>
              </w:rPr>
              <w:t>8</w:t>
            </w:r>
          </w:p>
        </w:tc>
        <w:tc>
          <w:tcPr>
            <w:tcW w:w="1207" w:type="dxa"/>
            <w:shd w:val="clear" w:color="auto" w:fill="auto"/>
            <w:vAlign w:val="center"/>
          </w:tcPr>
          <w:p w:rsidR="00C86C8A" w:rsidRPr="00C86C8A" w:rsidRDefault="00C86C8A" w:rsidP="00C86C8A">
            <w:pPr>
              <w:spacing w:line="240" w:lineRule="auto"/>
              <w:ind w:firstLine="0"/>
              <w:rPr>
                <w:sz w:val="22"/>
                <w:szCs w:val="22"/>
              </w:rPr>
            </w:pPr>
            <w:r w:rsidRPr="00C86C8A">
              <w:rPr>
                <w:sz w:val="22"/>
                <w:szCs w:val="22"/>
              </w:rPr>
              <w:t>Ур</w:t>
            </w:r>
          </w:p>
        </w:tc>
        <w:tc>
          <w:tcPr>
            <w:tcW w:w="5826" w:type="dxa"/>
            <w:shd w:val="clear" w:color="auto" w:fill="auto"/>
            <w:vAlign w:val="center"/>
          </w:tcPr>
          <w:p w:rsidR="00C86C8A" w:rsidRPr="00C86C8A" w:rsidRDefault="00C86C8A" w:rsidP="00C86C8A">
            <w:pPr>
              <w:tabs>
                <w:tab w:val="left" w:pos="360"/>
              </w:tabs>
              <w:spacing w:line="240" w:lineRule="auto"/>
              <w:ind w:firstLine="0"/>
              <w:rPr>
                <w:sz w:val="22"/>
                <w:szCs w:val="22"/>
              </w:rPr>
            </w:pPr>
            <w:r w:rsidRPr="00C86C8A">
              <w:rPr>
                <w:sz w:val="22"/>
                <w:szCs w:val="22"/>
              </w:rPr>
              <w:t>Временные торговые объекты торговли и общественного питания</w:t>
            </w:r>
          </w:p>
        </w:tc>
        <w:tc>
          <w:tcPr>
            <w:tcW w:w="2507" w:type="dxa"/>
            <w:shd w:val="clear" w:color="auto" w:fill="auto"/>
            <w:vAlign w:val="center"/>
          </w:tcPr>
          <w:p w:rsidR="00C86C8A" w:rsidRPr="002C6067" w:rsidRDefault="00C86C8A" w:rsidP="000A7480">
            <w:pPr>
              <w:spacing w:line="240" w:lineRule="auto"/>
              <w:jc w:val="center"/>
            </w:pPr>
          </w:p>
        </w:tc>
      </w:tr>
    </w:tbl>
    <w:p w:rsidR="002B126D" w:rsidRPr="005D554C" w:rsidRDefault="002B126D" w:rsidP="002B126D">
      <w:pPr>
        <w:spacing w:line="240" w:lineRule="auto"/>
        <w:ind w:firstLine="0"/>
        <w:jc w:val="both"/>
        <w:rPr>
          <w:b/>
          <w:szCs w:val="24"/>
          <w:u w:val="single"/>
        </w:rPr>
      </w:pPr>
    </w:p>
    <w:p w:rsidR="002B126D" w:rsidRDefault="002B126D" w:rsidP="002B126D">
      <w:pPr>
        <w:spacing w:line="240" w:lineRule="auto"/>
        <w:ind w:firstLine="709"/>
        <w:jc w:val="both"/>
        <w:rPr>
          <w:b/>
          <w:szCs w:val="24"/>
          <w:u w:val="single"/>
        </w:rPr>
      </w:pPr>
      <w:r>
        <w:rPr>
          <w:b/>
          <w:szCs w:val="24"/>
          <w:u w:val="single"/>
        </w:rPr>
        <w:t>Р-</w:t>
      </w:r>
      <w:r w:rsidR="00C86C8A">
        <w:rPr>
          <w:b/>
          <w:szCs w:val="24"/>
          <w:u w:val="single"/>
        </w:rPr>
        <w:t>5</w:t>
      </w:r>
      <w:r>
        <w:rPr>
          <w:b/>
          <w:szCs w:val="24"/>
          <w:u w:val="single"/>
        </w:rPr>
        <w:t xml:space="preserve">  </w:t>
      </w:r>
      <w:r w:rsidR="000A7480">
        <w:rPr>
          <w:b/>
          <w:szCs w:val="24"/>
          <w:u w:val="single"/>
        </w:rPr>
        <w:t>Зеленые насаждения общего пользования</w:t>
      </w:r>
    </w:p>
    <w:p w:rsidR="002B126D" w:rsidRDefault="002B126D" w:rsidP="002B126D">
      <w:pPr>
        <w:spacing w:line="240" w:lineRule="auto"/>
        <w:ind w:firstLine="709"/>
        <w:jc w:val="both"/>
        <w:rPr>
          <w:b/>
          <w:szCs w:val="24"/>
          <w:u w:val="single"/>
        </w:rPr>
      </w:pPr>
    </w:p>
    <w:p w:rsidR="00C86C8A" w:rsidRPr="00C86C8A" w:rsidRDefault="00C86C8A" w:rsidP="00C86C8A">
      <w:pPr>
        <w:spacing w:line="240" w:lineRule="auto"/>
        <w:ind w:firstLine="700"/>
        <w:jc w:val="both"/>
        <w:rPr>
          <w:szCs w:val="24"/>
        </w:rPr>
      </w:pPr>
      <w:r w:rsidRPr="00C86C8A">
        <w:rPr>
          <w:szCs w:val="24"/>
        </w:rPr>
        <w:t>1.</w:t>
      </w:r>
      <w:r w:rsidRPr="00C86C8A">
        <w:rPr>
          <w:szCs w:val="24"/>
        </w:rPr>
        <w:tab/>
        <w:t xml:space="preserve">Зона предназначена для организации парков, скверов, садов, используемых в целях кратковременного отдыха, проведения досуга населения. </w:t>
      </w:r>
    </w:p>
    <w:p w:rsidR="00C86C8A" w:rsidRPr="00C86C8A" w:rsidRDefault="00C86C8A" w:rsidP="00C86C8A">
      <w:pPr>
        <w:spacing w:line="240" w:lineRule="auto"/>
        <w:ind w:firstLine="700"/>
        <w:jc w:val="both"/>
        <w:rPr>
          <w:szCs w:val="24"/>
        </w:rPr>
      </w:pPr>
      <w:r w:rsidRPr="00C86C8A">
        <w:rPr>
          <w:szCs w:val="24"/>
        </w:rPr>
        <w:t>Зона парков, скверов, садов должна быть благоустроена и оборудована малыми архите</w:t>
      </w:r>
      <w:r w:rsidRPr="00C86C8A">
        <w:rPr>
          <w:szCs w:val="24"/>
        </w:rPr>
        <w:t>к</w:t>
      </w:r>
      <w:r w:rsidRPr="00C86C8A">
        <w:rPr>
          <w:szCs w:val="24"/>
        </w:rPr>
        <w:t>турными формами: фонтанами и бассейнами, лестницами, пандусами, подпорными стенками, б</w:t>
      </w:r>
      <w:r w:rsidRPr="00C86C8A">
        <w:rPr>
          <w:szCs w:val="24"/>
        </w:rPr>
        <w:t>е</w:t>
      </w:r>
      <w:r w:rsidRPr="00C86C8A">
        <w:rPr>
          <w:szCs w:val="24"/>
        </w:rPr>
        <w:t>седками, светильниками и др.</w:t>
      </w:r>
    </w:p>
    <w:p w:rsidR="00C86C8A" w:rsidRPr="00C86C8A" w:rsidRDefault="00C86C8A" w:rsidP="00C86C8A">
      <w:pPr>
        <w:spacing w:line="240" w:lineRule="auto"/>
        <w:ind w:firstLine="700"/>
        <w:jc w:val="both"/>
        <w:rPr>
          <w:szCs w:val="24"/>
        </w:rPr>
      </w:pPr>
      <w:r w:rsidRPr="00C86C8A">
        <w:rPr>
          <w:szCs w:val="24"/>
        </w:rPr>
        <w:t xml:space="preserve">2. Действие градостроительных регламентов не распространяется на земельные участки территорий  общего пользования.  </w:t>
      </w:r>
    </w:p>
    <w:p w:rsidR="00C86C8A" w:rsidRPr="00C86C8A" w:rsidRDefault="00C86C8A" w:rsidP="00C86C8A">
      <w:pPr>
        <w:spacing w:line="240" w:lineRule="auto"/>
        <w:ind w:firstLine="700"/>
        <w:jc w:val="both"/>
        <w:rPr>
          <w:szCs w:val="24"/>
        </w:rPr>
      </w:pPr>
      <w:r w:rsidRPr="00C86C8A">
        <w:rPr>
          <w:szCs w:val="24"/>
        </w:rPr>
        <w:tab/>
        <w:t>3. Использование земельных участков, на которые действие градостроительных регл</w:t>
      </w:r>
      <w:r w:rsidRPr="00C86C8A">
        <w:rPr>
          <w:szCs w:val="24"/>
        </w:rPr>
        <w:t>а</w:t>
      </w:r>
      <w:r w:rsidRPr="00C86C8A">
        <w:rPr>
          <w:szCs w:val="24"/>
        </w:rPr>
        <w:t>ментов не распространяется, определяется уполномоченными органами местного самоуправления поселения в индивидуальном порядке в соответствии с федеральными законами.</w:t>
      </w:r>
    </w:p>
    <w:p w:rsidR="00C86C8A" w:rsidRPr="00514DB9" w:rsidRDefault="00C86C8A" w:rsidP="00C86C8A">
      <w:pPr>
        <w:spacing w:line="240" w:lineRule="auto"/>
        <w:jc w:val="both"/>
        <w:rPr>
          <w:szCs w:val="24"/>
        </w:rPr>
      </w:pPr>
    </w:p>
    <w:p w:rsidR="00C86C8A" w:rsidRPr="008427CE" w:rsidRDefault="00C86C8A" w:rsidP="00C86C8A">
      <w:pPr>
        <w:spacing w:line="240" w:lineRule="auto"/>
        <w:jc w:val="right"/>
        <w:rPr>
          <w:b/>
        </w:rPr>
      </w:pPr>
    </w:p>
    <w:tbl>
      <w:tblPr>
        <w:tblW w:w="10042" w:type="dxa"/>
        <w:jc w:val="center"/>
        <w:tblInd w:w="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2"/>
        <w:gridCol w:w="1207"/>
        <w:gridCol w:w="5633"/>
        <w:gridCol w:w="2340"/>
      </w:tblGrid>
      <w:tr w:rsidR="00C86C8A" w:rsidRPr="002C6067" w:rsidTr="000A7480">
        <w:trPr>
          <w:trHeight w:val="749"/>
          <w:jc w:val="center"/>
        </w:trPr>
        <w:tc>
          <w:tcPr>
            <w:tcW w:w="862" w:type="dxa"/>
            <w:vMerge w:val="restart"/>
            <w:shd w:val="clear" w:color="auto" w:fill="auto"/>
            <w:textDirection w:val="btLr"/>
          </w:tcPr>
          <w:p w:rsidR="00C86C8A" w:rsidRPr="00C86C8A" w:rsidRDefault="00C86C8A" w:rsidP="00C86C8A">
            <w:pPr>
              <w:spacing w:line="240" w:lineRule="auto"/>
              <w:jc w:val="center"/>
              <w:rPr>
                <w:b/>
                <w:sz w:val="22"/>
                <w:szCs w:val="22"/>
              </w:rPr>
            </w:pPr>
            <w:r w:rsidRPr="00C86C8A">
              <w:rPr>
                <w:b/>
                <w:sz w:val="22"/>
                <w:szCs w:val="22"/>
              </w:rPr>
              <w:t>№ строки</w:t>
            </w:r>
          </w:p>
        </w:tc>
        <w:tc>
          <w:tcPr>
            <w:tcW w:w="1207" w:type="dxa"/>
            <w:shd w:val="clear" w:color="auto" w:fill="auto"/>
            <w:vAlign w:val="center"/>
          </w:tcPr>
          <w:p w:rsidR="00C86C8A" w:rsidRPr="00C86C8A" w:rsidRDefault="00C86C8A" w:rsidP="00C86C8A">
            <w:pPr>
              <w:spacing w:line="240" w:lineRule="auto"/>
              <w:jc w:val="center"/>
              <w:rPr>
                <w:b/>
                <w:sz w:val="22"/>
                <w:szCs w:val="22"/>
              </w:rPr>
            </w:pPr>
            <w:r w:rsidRPr="00C86C8A">
              <w:rPr>
                <w:b/>
                <w:sz w:val="22"/>
                <w:szCs w:val="22"/>
              </w:rPr>
              <w:t>О</w:t>
            </w:r>
            <w:r w:rsidRPr="00C86C8A">
              <w:rPr>
                <w:b/>
                <w:sz w:val="22"/>
                <w:szCs w:val="22"/>
              </w:rPr>
              <w:t>с</w:t>
            </w:r>
            <w:r w:rsidRPr="00C86C8A">
              <w:rPr>
                <w:b/>
                <w:sz w:val="22"/>
                <w:szCs w:val="22"/>
              </w:rPr>
              <w:t>новная функция</w:t>
            </w:r>
          </w:p>
        </w:tc>
        <w:tc>
          <w:tcPr>
            <w:tcW w:w="5633" w:type="dxa"/>
            <w:shd w:val="clear" w:color="auto" w:fill="auto"/>
            <w:vAlign w:val="center"/>
          </w:tcPr>
          <w:p w:rsidR="00C86C8A" w:rsidRPr="00C86C8A" w:rsidRDefault="00C86C8A" w:rsidP="00C86C8A">
            <w:pPr>
              <w:spacing w:line="240" w:lineRule="auto"/>
              <w:jc w:val="center"/>
              <w:rPr>
                <w:b/>
                <w:sz w:val="22"/>
                <w:szCs w:val="22"/>
              </w:rPr>
            </w:pPr>
            <w:r w:rsidRPr="00C86C8A">
              <w:rPr>
                <w:b/>
                <w:sz w:val="22"/>
                <w:szCs w:val="22"/>
              </w:rPr>
              <w:t>Виды разрешенного использования земельных участков для размещения объектов капитального строительства</w:t>
            </w:r>
          </w:p>
        </w:tc>
        <w:tc>
          <w:tcPr>
            <w:tcW w:w="2340" w:type="dxa"/>
            <w:shd w:val="clear" w:color="auto" w:fill="auto"/>
            <w:vAlign w:val="center"/>
          </w:tcPr>
          <w:p w:rsidR="00C86C8A" w:rsidRPr="00C86C8A" w:rsidRDefault="00C86C8A" w:rsidP="00C86C8A">
            <w:pPr>
              <w:spacing w:line="240" w:lineRule="auto"/>
              <w:jc w:val="center"/>
              <w:rPr>
                <w:b/>
                <w:sz w:val="22"/>
                <w:szCs w:val="22"/>
              </w:rPr>
            </w:pPr>
            <w:r w:rsidRPr="00C86C8A">
              <w:rPr>
                <w:b/>
                <w:sz w:val="22"/>
                <w:szCs w:val="22"/>
              </w:rPr>
              <w:t>Примечания</w:t>
            </w:r>
          </w:p>
        </w:tc>
      </w:tr>
      <w:tr w:rsidR="00C86C8A" w:rsidRPr="002C6067" w:rsidTr="000A7480">
        <w:trPr>
          <w:trHeight w:val="288"/>
          <w:jc w:val="center"/>
        </w:trPr>
        <w:tc>
          <w:tcPr>
            <w:tcW w:w="862" w:type="dxa"/>
            <w:vMerge/>
            <w:shd w:val="clear" w:color="auto" w:fill="auto"/>
          </w:tcPr>
          <w:p w:rsidR="00C86C8A" w:rsidRPr="00C86C8A" w:rsidRDefault="00C86C8A" w:rsidP="000A7480">
            <w:pPr>
              <w:spacing w:line="240" w:lineRule="auto"/>
              <w:jc w:val="center"/>
              <w:rPr>
                <w:b/>
                <w:sz w:val="22"/>
                <w:szCs w:val="22"/>
              </w:rPr>
            </w:pPr>
          </w:p>
        </w:tc>
        <w:tc>
          <w:tcPr>
            <w:tcW w:w="1207" w:type="dxa"/>
            <w:shd w:val="clear" w:color="auto" w:fill="auto"/>
            <w:vAlign w:val="center"/>
          </w:tcPr>
          <w:p w:rsidR="00C86C8A" w:rsidRPr="00C86C8A" w:rsidRDefault="00C86C8A" w:rsidP="000A7480">
            <w:pPr>
              <w:spacing w:line="240" w:lineRule="auto"/>
              <w:jc w:val="center"/>
              <w:rPr>
                <w:b/>
                <w:sz w:val="22"/>
                <w:szCs w:val="22"/>
              </w:rPr>
            </w:pPr>
            <w:r w:rsidRPr="00C86C8A">
              <w:rPr>
                <w:b/>
                <w:sz w:val="22"/>
                <w:szCs w:val="22"/>
              </w:rPr>
              <w:t>1</w:t>
            </w:r>
          </w:p>
        </w:tc>
        <w:tc>
          <w:tcPr>
            <w:tcW w:w="5633" w:type="dxa"/>
            <w:shd w:val="clear" w:color="auto" w:fill="auto"/>
            <w:vAlign w:val="center"/>
          </w:tcPr>
          <w:p w:rsidR="00C86C8A" w:rsidRPr="00C86C8A" w:rsidRDefault="00C86C8A" w:rsidP="000A7480">
            <w:pPr>
              <w:spacing w:line="240" w:lineRule="auto"/>
              <w:jc w:val="center"/>
              <w:rPr>
                <w:b/>
                <w:sz w:val="22"/>
                <w:szCs w:val="22"/>
              </w:rPr>
            </w:pPr>
            <w:r w:rsidRPr="00C86C8A">
              <w:rPr>
                <w:b/>
                <w:sz w:val="22"/>
                <w:szCs w:val="22"/>
              </w:rPr>
              <w:t>2</w:t>
            </w:r>
          </w:p>
        </w:tc>
        <w:tc>
          <w:tcPr>
            <w:tcW w:w="2340" w:type="dxa"/>
            <w:shd w:val="clear" w:color="auto" w:fill="auto"/>
            <w:vAlign w:val="center"/>
          </w:tcPr>
          <w:p w:rsidR="00C86C8A" w:rsidRPr="00C86C8A" w:rsidRDefault="00C86C8A" w:rsidP="000A7480">
            <w:pPr>
              <w:spacing w:line="240" w:lineRule="auto"/>
              <w:jc w:val="center"/>
              <w:rPr>
                <w:b/>
                <w:sz w:val="22"/>
                <w:szCs w:val="22"/>
              </w:rPr>
            </w:pPr>
            <w:r w:rsidRPr="00C86C8A">
              <w:rPr>
                <w:b/>
                <w:sz w:val="22"/>
                <w:szCs w:val="22"/>
              </w:rPr>
              <w:t>3</w:t>
            </w:r>
          </w:p>
        </w:tc>
      </w:tr>
      <w:tr w:rsidR="00C86C8A" w:rsidRPr="00DF1C8A" w:rsidTr="000A7480">
        <w:trPr>
          <w:jc w:val="center"/>
        </w:trPr>
        <w:tc>
          <w:tcPr>
            <w:tcW w:w="862" w:type="dxa"/>
            <w:shd w:val="clear" w:color="auto" w:fill="auto"/>
            <w:vAlign w:val="center"/>
          </w:tcPr>
          <w:p w:rsidR="00C86C8A" w:rsidRPr="00C86C8A" w:rsidRDefault="00C86C8A" w:rsidP="000A7480">
            <w:pPr>
              <w:spacing w:line="240" w:lineRule="auto"/>
              <w:jc w:val="center"/>
              <w:rPr>
                <w:b/>
                <w:sz w:val="22"/>
                <w:szCs w:val="22"/>
              </w:rPr>
            </w:pPr>
            <w:r w:rsidRPr="00C86C8A">
              <w:rPr>
                <w:b/>
                <w:sz w:val="22"/>
                <w:szCs w:val="22"/>
              </w:rPr>
              <w:t>1</w:t>
            </w:r>
          </w:p>
        </w:tc>
        <w:tc>
          <w:tcPr>
            <w:tcW w:w="1207" w:type="dxa"/>
            <w:shd w:val="clear" w:color="auto" w:fill="auto"/>
            <w:vAlign w:val="center"/>
          </w:tcPr>
          <w:p w:rsidR="00C86C8A" w:rsidRPr="00C86C8A" w:rsidRDefault="00C86C8A" w:rsidP="00C86C8A">
            <w:pPr>
              <w:tabs>
                <w:tab w:val="left" w:pos="360"/>
              </w:tabs>
              <w:spacing w:line="240" w:lineRule="auto"/>
              <w:ind w:firstLine="0"/>
              <w:rPr>
                <w:sz w:val="22"/>
                <w:szCs w:val="22"/>
              </w:rPr>
            </w:pPr>
            <w:proofErr w:type="gramStart"/>
            <w:r w:rsidRPr="00C86C8A">
              <w:rPr>
                <w:sz w:val="22"/>
                <w:szCs w:val="22"/>
              </w:rPr>
              <w:t>Р</w:t>
            </w:r>
            <w:proofErr w:type="gramEnd"/>
          </w:p>
        </w:tc>
        <w:tc>
          <w:tcPr>
            <w:tcW w:w="5633" w:type="dxa"/>
            <w:shd w:val="clear" w:color="auto" w:fill="auto"/>
            <w:vAlign w:val="center"/>
          </w:tcPr>
          <w:p w:rsidR="00C86C8A" w:rsidRPr="00C86C8A" w:rsidRDefault="00C86C8A" w:rsidP="00C86C8A">
            <w:pPr>
              <w:tabs>
                <w:tab w:val="left" w:pos="360"/>
              </w:tabs>
              <w:spacing w:line="240" w:lineRule="auto"/>
              <w:ind w:left="360" w:firstLine="0"/>
              <w:rPr>
                <w:sz w:val="22"/>
                <w:szCs w:val="22"/>
              </w:rPr>
            </w:pPr>
            <w:r w:rsidRPr="00C86C8A">
              <w:rPr>
                <w:sz w:val="22"/>
                <w:szCs w:val="22"/>
              </w:rPr>
              <w:t>Скверы, сады, парки</w:t>
            </w:r>
          </w:p>
        </w:tc>
        <w:tc>
          <w:tcPr>
            <w:tcW w:w="2340" w:type="dxa"/>
            <w:shd w:val="clear" w:color="auto" w:fill="auto"/>
            <w:vAlign w:val="center"/>
          </w:tcPr>
          <w:p w:rsidR="00C86C8A" w:rsidRPr="002C6067" w:rsidRDefault="00C86C8A" w:rsidP="000A7480">
            <w:pPr>
              <w:spacing w:line="240" w:lineRule="auto"/>
              <w:jc w:val="center"/>
            </w:pPr>
          </w:p>
        </w:tc>
      </w:tr>
      <w:tr w:rsidR="00C86C8A" w:rsidRPr="0051220C" w:rsidTr="000A7480">
        <w:trPr>
          <w:jc w:val="center"/>
        </w:trPr>
        <w:tc>
          <w:tcPr>
            <w:tcW w:w="862" w:type="dxa"/>
            <w:shd w:val="clear" w:color="auto" w:fill="auto"/>
            <w:vAlign w:val="center"/>
          </w:tcPr>
          <w:p w:rsidR="00C86C8A" w:rsidRPr="00C86C8A" w:rsidRDefault="00C86C8A" w:rsidP="000A7480">
            <w:pPr>
              <w:spacing w:line="240" w:lineRule="auto"/>
              <w:jc w:val="center"/>
              <w:rPr>
                <w:b/>
                <w:sz w:val="22"/>
                <w:szCs w:val="22"/>
              </w:rPr>
            </w:pPr>
            <w:r w:rsidRPr="00C86C8A">
              <w:rPr>
                <w:b/>
                <w:sz w:val="22"/>
                <w:szCs w:val="22"/>
              </w:rPr>
              <w:t>2</w:t>
            </w:r>
          </w:p>
        </w:tc>
        <w:tc>
          <w:tcPr>
            <w:tcW w:w="1207" w:type="dxa"/>
            <w:shd w:val="clear" w:color="auto" w:fill="auto"/>
            <w:vAlign w:val="center"/>
          </w:tcPr>
          <w:p w:rsidR="00C86C8A" w:rsidRPr="00C86C8A" w:rsidRDefault="00C86C8A" w:rsidP="00C86C8A">
            <w:pPr>
              <w:tabs>
                <w:tab w:val="left" w:pos="360"/>
              </w:tabs>
              <w:spacing w:line="240" w:lineRule="auto"/>
              <w:ind w:firstLine="0"/>
              <w:rPr>
                <w:sz w:val="22"/>
                <w:szCs w:val="22"/>
              </w:rPr>
            </w:pPr>
            <w:proofErr w:type="gramStart"/>
            <w:r w:rsidRPr="00C86C8A">
              <w:rPr>
                <w:sz w:val="22"/>
                <w:szCs w:val="22"/>
              </w:rPr>
              <w:t>Р</w:t>
            </w:r>
            <w:proofErr w:type="gramEnd"/>
          </w:p>
        </w:tc>
        <w:tc>
          <w:tcPr>
            <w:tcW w:w="5633" w:type="dxa"/>
            <w:shd w:val="clear" w:color="auto" w:fill="auto"/>
            <w:vAlign w:val="center"/>
          </w:tcPr>
          <w:p w:rsidR="00C86C8A" w:rsidRPr="00C86C8A" w:rsidRDefault="00C86C8A" w:rsidP="00C86C8A">
            <w:pPr>
              <w:tabs>
                <w:tab w:val="left" w:pos="360"/>
              </w:tabs>
              <w:spacing w:line="240" w:lineRule="auto"/>
              <w:ind w:firstLine="0"/>
              <w:rPr>
                <w:sz w:val="22"/>
                <w:szCs w:val="22"/>
              </w:rPr>
            </w:pPr>
            <w:r w:rsidRPr="00C86C8A">
              <w:rPr>
                <w:sz w:val="22"/>
                <w:szCs w:val="22"/>
              </w:rPr>
              <w:t>Детские площадки, открытые спортивные площадки, площадки для отдыха</w:t>
            </w:r>
          </w:p>
        </w:tc>
        <w:tc>
          <w:tcPr>
            <w:tcW w:w="2340" w:type="dxa"/>
            <w:shd w:val="clear" w:color="auto" w:fill="auto"/>
            <w:vAlign w:val="center"/>
          </w:tcPr>
          <w:p w:rsidR="00C86C8A" w:rsidRPr="002C6067" w:rsidRDefault="00C86C8A" w:rsidP="000A7480">
            <w:pPr>
              <w:spacing w:line="240" w:lineRule="auto"/>
              <w:jc w:val="center"/>
            </w:pPr>
          </w:p>
        </w:tc>
      </w:tr>
      <w:tr w:rsidR="00C86C8A" w:rsidRPr="00DF1C8A" w:rsidTr="000A7480">
        <w:trPr>
          <w:jc w:val="center"/>
        </w:trPr>
        <w:tc>
          <w:tcPr>
            <w:tcW w:w="862" w:type="dxa"/>
            <w:shd w:val="clear" w:color="auto" w:fill="auto"/>
            <w:vAlign w:val="center"/>
          </w:tcPr>
          <w:p w:rsidR="00C86C8A" w:rsidRPr="00C86C8A" w:rsidRDefault="00C86C8A" w:rsidP="000A7480">
            <w:pPr>
              <w:spacing w:line="240" w:lineRule="auto"/>
              <w:jc w:val="center"/>
              <w:rPr>
                <w:b/>
                <w:sz w:val="22"/>
                <w:szCs w:val="22"/>
              </w:rPr>
            </w:pPr>
            <w:r w:rsidRPr="00C86C8A">
              <w:rPr>
                <w:b/>
                <w:sz w:val="22"/>
                <w:szCs w:val="22"/>
              </w:rPr>
              <w:t>3</w:t>
            </w:r>
          </w:p>
        </w:tc>
        <w:tc>
          <w:tcPr>
            <w:tcW w:w="1207" w:type="dxa"/>
            <w:shd w:val="clear" w:color="auto" w:fill="auto"/>
            <w:vAlign w:val="center"/>
          </w:tcPr>
          <w:p w:rsidR="00C86C8A" w:rsidRPr="00C86C8A" w:rsidRDefault="00C86C8A" w:rsidP="00C86C8A">
            <w:pPr>
              <w:tabs>
                <w:tab w:val="left" w:pos="360"/>
              </w:tabs>
              <w:spacing w:line="240" w:lineRule="auto"/>
              <w:ind w:firstLine="0"/>
              <w:rPr>
                <w:sz w:val="22"/>
                <w:szCs w:val="22"/>
              </w:rPr>
            </w:pPr>
            <w:proofErr w:type="gramStart"/>
            <w:r w:rsidRPr="00C86C8A">
              <w:rPr>
                <w:sz w:val="22"/>
                <w:szCs w:val="22"/>
              </w:rPr>
              <w:t>Р</w:t>
            </w:r>
            <w:proofErr w:type="gramEnd"/>
          </w:p>
        </w:tc>
        <w:tc>
          <w:tcPr>
            <w:tcW w:w="5633" w:type="dxa"/>
            <w:shd w:val="clear" w:color="auto" w:fill="auto"/>
            <w:vAlign w:val="center"/>
          </w:tcPr>
          <w:p w:rsidR="00C86C8A" w:rsidRPr="00C86C8A" w:rsidRDefault="00C86C8A" w:rsidP="00C86C8A">
            <w:pPr>
              <w:tabs>
                <w:tab w:val="left" w:pos="360"/>
              </w:tabs>
              <w:spacing w:line="240" w:lineRule="auto"/>
              <w:ind w:firstLine="0"/>
              <w:rPr>
                <w:sz w:val="22"/>
                <w:szCs w:val="22"/>
              </w:rPr>
            </w:pPr>
            <w:r w:rsidRPr="00C86C8A">
              <w:rPr>
                <w:sz w:val="22"/>
                <w:szCs w:val="22"/>
              </w:rPr>
              <w:t>Велосипедные и прогулочные дорожки</w:t>
            </w:r>
          </w:p>
        </w:tc>
        <w:tc>
          <w:tcPr>
            <w:tcW w:w="2340" w:type="dxa"/>
            <w:shd w:val="clear" w:color="auto" w:fill="auto"/>
            <w:vAlign w:val="center"/>
          </w:tcPr>
          <w:p w:rsidR="00C86C8A" w:rsidRPr="002C6067" w:rsidRDefault="00C86C8A" w:rsidP="000A7480">
            <w:pPr>
              <w:spacing w:line="240" w:lineRule="auto"/>
              <w:jc w:val="center"/>
            </w:pPr>
          </w:p>
        </w:tc>
      </w:tr>
      <w:tr w:rsidR="00C86C8A" w:rsidRPr="00DF1C8A" w:rsidTr="000A7480">
        <w:trPr>
          <w:jc w:val="center"/>
        </w:trPr>
        <w:tc>
          <w:tcPr>
            <w:tcW w:w="862" w:type="dxa"/>
            <w:shd w:val="clear" w:color="auto" w:fill="auto"/>
            <w:vAlign w:val="center"/>
          </w:tcPr>
          <w:p w:rsidR="00C86C8A" w:rsidRPr="00C86C8A" w:rsidRDefault="00C86C8A" w:rsidP="000A7480">
            <w:pPr>
              <w:spacing w:line="240" w:lineRule="auto"/>
              <w:jc w:val="center"/>
              <w:rPr>
                <w:b/>
                <w:sz w:val="22"/>
                <w:szCs w:val="22"/>
              </w:rPr>
            </w:pPr>
            <w:r w:rsidRPr="00C86C8A">
              <w:rPr>
                <w:b/>
                <w:sz w:val="22"/>
                <w:szCs w:val="22"/>
              </w:rPr>
              <w:t>4</w:t>
            </w:r>
          </w:p>
        </w:tc>
        <w:tc>
          <w:tcPr>
            <w:tcW w:w="1207" w:type="dxa"/>
            <w:shd w:val="clear" w:color="auto" w:fill="auto"/>
            <w:vAlign w:val="center"/>
          </w:tcPr>
          <w:p w:rsidR="00C86C8A" w:rsidRPr="00C86C8A" w:rsidRDefault="00C86C8A" w:rsidP="00C86C8A">
            <w:pPr>
              <w:tabs>
                <w:tab w:val="left" w:pos="360"/>
              </w:tabs>
              <w:spacing w:line="240" w:lineRule="auto"/>
              <w:ind w:firstLine="0"/>
              <w:rPr>
                <w:sz w:val="22"/>
                <w:szCs w:val="22"/>
              </w:rPr>
            </w:pPr>
            <w:proofErr w:type="gramStart"/>
            <w:r w:rsidRPr="00C86C8A">
              <w:rPr>
                <w:sz w:val="22"/>
                <w:szCs w:val="22"/>
              </w:rPr>
              <w:t>Р</w:t>
            </w:r>
            <w:proofErr w:type="gramEnd"/>
          </w:p>
        </w:tc>
        <w:tc>
          <w:tcPr>
            <w:tcW w:w="5633" w:type="dxa"/>
            <w:shd w:val="clear" w:color="auto" w:fill="auto"/>
            <w:vAlign w:val="center"/>
          </w:tcPr>
          <w:p w:rsidR="00C86C8A" w:rsidRPr="00C86C8A" w:rsidRDefault="00C86C8A" w:rsidP="00C86C8A">
            <w:pPr>
              <w:tabs>
                <w:tab w:val="left" w:pos="360"/>
              </w:tabs>
              <w:spacing w:line="240" w:lineRule="auto"/>
              <w:ind w:firstLine="0"/>
              <w:rPr>
                <w:sz w:val="22"/>
                <w:szCs w:val="22"/>
              </w:rPr>
            </w:pPr>
            <w:r w:rsidRPr="00C86C8A">
              <w:rPr>
                <w:sz w:val="22"/>
                <w:szCs w:val="22"/>
              </w:rPr>
              <w:t>Малые архитектурные формы, водоемы</w:t>
            </w:r>
          </w:p>
        </w:tc>
        <w:tc>
          <w:tcPr>
            <w:tcW w:w="2340" w:type="dxa"/>
            <w:shd w:val="clear" w:color="auto" w:fill="auto"/>
            <w:vAlign w:val="center"/>
          </w:tcPr>
          <w:p w:rsidR="00C86C8A" w:rsidRPr="002C6067" w:rsidRDefault="00C86C8A" w:rsidP="000A7480">
            <w:pPr>
              <w:spacing w:line="240" w:lineRule="auto"/>
              <w:jc w:val="center"/>
            </w:pPr>
          </w:p>
        </w:tc>
      </w:tr>
      <w:tr w:rsidR="00C86C8A" w:rsidRPr="0051220C" w:rsidTr="000A7480">
        <w:trPr>
          <w:jc w:val="center"/>
        </w:trPr>
        <w:tc>
          <w:tcPr>
            <w:tcW w:w="862" w:type="dxa"/>
            <w:shd w:val="clear" w:color="auto" w:fill="auto"/>
            <w:vAlign w:val="center"/>
          </w:tcPr>
          <w:p w:rsidR="00C86C8A" w:rsidRPr="00C86C8A" w:rsidRDefault="00C86C8A" w:rsidP="000A7480">
            <w:pPr>
              <w:spacing w:line="240" w:lineRule="auto"/>
              <w:jc w:val="center"/>
              <w:rPr>
                <w:b/>
                <w:sz w:val="22"/>
                <w:szCs w:val="22"/>
              </w:rPr>
            </w:pPr>
            <w:r w:rsidRPr="00C86C8A">
              <w:rPr>
                <w:b/>
                <w:sz w:val="22"/>
                <w:szCs w:val="22"/>
              </w:rPr>
              <w:t>5</w:t>
            </w:r>
          </w:p>
        </w:tc>
        <w:tc>
          <w:tcPr>
            <w:tcW w:w="1207" w:type="dxa"/>
            <w:shd w:val="clear" w:color="auto" w:fill="auto"/>
            <w:vAlign w:val="center"/>
          </w:tcPr>
          <w:p w:rsidR="00C86C8A" w:rsidRPr="00C86C8A" w:rsidRDefault="00C86C8A" w:rsidP="00C86C8A">
            <w:pPr>
              <w:tabs>
                <w:tab w:val="left" w:pos="360"/>
              </w:tabs>
              <w:spacing w:line="240" w:lineRule="auto"/>
              <w:ind w:firstLine="0"/>
              <w:rPr>
                <w:sz w:val="22"/>
                <w:szCs w:val="22"/>
              </w:rPr>
            </w:pPr>
            <w:proofErr w:type="gramStart"/>
            <w:r w:rsidRPr="00C86C8A">
              <w:rPr>
                <w:sz w:val="22"/>
                <w:szCs w:val="22"/>
              </w:rPr>
              <w:t>Р</w:t>
            </w:r>
            <w:proofErr w:type="gramEnd"/>
          </w:p>
        </w:tc>
        <w:tc>
          <w:tcPr>
            <w:tcW w:w="5633" w:type="dxa"/>
            <w:shd w:val="clear" w:color="auto" w:fill="auto"/>
            <w:vAlign w:val="center"/>
          </w:tcPr>
          <w:p w:rsidR="00C86C8A" w:rsidRPr="00C86C8A" w:rsidRDefault="00C86C8A" w:rsidP="00C86C8A">
            <w:pPr>
              <w:tabs>
                <w:tab w:val="left" w:pos="360"/>
              </w:tabs>
              <w:spacing w:line="240" w:lineRule="auto"/>
              <w:ind w:firstLine="0"/>
              <w:rPr>
                <w:sz w:val="22"/>
                <w:szCs w:val="22"/>
              </w:rPr>
            </w:pPr>
            <w:r w:rsidRPr="00C86C8A">
              <w:rPr>
                <w:sz w:val="22"/>
                <w:szCs w:val="22"/>
              </w:rPr>
              <w:t>Опорные пункты охраны общественного порядка</w:t>
            </w:r>
          </w:p>
        </w:tc>
        <w:tc>
          <w:tcPr>
            <w:tcW w:w="2340" w:type="dxa"/>
            <w:shd w:val="clear" w:color="auto" w:fill="auto"/>
            <w:vAlign w:val="center"/>
          </w:tcPr>
          <w:p w:rsidR="00C86C8A" w:rsidRPr="002C6067" w:rsidRDefault="00C86C8A" w:rsidP="000A7480">
            <w:pPr>
              <w:spacing w:line="240" w:lineRule="auto"/>
              <w:jc w:val="center"/>
            </w:pPr>
          </w:p>
        </w:tc>
      </w:tr>
      <w:tr w:rsidR="00C86C8A" w:rsidRPr="0051220C" w:rsidTr="000A7480">
        <w:trPr>
          <w:jc w:val="center"/>
        </w:trPr>
        <w:tc>
          <w:tcPr>
            <w:tcW w:w="862" w:type="dxa"/>
            <w:shd w:val="clear" w:color="auto" w:fill="auto"/>
            <w:vAlign w:val="center"/>
          </w:tcPr>
          <w:p w:rsidR="00C86C8A" w:rsidRPr="00C86C8A" w:rsidRDefault="00C86C8A" w:rsidP="000A7480">
            <w:pPr>
              <w:spacing w:line="240" w:lineRule="auto"/>
              <w:jc w:val="center"/>
              <w:rPr>
                <w:b/>
                <w:sz w:val="22"/>
                <w:szCs w:val="22"/>
              </w:rPr>
            </w:pPr>
            <w:r w:rsidRPr="00C86C8A">
              <w:rPr>
                <w:b/>
                <w:sz w:val="22"/>
                <w:szCs w:val="22"/>
              </w:rPr>
              <w:t>6</w:t>
            </w:r>
          </w:p>
        </w:tc>
        <w:tc>
          <w:tcPr>
            <w:tcW w:w="1207" w:type="dxa"/>
            <w:shd w:val="clear" w:color="auto" w:fill="auto"/>
            <w:vAlign w:val="center"/>
          </w:tcPr>
          <w:p w:rsidR="00C86C8A" w:rsidRPr="00C86C8A" w:rsidRDefault="00C86C8A" w:rsidP="00C86C8A">
            <w:pPr>
              <w:tabs>
                <w:tab w:val="left" w:pos="360"/>
              </w:tabs>
              <w:spacing w:line="240" w:lineRule="auto"/>
              <w:ind w:firstLine="0"/>
              <w:rPr>
                <w:sz w:val="22"/>
                <w:szCs w:val="22"/>
              </w:rPr>
            </w:pPr>
            <w:r w:rsidRPr="00C86C8A">
              <w:rPr>
                <w:sz w:val="22"/>
                <w:szCs w:val="22"/>
              </w:rPr>
              <w:t>Ур</w:t>
            </w:r>
          </w:p>
        </w:tc>
        <w:tc>
          <w:tcPr>
            <w:tcW w:w="5633" w:type="dxa"/>
            <w:shd w:val="clear" w:color="auto" w:fill="auto"/>
            <w:vAlign w:val="center"/>
          </w:tcPr>
          <w:p w:rsidR="00C86C8A" w:rsidRPr="00C86C8A" w:rsidRDefault="00C86C8A" w:rsidP="00C86C8A">
            <w:pPr>
              <w:tabs>
                <w:tab w:val="left" w:pos="360"/>
              </w:tabs>
              <w:spacing w:line="240" w:lineRule="auto"/>
              <w:ind w:firstLine="0"/>
              <w:rPr>
                <w:sz w:val="22"/>
                <w:szCs w:val="22"/>
              </w:rPr>
            </w:pPr>
            <w:r w:rsidRPr="00C86C8A">
              <w:rPr>
                <w:sz w:val="22"/>
                <w:szCs w:val="22"/>
              </w:rPr>
              <w:t>Временные торговые объекты торговли и общественного питания</w:t>
            </w:r>
          </w:p>
        </w:tc>
        <w:tc>
          <w:tcPr>
            <w:tcW w:w="2340" w:type="dxa"/>
            <w:shd w:val="clear" w:color="auto" w:fill="auto"/>
            <w:vAlign w:val="center"/>
          </w:tcPr>
          <w:p w:rsidR="00C86C8A" w:rsidRPr="002C6067" w:rsidRDefault="00C86C8A" w:rsidP="000A7480">
            <w:pPr>
              <w:spacing w:line="240" w:lineRule="auto"/>
              <w:jc w:val="center"/>
            </w:pPr>
          </w:p>
        </w:tc>
      </w:tr>
      <w:tr w:rsidR="00C86C8A" w:rsidRPr="00DF1C8A" w:rsidTr="000A7480">
        <w:trPr>
          <w:jc w:val="center"/>
        </w:trPr>
        <w:tc>
          <w:tcPr>
            <w:tcW w:w="862" w:type="dxa"/>
            <w:shd w:val="clear" w:color="auto" w:fill="auto"/>
            <w:vAlign w:val="center"/>
          </w:tcPr>
          <w:p w:rsidR="00C86C8A" w:rsidRPr="00C86C8A" w:rsidRDefault="00C86C8A" w:rsidP="000A7480">
            <w:pPr>
              <w:spacing w:line="240" w:lineRule="auto"/>
              <w:jc w:val="center"/>
              <w:rPr>
                <w:b/>
                <w:sz w:val="22"/>
                <w:szCs w:val="22"/>
              </w:rPr>
            </w:pPr>
            <w:r w:rsidRPr="00C86C8A">
              <w:rPr>
                <w:b/>
                <w:sz w:val="22"/>
                <w:szCs w:val="22"/>
              </w:rPr>
              <w:t>7</w:t>
            </w:r>
          </w:p>
        </w:tc>
        <w:tc>
          <w:tcPr>
            <w:tcW w:w="1207" w:type="dxa"/>
            <w:shd w:val="clear" w:color="auto" w:fill="auto"/>
            <w:vAlign w:val="center"/>
          </w:tcPr>
          <w:p w:rsidR="00C86C8A" w:rsidRPr="00C86C8A" w:rsidRDefault="00C86C8A" w:rsidP="00C86C8A">
            <w:pPr>
              <w:tabs>
                <w:tab w:val="left" w:pos="360"/>
              </w:tabs>
              <w:spacing w:line="240" w:lineRule="auto"/>
              <w:ind w:firstLine="0"/>
              <w:rPr>
                <w:sz w:val="22"/>
                <w:szCs w:val="22"/>
              </w:rPr>
            </w:pPr>
            <w:r w:rsidRPr="00C86C8A">
              <w:rPr>
                <w:sz w:val="22"/>
                <w:szCs w:val="22"/>
              </w:rPr>
              <w:t>Ур</w:t>
            </w:r>
          </w:p>
        </w:tc>
        <w:tc>
          <w:tcPr>
            <w:tcW w:w="5633" w:type="dxa"/>
            <w:shd w:val="clear" w:color="auto" w:fill="auto"/>
            <w:vAlign w:val="center"/>
          </w:tcPr>
          <w:p w:rsidR="00C86C8A" w:rsidRPr="00C86C8A" w:rsidRDefault="00C86C8A" w:rsidP="00C86C8A">
            <w:pPr>
              <w:tabs>
                <w:tab w:val="left" w:pos="360"/>
              </w:tabs>
              <w:spacing w:line="240" w:lineRule="auto"/>
              <w:ind w:firstLine="0"/>
              <w:rPr>
                <w:sz w:val="22"/>
                <w:szCs w:val="22"/>
              </w:rPr>
            </w:pPr>
            <w:r w:rsidRPr="00C86C8A">
              <w:rPr>
                <w:sz w:val="22"/>
                <w:szCs w:val="22"/>
              </w:rPr>
              <w:t>Предприятия общественного питания</w:t>
            </w:r>
          </w:p>
        </w:tc>
        <w:tc>
          <w:tcPr>
            <w:tcW w:w="2340" w:type="dxa"/>
            <w:shd w:val="clear" w:color="auto" w:fill="auto"/>
            <w:vAlign w:val="center"/>
          </w:tcPr>
          <w:p w:rsidR="00C86C8A" w:rsidRPr="002C6067" w:rsidRDefault="00C86C8A" w:rsidP="000A7480">
            <w:pPr>
              <w:spacing w:line="240" w:lineRule="auto"/>
              <w:jc w:val="center"/>
            </w:pPr>
          </w:p>
        </w:tc>
      </w:tr>
    </w:tbl>
    <w:p w:rsidR="002B126D" w:rsidRDefault="002B126D" w:rsidP="002B126D">
      <w:pPr>
        <w:spacing w:line="240" w:lineRule="auto"/>
        <w:ind w:firstLine="700"/>
        <w:jc w:val="both"/>
        <w:rPr>
          <w:szCs w:val="24"/>
        </w:rPr>
      </w:pPr>
    </w:p>
    <w:p w:rsidR="002B126D" w:rsidRPr="00843E7D" w:rsidRDefault="002B126D" w:rsidP="002B126D">
      <w:pPr>
        <w:spacing w:line="240" w:lineRule="auto"/>
        <w:ind w:firstLine="700"/>
        <w:jc w:val="both"/>
        <w:rPr>
          <w:szCs w:val="24"/>
        </w:rPr>
      </w:pPr>
    </w:p>
    <w:p w:rsidR="002B126D" w:rsidRDefault="00A075A8" w:rsidP="002B126D">
      <w:pPr>
        <w:spacing w:line="240" w:lineRule="auto"/>
        <w:ind w:firstLine="709"/>
        <w:jc w:val="both"/>
        <w:rPr>
          <w:b/>
          <w:szCs w:val="24"/>
        </w:rPr>
      </w:pPr>
      <w:r>
        <w:rPr>
          <w:b/>
          <w:szCs w:val="24"/>
        </w:rPr>
        <w:t>Статья 93</w:t>
      </w:r>
      <w:r w:rsidR="002B126D" w:rsidRPr="005D554C">
        <w:rPr>
          <w:b/>
          <w:szCs w:val="24"/>
        </w:rPr>
        <w:t xml:space="preserve">. ТЕРРИТОРИИ ОБЪЕКТОВ </w:t>
      </w:r>
      <w:r w:rsidR="002B126D">
        <w:rPr>
          <w:b/>
          <w:szCs w:val="24"/>
        </w:rPr>
        <w:t>СПЕЦИАЛЬНОГО НАЗНАЧЕНИЯ</w:t>
      </w:r>
    </w:p>
    <w:p w:rsidR="002B126D" w:rsidRDefault="002B126D" w:rsidP="002B126D">
      <w:pPr>
        <w:spacing w:line="240" w:lineRule="auto"/>
        <w:ind w:firstLine="709"/>
        <w:jc w:val="both"/>
        <w:rPr>
          <w:b/>
          <w:szCs w:val="24"/>
        </w:rPr>
      </w:pPr>
    </w:p>
    <w:p w:rsidR="002B126D" w:rsidRDefault="002B126D" w:rsidP="002B126D">
      <w:pPr>
        <w:tabs>
          <w:tab w:val="left" w:pos="2355"/>
        </w:tabs>
        <w:spacing w:line="240" w:lineRule="auto"/>
        <w:ind w:firstLine="709"/>
        <w:jc w:val="both"/>
        <w:rPr>
          <w:bCs/>
          <w:i/>
          <w:szCs w:val="24"/>
        </w:rPr>
      </w:pPr>
      <w:r w:rsidRPr="002E202C">
        <w:rPr>
          <w:i/>
          <w:szCs w:val="24"/>
        </w:rPr>
        <w:t xml:space="preserve">Зоны объектов специального назначения предназначены для застройки </w:t>
      </w:r>
      <w:r w:rsidRPr="002E202C">
        <w:rPr>
          <w:bCs/>
          <w:i/>
          <w:szCs w:val="24"/>
        </w:rPr>
        <w:t>и использования территории особо охраняемыми объектами специального назначения, предназначенными для п</w:t>
      </w:r>
      <w:r w:rsidRPr="002E202C">
        <w:rPr>
          <w:bCs/>
          <w:i/>
          <w:szCs w:val="24"/>
        </w:rPr>
        <w:t>о</w:t>
      </w:r>
      <w:r w:rsidRPr="002E202C">
        <w:rPr>
          <w:bCs/>
          <w:i/>
          <w:szCs w:val="24"/>
        </w:rPr>
        <w:t>гребения умерших и организация санитарно-защитных зон от этих объектов. Отнесение терр</w:t>
      </w:r>
      <w:r w:rsidRPr="002E202C">
        <w:rPr>
          <w:bCs/>
          <w:i/>
          <w:szCs w:val="24"/>
        </w:rPr>
        <w:t>и</w:t>
      </w:r>
      <w:r w:rsidRPr="002E202C">
        <w:rPr>
          <w:bCs/>
          <w:i/>
          <w:szCs w:val="24"/>
        </w:rPr>
        <w:t>тории к определенному классу производится в соответствии с санитарной классификацией, установленной СанПиН 2.2.1/2.1.1.1200-03.</w:t>
      </w:r>
    </w:p>
    <w:p w:rsidR="002B126D" w:rsidRPr="002E202C" w:rsidRDefault="002B126D" w:rsidP="002B126D">
      <w:pPr>
        <w:tabs>
          <w:tab w:val="left" w:pos="2355"/>
        </w:tabs>
        <w:spacing w:line="240" w:lineRule="auto"/>
        <w:ind w:firstLine="709"/>
        <w:jc w:val="both"/>
        <w:rPr>
          <w:bCs/>
          <w:i/>
          <w:szCs w:val="24"/>
        </w:rPr>
      </w:pPr>
    </w:p>
    <w:p w:rsidR="00C65E8A" w:rsidRDefault="00C65E8A" w:rsidP="002B126D">
      <w:pPr>
        <w:suppressAutoHyphens/>
        <w:spacing w:line="240" w:lineRule="auto"/>
        <w:ind w:right="-285" w:firstLine="720"/>
        <w:jc w:val="both"/>
        <w:rPr>
          <w:b/>
          <w:szCs w:val="24"/>
          <w:u w:val="single"/>
        </w:rPr>
      </w:pPr>
    </w:p>
    <w:p w:rsidR="00C65E8A" w:rsidRDefault="00C65E8A" w:rsidP="002B126D">
      <w:pPr>
        <w:suppressAutoHyphens/>
        <w:spacing w:line="240" w:lineRule="auto"/>
        <w:ind w:right="-285" w:firstLine="720"/>
        <w:jc w:val="both"/>
        <w:rPr>
          <w:b/>
          <w:szCs w:val="24"/>
          <w:u w:val="single"/>
        </w:rPr>
      </w:pPr>
    </w:p>
    <w:p w:rsidR="00C65E8A" w:rsidRDefault="00C65E8A" w:rsidP="002B126D">
      <w:pPr>
        <w:suppressAutoHyphens/>
        <w:spacing w:line="240" w:lineRule="auto"/>
        <w:ind w:right="-285" w:firstLine="720"/>
        <w:jc w:val="both"/>
        <w:rPr>
          <w:b/>
          <w:szCs w:val="24"/>
          <w:u w:val="single"/>
        </w:rPr>
      </w:pPr>
    </w:p>
    <w:p w:rsidR="002B126D" w:rsidRPr="005D554C" w:rsidRDefault="002B126D" w:rsidP="002B126D">
      <w:pPr>
        <w:suppressAutoHyphens/>
        <w:spacing w:line="240" w:lineRule="auto"/>
        <w:ind w:right="-285" w:firstLine="720"/>
        <w:jc w:val="both"/>
        <w:rPr>
          <w:b/>
          <w:szCs w:val="24"/>
          <w:u w:val="single"/>
        </w:rPr>
      </w:pPr>
      <w:r w:rsidRPr="005D554C">
        <w:rPr>
          <w:b/>
          <w:szCs w:val="24"/>
          <w:u w:val="single"/>
        </w:rPr>
        <w:lastRenderedPageBreak/>
        <w:t>СН-1 Территории, связанные с захоронениями</w:t>
      </w:r>
    </w:p>
    <w:p w:rsidR="002B126D" w:rsidRPr="005D554C" w:rsidRDefault="002B126D" w:rsidP="002B126D">
      <w:pPr>
        <w:suppressAutoHyphens/>
        <w:spacing w:line="240" w:lineRule="auto"/>
        <w:ind w:right="-285" w:firstLine="720"/>
        <w:jc w:val="both"/>
        <w:rPr>
          <w:b/>
          <w:szCs w:val="24"/>
        </w:rPr>
      </w:pPr>
    </w:p>
    <w:p w:rsidR="002B126D" w:rsidRPr="00843E7D" w:rsidRDefault="002B126D" w:rsidP="002B126D">
      <w:pPr>
        <w:suppressAutoHyphens/>
        <w:spacing w:line="240" w:lineRule="auto"/>
        <w:ind w:firstLine="709"/>
        <w:rPr>
          <w:szCs w:val="24"/>
        </w:rPr>
      </w:pPr>
      <w:r w:rsidRPr="00843E7D">
        <w:rPr>
          <w:bCs/>
          <w:iCs/>
          <w:szCs w:val="24"/>
        </w:rPr>
        <w:t xml:space="preserve">1. Зоны специального назначения предназначены </w:t>
      </w:r>
      <w:r w:rsidRPr="00843E7D">
        <w:rPr>
          <w:szCs w:val="24"/>
        </w:rPr>
        <w:t xml:space="preserve"> для размещения кладбищ смешанного и традиционного захоронения с комплексом вспомогательных зданий и сооружений </w:t>
      </w:r>
    </w:p>
    <w:p w:rsidR="002B126D" w:rsidRPr="0042517E" w:rsidRDefault="002B126D" w:rsidP="002B126D">
      <w:pPr>
        <w:spacing w:line="240" w:lineRule="auto"/>
        <w:ind w:firstLine="709"/>
        <w:jc w:val="both"/>
        <w:rPr>
          <w:szCs w:val="24"/>
        </w:rPr>
      </w:pPr>
      <w:r>
        <w:rPr>
          <w:szCs w:val="24"/>
        </w:rPr>
        <w:t>2</w:t>
      </w:r>
      <w:r w:rsidRPr="0042517E">
        <w:rPr>
          <w:szCs w:val="24"/>
        </w:rPr>
        <w:t>. Вспомогательные виды разрешенного использования установлены статьей 88 настоящих Правил.</w:t>
      </w:r>
    </w:p>
    <w:p w:rsidR="002B126D" w:rsidRPr="0042517E" w:rsidRDefault="002B126D" w:rsidP="002B126D">
      <w:pPr>
        <w:spacing w:line="240" w:lineRule="auto"/>
        <w:ind w:firstLine="709"/>
        <w:jc w:val="both"/>
        <w:rPr>
          <w:szCs w:val="24"/>
        </w:rPr>
      </w:pPr>
      <w:r>
        <w:rPr>
          <w:szCs w:val="24"/>
        </w:rPr>
        <w:t>3</w:t>
      </w:r>
      <w:r w:rsidRPr="0042517E">
        <w:rPr>
          <w:szCs w:val="24"/>
        </w:rPr>
        <w:t>. Предельные размеры земельных участков, предельные параметры разрешенного стро</w:t>
      </w:r>
      <w:r w:rsidRPr="0042517E">
        <w:rPr>
          <w:szCs w:val="24"/>
        </w:rPr>
        <w:t>и</w:t>
      </w:r>
      <w:r w:rsidRPr="0042517E">
        <w:rPr>
          <w:szCs w:val="24"/>
        </w:rPr>
        <w:t>тельства, реконструкции объектов капитального строительства установлены статьей 40 и 89 Пр</w:t>
      </w:r>
      <w:r w:rsidRPr="0042517E">
        <w:rPr>
          <w:szCs w:val="24"/>
        </w:rPr>
        <w:t>а</w:t>
      </w:r>
      <w:r w:rsidRPr="0042517E">
        <w:rPr>
          <w:szCs w:val="24"/>
        </w:rPr>
        <w:t>вил.</w:t>
      </w:r>
    </w:p>
    <w:p w:rsidR="002B126D" w:rsidRPr="0042517E" w:rsidRDefault="002B126D" w:rsidP="002B126D">
      <w:pPr>
        <w:spacing w:line="240" w:lineRule="auto"/>
        <w:rPr>
          <w:bCs/>
          <w:iCs/>
          <w:color w:val="C0504D"/>
        </w:rPr>
      </w:pPr>
      <w:r w:rsidRPr="002C6067">
        <w:rPr>
          <w:bCs/>
          <w:iCs/>
          <w:color w:val="C0504D"/>
        </w:rPr>
        <w:tab/>
      </w:r>
      <w:r w:rsidRPr="002C6067">
        <w:rPr>
          <w:bCs/>
          <w:iCs/>
          <w:color w:val="C0504D"/>
        </w:rPr>
        <w:tab/>
      </w:r>
    </w:p>
    <w:tbl>
      <w:tblPr>
        <w:tblW w:w="10266" w:type="dxa"/>
        <w:jc w:val="center"/>
        <w:tblInd w:w="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2"/>
        <w:gridCol w:w="1049"/>
        <w:gridCol w:w="5791"/>
        <w:gridCol w:w="2744"/>
      </w:tblGrid>
      <w:tr w:rsidR="002B126D" w:rsidRPr="002C6067" w:rsidTr="00A4648D">
        <w:trPr>
          <w:trHeight w:val="819"/>
          <w:jc w:val="center"/>
        </w:trPr>
        <w:tc>
          <w:tcPr>
            <w:tcW w:w="682" w:type="dxa"/>
            <w:vMerge w:val="restart"/>
            <w:shd w:val="clear" w:color="auto" w:fill="auto"/>
            <w:textDirection w:val="btLr"/>
          </w:tcPr>
          <w:p w:rsidR="002B126D" w:rsidRPr="002E202C" w:rsidRDefault="002B126D" w:rsidP="00A4648D">
            <w:pPr>
              <w:spacing w:line="240" w:lineRule="auto"/>
              <w:ind w:left="113" w:right="113" w:firstLine="0"/>
              <w:rPr>
                <w:b/>
                <w:sz w:val="22"/>
                <w:szCs w:val="22"/>
              </w:rPr>
            </w:pPr>
            <w:r w:rsidRPr="002E202C">
              <w:rPr>
                <w:b/>
                <w:sz w:val="22"/>
                <w:szCs w:val="22"/>
              </w:rPr>
              <w:t xml:space="preserve">№ </w:t>
            </w:r>
            <w:r>
              <w:rPr>
                <w:b/>
                <w:sz w:val="22"/>
                <w:szCs w:val="22"/>
              </w:rPr>
              <w:t xml:space="preserve"> п/п</w:t>
            </w:r>
          </w:p>
        </w:tc>
        <w:tc>
          <w:tcPr>
            <w:tcW w:w="1049" w:type="dxa"/>
            <w:shd w:val="clear" w:color="auto" w:fill="auto"/>
            <w:vAlign w:val="center"/>
          </w:tcPr>
          <w:p w:rsidR="002B126D" w:rsidRPr="002E202C" w:rsidRDefault="002B126D" w:rsidP="00A4648D">
            <w:pPr>
              <w:spacing w:line="240" w:lineRule="auto"/>
              <w:ind w:firstLine="0"/>
              <w:rPr>
                <w:b/>
                <w:sz w:val="22"/>
                <w:szCs w:val="22"/>
              </w:rPr>
            </w:pPr>
            <w:r w:rsidRPr="002E202C">
              <w:rPr>
                <w:b/>
                <w:sz w:val="22"/>
                <w:szCs w:val="22"/>
              </w:rPr>
              <w:t>Осно</w:t>
            </w:r>
            <w:r w:rsidRPr="002E202C">
              <w:rPr>
                <w:b/>
                <w:sz w:val="22"/>
                <w:szCs w:val="22"/>
              </w:rPr>
              <w:t>в</w:t>
            </w:r>
            <w:r w:rsidRPr="002E202C">
              <w:rPr>
                <w:b/>
                <w:sz w:val="22"/>
                <w:szCs w:val="22"/>
              </w:rPr>
              <w:t>ная фун</w:t>
            </w:r>
            <w:r w:rsidRPr="002E202C">
              <w:rPr>
                <w:b/>
                <w:sz w:val="22"/>
                <w:szCs w:val="22"/>
              </w:rPr>
              <w:t>к</w:t>
            </w:r>
            <w:r w:rsidRPr="002E202C">
              <w:rPr>
                <w:b/>
                <w:sz w:val="22"/>
                <w:szCs w:val="22"/>
              </w:rPr>
              <w:t>ция</w:t>
            </w:r>
          </w:p>
        </w:tc>
        <w:tc>
          <w:tcPr>
            <w:tcW w:w="5791" w:type="dxa"/>
            <w:shd w:val="clear" w:color="auto" w:fill="auto"/>
            <w:vAlign w:val="center"/>
          </w:tcPr>
          <w:p w:rsidR="002B126D" w:rsidRPr="002E202C" w:rsidRDefault="002B126D" w:rsidP="00A4648D">
            <w:pPr>
              <w:spacing w:line="240" w:lineRule="auto"/>
              <w:jc w:val="center"/>
              <w:rPr>
                <w:b/>
                <w:sz w:val="22"/>
                <w:szCs w:val="22"/>
              </w:rPr>
            </w:pPr>
            <w:r w:rsidRPr="002E202C">
              <w:rPr>
                <w:b/>
                <w:sz w:val="22"/>
                <w:szCs w:val="22"/>
              </w:rPr>
              <w:t>Виды разрешенного использования земельных участков для размещения объектов капитального строительства</w:t>
            </w:r>
          </w:p>
        </w:tc>
        <w:tc>
          <w:tcPr>
            <w:tcW w:w="2744" w:type="dxa"/>
            <w:shd w:val="clear" w:color="auto" w:fill="auto"/>
            <w:vAlign w:val="center"/>
          </w:tcPr>
          <w:p w:rsidR="002B126D" w:rsidRPr="002E202C" w:rsidRDefault="002B126D" w:rsidP="00A4648D">
            <w:pPr>
              <w:spacing w:line="240" w:lineRule="auto"/>
              <w:rPr>
                <w:b/>
                <w:sz w:val="22"/>
                <w:szCs w:val="22"/>
              </w:rPr>
            </w:pPr>
            <w:r w:rsidRPr="002E202C">
              <w:rPr>
                <w:b/>
                <w:sz w:val="22"/>
                <w:szCs w:val="22"/>
              </w:rPr>
              <w:t>Примечание</w:t>
            </w:r>
          </w:p>
        </w:tc>
      </w:tr>
      <w:tr w:rsidR="002B126D" w:rsidRPr="002C6067" w:rsidTr="00A4648D">
        <w:trPr>
          <w:trHeight w:val="113"/>
          <w:jc w:val="center"/>
        </w:trPr>
        <w:tc>
          <w:tcPr>
            <w:tcW w:w="682" w:type="dxa"/>
            <w:vMerge/>
            <w:shd w:val="clear" w:color="auto" w:fill="auto"/>
          </w:tcPr>
          <w:p w:rsidR="002B126D" w:rsidRPr="002E202C" w:rsidRDefault="002B126D" w:rsidP="00A4648D">
            <w:pPr>
              <w:spacing w:line="240" w:lineRule="auto"/>
              <w:jc w:val="center"/>
              <w:rPr>
                <w:b/>
                <w:sz w:val="22"/>
                <w:szCs w:val="22"/>
              </w:rPr>
            </w:pPr>
          </w:p>
        </w:tc>
        <w:tc>
          <w:tcPr>
            <w:tcW w:w="1049" w:type="dxa"/>
            <w:shd w:val="clear" w:color="auto" w:fill="auto"/>
            <w:vAlign w:val="center"/>
          </w:tcPr>
          <w:p w:rsidR="002B126D" w:rsidRPr="002E202C" w:rsidRDefault="002B126D" w:rsidP="00A4648D">
            <w:pPr>
              <w:spacing w:line="240" w:lineRule="auto"/>
              <w:jc w:val="center"/>
              <w:rPr>
                <w:b/>
                <w:sz w:val="22"/>
                <w:szCs w:val="22"/>
              </w:rPr>
            </w:pPr>
            <w:r w:rsidRPr="002E202C">
              <w:rPr>
                <w:b/>
                <w:sz w:val="22"/>
                <w:szCs w:val="22"/>
              </w:rPr>
              <w:t>1</w:t>
            </w:r>
          </w:p>
        </w:tc>
        <w:tc>
          <w:tcPr>
            <w:tcW w:w="5791" w:type="dxa"/>
            <w:shd w:val="clear" w:color="auto" w:fill="auto"/>
            <w:vAlign w:val="center"/>
          </w:tcPr>
          <w:p w:rsidR="002B126D" w:rsidRPr="002E202C" w:rsidRDefault="002B126D" w:rsidP="00A4648D">
            <w:pPr>
              <w:spacing w:line="240" w:lineRule="auto"/>
              <w:jc w:val="center"/>
              <w:rPr>
                <w:b/>
                <w:sz w:val="22"/>
                <w:szCs w:val="22"/>
              </w:rPr>
            </w:pPr>
            <w:r w:rsidRPr="002E202C">
              <w:rPr>
                <w:b/>
                <w:sz w:val="22"/>
                <w:szCs w:val="22"/>
              </w:rPr>
              <w:t>2</w:t>
            </w:r>
          </w:p>
        </w:tc>
        <w:tc>
          <w:tcPr>
            <w:tcW w:w="2744" w:type="dxa"/>
            <w:shd w:val="clear" w:color="auto" w:fill="auto"/>
            <w:vAlign w:val="center"/>
          </w:tcPr>
          <w:p w:rsidR="002B126D" w:rsidRPr="002E202C" w:rsidRDefault="002B126D" w:rsidP="00A4648D">
            <w:pPr>
              <w:spacing w:line="240" w:lineRule="auto"/>
              <w:jc w:val="center"/>
              <w:rPr>
                <w:b/>
                <w:sz w:val="22"/>
                <w:szCs w:val="22"/>
              </w:rPr>
            </w:pPr>
            <w:r w:rsidRPr="002E202C">
              <w:rPr>
                <w:b/>
                <w:sz w:val="22"/>
                <w:szCs w:val="22"/>
              </w:rPr>
              <w:t>3</w:t>
            </w:r>
          </w:p>
        </w:tc>
      </w:tr>
      <w:tr w:rsidR="002B126D" w:rsidRPr="002C6067" w:rsidTr="00A4648D">
        <w:trPr>
          <w:trHeight w:val="284"/>
          <w:jc w:val="center"/>
        </w:trPr>
        <w:tc>
          <w:tcPr>
            <w:tcW w:w="682" w:type="dxa"/>
            <w:shd w:val="clear" w:color="auto" w:fill="auto"/>
            <w:vAlign w:val="center"/>
          </w:tcPr>
          <w:p w:rsidR="002B126D" w:rsidRPr="002E202C" w:rsidRDefault="002B126D" w:rsidP="00A4648D">
            <w:pPr>
              <w:spacing w:line="240" w:lineRule="auto"/>
              <w:ind w:firstLine="0"/>
              <w:rPr>
                <w:b/>
                <w:sz w:val="22"/>
                <w:szCs w:val="22"/>
              </w:rPr>
            </w:pPr>
            <w:r w:rsidRPr="002E202C">
              <w:rPr>
                <w:b/>
                <w:sz w:val="22"/>
                <w:szCs w:val="22"/>
              </w:rPr>
              <w:t>1</w:t>
            </w:r>
          </w:p>
        </w:tc>
        <w:tc>
          <w:tcPr>
            <w:tcW w:w="1049"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Р</w:t>
            </w:r>
          </w:p>
        </w:tc>
        <w:tc>
          <w:tcPr>
            <w:tcW w:w="5791"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Действующие кладбища и закрытые кладбища</w:t>
            </w:r>
          </w:p>
        </w:tc>
        <w:tc>
          <w:tcPr>
            <w:tcW w:w="2744" w:type="dxa"/>
            <w:shd w:val="clear" w:color="auto" w:fill="auto"/>
            <w:vAlign w:val="center"/>
          </w:tcPr>
          <w:p w:rsidR="002B126D" w:rsidRPr="002E202C" w:rsidRDefault="002B126D" w:rsidP="00A4648D">
            <w:pPr>
              <w:spacing w:line="240" w:lineRule="auto"/>
              <w:jc w:val="center"/>
              <w:rPr>
                <w:sz w:val="22"/>
                <w:szCs w:val="22"/>
              </w:rPr>
            </w:pPr>
          </w:p>
        </w:tc>
      </w:tr>
      <w:tr w:rsidR="002B126D" w:rsidRPr="002C6067" w:rsidTr="00A4648D">
        <w:trPr>
          <w:trHeight w:val="284"/>
          <w:jc w:val="center"/>
        </w:trPr>
        <w:tc>
          <w:tcPr>
            <w:tcW w:w="682" w:type="dxa"/>
            <w:shd w:val="clear" w:color="auto" w:fill="auto"/>
            <w:vAlign w:val="center"/>
          </w:tcPr>
          <w:p w:rsidR="002B126D" w:rsidRPr="002E202C" w:rsidRDefault="002B126D" w:rsidP="00A4648D">
            <w:pPr>
              <w:spacing w:line="240" w:lineRule="auto"/>
              <w:ind w:firstLine="0"/>
              <w:rPr>
                <w:b/>
                <w:sz w:val="22"/>
                <w:szCs w:val="22"/>
              </w:rPr>
            </w:pPr>
            <w:r w:rsidRPr="002E202C">
              <w:rPr>
                <w:b/>
                <w:sz w:val="22"/>
                <w:szCs w:val="22"/>
              </w:rPr>
              <w:t>2</w:t>
            </w:r>
          </w:p>
        </w:tc>
        <w:tc>
          <w:tcPr>
            <w:tcW w:w="1049"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Р</w:t>
            </w:r>
          </w:p>
        </w:tc>
        <w:tc>
          <w:tcPr>
            <w:tcW w:w="5791"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Кладбища смешанного и традиционного захоронения</w:t>
            </w:r>
          </w:p>
        </w:tc>
        <w:tc>
          <w:tcPr>
            <w:tcW w:w="2744" w:type="dxa"/>
            <w:shd w:val="clear" w:color="auto" w:fill="auto"/>
            <w:vAlign w:val="center"/>
          </w:tcPr>
          <w:p w:rsidR="002B126D" w:rsidRPr="002E202C" w:rsidRDefault="002B126D" w:rsidP="00A4648D">
            <w:pPr>
              <w:spacing w:line="240" w:lineRule="auto"/>
              <w:jc w:val="center"/>
              <w:rPr>
                <w:sz w:val="22"/>
                <w:szCs w:val="22"/>
              </w:rPr>
            </w:pPr>
          </w:p>
        </w:tc>
      </w:tr>
      <w:tr w:rsidR="002B126D" w:rsidRPr="002C6067" w:rsidTr="00A4648D">
        <w:trPr>
          <w:trHeight w:val="284"/>
          <w:jc w:val="center"/>
        </w:trPr>
        <w:tc>
          <w:tcPr>
            <w:tcW w:w="682" w:type="dxa"/>
            <w:shd w:val="clear" w:color="auto" w:fill="auto"/>
            <w:vAlign w:val="center"/>
          </w:tcPr>
          <w:p w:rsidR="002B126D" w:rsidRPr="002E202C" w:rsidRDefault="002B126D" w:rsidP="00A4648D">
            <w:pPr>
              <w:spacing w:line="240" w:lineRule="auto"/>
              <w:ind w:firstLine="0"/>
              <w:rPr>
                <w:b/>
                <w:sz w:val="22"/>
                <w:szCs w:val="22"/>
              </w:rPr>
            </w:pPr>
            <w:r>
              <w:rPr>
                <w:b/>
                <w:sz w:val="22"/>
                <w:szCs w:val="22"/>
              </w:rPr>
              <w:t>3</w:t>
            </w:r>
          </w:p>
        </w:tc>
        <w:tc>
          <w:tcPr>
            <w:tcW w:w="1049"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Ур</w:t>
            </w:r>
          </w:p>
        </w:tc>
        <w:tc>
          <w:tcPr>
            <w:tcW w:w="5791"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Здания для отправления культа без жилых помещений для проживания, часовни</w:t>
            </w:r>
          </w:p>
        </w:tc>
        <w:tc>
          <w:tcPr>
            <w:tcW w:w="2744"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отдельно стоящие</w:t>
            </w:r>
          </w:p>
        </w:tc>
      </w:tr>
      <w:tr w:rsidR="002B126D" w:rsidRPr="002C6067" w:rsidTr="00A4648D">
        <w:trPr>
          <w:trHeight w:val="284"/>
          <w:jc w:val="center"/>
        </w:trPr>
        <w:tc>
          <w:tcPr>
            <w:tcW w:w="682" w:type="dxa"/>
            <w:shd w:val="clear" w:color="auto" w:fill="auto"/>
            <w:vAlign w:val="center"/>
          </w:tcPr>
          <w:p w:rsidR="002B126D" w:rsidRPr="002E202C" w:rsidRDefault="002B126D" w:rsidP="00A4648D">
            <w:pPr>
              <w:spacing w:line="240" w:lineRule="auto"/>
              <w:ind w:firstLine="0"/>
              <w:rPr>
                <w:b/>
                <w:sz w:val="22"/>
                <w:szCs w:val="22"/>
              </w:rPr>
            </w:pPr>
            <w:r>
              <w:rPr>
                <w:b/>
                <w:sz w:val="22"/>
                <w:szCs w:val="22"/>
              </w:rPr>
              <w:t>4</w:t>
            </w:r>
          </w:p>
        </w:tc>
        <w:tc>
          <w:tcPr>
            <w:tcW w:w="1049"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Ур</w:t>
            </w:r>
          </w:p>
        </w:tc>
        <w:tc>
          <w:tcPr>
            <w:tcW w:w="5791" w:type="dxa"/>
            <w:shd w:val="clear" w:color="auto" w:fill="auto"/>
            <w:vAlign w:val="center"/>
          </w:tcPr>
          <w:p w:rsidR="002B126D" w:rsidRPr="002E202C" w:rsidRDefault="002B126D" w:rsidP="00A4648D">
            <w:pPr>
              <w:spacing w:line="240" w:lineRule="auto"/>
              <w:ind w:firstLine="0"/>
              <w:rPr>
                <w:sz w:val="22"/>
                <w:szCs w:val="22"/>
              </w:rPr>
            </w:pPr>
            <w:r w:rsidRPr="002E202C">
              <w:rPr>
                <w:sz w:val="22"/>
                <w:szCs w:val="22"/>
              </w:rPr>
              <w:t xml:space="preserve">Стоянки индивидуального транспорта </w:t>
            </w:r>
          </w:p>
        </w:tc>
        <w:tc>
          <w:tcPr>
            <w:tcW w:w="2744" w:type="dxa"/>
            <w:shd w:val="clear" w:color="auto" w:fill="auto"/>
            <w:vAlign w:val="center"/>
          </w:tcPr>
          <w:p w:rsidR="002B126D" w:rsidRPr="002E202C" w:rsidRDefault="002B126D" w:rsidP="00A4648D">
            <w:pPr>
              <w:spacing w:line="240" w:lineRule="auto"/>
              <w:jc w:val="center"/>
              <w:rPr>
                <w:sz w:val="22"/>
                <w:szCs w:val="22"/>
              </w:rPr>
            </w:pPr>
          </w:p>
        </w:tc>
      </w:tr>
    </w:tbl>
    <w:p w:rsidR="002B126D" w:rsidRDefault="002B126D" w:rsidP="002B126D">
      <w:pPr>
        <w:spacing w:line="240" w:lineRule="auto"/>
        <w:ind w:right="-285" w:firstLine="709"/>
        <w:jc w:val="both"/>
        <w:rPr>
          <w:b/>
        </w:rPr>
      </w:pPr>
    </w:p>
    <w:p w:rsidR="002B126D" w:rsidRDefault="002B126D" w:rsidP="002B126D">
      <w:pPr>
        <w:spacing w:line="240" w:lineRule="auto"/>
        <w:ind w:right="-285" w:firstLine="709"/>
        <w:jc w:val="both"/>
        <w:rPr>
          <w:b/>
        </w:rPr>
      </w:pPr>
    </w:p>
    <w:p w:rsidR="002B126D" w:rsidRPr="00E83F68" w:rsidRDefault="002B126D" w:rsidP="002B126D">
      <w:pPr>
        <w:suppressAutoHyphens/>
        <w:spacing w:line="240" w:lineRule="auto"/>
        <w:ind w:right="-285" w:firstLine="720"/>
        <w:jc w:val="both"/>
        <w:rPr>
          <w:b/>
          <w:szCs w:val="24"/>
          <w:u w:val="single"/>
        </w:rPr>
      </w:pPr>
      <w:r w:rsidRPr="00E83F68">
        <w:rPr>
          <w:b/>
          <w:szCs w:val="24"/>
          <w:u w:val="single"/>
        </w:rPr>
        <w:t>СН-2 Территории полигонов ТБО</w:t>
      </w:r>
    </w:p>
    <w:p w:rsidR="002B126D" w:rsidRPr="00E83F68" w:rsidRDefault="002B126D" w:rsidP="002B126D">
      <w:pPr>
        <w:suppressAutoHyphens/>
        <w:spacing w:line="240" w:lineRule="auto"/>
        <w:ind w:right="-285" w:firstLine="720"/>
        <w:jc w:val="both"/>
        <w:rPr>
          <w:b/>
          <w:szCs w:val="24"/>
          <w:u w:val="single"/>
        </w:rPr>
      </w:pPr>
    </w:p>
    <w:p w:rsidR="002B126D" w:rsidRPr="00E83F68" w:rsidRDefault="002B126D" w:rsidP="002B126D">
      <w:pPr>
        <w:spacing w:line="240" w:lineRule="auto"/>
        <w:ind w:firstLine="709"/>
        <w:jc w:val="both"/>
        <w:rPr>
          <w:szCs w:val="24"/>
        </w:rPr>
      </w:pPr>
      <w:r w:rsidRPr="00E83F68">
        <w:rPr>
          <w:bCs/>
          <w:iCs/>
          <w:szCs w:val="24"/>
        </w:rPr>
        <w:t xml:space="preserve">1. Зона полигонов ТБО предназначена для размещения </w:t>
      </w:r>
      <w:r w:rsidRPr="00E83F68">
        <w:rPr>
          <w:szCs w:val="24"/>
        </w:rPr>
        <w:t>усовершенствованных свалок тве</w:t>
      </w:r>
      <w:r w:rsidRPr="00E83F68">
        <w:rPr>
          <w:szCs w:val="24"/>
        </w:rPr>
        <w:t>р</w:t>
      </w:r>
      <w:r w:rsidRPr="00E83F68">
        <w:rPr>
          <w:szCs w:val="24"/>
        </w:rPr>
        <w:t xml:space="preserve">дых бытовых отходов, скотомогильников с биологическими камерами  (яма </w:t>
      </w:r>
      <w:proofErr w:type="spellStart"/>
      <w:r w:rsidRPr="00E83F68">
        <w:rPr>
          <w:szCs w:val="24"/>
        </w:rPr>
        <w:t>Бекерри</w:t>
      </w:r>
      <w:proofErr w:type="spellEnd"/>
      <w:r w:rsidRPr="00E83F68">
        <w:rPr>
          <w:szCs w:val="24"/>
        </w:rPr>
        <w:t>), мусоропер</w:t>
      </w:r>
      <w:r w:rsidRPr="00E83F68">
        <w:rPr>
          <w:szCs w:val="24"/>
        </w:rPr>
        <w:t>е</w:t>
      </w:r>
      <w:r w:rsidRPr="00E83F68">
        <w:rPr>
          <w:szCs w:val="24"/>
        </w:rPr>
        <w:t xml:space="preserve">грузочных станций. </w:t>
      </w:r>
    </w:p>
    <w:p w:rsidR="002B126D" w:rsidRPr="00E83F68" w:rsidRDefault="002B126D" w:rsidP="002B126D">
      <w:pPr>
        <w:spacing w:line="240" w:lineRule="auto"/>
        <w:ind w:firstLine="708"/>
        <w:jc w:val="both"/>
        <w:rPr>
          <w:szCs w:val="24"/>
        </w:rPr>
      </w:pPr>
      <w:r w:rsidRPr="00E83F68">
        <w:rPr>
          <w:szCs w:val="24"/>
        </w:rPr>
        <w:t>2. В качестве вспомогательных видов разрешенного использования допускается размещ</w:t>
      </w:r>
      <w:r w:rsidRPr="00E83F68">
        <w:rPr>
          <w:szCs w:val="24"/>
        </w:rPr>
        <w:t>е</w:t>
      </w:r>
      <w:r w:rsidRPr="00E83F68">
        <w:rPr>
          <w:szCs w:val="24"/>
        </w:rPr>
        <w:t>ние объектов, приведенных в статье 40 Правил.</w:t>
      </w:r>
    </w:p>
    <w:p w:rsidR="002B126D" w:rsidRPr="00E83F68" w:rsidRDefault="002B126D" w:rsidP="002B126D">
      <w:pPr>
        <w:spacing w:line="240" w:lineRule="auto"/>
        <w:jc w:val="both"/>
        <w:rPr>
          <w:szCs w:val="24"/>
        </w:rPr>
      </w:pPr>
      <w:r w:rsidRPr="00E83F68">
        <w:rPr>
          <w:szCs w:val="24"/>
        </w:rPr>
        <w:t xml:space="preserve">  3. Предельные размеры земельных участков, предельные параметры разрешенного стро</w:t>
      </w:r>
      <w:r w:rsidRPr="00E83F68">
        <w:rPr>
          <w:szCs w:val="24"/>
        </w:rPr>
        <w:t>и</w:t>
      </w:r>
      <w:r w:rsidRPr="00E83F68">
        <w:rPr>
          <w:szCs w:val="24"/>
        </w:rPr>
        <w:t>тельства, реконструкции объектов капитального строительства приведены в статье 42 Правил.</w:t>
      </w:r>
    </w:p>
    <w:p w:rsidR="002B126D" w:rsidRPr="00E83F68" w:rsidRDefault="002B126D" w:rsidP="002B126D">
      <w:pPr>
        <w:spacing w:line="240" w:lineRule="auto"/>
        <w:rPr>
          <w:bCs/>
          <w:iCs/>
        </w:rPr>
      </w:pPr>
      <w:r w:rsidRPr="00E83F68">
        <w:rPr>
          <w:bCs/>
          <w:iCs/>
        </w:rPr>
        <w:tab/>
      </w:r>
      <w:r w:rsidRPr="00E83F68">
        <w:rPr>
          <w:bCs/>
          <w:iCs/>
        </w:rPr>
        <w:tab/>
      </w:r>
    </w:p>
    <w:tbl>
      <w:tblPr>
        <w:tblW w:w="10042" w:type="dxa"/>
        <w:jc w:val="center"/>
        <w:tblInd w:w="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2"/>
        <w:gridCol w:w="1207"/>
        <w:gridCol w:w="5633"/>
        <w:gridCol w:w="2520"/>
      </w:tblGrid>
      <w:tr w:rsidR="002B126D" w:rsidRPr="00E83F68" w:rsidTr="00A4648D">
        <w:trPr>
          <w:trHeight w:val="819"/>
          <w:jc w:val="center"/>
        </w:trPr>
        <w:tc>
          <w:tcPr>
            <w:tcW w:w="682" w:type="dxa"/>
            <w:vMerge w:val="restart"/>
            <w:shd w:val="clear" w:color="auto" w:fill="auto"/>
            <w:textDirection w:val="btLr"/>
          </w:tcPr>
          <w:p w:rsidR="002B126D" w:rsidRPr="00062087" w:rsidRDefault="002B126D" w:rsidP="00A4648D">
            <w:pPr>
              <w:spacing w:line="240" w:lineRule="auto"/>
              <w:ind w:left="113" w:right="113" w:firstLine="0"/>
              <w:rPr>
                <w:b/>
                <w:sz w:val="22"/>
                <w:szCs w:val="22"/>
              </w:rPr>
            </w:pPr>
            <w:r>
              <w:rPr>
                <w:b/>
                <w:sz w:val="22"/>
                <w:szCs w:val="22"/>
              </w:rPr>
              <w:t>№п/п</w:t>
            </w:r>
          </w:p>
        </w:tc>
        <w:tc>
          <w:tcPr>
            <w:tcW w:w="1207" w:type="dxa"/>
            <w:shd w:val="clear" w:color="auto" w:fill="auto"/>
            <w:vAlign w:val="center"/>
          </w:tcPr>
          <w:p w:rsidR="002B126D" w:rsidRPr="00062087" w:rsidRDefault="002B126D" w:rsidP="00A4648D">
            <w:pPr>
              <w:spacing w:line="240" w:lineRule="auto"/>
              <w:jc w:val="center"/>
              <w:rPr>
                <w:b/>
                <w:sz w:val="22"/>
                <w:szCs w:val="22"/>
              </w:rPr>
            </w:pPr>
            <w:r w:rsidRPr="00062087">
              <w:rPr>
                <w:b/>
                <w:sz w:val="22"/>
                <w:szCs w:val="22"/>
              </w:rPr>
              <w:t>О</w:t>
            </w:r>
            <w:r w:rsidRPr="00062087">
              <w:rPr>
                <w:b/>
                <w:sz w:val="22"/>
                <w:szCs w:val="22"/>
              </w:rPr>
              <w:t>с</w:t>
            </w:r>
            <w:r w:rsidRPr="00062087">
              <w:rPr>
                <w:b/>
                <w:sz w:val="22"/>
                <w:szCs w:val="22"/>
              </w:rPr>
              <w:t>новная функция</w:t>
            </w:r>
          </w:p>
        </w:tc>
        <w:tc>
          <w:tcPr>
            <w:tcW w:w="5633" w:type="dxa"/>
            <w:shd w:val="clear" w:color="auto" w:fill="auto"/>
            <w:vAlign w:val="center"/>
          </w:tcPr>
          <w:p w:rsidR="002B126D" w:rsidRPr="00062087" w:rsidRDefault="002B126D" w:rsidP="00A4648D">
            <w:pPr>
              <w:spacing w:line="240" w:lineRule="auto"/>
              <w:jc w:val="center"/>
              <w:rPr>
                <w:b/>
                <w:sz w:val="22"/>
                <w:szCs w:val="22"/>
              </w:rPr>
            </w:pPr>
            <w:r w:rsidRPr="00062087">
              <w:rPr>
                <w:b/>
                <w:sz w:val="22"/>
                <w:szCs w:val="22"/>
              </w:rPr>
              <w:t>Виды разрешенного использования земельных участков для размещения объектов капитального строительства</w:t>
            </w:r>
          </w:p>
        </w:tc>
        <w:tc>
          <w:tcPr>
            <w:tcW w:w="2520" w:type="dxa"/>
            <w:shd w:val="clear" w:color="auto" w:fill="auto"/>
            <w:vAlign w:val="center"/>
          </w:tcPr>
          <w:p w:rsidR="002B126D" w:rsidRPr="00062087" w:rsidRDefault="002B126D" w:rsidP="00A4648D">
            <w:pPr>
              <w:spacing w:line="240" w:lineRule="auto"/>
              <w:jc w:val="center"/>
              <w:rPr>
                <w:b/>
                <w:sz w:val="22"/>
                <w:szCs w:val="22"/>
              </w:rPr>
            </w:pPr>
            <w:r w:rsidRPr="00062087">
              <w:rPr>
                <w:b/>
                <w:sz w:val="22"/>
                <w:szCs w:val="22"/>
              </w:rPr>
              <w:t>Примечание</w:t>
            </w:r>
          </w:p>
        </w:tc>
      </w:tr>
      <w:tr w:rsidR="002B126D" w:rsidRPr="00E83F68" w:rsidTr="00A4648D">
        <w:trPr>
          <w:trHeight w:val="113"/>
          <w:jc w:val="center"/>
        </w:trPr>
        <w:tc>
          <w:tcPr>
            <w:tcW w:w="682" w:type="dxa"/>
            <w:vMerge/>
            <w:shd w:val="clear" w:color="auto" w:fill="auto"/>
          </w:tcPr>
          <w:p w:rsidR="002B126D" w:rsidRPr="00062087" w:rsidRDefault="002B126D" w:rsidP="00A4648D">
            <w:pPr>
              <w:spacing w:line="240" w:lineRule="auto"/>
              <w:jc w:val="center"/>
              <w:rPr>
                <w:b/>
                <w:sz w:val="22"/>
                <w:szCs w:val="22"/>
              </w:rPr>
            </w:pPr>
          </w:p>
        </w:tc>
        <w:tc>
          <w:tcPr>
            <w:tcW w:w="1207" w:type="dxa"/>
            <w:shd w:val="clear" w:color="auto" w:fill="auto"/>
            <w:vAlign w:val="center"/>
          </w:tcPr>
          <w:p w:rsidR="002B126D" w:rsidRPr="00062087" w:rsidRDefault="002B126D" w:rsidP="00A4648D">
            <w:pPr>
              <w:spacing w:line="240" w:lineRule="auto"/>
              <w:jc w:val="center"/>
              <w:rPr>
                <w:b/>
                <w:sz w:val="22"/>
                <w:szCs w:val="22"/>
              </w:rPr>
            </w:pPr>
            <w:r w:rsidRPr="00062087">
              <w:rPr>
                <w:b/>
                <w:sz w:val="22"/>
                <w:szCs w:val="22"/>
              </w:rPr>
              <w:t>1</w:t>
            </w:r>
          </w:p>
        </w:tc>
        <w:tc>
          <w:tcPr>
            <w:tcW w:w="5633" w:type="dxa"/>
            <w:shd w:val="clear" w:color="auto" w:fill="auto"/>
            <w:vAlign w:val="center"/>
          </w:tcPr>
          <w:p w:rsidR="002B126D" w:rsidRPr="00062087" w:rsidRDefault="002B126D" w:rsidP="00A4648D">
            <w:pPr>
              <w:spacing w:line="240" w:lineRule="auto"/>
              <w:jc w:val="center"/>
              <w:rPr>
                <w:b/>
                <w:sz w:val="22"/>
                <w:szCs w:val="22"/>
              </w:rPr>
            </w:pPr>
            <w:r w:rsidRPr="00062087">
              <w:rPr>
                <w:b/>
                <w:sz w:val="22"/>
                <w:szCs w:val="22"/>
              </w:rPr>
              <w:t>2</w:t>
            </w:r>
          </w:p>
        </w:tc>
        <w:tc>
          <w:tcPr>
            <w:tcW w:w="2520" w:type="dxa"/>
            <w:shd w:val="clear" w:color="auto" w:fill="auto"/>
            <w:vAlign w:val="center"/>
          </w:tcPr>
          <w:p w:rsidR="002B126D" w:rsidRPr="00062087" w:rsidRDefault="002B126D" w:rsidP="00A4648D">
            <w:pPr>
              <w:spacing w:line="240" w:lineRule="auto"/>
              <w:jc w:val="center"/>
              <w:rPr>
                <w:b/>
                <w:sz w:val="22"/>
                <w:szCs w:val="22"/>
              </w:rPr>
            </w:pPr>
            <w:r w:rsidRPr="00062087">
              <w:rPr>
                <w:b/>
                <w:sz w:val="22"/>
                <w:szCs w:val="22"/>
              </w:rPr>
              <w:t>3</w:t>
            </w:r>
          </w:p>
        </w:tc>
      </w:tr>
      <w:tr w:rsidR="002B126D" w:rsidRPr="00E83F68" w:rsidTr="00A4648D">
        <w:trPr>
          <w:trHeight w:val="284"/>
          <w:jc w:val="center"/>
        </w:trPr>
        <w:tc>
          <w:tcPr>
            <w:tcW w:w="682" w:type="dxa"/>
            <w:shd w:val="clear" w:color="auto" w:fill="auto"/>
            <w:vAlign w:val="center"/>
          </w:tcPr>
          <w:p w:rsidR="002B126D" w:rsidRPr="00062087" w:rsidRDefault="002B126D" w:rsidP="00A4648D">
            <w:pPr>
              <w:spacing w:line="240" w:lineRule="auto"/>
              <w:ind w:firstLine="0"/>
              <w:rPr>
                <w:b/>
                <w:sz w:val="22"/>
                <w:szCs w:val="22"/>
              </w:rPr>
            </w:pPr>
            <w:r w:rsidRPr="00062087">
              <w:rPr>
                <w:b/>
                <w:sz w:val="22"/>
                <w:szCs w:val="22"/>
              </w:rPr>
              <w:t>1</w:t>
            </w:r>
          </w:p>
        </w:tc>
        <w:tc>
          <w:tcPr>
            <w:tcW w:w="1207"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Р</w:t>
            </w:r>
          </w:p>
        </w:tc>
        <w:tc>
          <w:tcPr>
            <w:tcW w:w="5633"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Полигоны, свалки твердых бытовых отходов</w:t>
            </w:r>
          </w:p>
        </w:tc>
        <w:tc>
          <w:tcPr>
            <w:tcW w:w="2520" w:type="dxa"/>
            <w:shd w:val="clear" w:color="auto" w:fill="auto"/>
            <w:vAlign w:val="center"/>
          </w:tcPr>
          <w:p w:rsidR="002B126D" w:rsidRPr="00062087" w:rsidRDefault="002B126D" w:rsidP="00A4648D">
            <w:pPr>
              <w:spacing w:line="240" w:lineRule="auto"/>
              <w:jc w:val="center"/>
              <w:rPr>
                <w:sz w:val="22"/>
                <w:szCs w:val="22"/>
              </w:rPr>
            </w:pPr>
          </w:p>
        </w:tc>
      </w:tr>
      <w:tr w:rsidR="002B126D" w:rsidRPr="00E83F68" w:rsidTr="00A4648D">
        <w:trPr>
          <w:trHeight w:val="284"/>
          <w:jc w:val="center"/>
        </w:trPr>
        <w:tc>
          <w:tcPr>
            <w:tcW w:w="682" w:type="dxa"/>
            <w:shd w:val="clear" w:color="auto" w:fill="auto"/>
            <w:vAlign w:val="center"/>
          </w:tcPr>
          <w:p w:rsidR="002B126D" w:rsidRPr="00062087" w:rsidRDefault="002B126D" w:rsidP="00A4648D">
            <w:pPr>
              <w:spacing w:line="240" w:lineRule="auto"/>
              <w:ind w:firstLine="0"/>
              <w:rPr>
                <w:b/>
                <w:sz w:val="22"/>
                <w:szCs w:val="22"/>
              </w:rPr>
            </w:pPr>
            <w:r w:rsidRPr="00062087">
              <w:rPr>
                <w:b/>
                <w:sz w:val="22"/>
                <w:szCs w:val="22"/>
              </w:rPr>
              <w:t>2</w:t>
            </w:r>
          </w:p>
        </w:tc>
        <w:tc>
          <w:tcPr>
            <w:tcW w:w="1207"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Р</w:t>
            </w:r>
          </w:p>
        </w:tc>
        <w:tc>
          <w:tcPr>
            <w:tcW w:w="5633"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lang w:eastAsia="ar-SA"/>
              </w:rPr>
              <w:t>Мусороперерабатывающие комплексы</w:t>
            </w:r>
          </w:p>
        </w:tc>
        <w:tc>
          <w:tcPr>
            <w:tcW w:w="2520" w:type="dxa"/>
            <w:shd w:val="clear" w:color="auto" w:fill="auto"/>
            <w:vAlign w:val="center"/>
          </w:tcPr>
          <w:p w:rsidR="002B126D" w:rsidRPr="00062087" w:rsidRDefault="002B126D" w:rsidP="00A4648D">
            <w:pPr>
              <w:spacing w:line="240" w:lineRule="auto"/>
              <w:jc w:val="center"/>
              <w:rPr>
                <w:sz w:val="22"/>
                <w:szCs w:val="22"/>
              </w:rPr>
            </w:pPr>
          </w:p>
        </w:tc>
      </w:tr>
      <w:tr w:rsidR="002B126D" w:rsidRPr="00E83F68" w:rsidTr="00A4648D">
        <w:trPr>
          <w:trHeight w:val="284"/>
          <w:jc w:val="center"/>
        </w:trPr>
        <w:tc>
          <w:tcPr>
            <w:tcW w:w="682" w:type="dxa"/>
            <w:shd w:val="clear" w:color="auto" w:fill="auto"/>
            <w:vAlign w:val="center"/>
          </w:tcPr>
          <w:p w:rsidR="002B126D" w:rsidRPr="00062087" w:rsidRDefault="002B126D" w:rsidP="00A4648D">
            <w:pPr>
              <w:spacing w:line="240" w:lineRule="auto"/>
              <w:ind w:firstLine="0"/>
              <w:rPr>
                <w:b/>
                <w:sz w:val="22"/>
                <w:szCs w:val="22"/>
              </w:rPr>
            </w:pPr>
            <w:r>
              <w:rPr>
                <w:b/>
                <w:sz w:val="22"/>
                <w:szCs w:val="22"/>
              </w:rPr>
              <w:t>3</w:t>
            </w:r>
          </w:p>
        </w:tc>
        <w:tc>
          <w:tcPr>
            <w:tcW w:w="1207"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Ур</w:t>
            </w:r>
          </w:p>
        </w:tc>
        <w:tc>
          <w:tcPr>
            <w:tcW w:w="5633"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lang w:eastAsia="ar-SA"/>
              </w:rPr>
              <w:t>Антенны сотовой, радиорелейной и спутниковой связи (отдельно стоящие)</w:t>
            </w:r>
          </w:p>
        </w:tc>
        <w:tc>
          <w:tcPr>
            <w:tcW w:w="2520"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отдельно стоящие</w:t>
            </w:r>
          </w:p>
        </w:tc>
      </w:tr>
      <w:tr w:rsidR="002B126D" w:rsidRPr="00E83F68" w:rsidTr="00A4648D">
        <w:trPr>
          <w:trHeight w:val="284"/>
          <w:jc w:val="center"/>
        </w:trPr>
        <w:tc>
          <w:tcPr>
            <w:tcW w:w="682" w:type="dxa"/>
            <w:shd w:val="clear" w:color="auto" w:fill="auto"/>
            <w:vAlign w:val="center"/>
          </w:tcPr>
          <w:p w:rsidR="002B126D" w:rsidRPr="00062087" w:rsidRDefault="002B126D" w:rsidP="00A4648D">
            <w:pPr>
              <w:spacing w:line="240" w:lineRule="auto"/>
              <w:ind w:firstLine="0"/>
              <w:rPr>
                <w:b/>
                <w:sz w:val="22"/>
                <w:szCs w:val="22"/>
              </w:rPr>
            </w:pPr>
            <w:r>
              <w:rPr>
                <w:b/>
                <w:sz w:val="22"/>
                <w:szCs w:val="22"/>
              </w:rPr>
              <w:t>4</w:t>
            </w:r>
          </w:p>
        </w:tc>
        <w:tc>
          <w:tcPr>
            <w:tcW w:w="1207"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Ур</w:t>
            </w:r>
          </w:p>
        </w:tc>
        <w:tc>
          <w:tcPr>
            <w:tcW w:w="5633"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 xml:space="preserve">Стоянки индивидуального транспорта </w:t>
            </w:r>
          </w:p>
        </w:tc>
        <w:tc>
          <w:tcPr>
            <w:tcW w:w="2520" w:type="dxa"/>
            <w:shd w:val="clear" w:color="auto" w:fill="auto"/>
            <w:vAlign w:val="center"/>
          </w:tcPr>
          <w:p w:rsidR="002B126D" w:rsidRPr="00062087" w:rsidRDefault="002B126D" w:rsidP="00A4648D">
            <w:pPr>
              <w:spacing w:line="240" w:lineRule="auto"/>
              <w:jc w:val="center"/>
              <w:rPr>
                <w:sz w:val="22"/>
                <w:szCs w:val="22"/>
              </w:rPr>
            </w:pPr>
          </w:p>
        </w:tc>
      </w:tr>
      <w:tr w:rsidR="002B126D" w:rsidRPr="00E83F68" w:rsidTr="00A4648D">
        <w:trPr>
          <w:trHeight w:val="284"/>
          <w:jc w:val="center"/>
        </w:trPr>
        <w:tc>
          <w:tcPr>
            <w:tcW w:w="682" w:type="dxa"/>
            <w:shd w:val="clear" w:color="auto" w:fill="auto"/>
            <w:vAlign w:val="center"/>
          </w:tcPr>
          <w:p w:rsidR="002B126D" w:rsidRPr="00062087" w:rsidRDefault="002B126D" w:rsidP="00A4648D">
            <w:pPr>
              <w:spacing w:line="240" w:lineRule="auto"/>
              <w:ind w:firstLine="0"/>
              <w:rPr>
                <w:b/>
                <w:sz w:val="22"/>
                <w:szCs w:val="22"/>
              </w:rPr>
            </w:pPr>
            <w:r>
              <w:rPr>
                <w:b/>
                <w:sz w:val="22"/>
                <w:szCs w:val="22"/>
              </w:rPr>
              <w:t>5</w:t>
            </w:r>
          </w:p>
        </w:tc>
        <w:tc>
          <w:tcPr>
            <w:tcW w:w="1207"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Ур</w:t>
            </w:r>
          </w:p>
        </w:tc>
        <w:tc>
          <w:tcPr>
            <w:tcW w:w="5633"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lang w:eastAsia="ar-SA"/>
              </w:rPr>
              <w:t>Полигоны отходов производства и потребления (пр</w:t>
            </w:r>
            <w:r w:rsidRPr="00062087">
              <w:rPr>
                <w:sz w:val="22"/>
                <w:szCs w:val="22"/>
                <w:lang w:eastAsia="ar-SA"/>
              </w:rPr>
              <w:t>о</w:t>
            </w:r>
            <w:r w:rsidRPr="00062087">
              <w:rPr>
                <w:sz w:val="22"/>
                <w:szCs w:val="22"/>
                <w:lang w:eastAsia="ar-SA"/>
              </w:rPr>
              <w:t>мышленных и строительных отходов)</w:t>
            </w:r>
          </w:p>
        </w:tc>
        <w:tc>
          <w:tcPr>
            <w:tcW w:w="2520" w:type="dxa"/>
            <w:shd w:val="clear" w:color="auto" w:fill="auto"/>
            <w:vAlign w:val="center"/>
          </w:tcPr>
          <w:p w:rsidR="002B126D" w:rsidRPr="00062087" w:rsidRDefault="002B126D" w:rsidP="00A4648D">
            <w:pPr>
              <w:spacing w:line="240" w:lineRule="auto"/>
              <w:jc w:val="center"/>
              <w:rPr>
                <w:sz w:val="22"/>
                <w:szCs w:val="22"/>
              </w:rPr>
            </w:pPr>
          </w:p>
        </w:tc>
      </w:tr>
      <w:tr w:rsidR="002B126D" w:rsidRPr="00E83F68" w:rsidTr="00A4648D">
        <w:trPr>
          <w:trHeight w:val="284"/>
          <w:jc w:val="center"/>
        </w:trPr>
        <w:tc>
          <w:tcPr>
            <w:tcW w:w="682" w:type="dxa"/>
            <w:shd w:val="clear" w:color="auto" w:fill="auto"/>
            <w:vAlign w:val="center"/>
          </w:tcPr>
          <w:p w:rsidR="002B126D" w:rsidRPr="00062087" w:rsidRDefault="002B126D" w:rsidP="00A4648D">
            <w:pPr>
              <w:spacing w:line="240" w:lineRule="auto"/>
              <w:ind w:firstLine="0"/>
              <w:rPr>
                <w:b/>
                <w:sz w:val="22"/>
                <w:szCs w:val="22"/>
              </w:rPr>
            </w:pPr>
            <w:r>
              <w:rPr>
                <w:b/>
                <w:sz w:val="22"/>
                <w:szCs w:val="22"/>
              </w:rPr>
              <w:t>6</w:t>
            </w:r>
          </w:p>
        </w:tc>
        <w:tc>
          <w:tcPr>
            <w:tcW w:w="1207" w:type="dxa"/>
            <w:shd w:val="clear" w:color="auto" w:fill="auto"/>
            <w:vAlign w:val="center"/>
          </w:tcPr>
          <w:p w:rsidR="002B126D" w:rsidRPr="00062087" w:rsidRDefault="002B126D" w:rsidP="00A4648D">
            <w:pPr>
              <w:spacing w:line="240" w:lineRule="auto"/>
              <w:ind w:firstLine="0"/>
              <w:rPr>
                <w:sz w:val="22"/>
                <w:szCs w:val="22"/>
              </w:rPr>
            </w:pPr>
            <w:r w:rsidRPr="00062087">
              <w:rPr>
                <w:sz w:val="22"/>
                <w:szCs w:val="22"/>
              </w:rPr>
              <w:t>УР</w:t>
            </w:r>
          </w:p>
        </w:tc>
        <w:tc>
          <w:tcPr>
            <w:tcW w:w="5633" w:type="dxa"/>
            <w:shd w:val="clear" w:color="auto" w:fill="auto"/>
            <w:vAlign w:val="center"/>
          </w:tcPr>
          <w:p w:rsidR="002B126D" w:rsidRPr="00062087" w:rsidRDefault="002B126D" w:rsidP="00A4648D">
            <w:pPr>
              <w:spacing w:line="240" w:lineRule="auto"/>
              <w:ind w:firstLine="0"/>
              <w:rPr>
                <w:sz w:val="22"/>
                <w:szCs w:val="22"/>
                <w:lang w:eastAsia="ar-SA"/>
              </w:rPr>
            </w:pPr>
            <w:r w:rsidRPr="00062087">
              <w:rPr>
                <w:sz w:val="22"/>
                <w:szCs w:val="22"/>
                <w:lang w:eastAsia="ar-SA"/>
              </w:rPr>
              <w:t xml:space="preserve">Скотомогильники с биологическими камерами (яма </w:t>
            </w:r>
            <w:proofErr w:type="spellStart"/>
            <w:r w:rsidRPr="00062087">
              <w:rPr>
                <w:sz w:val="22"/>
                <w:szCs w:val="22"/>
                <w:lang w:eastAsia="ar-SA"/>
              </w:rPr>
              <w:t>Бе</w:t>
            </w:r>
            <w:r w:rsidRPr="00062087">
              <w:rPr>
                <w:sz w:val="22"/>
                <w:szCs w:val="22"/>
                <w:lang w:eastAsia="ar-SA"/>
              </w:rPr>
              <w:t>к</w:t>
            </w:r>
            <w:r w:rsidRPr="00062087">
              <w:rPr>
                <w:sz w:val="22"/>
                <w:szCs w:val="22"/>
                <w:lang w:eastAsia="ar-SA"/>
              </w:rPr>
              <w:t>кари</w:t>
            </w:r>
            <w:proofErr w:type="spellEnd"/>
            <w:r w:rsidRPr="00062087">
              <w:rPr>
                <w:sz w:val="22"/>
                <w:szCs w:val="22"/>
                <w:lang w:eastAsia="ar-SA"/>
              </w:rPr>
              <w:t>)</w:t>
            </w:r>
          </w:p>
        </w:tc>
        <w:tc>
          <w:tcPr>
            <w:tcW w:w="2520" w:type="dxa"/>
            <w:shd w:val="clear" w:color="auto" w:fill="auto"/>
            <w:vAlign w:val="center"/>
          </w:tcPr>
          <w:p w:rsidR="002B126D" w:rsidRPr="00062087" w:rsidRDefault="002B126D" w:rsidP="00A4648D">
            <w:pPr>
              <w:spacing w:line="240" w:lineRule="auto"/>
              <w:jc w:val="center"/>
              <w:rPr>
                <w:sz w:val="22"/>
                <w:szCs w:val="22"/>
              </w:rPr>
            </w:pPr>
          </w:p>
        </w:tc>
      </w:tr>
    </w:tbl>
    <w:p w:rsidR="002B126D" w:rsidRPr="006C2011" w:rsidRDefault="002B126D" w:rsidP="002B126D">
      <w:pPr>
        <w:spacing w:line="240" w:lineRule="auto"/>
        <w:ind w:right="-285" w:firstLine="709"/>
        <w:jc w:val="both"/>
        <w:rPr>
          <w:b/>
        </w:rPr>
      </w:pPr>
      <w:r w:rsidRPr="006C2011">
        <w:rPr>
          <w:b/>
        </w:rPr>
        <w:t>Информационные источники регламентов:</w:t>
      </w:r>
    </w:p>
    <w:p w:rsidR="002B126D" w:rsidRPr="006C2011" w:rsidRDefault="002B126D" w:rsidP="002B126D">
      <w:pPr>
        <w:spacing w:line="240" w:lineRule="auto"/>
        <w:ind w:right="-285" w:firstLine="709"/>
        <w:jc w:val="both"/>
        <w:rPr>
          <w:b/>
        </w:rPr>
      </w:pPr>
    </w:p>
    <w:p w:rsidR="002B126D" w:rsidRPr="006C2011" w:rsidRDefault="002B126D" w:rsidP="002B126D">
      <w:pPr>
        <w:numPr>
          <w:ilvl w:val="0"/>
          <w:numId w:val="31"/>
        </w:numPr>
        <w:tabs>
          <w:tab w:val="clear" w:pos="1065"/>
        </w:tabs>
        <w:spacing w:line="240" w:lineRule="auto"/>
        <w:ind w:left="0" w:right="-285" w:firstLine="709"/>
        <w:jc w:val="both"/>
      </w:pPr>
      <w:r w:rsidRPr="006C2011">
        <w:t>СНиП 2.07.01-89*</w:t>
      </w:r>
    </w:p>
    <w:p w:rsidR="002B126D" w:rsidRPr="006C2011" w:rsidRDefault="002B126D" w:rsidP="002B126D">
      <w:pPr>
        <w:spacing w:line="240" w:lineRule="auto"/>
        <w:ind w:right="-285" w:firstLine="709"/>
        <w:jc w:val="both"/>
        <w:rPr>
          <w:szCs w:val="24"/>
        </w:rPr>
      </w:pPr>
      <w:r w:rsidRPr="006C2011">
        <w:rPr>
          <w:szCs w:val="24"/>
        </w:rPr>
        <w:t>2.  Свод правил 42.13330.2011 «СНиП 2.07.01-89*. Градостроительство. Планировка и з</w:t>
      </w:r>
      <w:r w:rsidRPr="006C2011">
        <w:rPr>
          <w:szCs w:val="24"/>
        </w:rPr>
        <w:t>а</w:t>
      </w:r>
      <w:r w:rsidRPr="006C2011">
        <w:rPr>
          <w:szCs w:val="24"/>
        </w:rPr>
        <w:t>стройка городских и сельских поселений»;</w:t>
      </w:r>
    </w:p>
    <w:p w:rsidR="002B126D" w:rsidRPr="006C2011" w:rsidRDefault="002B126D" w:rsidP="002B126D">
      <w:pPr>
        <w:spacing w:line="240" w:lineRule="auto"/>
        <w:ind w:right="-285" w:firstLine="709"/>
        <w:jc w:val="both"/>
        <w:rPr>
          <w:szCs w:val="24"/>
        </w:rPr>
      </w:pPr>
      <w:r w:rsidRPr="006C2011">
        <w:rPr>
          <w:szCs w:val="24"/>
        </w:rPr>
        <w:t>3. СП 53.13330.2011. «Свод правил. Планировка и застройка территорий садоводческих (да</w:t>
      </w:r>
      <w:r w:rsidRPr="006C2011">
        <w:rPr>
          <w:szCs w:val="24"/>
        </w:rPr>
        <w:t>ч</w:t>
      </w:r>
      <w:r w:rsidRPr="006C2011">
        <w:rPr>
          <w:szCs w:val="24"/>
        </w:rPr>
        <w:t>ных) объединений граждан, здания и сооружения. Актуализированная редакция СНиП 30-02-97*»;</w:t>
      </w:r>
    </w:p>
    <w:p w:rsidR="002B126D" w:rsidRPr="006C2011" w:rsidRDefault="002B126D" w:rsidP="002B126D">
      <w:pPr>
        <w:spacing w:line="240" w:lineRule="auto"/>
        <w:ind w:right="-285" w:firstLine="709"/>
        <w:jc w:val="both"/>
        <w:rPr>
          <w:szCs w:val="24"/>
        </w:rPr>
      </w:pPr>
      <w:r w:rsidRPr="006C2011">
        <w:rPr>
          <w:szCs w:val="24"/>
        </w:rPr>
        <w:t>4. Нормативы градостроительного проектирования по Удмуртской Республике.</w:t>
      </w:r>
    </w:p>
    <w:p w:rsidR="002B126D" w:rsidRPr="00A93892" w:rsidRDefault="002B126D" w:rsidP="002B126D">
      <w:pPr>
        <w:spacing w:line="240" w:lineRule="auto"/>
        <w:ind w:right="-285" w:firstLine="709"/>
        <w:jc w:val="both"/>
        <w:rPr>
          <w:color w:val="FF0000"/>
          <w:sz w:val="20"/>
        </w:rPr>
      </w:pPr>
      <w:r w:rsidRPr="006C2011">
        <w:rPr>
          <w:sz w:val="20"/>
        </w:rPr>
        <w:lastRenderedPageBreak/>
        <w:t>*«Рекомендации по подготовке правил землепользования и застройки», утвержденные руководителем Федерал</w:t>
      </w:r>
      <w:r w:rsidRPr="006C2011">
        <w:rPr>
          <w:sz w:val="20"/>
        </w:rPr>
        <w:t>ь</w:t>
      </w:r>
      <w:r w:rsidRPr="006C2011">
        <w:rPr>
          <w:sz w:val="20"/>
        </w:rPr>
        <w:t>ного агентства  по строительству и жилищно-коммунальному хозяйству, выполненные в рамках мероприятий по реализ</w:t>
      </w:r>
      <w:r w:rsidRPr="006C2011">
        <w:rPr>
          <w:sz w:val="20"/>
        </w:rPr>
        <w:t>а</w:t>
      </w:r>
      <w:r w:rsidRPr="006C2011">
        <w:rPr>
          <w:sz w:val="20"/>
        </w:rPr>
        <w:t xml:space="preserve">ции ГК РФ по заказу </w:t>
      </w:r>
      <w:proofErr w:type="spellStart"/>
      <w:r w:rsidRPr="006C2011">
        <w:rPr>
          <w:sz w:val="20"/>
        </w:rPr>
        <w:t>Росстроя</w:t>
      </w:r>
      <w:proofErr w:type="spellEnd"/>
      <w:r w:rsidRPr="006C2011">
        <w:rPr>
          <w:sz w:val="20"/>
        </w:rPr>
        <w:t xml:space="preserve"> Фондом «Институт экономики города», Фондом «Градостроительные реформы», 2006 г.</w:t>
      </w:r>
    </w:p>
    <w:p w:rsidR="002B126D" w:rsidRDefault="002B126D" w:rsidP="002B126D">
      <w:pPr>
        <w:suppressAutoHyphens/>
        <w:spacing w:line="240" w:lineRule="auto"/>
        <w:ind w:right="-285" w:firstLine="720"/>
        <w:jc w:val="both"/>
        <w:rPr>
          <w:b/>
          <w:color w:val="FF0000"/>
          <w:szCs w:val="24"/>
        </w:rPr>
      </w:pPr>
    </w:p>
    <w:p w:rsidR="002B126D" w:rsidRDefault="002B126D" w:rsidP="002B126D">
      <w:pPr>
        <w:suppressAutoHyphens/>
        <w:spacing w:line="240" w:lineRule="auto"/>
        <w:ind w:right="-285" w:firstLine="720"/>
        <w:jc w:val="both"/>
        <w:rPr>
          <w:b/>
          <w:color w:val="FF0000"/>
          <w:szCs w:val="24"/>
        </w:rPr>
      </w:pPr>
    </w:p>
    <w:p w:rsidR="002B126D" w:rsidRPr="00723564" w:rsidRDefault="002B126D" w:rsidP="002B126D">
      <w:pPr>
        <w:suppressAutoHyphens/>
        <w:spacing w:line="240" w:lineRule="auto"/>
        <w:ind w:right="-285" w:firstLine="720"/>
        <w:jc w:val="center"/>
        <w:rPr>
          <w:rStyle w:val="afffa"/>
          <w:b w:val="0"/>
          <w:szCs w:val="24"/>
        </w:rPr>
      </w:pPr>
      <w:r>
        <w:rPr>
          <w:b/>
          <w:szCs w:val="24"/>
        </w:rPr>
        <w:t xml:space="preserve">Статья </w:t>
      </w:r>
      <w:r w:rsidR="00A075A8">
        <w:rPr>
          <w:b/>
          <w:szCs w:val="24"/>
        </w:rPr>
        <w:t>94</w:t>
      </w:r>
      <w:r>
        <w:rPr>
          <w:b/>
          <w:szCs w:val="24"/>
        </w:rPr>
        <w:t xml:space="preserve">. Вспомогательные виды разрешенного использования земельных участков и </w:t>
      </w:r>
      <w:r w:rsidRPr="00723564">
        <w:rPr>
          <w:b/>
          <w:szCs w:val="24"/>
        </w:rPr>
        <w:t>объектов капитального строительства</w:t>
      </w:r>
    </w:p>
    <w:p w:rsidR="002B126D" w:rsidRDefault="002B126D" w:rsidP="002B126D">
      <w:pPr>
        <w:autoSpaceDE w:val="0"/>
        <w:autoSpaceDN w:val="0"/>
        <w:adjustRightInd w:val="0"/>
        <w:spacing w:line="240" w:lineRule="auto"/>
        <w:ind w:firstLine="709"/>
        <w:jc w:val="both"/>
        <w:rPr>
          <w:sz w:val="28"/>
          <w:szCs w:val="28"/>
        </w:rPr>
      </w:pPr>
    </w:p>
    <w:p w:rsidR="002B126D" w:rsidRPr="0042517E" w:rsidRDefault="002B126D" w:rsidP="002B126D">
      <w:pPr>
        <w:autoSpaceDE w:val="0"/>
        <w:autoSpaceDN w:val="0"/>
        <w:adjustRightInd w:val="0"/>
        <w:spacing w:line="240" w:lineRule="auto"/>
        <w:ind w:firstLine="709"/>
        <w:jc w:val="both"/>
        <w:rPr>
          <w:szCs w:val="24"/>
        </w:rPr>
      </w:pPr>
      <w:r w:rsidRPr="0042517E">
        <w:rPr>
          <w:szCs w:val="24"/>
        </w:rPr>
        <w:t>1. Для основных и условно разрешенных видов использования вспомогательными видами разрешенного использования являются виды использования, технологически связанные с осно</w:t>
      </w:r>
      <w:r w:rsidRPr="0042517E">
        <w:rPr>
          <w:szCs w:val="24"/>
        </w:rPr>
        <w:t>в</w:t>
      </w:r>
      <w:r w:rsidRPr="0042517E">
        <w:rPr>
          <w:szCs w:val="24"/>
        </w:rPr>
        <w:t xml:space="preserve">ными и условно разрешенными видами использования, а также обеспечивающие в соответствии с техническими регламентами, нормами и правилами обслуживание и эксплуатацию, безопасность, в том числе противопожарную, объектов, связанных с вспомогательными видами использования, в том числе: </w:t>
      </w:r>
    </w:p>
    <w:p w:rsidR="002B126D" w:rsidRPr="0042517E" w:rsidRDefault="002B126D" w:rsidP="002B126D">
      <w:pPr>
        <w:autoSpaceDE w:val="0"/>
        <w:autoSpaceDN w:val="0"/>
        <w:adjustRightInd w:val="0"/>
        <w:spacing w:line="240" w:lineRule="auto"/>
        <w:ind w:firstLine="709"/>
        <w:jc w:val="both"/>
        <w:rPr>
          <w:szCs w:val="24"/>
        </w:rPr>
      </w:pPr>
      <w:r w:rsidRPr="0042517E">
        <w:rPr>
          <w:szCs w:val="24"/>
        </w:rPr>
        <w:t>1) объекты торговли, общественного питания и бытового обслуживания, для которых не нужно получать разрешение на строительство и проходить государственную экспертизу;</w:t>
      </w:r>
    </w:p>
    <w:p w:rsidR="002B126D" w:rsidRPr="0042517E" w:rsidRDefault="002B126D" w:rsidP="002B126D">
      <w:pPr>
        <w:autoSpaceDE w:val="0"/>
        <w:autoSpaceDN w:val="0"/>
        <w:adjustRightInd w:val="0"/>
        <w:spacing w:line="240" w:lineRule="auto"/>
        <w:ind w:firstLine="709"/>
        <w:jc w:val="both"/>
        <w:rPr>
          <w:szCs w:val="24"/>
        </w:rPr>
      </w:pPr>
      <w:r w:rsidRPr="0042517E">
        <w:rPr>
          <w:szCs w:val="24"/>
        </w:rPr>
        <w:t>2) объекты коммунального хозяйства (электро-, тепло-, газо-, водоснабжение, водоотвед</w:t>
      </w:r>
      <w:r w:rsidRPr="0042517E">
        <w:rPr>
          <w:szCs w:val="24"/>
        </w:rPr>
        <w:t>е</w:t>
      </w:r>
      <w:r w:rsidRPr="0042517E">
        <w:rPr>
          <w:szCs w:val="24"/>
        </w:rPr>
        <w:t>ние, телефонизация, иные объекты;</w:t>
      </w:r>
    </w:p>
    <w:p w:rsidR="002B126D" w:rsidRPr="0042517E" w:rsidRDefault="002B126D" w:rsidP="002B126D">
      <w:pPr>
        <w:autoSpaceDE w:val="0"/>
        <w:autoSpaceDN w:val="0"/>
        <w:adjustRightInd w:val="0"/>
        <w:spacing w:line="240" w:lineRule="auto"/>
        <w:ind w:firstLine="709"/>
        <w:jc w:val="both"/>
        <w:rPr>
          <w:szCs w:val="24"/>
        </w:rPr>
      </w:pPr>
      <w:r w:rsidRPr="0042517E">
        <w:rPr>
          <w:szCs w:val="24"/>
        </w:rPr>
        <w:t>3) автостоянки;</w:t>
      </w:r>
    </w:p>
    <w:p w:rsidR="002B126D" w:rsidRPr="0042517E" w:rsidRDefault="002B126D" w:rsidP="002B126D">
      <w:pPr>
        <w:autoSpaceDE w:val="0"/>
        <w:autoSpaceDN w:val="0"/>
        <w:adjustRightInd w:val="0"/>
        <w:spacing w:line="240" w:lineRule="auto"/>
        <w:ind w:firstLine="709"/>
        <w:jc w:val="both"/>
        <w:rPr>
          <w:szCs w:val="24"/>
        </w:rPr>
      </w:pPr>
      <w:r w:rsidRPr="0042517E">
        <w:rPr>
          <w:szCs w:val="24"/>
        </w:rPr>
        <w:t>4) благоустроенные, в том числе озелененные, детские площадки, площадки для отдыха, спортивных занятий;</w:t>
      </w:r>
    </w:p>
    <w:p w:rsidR="002B126D" w:rsidRPr="0042517E" w:rsidRDefault="002B126D" w:rsidP="002B126D">
      <w:pPr>
        <w:autoSpaceDE w:val="0"/>
        <w:autoSpaceDN w:val="0"/>
        <w:adjustRightInd w:val="0"/>
        <w:spacing w:line="240" w:lineRule="auto"/>
        <w:ind w:firstLine="709"/>
        <w:jc w:val="both"/>
        <w:rPr>
          <w:szCs w:val="24"/>
        </w:rPr>
      </w:pPr>
      <w:r w:rsidRPr="0042517E">
        <w:rPr>
          <w:szCs w:val="24"/>
        </w:rPr>
        <w:t>5) площадки хозяйственные, в том числе для мусоросборников;</w:t>
      </w:r>
    </w:p>
    <w:p w:rsidR="002B126D" w:rsidRPr="0042517E" w:rsidRDefault="002B126D" w:rsidP="002B126D">
      <w:pPr>
        <w:autoSpaceDE w:val="0"/>
        <w:autoSpaceDN w:val="0"/>
        <w:adjustRightInd w:val="0"/>
        <w:spacing w:line="240" w:lineRule="auto"/>
        <w:ind w:firstLine="709"/>
        <w:jc w:val="both"/>
        <w:rPr>
          <w:szCs w:val="24"/>
        </w:rPr>
      </w:pPr>
      <w:r w:rsidRPr="0042517E">
        <w:rPr>
          <w:szCs w:val="24"/>
        </w:rPr>
        <w:t>6) общественные туалеты;</w:t>
      </w:r>
    </w:p>
    <w:p w:rsidR="002B126D" w:rsidRPr="0042517E" w:rsidRDefault="002B126D" w:rsidP="002B126D">
      <w:pPr>
        <w:autoSpaceDE w:val="0"/>
        <w:autoSpaceDN w:val="0"/>
        <w:adjustRightInd w:val="0"/>
        <w:spacing w:line="240" w:lineRule="auto"/>
        <w:ind w:firstLine="709"/>
        <w:jc w:val="both"/>
        <w:rPr>
          <w:szCs w:val="24"/>
        </w:rPr>
      </w:pPr>
      <w:r w:rsidRPr="0042517E">
        <w:rPr>
          <w:szCs w:val="24"/>
        </w:rPr>
        <w:t>7) иные объекты, для которых не нужно получать разрешение на строительство и прох</w:t>
      </w:r>
      <w:r w:rsidRPr="0042517E">
        <w:rPr>
          <w:szCs w:val="24"/>
        </w:rPr>
        <w:t>о</w:t>
      </w:r>
      <w:r w:rsidRPr="0042517E">
        <w:rPr>
          <w:szCs w:val="24"/>
        </w:rPr>
        <w:t>дить государственную экспертизу.</w:t>
      </w:r>
    </w:p>
    <w:p w:rsidR="002B126D" w:rsidRPr="0042517E" w:rsidRDefault="002B126D" w:rsidP="002B126D">
      <w:pPr>
        <w:autoSpaceDE w:val="0"/>
        <w:autoSpaceDN w:val="0"/>
        <w:adjustRightInd w:val="0"/>
        <w:spacing w:line="240" w:lineRule="auto"/>
        <w:ind w:firstLine="709"/>
        <w:jc w:val="both"/>
        <w:rPr>
          <w:szCs w:val="24"/>
        </w:rPr>
      </w:pPr>
      <w:r w:rsidRPr="0042517E">
        <w:rPr>
          <w:szCs w:val="24"/>
        </w:rPr>
        <w:t>2. Размещение объектов вспомогательных видов разрешенного использования, разрешается при условии соответствия требованиям, перечисленным в п.1 настоящей статьи, соблюдения тр</w:t>
      </w:r>
      <w:r w:rsidRPr="0042517E">
        <w:rPr>
          <w:szCs w:val="24"/>
        </w:rPr>
        <w:t>е</w:t>
      </w:r>
      <w:r w:rsidRPr="0042517E">
        <w:rPr>
          <w:szCs w:val="24"/>
        </w:rPr>
        <w:t>бований технических регламентов и иных требований в соответствии с действующим законод</w:t>
      </w:r>
      <w:r w:rsidRPr="0042517E">
        <w:rPr>
          <w:szCs w:val="24"/>
        </w:rPr>
        <w:t>а</w:t>
      </w:r>
      <w:r w:rsidRPr="0042517E">
        <w:rPr>
          <w:szCs w:val="24"/>
        </w:rPr>
        <w:t>тельством Российской Федерации. На территории зон с особым условиями использования терр</w:t>
      </w:r>
      <w:r w:rsidRPr="0042517E">
        <w:rPr>
          <w:szCs w:val="24"/>
        </w:rPr>
        <w:t>и</w:t>
      </w:r>
      <w:r w:rsidRPr="0042517E">
        <w:rPr>
          <w:szCs w:val="24"/>
        </w:rPr>
        <w:t>тории размещение объектов вспомогательных видов разрешенного использования разрешается при условии соблюдения требований режимов соответствующих зон с особыми условиями и</w:t>
      </w:r>
      <w:r w:rsidRPr="0042517E">
        <w:rPr>
          <w:szCs w:val="24"/>
        </w:rPr>
        <w:t>с</w:t>
      </w:r>
      <w:r w:rsidRPr="0042517E">
        <w:rPr>
          <w:szCs w:val="24"/>
        </w:rPr>
        <w:t>пользования, установленных в соответствии с законодательством Российской Федерации.</w:t>
      </w:r>
    </w:p>
    <w:p w:rsidR="002B126D" w:rsidRPr="0042517E" w:rsidRDefault="002B126D" w:rsidP="002B126D">
      <w:pPr>
        <w:autoSpaceDE w:val="0"/>
        <w:autoSpaceDN w:val="0"/>
        <w:adjustRightInd w:val="0"/>
        <w:spacing w:line="240" w:lineRule="auto"/>
        <w:ind w:firstLine="709"/>
        <w:jc w:val="both"/>
        <w:rPr>
          <w:szCs w:val="24"/>
        </w:rPr>
      </w:pPr>
      <w:r w:rsidRPr="0042517E">
        <w:rPr>
          <w:szCs w:val="24"/>
        </w:rPr>
        <w:t>3. Общая площадь застройки, занимаемая объектами вспомогательных видов разрешенного использования, расположенных на территории одного земельного участка, не должна превышать 30% общей площади зданий (помещений), расположенных на территории соответствующего з</w:t>
      </w:r>
      <w:r w:rsidRPr="0042517E">
        <w:rPr>
          <w:szCs w:val="24"/>
        </w:rPr>
        <w:t>е</w:t>
      </w:r>
      <w:r w:rsidRPr="0042517E">
        <w:rPr>
          <w:szCs w:val="24"/>
        </w:rPr>
        <w:t>мельного участка.</w:t>
      </w:r>
    </w:p>
    <w:p w:rsidR="002B126D" w:rsidRPr="0042517E" w:rsidRDefault="002B126D" w:rsidP="002B126D">
      <w:pPr>
        <w:autoSpaceDE w:val="0"/>
        <w:autoSpaceDN w:val="0"/>
        <w:adjustRightInd w:val="0"/>
        <w:spacing w:line="240" w:lineRule="auto"/>
        <w:ind w:firstLine="709"/>
        <w:jc w:val="both"/>
        <w:rPr>
          <w:szCs w:val="24"/>
        </w:rPr>
      </w:pPr>
      <w:r w:rsidRPr="0042517E">
        <w:rPr>
          <w:szCs w:val="24"/>
        </w:rPr>
        <w:t>4. Суммарная доля площади земельного участка, занимаемая объектами вспомогательных видов разрешенного использования, а также относящимся к ним элементам озеленения, парково</w:t>
      </w:r>
      <w:r w:rsidRPr="0042517E">
        <w:rPr>
          <w:szCs w:val="24"/>
        </w:rPr>
        <w:t>ч</w:t>
      </w:r>
      <w:r w:rsidRPr="0042517E">
        <w:rPr>
          <w:szCs w:val="24"/>
        </w:rPr>
        <w:t>ным местам и иными необходимыми в соответствии с действующим законодательством элеме</w:t>
      </w:r>
      <w:r w:rsidRPr="0042517E">
        <w:rPr>
          <w:szCs w:val="24"/>
        </w:rPr>
        <w:t>н</w:t>
      </w:r>
      <w:r w:rsidRPr="0042517E">
        <w:rPr>
          <w:szCs w:val="24"/>
        </w:rPr>
        <w:t>тами инженерно-технического обеспечения и благоустройства, не должна превышать 25 % общей площади территории соответствующего земельного участка, если превышение не может быть обосновано требованиями законодательства Российской Федерации. Для всех видов объектов фи</w:t>
      </w:r>
      <w:r w:rsidRPr="0042517E">
        <w:rPr>
          <w:szCs w:val="24"/>
        </w:rPr>
        <w:t>з</w:t>
      </w:r>
      <w:r w:rsidRPr="0042517E">
        <w:rPr>
          <w:szCs w:val="24"/>
        </w:rPr>
        <w:t>культуры и спорта (включая спортивные клубы) указанный показатель не должен превышать 10% от общей площади земельного участка.</w:t>
      </w:r>
    </w:p>
    <w:p w:rsidR="002B126D" w:rsidRPr="0042517E" w:rsidRDefault="002B126D" w:rsidP="002B126D">
      <w:pPr>
        <w:spacing w:line="240" w:lineRule="auto"/>
        <w:ind w:firstLine="708"/>
        <w:jc w:val="both"/>
        <w:rPr>
          <w:szCs w:val="24"/>
        </w:rPr>
      </w:pPr>
      <w:r w:rsidRPr="0042517E">
        <w:rPr>
          <w:szCs w:val="24"/>
        </w:rPr>
        <w:t>5.Суммарная площадь застройки всех вспомогательных объектов на участках территории объектов рекреации не должна превышать: для садов, скверов - 10%, для парков культуры и отд</w:t>
      </w:r>
      <w:r w:rsidRPr="0042517E">
        <w:rPr>
          <w:szCs w:val="24"/>
        </w:rPr>
        <w:t>ы</w:t>
      </w:r>
      <w:r>
        <w:rPr>
          <w:szCs w:val="24"/>
        </w:rPr>
        <w:t xml:space="preserve">ха  – 20%, </w:t>
      </w:r>
      <w:r w:rsidRPr="0042517E">
        <w:rPr>
          <w:szCs w:val="24"/>
        </w:rPr>
        <w:t>лесов и лесопарков– 3%.</w:t>
      </w:r>
    </w:p>
    <w:p w:rsidR="002B126D" w:rsidRPr="0042517E" w:rsidRDefault="002B126D" w:rsidP="002B126D">
      <w:pPr>
        <w:autoSpaceDE w:val="0"/>
        <w:autoSpaceDN w:val="0"/>
        <w:adjustRightInd w:val="0"/>
        <w:spacing w:line="240" w:lineRule="auto"/>
        <w:ind w:firstLine="709"/>
        <w:jc w:val="both"/>
        <w:rPr>
          <w:szCs w:val="24"/>
        </w:rPr>
      </w:pPr>
      <w:r w:rsidRPr="0042517E">
        <w:rPr>
          <w:szCs w:val="24"/>
        </w:rPr>
        <w:t>6. Соответствие применяемого вида использования требованиям, установленными насто</w:t>
      </w:r>
      <w:r w:rsidRPr="0042517E">
        <w:rPr>
          <w:szCs w:val="24"/>
        </w:rPr>
        <w:t>я</w:t>
      </w:r>
      <w:r w:rsidRPr="0042517E">
        <w:rPr>
          <w:szCs w:val="24"/>
        </w:rPr>
        <w:t>щими Правилами к вспомогательным видам разрешенного использования (в части его связи с об</w:t>
      </w:r>
      <w:r w:rsidRPr="0042517E">
        <w:rPr>
          <w:szCs w:val="24"/>
        </w:rPr>
        <w:t>ъ</w:t>
      </w:r>
      <w:r w:rsidRPr="0042517E">
        <w:rPr>
          <w:szCs w:val="24"/>
        </w:rPr>
        <w:t>ектами основных и условно разрешенных видов использования, занимаемой им общей площади территорий и общей площади зданий), должно быть подтверждено в составе проектной докуме</w:t>
      </w:r>
      <w:r w:rsidRPr="0042517E">
        <w:rPr>
          <w:szCs w:val="24"/>
        </w:rPr>
        <w:t>н</w:t>
      </w:r>
      <w:r w:rsidRPr="0042517E">
        <w:rPr>
          <w:szCs w:val="24"/>
        </w:rPr>
        <w:t xml:space="preserve">тации. </w:t>
      </w:r>
    </w:p>
    <w:p w:rsidR="002B126D" w:rsidRPr="0042517E" w:rsidRDefault="002B126D" w:rsidP="002B126D">
      <w:pPr>
        <w:spacing w:line="240" w:lineRule="auto"/>
        <w:ind w:firstLine="708"/>
        <w:jc w:val="both"/>
        <w:rPr>
          <w:szCs w:val="24"/>
        </w:rPr>
      </w:pPr>
      <w:r w:rsidRPr="0042517E">
        <w:rPr>
          <w:szCs w:val="24"/>
        </w:rPr>
        <w:lastRenderedPageBreak/>
        <w:t>7. Рекомендуемый перечень вспомогательных видов разрешенного использования земел</w:t>
      </w:r>
      <w:r w:rsidRPr="0042517E">
        <w:rPr>
          <w:szCs w:val="24"/>
        </w:rPr>
        <w:t>ь</w:t>
      </w:r>
      <w:r w:rsidRPr="0042517E">
        <w:rPr>
          <w:szCs w:val="24"/>
        </w:rPr>
        <w:t xml:space="preserve">ных участков и объектов капитального строительства, допустимых совместно с  основными и условно разрешенными видами использования, представлен в </w:t>
      </w:r>
      <w:r>
        <w:rPr>
          <w:szCs w:val="24"/>
        </w:rPr>
        <w:t>Приложении 1</w:t>
      </w:r>
      <w:r w:rsidRPr="0042517E">
        <w:rPr>
          <w:szCs w:val="24"/>
        </w:rPr>
        <w:t>.</w:t>
      </w:r>
    </w:p>
    <w:p w:rsidR="002B126D" w:rsidRDefault="002B126D" w:rsidP="002B126D">
      <w:pPr>
        <w:suppressAutoHyphens/>
        <w:spacing w:line="240" w:lineRule="auto"/>
        <w:ind w:right="-285" w:firstLine="720"/>
        <w:jc w:val="center"/>
        <w:rPr>
          <w:b/>
          <w:szCs w:val="24"/>
        </w:rPr>
      </w:pPr>
    </w:p>
    <w:p w:rsidR="002B126D" w:rsidRDefault="002B126D" w:rsidP="006110AF">
      <w:pPr>
        <w:autoSpaceDE w:val="0"/>
        <w:autoSpaceDN w:val="0"/>
        <w:adjustRightInd w:val="0"/>
        <w:spacing w:line="240" w:lineRule="auto"/>
        <w:ind w:firstLine="709"/>
        <w:jc w:val="both"/>
        <w:rPr>
          <w:b/>
          <w:szCs w:val="24"/>
        </w:rPr>
      </w:pPr>
      <w:r>
        <w:rPr>
          <w:b/>
          <w:szCs w:val="24"/>
        </w:rPr>
        <w:t xml:space="preserve">Статья </w:t>
      </w:r>
      <w:r w:rsidR="00A075A8">
        <w:rPr>
          <w:b/>
          <w:szCs w:val="24"/>
        </w:rPr>
        <w:t>95</w:t>
      </w:r>
      <w:r w:rsidRPr="00723564">
        <w:rPr>
          <w:b/>
          <w:szCs w:val="24"/>
        </w:rPr>
        <w:t xml:space="preserve">. </w:t>
      </w:r>
      <w:r w:rsidR="006110AF" w:rsidRPr="006110AF">
        <w:rPr>
          <w:b/>
          <w:szCs w:val="24"/>
        </w:rPr>
        <w:t>Предельные размеры земельных участков и предельные параметры ра</w:t>
      </w:r>
      <w:r w:rsidR="006110AF" w:rsidRPr="006110AF">
        <w:rPr>
          <w:b/>
          <w:szCs w:val="24"/>
        </w:rPr>
        <w:t>з</w:t>
      </w:r>
      <w:r w:rsidR="006110AF" w:rsidRPr="006110AF">
        <w:rPr>
          <w:b/>
          <w:szCs w:val="24"/>
        </w:rPr>
        <w:t>решенного строительства, реконструкции объектов капитального строительства</w:t>
      </w:r>
    </w:p>
    <w:p w:rsidR="008A22A8" w:rsidRDefault="008A22A8" w:rsidP="008A22A8">
      <w:pPr>
        <w:spacing w:line="240" w:lineRule="auto"/>
        <w:ind w:firstLine="708"/>
        <w:jc w:val="both"/>
        <w:rPr>
          <w:szCs w:val="24"/>
        </w:rPr>
      </w:pPr>
      <w:r>
        <w:rPr>
          <w:szCs w:val="24"/>
        </w:rPr>
        <w:t>(в редакции от 30.12.2016г. – Распоряжение правительства Удмуртской Республики от 30.12.2016 № 1811-р)</w:t>
      </w:r>
    </w:p>
    <w:p w:rsidR="008A22A8" w:rsidRDefault="008A22A8" w:rsidP="002B126D">
      <w:pPr>
        <w:suppressAutoHyphens/>
        <w:spacing w:line="240" w:lineRule="auto"/>
        <w:ind w:right="-285" w:firstLine="720"/>
        <w:jc w:val="center"/>
        <w:rPr>
          <w:b/>
          <w:szCs w:val="24"/>
        </w:rPr>
      </w:pPr>
    </w:p>
    <w:p w:rsidR="008A22A8" w:rsidRPr="008A22A8" w:rsidRDefault="008A22A8" w:rsidP="008A22A8">
      <w:pPr>
        <w:autoSpaceDE w:val="0"/>
        <w:autoSpaceDN w:val="0"/>
        <w:adjustRightInd w:val="0"/>
        <w:spacing w:line="240" w:lineRule="auto"/>
        <w:ind w:firstLine="709"/>
        <w:jc w:val="both"/>
        <w:rPr>
          <w:szCs w:val="24"/>
        </w:rPr>
      </w:pPr>
      <w:r w:rsidRPr="008A22A8">
        <w:rPr>
          <w:szCs w:val="24"/>
        </w:rPr>
        <w:t>1. Предельные параметры земельных участков, предоставляемых</w:t>
      </w:r>
      <w:r w:rsidRPr="008A22A8">
        <w:rPr>
          <w:szCs w:val="24"/>
        </w:rPr>
        <w:br/>
        <w:t>гражданам в собственность бесплатно по основаниям, указанным в</w:t>
      </w:r>
      <w:r w:rsidRPr="008A22A8">
        <w:rPr>
          <w:szCs w:val="24"/>
        </w:rPr>
        <w:br/>
        <w:t>подпунктах 6 и 7 статьи 39.5 Земельного кодекса Российской Федерации, устанавливаются зак</w:t>
      </w:r>
      <w:r w:rsidRPr="008A22A8">
        <w:rPr>
          <w:szCs w:val="24"/>
        </w:rPr>
        <w:t>о</w:t>
      </w:r>
      <w:r w:rsidRPr="008A22A8">
        <w:rPr>
          <w:szCs w:val="24"/>
        </w:rPr>
        <w:t>нодательством Удмуртской Республики.</w:t>
      </w:r>
    </w:p>
    <w:p w:rsidR="008A22A8" w:rsidRPr="008A22A8" w:rsidRDefault="008A22A8" w:rsidP="008A22A8">
      <w:pPr>
        <w:autoSpaceDE w:val="0"/>
        <w:autoSpaceDN w:val="0"/>
        <w:adjustRightInd w:val="0"/>
        <w:spacing w:line="240" w:lineRule="auto"/>
        <w:ind w:firstLine="709"/>
        <w:jc w:val="both"/>
        <w:rPr>
          <w:szCs w:val="24"/>
        </w:rPr>
      </w:pPr>
      <w:r w:rsidRPr="008A22A8">
        <w:rPr>
          <w:szCs w:val="24"/>
        </w:rPr>
        <w:t>2. Для всех территориальных зон в отношении земельных участков и объектов капитальн</w:t>
      </w:r>
      <w:r w:rsidRPr="008A22A8">
        <w:rPr>
          <w:szCs w:val="24"/>
        </w:rPr>
        <w:t>о</w:t>
      </w:r>
      <w:r w:rsidRPr="008A22A8">
        <w:rPr>
          <w:szCs w:val="24"/>
        </w:rPr>
        <w:t>го строительства инженерно-технического обеспечения (трансформаторные подстанции, газора</w:t>
      </w:r>
      <w:r w:rsidRPr="008A22A8">
        <w:rPr>
          <w:szCs w:val="24"/>
        </w:rPr>
        <w:t>с</w:t>
      </w:r>
      <w:r w:rsidRPr="008A22A8">
        <w:rPr>
          <w:szCs w:val="24"/>
        </w:rPr>
        <w:t>пределительные пункты, сооружения связи и т.д.) устанавливаются следующие предельные пар</w:t>
      </w:r>
      <w:r w:rsidRPr="008A22A8">
        <w:rPr>
          <w:szCs w:val="24"/>
        </w:rPr>
        <w:t>а</w:t>
      </w:r>
      <w:r w:rsidRPr="008A22A8">
        <w:rPr>
          <w:szCs w:val="24"/>
        </w:rPr>
        <w:t>метры строительства:</w:t>
      </w:r>
    </w:p>
    <w:p w:rsidR="008A22A8" w:rsidRPr="008A22A8" w:rsidRDefault="008A22A8" w:rsidP="008A22A8">
      <w:pPr>
        <w:autoSpaceDE w:val="0"/>
        <w:autoSpaceDN w:val="0"/>
        <w:adjustRightInd w:val="0"/>
        <w:spacing w:line="240" w:lineRule="auto"/>
        <w:ind w:firstLine="709"/>
        <w:jc w:val="both"/>
        <w:rPr>
          <w:szCs w:val="24"/>
        </w:rPr>
      </w:pPr>
      <w:r w:rsidRPr="008A22A8">
        <w:rPr>
          <w:szCs w:val="24"/>
        </w:rPr>
        <w:t xml:space="preserve">минимальная площадь земельного участка – </w:t>
      </w:r>
      <w:smartTag w:uri="urn:schemas-microsoft-com:office:smarttags" w:element="metricconverter">
        <w:smartTagPr>
          <w:attr w:name="ProductID" w:val="0,001 га"/>
        </w:smartTagPr>
        <w:r w:rsidRPr="008A22A8">
          <w:rPr>
            <w:szCs w:val="24"/>
          </w:rPr>
          <w:t>0,001 га</w:t>
        </w:r>
      </w:smartTag>
      <w:r w:rsidRPr="008A22A8">
        <w:rPr>
          <w:szCs w:val="24"/>
        </w:rPr>
        <w:t>;</w:t>
      </w:r>
    </w:p>
    <w:p w:rsidR="008A22A8" w:rsidRPr="008A22A8" w:rsidRDefault="008A22A8" w:rsidP="008A22A8">
      <w:pPr>
        <w:autoSpaceDE w:val="0"/>
        <w:autoSpaceDN w:val="0"/>
        <w:adjustRightInd w:val="0"/>
        <w:spacing w:line="240" w:lineRule="auto"/>
        <w:ind w:firstLine="709"/>
        <w:jc w:val="both"/>
        <w:rPr>
          <w:szCs w:val="24"/>
        </w:rPr>
      </w:pPr>
      <w:r w:rsidRPr="008A22A8">
        <w:rPr>
          <w:szCs w:val="24"/>
        </w:rPr>
        <w:t>максимальная площадь земел</w:t>
      </w:r>
      <w:r w:rsidR="0010297D">
        <w:rPr>
          <w:szCs w:val="24"/>
        </w:rPr>
        <w:t xml:space="preserve">ьного участка </w:t>
      </w:r>
      <w:r w:rsidRPr="008A22A8">
        <w:rPr>
          <w:szCs w:val="24"/>
        </w:rPr>
        <w:t xml:space="preserve"> не регламентируется;</w:t>
      </w:r>
    </w:p>
    <w:p w:rsidR="008A22A8" w:rsidRPr="008A22A8" w:rsidRDefault="008A22A8" w:rsidP="008A22A8">
      <w:pPr>
        <w:autoSpaceDE w:val="0"/>
        <w:autoSpaceDN w:val="0"/>
        <w:adjustRightInd w:val="0"/>
        <w:spacing w:line="240" w:lineRule="auto"/>
        <w:ind w:firstLine="709"/>
        <w:jc w:val="both"/>
        <w:rPr>
          <w:szCs w:val="24"/>
        </w:rPr>
      </w:pPr>
      <w:r w:rsidRPr="008A22A8">
        <w:rPr>
          <w:szCs w:val="24"/>
        </w:rPr>
        <w:t>максимальный процент застройки земельного участка – 60 процентов;</w:t>
      </w:r>
    </w:p>
    <w:p w:rsidR="008A22A8" w:rsidRPr="008A22A8" w:rsidRDefault="008A22A8" w:rsidP="008A22A8">
      <w:pPr>
        <w:autoSpaceDE w:val="0"/>
        <w:autoSpaceDN w:val="0"/>
        <w:adjustRightInd w:val="0"/>
        <w:spacing w:line="240" w:lineRule="auto"/>
        <w:ind w:firstLine="709"/>
        <w:jc w:val="both"/>
        <w:rPr>
          <w:szCs w:val="24"/>
        </w:rPr>
      </w:pPr>
      <w:r w:rsidRPr="008A22A8">
        <w:rPr>
          <w:szCs w:val="24"/>
        </w:rPr>
        <w:t xml:space="preserve">минимальный отступ от границ земельного участка – </w:t>
      </w:r>
      <w:smartTag w:uri="urn:schemas-microsoft-com:office:smarttags" w:element="metricconverter">
        <w:smartTagPr>
          <w:attr w:name="ProductID" w:val="1 м"/>
        </w:smartTagPr>
        <w:r w:rsidRPr="008A22A8">
          <w:rPr>
            <w:szCs w:val="24"/>
          </w:rPr>
          <w:t>1 м</w:t>
        </w:r>
      </w:smartTag>
      <w:r w:rsidRPr="008A22A8">
        <w:rPr>
          <w:szCs w:val="24"/>
        </w:rPr>
        <w:t>;</w:t>
      </w:r>
    </w:p>
    <w:p w:rsidR="008A22A8" w:rsidRPr="008A22A8" w:rsidRDefault="008A22A8" w:rsidP="008A22A8">
      <w:pPr>
        <w:autoSpaceDE w:val="0"/>
        <w:autoSpaceDN w:val="0"/>
        <w:adjustRightInd w:val="0"/>
        <w:spacing w:line="240" w:lineRule="auto"/>
        <w:ind w:firstLine="709"/>
        <w:jc w:val="both"/>
        <w:rPr>
          <w:szCs w:val="24"/>
        </w:rPr>
      </w:pPr>
      <w:r w:rsidRPr="008A22A8">
        <w:rPr>
          <w:szCs w:val="24"/>
        </w:rPr>
        <w:t xml:space="preserve">предельная высота зданий, строений, сооружений – </w:t>
      </w:r>
      <w:smartTag w:uri="urn:schemas-microsoft-com:office:smarttags" w:element="metricconverter">
        <w:smartTagPr>
          <w:attr w:name="ProductID" w:val="20 м"/>
        </w:smartTagPr>
        <w:r w:rsidRPr="008A22A8">
          <w:rPr>
            <w:szCs w:val="24"/>
          </w:rPr>
          <w:t>20 м</w:t>
        </w:r>
      </w:smartTag>
      <w:r w:rsidRPr="008A22A8">
        <w:rPr>
          <w:szCs w:val="24"/>
        </w:rPr>
        <w:t>.</w:t>
      </w:r>
    </w:p>
    <w:p w:rsidR="008A22A8" w:rsidRPr="008A22A8" w:rsidRDefault="008A22A8" w:rsidP="008A22A8">
      <w:pPr>
        <w:autoSpaceDE w:val="0"/>
        <w:autoSpaceDN w:val="0"/>
        <w:adjustRightInd w:val="0"/>
        <w:spacing w:line="240" w:lineRule="auto"/>
        <w:ind w:firstLine="709"/>
        <w:jc w:val="both"/>
        <w:rPr>
          <w:szCs w:val="24"/>
        </w:rPr>
      </w:pPr>
      <w:r w:rsidRPr="008A22A8">
        <w:rPr>
          <w:szCs w:val="24"/>
        </w:rPr>
        <w:t xml:space="preserve">3. </w:t>
      </w:r>
      <w:proofErr w:type="gramStart"/>
      <w:r w:rsidRPr="008A22A8">
        <w:rPr>
          <w:szCs w:val="24"/>
        </w:rPr>
        <w:t>Предельные размеры земельных участков и предельные параметры разрешенного стро</w:t>
      </w:r>
      <w:r w:rsidRPr="008A22A8">
        <w:rPr>
          <w:szCs w:val="24"/>
        </w:rPr>
        <w:t>и</w:t>
      </w:r>
      <w:r w:rsidRPr="008A22A8">
        <w:rPr>
          <w:szCs w:val="24"/>
        </w:rPr>
        <w:t>тельства, реконструкции объектов капитального строительства (минимальная и (или) максимал</w:t>
      </w:r>
      <w:r w:rsidRPr="008A22A8">
        <w:rPr>
          <w:szCs w:val="24"/>
        </w:rPr>
        <w:t>ь</w:t>
      </w:r>
      <w:r w:rsidRPr="008A22A8">
        <w:rPr>
          <w:szCs w:val="24"/>
        </w:rPr>
        <w:t>ная площадь земельного участка, минимальный размер участка по уличному фронту, максимал</w:t>
      </w:r>
      <w:r w:rsidRPr="008A22A8">
        <w:rPr>
          <w:szCs w:val="24"/>
        </w:rPr>
        <w:t>ь</w:t>
      </w:r>
      <w:r w:rsidRPr="008A22A8">
        <w:rPr>
          <w:szCs w:val="24"/>
        </w:rPr>
        <w:t>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предельное количество этажей, предельная высота зданий, строений, сооружений (принимается от уровня</w:t>
      </w:r>
      <w:proofErr w:type="gramEnd"/>
      <w:r w:rsidRPr="008A22A8">
        <w:rPr>
          <w:szCs w:val="24"/>
        </w:rPr>
        <w:t xml:space="preserve"> земли до верха плоской кровли, до конька скатной кровли, до верха сооружения) предста</w:t>
      </w:r>
      <w:r w:rsidRPr="008A22A8">
        <w:rPr>
          <w:szCs w:val="24"/>
        </w:rPr>
        <w:t>в</w:t>
      </w:r>
      <w:r w:rsidRPr="008A22A8">
        <w:rPr>
          <w:szCs w:val="24"/>
        </w:rPr>
        <w:t>лены в таблице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8A22A8" w:rsidRPr="008A22A8" w:rsidRDefault="008A22A8" w:rsidP="008A22A8">
      <w:pPr>
        <w:autoSpaceDE w:val="0"/>
        <w:autoSpaceDN w:val="0"/>
        <w:adjustRightInd w:val="0"/>
        <w:spacing w:line="240" w:lineRule="auto"/>
        <w:ind w:firstLine="709"/>
        <w:jc w:val="both"/>
        <w:rPr>
          <w:szCs w:val="24"/>
        </w:rPr>
      </w:pPr>
    </w:p>
    <w:p w:rsidR="0010297D" w:rsidRDefault="008A22A8" w:rsidP="0010297D">
      <w:pPr>
        <w:autoSpaceDE w:val="0"/>
        <w:autoSpaceDN w:val="0"/>
        <w:adjustRightInd w:val="0"/>
        <w:spacing w:line="240" w:lineRule="auto"/>
        <w:ind w:firstLine="709"/>
        <w:jc w:val="center"/>
        <w:rPr>
          <w:szCs w:val="24"/>
        </w:rPr>
      </w:pPr>
      <w:r w:rsidRPr="008A22A8">
        <w:rPr>
          <w:szCs w:val="24"/>
        </w:rPr>
        <w:t xml:space="preserve">Предельные размеры земельных участков и предельные параметры </w:t>
      </w:r>
    </w:p>
    <w:p w:rsidR="0010297D" w:rsidRDefault="008A22A8" w:rsidP="0010297D">
      <w:pPr>
        <w:autoSpaceDE w:val="0"/>
        <w:autoSpaceDN w:val="0"/>
        <w:adjustRightInd w:val="0"/>
        <w:spacing w:line="240" w:lineRule="auto"/>
        <w:ind w:firstLine="709"/>
        <w:jc w:val="center"/>
        <w:rPr>
          <w:szCs w:val="24"/>
        </w:rPr>
      </w:pPr>
      <w:r w:rsidRPr="008A22A8">
        <w:rPr>
          <w:szCs w:val="24"/>
        </w:rPr>
        <w:t>разрешенного стро</w:t>
      </w:r>
      <w:r w:rsidRPr="008A22A8">
        <w:rPr>
          <w:szCs w:val="24"/>
        </w:rPr>
        <w:t>и</w:t>
      </w:r>
      <w:r w:rsidRPr="008A22A8">
        <w:rPr>
          <w:szCs w:val="24"/>
        </w:rPr>
        <w:t xml:space="preserve">тельства, реконструкции объектов капитального </w:t>
      </w:r>
    </w:p>
    <w:p w:rsidR="008A22A8" w:rsidRPr="008A22A8" w:rsidRDefault="008A22A8" w:rsidP="0010297D">
      <w:pPr>
        <w:autoSpaceDE w:val="0"/>
        <w:autoSpaceDN w:val="0"/>
        <w:adjustRightInd w:val="0"/>
        <w:spacing w:line="240" w:lineRule="auto"/>
        <w:ind w:firstLine="709"/>
        <w:jc w:val="center"/>
        <w:rPr>
          <w:szCs w:val="24"/>
        </w:rPr>
      </w:pPr>
      <w:r w:rsidRPr="008A22A8">
        <w:rPr>
          <w:szCs w:val="24"/>
        </w:rPr>
        <w:t>строительства</w:t>
      </w:r>
    </w:p>
    <w:p w:rsidR="008A22A8" w:rsidRPr="002A727D" w:rsidRDefault="008A22A8" w:rsidP="008A22A8">
      <w:pPr>
        <w:autoSpaceDE w:val="0"/>
        <w:autoSpaceDN w:val="0"/>
        <w:adjustRightInd w:val="0"/>
        <w:ind w:firstLine="709"/>
        <w:jc w:val="right"/>
        <w:rPr>
          <w:sz w:val="20"/>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026"/>
        <w:gridCol w:w="2159"/>
        <w:gridCol w:w="791"/>
        <w:gridCol w:w="850"/>
        <w:gridCol w:w="1336"/>
        <w:gridCol w:w="993"/>
        <w:gridCol w:w="850"/>
        <w:gridCol w:w="821"/>
        <w:gridCol w:w="563"/>
      </w:tblGrid>
      <w:tr w:rsidR="008A22A8" w:rsidRPr="00C90349" w:rsidTr="00E86700">
        <w:trPr>
          <w:tblHeader/>
        </w:trPr>
        <w:tc>
          <w:tcPr>
            <w:tcW w:w="534" w:type="dxa"/>
            <w:vMerge w:val="restart"/>
            <w:shd w:val="clear" w:color="auto" w:fill="auto"/>
            <w:textDirection w:val="btLr"/>
            <w:vAlign w:val="center"/>
          </w:tcPr>
          <w:p w:rsidR="008A22A8" w:rsidRPr="00C90349" w:rsidRDefault="008A22A8" w:rsidP="00E86700">
            <w:pPr>
              <w:jc w:val="center"/>
              <w:rPr>
                <w:sz w:val="20"/>
              </w:rPr>
            </w:pPr>
            <w:r w:rsidRPr="00C90349">
              <w:rPr>
                <w:sz w:val="20"/>
              </w:rPr>
              <w:t>№ строки</w:t>
            </w:r>
          </w:p>
        </w:tc>
        <w:tc>
          <w:tcPr>
            <w:tcW w:w="1026" w:type="dxa"/>
            <w:vMerge w:val="restart"/>
            <w:shd w:val="clear" w:color="auto" w:fill="auto"/>
            <w:vAlign w:val="center"/>
          </w:tcPr>
          <w:p w:rsidR="008A22A8" w:rsidRPr="00C90349" w:rsidRDefault="008A22A8" w:rsidP="008A22A8">
            <w:pPr>
              <w:ind w:firstLine="0"/>
              <w:jc w:val="center"/>
              <w:rPr>
                <w:sz w:val="20"/>
              </w:rPr>
            </w:pPr>
            <w:r w:rsidRPr="00C90349">
              <w:rPr>
                <w:sz w:val="20"/>
              </w:rPr>
              <w:t>Код зоны</w:t>
            </w:r>
          </w:p>
        </w:tc>
        <w:tc>
          <w:tcPr>
            <w:tcW w:w="2159" w:type="dxa"/>
            <w:vMerge w:val="restart"/>
            <w:vAlign w:val="center"/>
          </w:tcPr>
          <w:p w:rsidR="008A22A8" w:rsidRPr="00C90349" w:rsidRDefault="008A22A8" w:rsidP="008A22A8">
            <w:pPr>
              <w:ind w:firstLine="0"/>
              <w:jc w:val="center"/>
              <w:rPr>
                <w:sz w:val="20"/>
              </w:rPr>
            </w:pPr>
            <w:r w:rsidRPr="00C90349">
              <w:rPr>
                <w:sz w:val="20"/>
              </w:rPr>
              <w:t>Вид объекта</w:t>
            </w:r>
          </w:p>
        </w:tc>
        <w:tc>
          <w:tcPr>
            <w:tcW w:w="3970" w:type="dxa"/>
            <w:gridSpan w:val="4"/>
            <w:shd w:val="clear" w:color="auto" w:fill="auto"/>
            <w:vAlign w:val="center"/>
          </w:tcPr>
          <w:p w:rsidR="008A22A8" w:rsidRPr="00C90349" w:rsidRDefault="008A22A8" w:rsidP="00E86700">
            <w:pPr>
              <w:jc w:val="center"/>
              <w:rPr>
                <w:sz w:val="20"/>
              </w:rPr>
            </w:pPr>
            <w:r w:rsidRPr="00C90349">
              <w:rPr>
                <w:sz w:val="20"/>
              </w:rPr>
              <w:t>Предельные размеры земельных участков</w:t>
            </w:r>
          </w:p>
        </w:tc>
        <w:tc>
          <w:tcPr>
            <w:tcW w:w="1671" w:type="dxa"/>
            <w:gridSpan w:val="2"/>
            <w:shd w:val="clear" w:color="auto" w:fill="auto"/>
            <w:vAlign w:val="center"/>
          </w:tcPr>
          <w:p w:rsidR="008A22A8" w:rsidRPr="00C90349" w:rsidRDefault="008A22A8" w:rsidP="008A22A8">
            <w:pPr>
              <w:ind w:firstLine="0"/>
              <w:jc w:val="center"/>
              <w:rPr>
                <w:sz w:val="20"/>
              </w:rPr>
            </w:pPr>
            <w:r w:rsidRPr="00C90349">
              <w:rPr>
                <w:sz w:val="20"/>
              </w:rPr>
              <w:t>Предельные размеры объе</w:t>
            </w:r>
            <w:r w:rsidRPr="00C90349">
              <w:rPr>
                <w:sz w:val="20"/>
              </w:rPr>
              <w:t>к</w:t>
            </w:r>
            <w:r w:rsidRPr="00C90349">
              <w:rPr>
                <w:sz w:val="20"/>
              </w:rPr>
              <w:t>ты капитального строительства</w:t>
            </w:r>
          </w:p>
        </w:tc>
        <w:tc>
          <w:tcPr>
            <w:tcW w:w="563" w:type="dxa"/>
            <w:vMerge w:val="restart"/>
            <w:shd w:val="clear" w:color="auto" w:fill="auto"/>
            <w:textDirection w:val="btLr"/>
            <w:vAlign w:val="center"/>
          </w:tcPr>
          <w:p w:rsidR="008A22A8" w:rsidRPr="00C90349" w:rsidRDefault="008A22A8" w:rsidP="00E86700">
            <w:pPr>
              <w:ind w:left="113" w:right="113"/>
              <w:jc w:val="center"/>
              <w:rPr>
                <w:sz w:val="20"/>
              </w:rPr>
            </w:pPr>
            <w:r w:rsidRPr="00C90349">
              <w:rPr>
                <w:sz w:val="20"/>
              </w:rPr>
              <w:t>Предельная высота</w:t>
            </w:r>
            <w:proofErr w:type="gramStart"/>
            <w:r w:rsidRPr="00C90349">
              <w:rPr>
                <w:sz w:val="20"/>
                <w:vertAlign w:val="superscript"/>
              </w:rPr>
              <w:t>1</w:t>
            </w:r>
            <w:proofErr w:type="gramEnd"/>
            <w:r w:rsidRPr="00C90349">
              <w:rPr>
                <w:sz w:val="20"/>
              </w:rPr>
              <w:t xml:space="preserve"> (м)</w:t>
            </w:r>
          </w:p>
        </w:tc>
      </w:tr>
      <w:tr w:rsidR="008A22A8" w:rsidRPr="00C90349" w:rsidTr="00E86700">
        <w:trPr>
          <w:trHeight w:val="789"/>
          <w:tblHeader/>
        </w:trPr>
        <w:tc>
          <w:tcPr>
            <w:tcW w:w="534" w:type="dxa"/>
            <w:vMerge/>
            <w:shd w:val="clear" w:color="auto" w:fill="auto"/>
            <w:vAlign w:val="center"/>
          </w:tcPr>
          <w:p w:rsidR="008A22A8" w:rsidRPr="00C90349" w:rsidRDefault="008A22A8" w:rsidP="00E86700">
            <w:pPr>
              <w:jc w:val="center"/>
              <w:rPr>
                <w:sz w:val="20"/>
              </w:rPr>
            </w:pPr>
          </w:p>
        </w:tc>
        <w:tc>
          <w:tcPr>
            <w:tcW w:w="1026" w:type="dxa"/>
            <w:vMerge/>
            <w:shd w:val="clear" w:color="auto" w:fill="auto"/>
            <w:vAlign w:val="center"/>
          </w:tcPr>
          <w:p w:rsidR="008A22A8" w:rsidRPr="00C90349" w:rsidRDefault="008A22A8" w:rsidP="00E86700">
            <w:pPr>
              <w:jc w:val="center"/>
              <w:rPr>
                <w:sz w:val="20"/>
              </w:rPr>
            </w:pPr>
          </w:p>
        </w:tc>
        <w:tc>
          <w:tcPr>
            <w:tcW w:w="2159" w:type="dxa"/>
            <w:vMerge/>
            <w:vAlign w:val="center"/>
          </w:tcPr>
          <w:p w:rsidR="008A22A8" w:rsidRPr="00C90349" w:rsidRDefault="008A22A8" w:rsidP="00E86700">
            <w:pPr>
              <w:rPr>
                <w:sz w:val="20"/>
              </w:rPr>
            </w:pPr>
          </w:p>
        </w:tc>
        <w:tc>
          <w:tcPr>
            <w:tcW w:w="1641" w:type="dxa"/>
            <w:gridSpan w:val="2"/>
            <w:shd w:val="clear" w:color="auto" w:fill="auto"/>
            <w:vAlign w:val="center"/>
          </w:tcPr>
          <w:p w:rsidR="008A22A8" w:rsidRPr="00C90349" w:rsidRDefault="008A22A8" w:rsidP="008A22A8">
            <w:pPr>
              <w:ind w:firstLine="0"/>
              <w:jc w:val="center"/>
              <w:rPr>
                <w:sz w:val="20"/>
              </w:rPr>
            </w:pPr>
            <w:r w:rsidRPr="00C90349">
              <w:rPr>
                <w:sz w:val="20"/>
              </w:rPr>
              <w:t>Площадь з</w:t>
            </w:r>
            <w:r w:rsidRPr="00C90349">
              <w:rPr>
                <w:sz w:val="20"/>
              </w:rPr>
              <w:t>е</w:t>
            </w:r>
            <w:r w:rsidRPr="00C90349">
              <w:rPr>
                <w:sz w:val="20"/>
              </w:rPr>
              <w:t>мельного учас</w:t>
            </w:r>
            <w:r w:rsidRPr="00C90349">
              <w:rPr>
                <w:sz w:val="20"/>
              </w:rPr>
              <w:t>т</w:t>
            </w:r>
            <w:r w:rsidRPr="00C90349">
              <w:rPr>
                <w:sz w:val="20"/>
              </w:rPr>
              <w:t>ка</w:t>
            </w:r>
          </w:p>
          <w:p w:rsidR="008A22A8" w:rsidRPr="00C90349" w:rsidRDefault="008A22A8" w:rsidP="008A22A8">
            <w:pPr>
              <w:ind w:firstLine="0"/>
              <w:jc w:val="center"/>
              <w:rPr>
                <w:sz w:val="20"/>
              </w:rPr>
            </w:pPr>
            <w:r w:rsidRPr="00C90349">
              <w:rPr>
                <w:sz w:val="20"/>
              </w:rPr>
              <w:t>(</w:t>
            </w:r>
            <w:proofErr w:type="gramStart"/>
            <w:r w:rsidRPr="00C90349">
              <w:rPr>
                <w:sz w:val="20"/>
              </w:rPr>
              <w:t>га</w:t>
            </w:r>
            <w:proofErr w:type="gramEnd"/>
            <w:r w:rsidRPr="00C90349">
              <w:rPr>
                <w:sz w:val="20"/>
              </w:rPr>
              <w:t>)</w:t>
            </w:r>
          </w:p>
        </w:tc>
        <w:tc>
          <w:tcPr>
            <w:tcW w:w="1336" w:type="dxa"/>
            <w:vMerge w:val="restart"/>
            <w:shd w:val="clear" w:color="auto" w:fill="auto"/>
            <w:vAlign w:val="center"/>
          </w:tcPr>
          <w:p w:rsidR="008A22A8" w:rsidRPr="00C90349" w:rsidRDefault="008A22A8" w:rsidP="008A22A8">
            <w:pPr>
              <w:ind w:left="-108" w:right="-108" w:firstLine="0"/>
              <w:jc w:val="center"/>
              <w:rPr>
                <w:sz w:val="20"/>
              </w:rPr>
            </w:pPr>
            <w:r w:rsidRPr="00C90349">
              <w:rPr>
                <w:sz w:val="20"/>
              </w:rPr>
              <w:t>Минимальный размер участка по уличному фронту (м)</w:t>
            </w:r>
          </w:p>
        </w:tc>
        <w:tc>
          <w:tcPr>
            <w:tcW w:w="993" w:type="dxa"/>
            <w:vMerge w:val="restart"/>
            <w:shd w:val="clear" w:color="auto" w:fill="auto"/>
            <w:vAlign w:val="center"/>
          </w:tcPr>
          <w:p w:rsidR="008A22A8" w:rsidRPr="00C90349" w:rsidRDefault="008A22A8" w:rsidP="008A22A8">
            <w:pPr>
              <w:ind w:left="-108" w:right="-108" w:firstLine="0"/>
              <w:jc w:val="center"/>
              <w:rPr>
                <w:sz w:val="20"/>
              </w:rPr>
            </w:pPr>
            <w:proofErr w:type="gramStart"/>
            <w:r w:rsidRPr="00C90349">
              <w:rPr>
                <w:sz w:val="20"/>
              </w:rPr>
              <w:t>Макси-</w:t>
            </w:r>
            <w:proofErr w:type="spellStart"/>
            <w:r w:rsidRPr="00C90349">
              <w:rPr>
                <w:sz w:val="20"/>
              </w:rPr>
              <w:t>мальный</w:t>
            </w:r>
            <w:proofErr w:type="spellEnd"/>
            <w:proofErr w:type="gramEnd"/>
            <w:r w:rsidRPr="00C90349">
              <w:rPr>
                <w:sz w:val="20"/>
              </w:rPr>
              <w:t xml:space="preserve"> процент застройки (процент)</w:t>
            </w:r>
          </w:p>
        </w:tc>
        <w:tc>
          <w:tcPr>
            <w:tcW w:w="1671" w:type="dxa"/>
            <w:gridSpan w:val="2"/>
            <w:shd w:val="clear" w:color="auto" w:fill="auto"/>
            <w:vAlign w:val="center"/>
          </w:tcPr>
          <w:p w:rsidR="008A22A8" w:rsidRPr="00C90349" w:rsidRDefault="008A22A8" w:rsidP="008A22A8">
            <w:pPr>
              <w:ind w:firstLine="0"/>
              <w:jc w:val="center"/>
              <w:rPr>
                <w:sz w:val="20"/>
                <w:lang w:val="en-US"/>
              </w:rPr>
            </w:pPr>
            <w:r w:rsidRPr="00C90349">
              <w:rPr>
                <w:sz w:val="20"/>
              </w:rPr>
              <w:t>Предельная этажность</w:t>
            </w:r>
          </w:p>
        </w:tc>
        <w:tc>
          <w:tcPr>
            <w:tcW w:w="563" w:type="dxa"/>
            <w:vMerge/>
            <w:shd w:val="clear" w:color="auto" w:fill="auto"/>
            <w:vAlign w:val="center"/>
          </w:tcPr>
          <w:p w:rsidR="008A22A8" w:rsidRPr="00C90349" w:rsidRDefault="008A22A8" w:rsidP="00E86700">
            <w:pPr>
              <w:jc w:val="center"/>
              <w:rPr>
                <w:sz w:val="20"/>
              </w:rPr>
            </w:pPr>
          </w:p>
        </w:tc>
      </w:tr>
      <w:tr w:rsidR="008A22A8" w:rsidRPr="00C90349" w:rsidTr="00E86700">
        <w:trPr>
          <w:tblHeader/>
        </w:trPr>
        <w:tc>
          <w:tcPr>
            <w:tcW w:w="534" w:type="dxa"/>
            <w:vMerge/>
            <w:shd w:val="clear" w:color="auto" w:fill="auto"/>
            <w:vAlign w:val="center"/>
          </w:tcPr>
          <w:p w:rsidR="008A22A8" w:rsidRPr="00C90349" w:rsidRDefault="008A22A8" w:rsidP="00E86700">
            <w:pPr>
              <w:jc w:val="center"/>
              <w:rPr>
                <w:sz w:val="20"/>
              </w:rPr>
            </w:pPr>
          </w:p>
        </w:tc>
        <w:tc>
          <w:tcPr>
            <w:tcW w:w="1026" w:type="dxa"/>
            <w:vMerge/>
            <w:shd w:val="clear" w:color="auto" w:fill="auto"/>
            <w:vAlign w:val="center"/>
          </w:tcPr>
          <w:p w:rsidR="008A22A8" w:rsidRPr="00C90349" w:rsidRDefault="008A22A8" w:rsidP="00E86700">
            <w:pPr>
              <w:jc w:val="center"/>
              <w:rPr>
                <w:sz w:val="20"/>
              </w:rPr>
            </w:pPr>
          </w:p>
        </w:tc>
        <w:tc>
          <w:tcPr>
            <w:tcW w:w="2159" w:type="dxa"/>
            <w:vMerge/>
            <w:vAlign w:val="center"/>
          </w:tcPr>
          <w:p w:rsidR="008A22A8" w:rsidRPr="00C90349" w:rsidRDefault="008A22A8" w:rsidP="00E86700">
            <w:pPr>
              <w:rPr>
                <w:sz w:val="20"/>
              </w:rPr>
            </w:pPr>
          </w:p>
        </w:tc>
        <w:tc>
          <w:tcPr>
            <w:tcW w:w="791" w:type="dxa"/>
            <w:shd w:val="clear" w:color="auto" w:fill="auto"/>
            <w:vAlign w:val="center"/>
          </w:tcPr>
          <w:p w:rsidR="008A22A8" w:rsidRPr="008A22A8" w:rsidRDefault="008A22A8" w:rsidP="008A22A8">
            <w:pPr>
              <w:ind w:firstLine="0"/>
              <w:jc w:val="center"/>
              <w:rPr>
                <w:sz w:val="20"/>
              </w:rPr>
            </w:pPr>
            <w:r w:rsidRPr="00C90349">
              <w:rPr>
                <w:sz w:val="20"/>
              </w:rPr>
              <w:t>Мин.</w:t>
            </w:r>
          </w:p>
        </w:tc>
        <w:tc>
          <w:tcPr>
            <w:tcW w:w="850" w:type="dxa"/>
            <w:shd w:val="clear" w:color="auto" w:fill="auto"/>
            <w:vAlign w:val="center"/>
          </w:tcPr>
          <w:p w:rsidR="008A22A8" w:rsidRPr="008A22A8" w:rsidRDefault="008A22A8" w:rsidP="008A22A8">
            <w:pPr>
              <w:ind w:firstLine="0"/>
              <w:jc w:val="center"/>
              <w:rPr>
                <w:sz w:val="20"/>
              </w:rPr>
            </w:pPr>
            <w:r w:rsidRPr="00C90349">
              <w:rPr>
                <w:sz w:val="20"/>
              </w:rPr>
              <w:t>Макс.</w:t>
            </w:r>
          </w:p>
        </w:tc>
        <w:tc>
          <w:tcPr>
            <w:tcW w:w="1336" w:type="dxa"/>
            <w:vMerge/>
            <w:shd w:val="clear" w:color="auto" w:fill="auto"/>
            <w:vAlign w:val="center"/>
          </w:tcPr>
          <w:p w:rsidR="008A22A8" w:rsidRPr="00C90349" w:rsidRDefault="008A22A8" w:rsidP="00E86700">
            <w:pPr>
              <w:jc w:val="center"/>
              <w:rPr>
                <w:sz w:val="20"/>
                <w:lang w:val="en-US"/>
              </w:rPr>
            </w:pPr>
          </w:p>
        </w:tc>
        <w:tc>
          <w:tcPr>
            <w:tcW w:w="993" w:type="dxa"/>
            <w:vMerge/>
            <w:shd w:val="clear" w:color="auto" w:fill="auto"/>
            <w:vAlign w:val="center"/>
          </w:tcPr>
          <w:p w:rsidR="008A22A8" w:rsidRPr="00C90349" w:rsidRDefault="008A22A8" w:rsidP="00E86700">
            <w:pPr>
              <w:jc w:val="center"/>
              <w:rPr>
                <w:sz w:val="20"/>
                <w:lang w:val="en-US"/>
              </w:rPr>
            </w:pPr>
          </w:p>
        </w:tc>
        <w:tc>
          <w:tcPr>
            <w:tcW w:w="850" w:type="dxa"/>
            <w:shd w:val="clear" w:color="auto" w:fill="auto"/>
            <w:vAlign w:val="center"/>
          </w:tcPr>
          <w:p w:rsidR="008A22A8" w:rsidRPr="00C90349" w:rsidRDefault="008A22A8" w:rsidP="008A22A8">
            <w:pPr>
              <w:ind w:firstLine="0"/>
              <w:jc w:val="center"/>
              <w:rPr>
                <w:sz w:val="20"/>
              </w:rPr>
            </w:pPr>
            <w:r w:rsidRPr="00C90349">
              <w:rPr>
                <w:sz w:val="20"/>
              </w:rPr>
              <w:t>Мин.</w:t>
            </w:r>
          </w:p>
        </w:tc>
        <w:tc>
          <w:tcPr>
            <w:tcW w:w="821" w:type="dxa"/>
            <w:shd w:val="clear" w:color="auto" w:fill="auto"/>
            <w:vAlign w:val="center"/>
          </w:tcPr>
          <w:p w:rsidR="008A22A8" w:rsidRPr="00C90349" w:rsidRDefault="008A22A8" w:rsidP="008A22A8">
            <w:pPr>
              <w:ind w:firstLine="0"/>
              <w:jc w:val="center"/>
              <w:rPr>
                <w:sz w:val="20"/>
              </w:rPr>
            </w:pPr>
            <w:r w:rsidRPr="00C90349">
              <w:rPr>
                <w:sz w:val="20"/>
              </w:rPr>
              <w:t>Макс.</w:t>
            </w:r>
          </w:p>
        </w:tc>
        <w:tc>
          <w:tcPr>
            <w:tcW w:w="563" w:type="dxa"/>
            <w:vMerge/>
            <w:shd w:val="clear" w:color="auto" w:fill="auto"/>
            <w:vAlign w:val="center"/>
          </w:tcPr>
          <w:p w:rsidR="008A22A8" w:rsidRPr="00C90349" w:rsidRDefault="008A22A8" w:rsidP="00E86700">
            <w:pPr>
              <w:jc w:val="center"/>
              <w:rPr>
                <w:sz w:val="20"/>
              </w:rPr>
            </w:pPr>
          </w:p>
        </w:tc>
      </w:tr>
      <w:tr w:rsidR="008A22A8" w:rsidRPr="008A22A8" w:rsidTr="00E86700">
        <w:trPr>
          <w:cantSplit/>
          <w:trHeight w:val="413"/>
        </w:trPr>
        <w:tc>
          <w:tcPr>
            <w:tcW w:w="534" w:type="dxa"/>
            <w:vMerge w:val="restart"/>
            <w:shd w:val="clear" w:color="auto" w:fill="auto"/>
            <w:vAlign w:val="center"/>
          </w:tcPr>
          <w:p w:rsidR="008A22A8" w:rsidRPr="00C90349" w:rsidRDefault="008A22A8" w:rsidP="00E86700">
            <w:pPr>
              <w:jc w:val="center"/>
              <w:rPr>
                <w:sz w:val="20"/>
              </w:rPr>
            </w:pPr>
            <w:r w:rsidRPr="00C90349">
              <w:rPr>
                <w:sz w:val="20"/>
              </w:rPr>
              <w:t>1</w:t>
            </w:r>
          </w:p>
        </w:tc>
        <w:tc>
          <w:tcPr>
            <w:tcW w:w="1026" w:type="dxa"/>
            <w:vMerge w:val="restart"/>
            <w:shd w:val="clear" w:color="auto" w:fill="auto"/>
            <w:vAlign w:val="center"/>
          </w:tcPr>
          <w:p w:rsidR="008A22A8" w:rsidRPr="00C90349" w:rsidRDefault="008A22A8" w:rsidP="008A22A8">
            <w:pPr>
              <w:ind w:firstLine="1"/>
              <w:jc w:val="center"/>
              <w:rPr>
                <w:sz w:val="20"/>
              </w:rPr>
            </w:pPr>
            <w:r>
              <w:rPr>
                <w:sz w:val="20"/>
              </w:rPr>
              <w:t>Ж-1</w:t>
            </w:r>
          </w:p>
        </w:tc>
        <w:tc>
          <w:tcPr>
            <w:tcW w:w="2159" w:type="dxa"/>
            <w:vAlign w:val="center"/>
          </w:tcPr>
          <w:p w:rsidR="0010297D" w:rsidRDefault="008A22A8" w:rsidP="008A22A8">
            <w:pPr>
              <w:ind w:firstLine="1"/>
              <w:jc w:val="center"/>
              <w:rPr>
                <w:sz w:val="20"/>
              </w:rPr>
            </w:pPr>
            <w:r w:rsidRPr="00C90349">
              <w:rPr>
                <w:sz w:val="20"/>
              </w:rPr>
              <w:t xml:space="preserve">Индивидуальный </w:t>
            </w:r>
          </w:p>
          <w:p w:rsidR="008A22A8" w:rsidRPr="00C90349" w:rsidRDefault="008A22A8" w:rsidP="008A22A8">
            <w:pPr>
              <w:ind w:firstLine="1"/>
              <w:jc w:val="center"/>
              <w:rPr>
                <w:sz w:val="20"/>
              </w:rPr>
            </w:pPr>
            <w:r w:rsidRPr="00C90349">
              <w:rPr>
                <w:sz w:val="20"/>
              </w:rPr>
              <w:t>ж</w:t>
            </w:r>
            <w:r w:rsidRPr="00C90349">
              <w:rPr>
                <w:sz w:val="20"/>
              </w:rPr>
              <w:t>и</w:t>
            </w:r>
            <w:r w:rsidRPr="00C90349">
              <w:rPr>
                <w:sz w:val="20"/>
              </w:rPr>
              <w:t>лой дом</w:t>
            </w:r>
          </w:p>
        </w:tc>
        <w:tc>
          <w:tcPr>
            <w:tcW w:w="791" w:type="dxa"/>
            <w:shd w:val="clear" w:color="auto" w:fill="auto"/>
            <w:vAlign w:val="center"/>
          </w:tcPr>
          <w:p w:rsidR="008A22A8" w:rsidRPr="008A22A8" w:rsidRDefault="008A22A8" w:rsidP="008A22A8">
            <w:pPr>
              <w:ind w:firstLine="1"/>
              <w:jc w:val="center"/>
              <w:rPr>
                <w:sz w:val="20"/>
              </w:rPr>
            </w:pPr>
            <w:r w:rsidRPr="00C90349">
              <w:rPr>
                <w:sz w:val="20"/>
              </w:rPr>
              <w:t>0,06</w:t>
            </w:r>
          </w:p>
        </w:tc>
        <w:tc>
          <w:tcPr>
            <w:tcW w:w="850" w:type="dxa"/>
            <w:shd w:val="clear" w:color="auto" w:fill="auto"/>
            <w:vAlign w:val="center"/>
          </w:tcPr>
          <w:p w:rsidR="008A22A8" w:rsidRPr="008A22A8" w:rsidRDefault="008A22A8" w:rsidP="008A22A8">
            <w:pPr>
              <w:ind w:firstLine="1"/>
              <w:jc w:val="center"/>
              <w:rPr>
                <w:sz w:val="20"/>
              </w:rPr>
            </w:pPr>
            <w:r w:rsidRPr="00C90349">
              <w:rPr>
                <w:sz w:val="20"/>
              </w:rPr>
              <w:t>0,25</w:t>
            </w:r>
          </w:p>
        </w:tc>
        <w:tc>
          <w:tcPr>
            <w:tcW w:w="1336" w:type="dxa"/>
            <w:shd w:val="clear" w:color="auto" w:fill="auto"/>
            <w:vAlign w:val="center"/>
          </w:tcPr>
          <w:p w:rsidR="008A22A8" w:rsidRPr="008A22A8" w:rsidRDefault="008A22A8" w:rsidP="008A22A8">
            <w:pPr>
              <w:ind w:firstLine="1"/>
              <w:jc w:val="center"/>
              <w:rPr>
                <w:sz w:val="20"/>
              </w:rPr>
            </w:pPr>
            <w:r w:rsidRPr="00C90349">
              <w:rPr>
                <w:sz w:val="20"/>
              </w:rPr>
              <w:t>15</w:t>
            </w:r>
          </w:p>
        </w:tc>
        <w:tc>
          <w:tcPr>
            <w:tcW w:w="993" w:type="dxa"/>
            <w:shd w:val="clear" w:color="auto" w:fill="auto"/>
            <w:vAlign w:val="center"/>
          </w:tcPr>
          <w:p w:rsidR="008A22A8" w:rsidRPr="008A22A8" w:rsidRDefault="008A22A8" w:rsidP="008A22A8">
            <w:pPr>
              <w:ind w:firstLine="1"/>
              <w:jc w:val="center"/>
              <w:rPr>
                <w:sz w:val="20"/>
              </w:rPr>
            </w:pPr>
            <w:r w:rsidRPr="00C90349">
              <w:rPr>
                <w:sz w:val="20"/>
              </w:rPr>
              <w:t>50</w:t>
            </w:r>
          </w:p>
        </w:tc>
        <w:tc>
          <w:tcPr>
            <w:tcW w:w="850" w:type="dxa"/>
            <w:shd w:val="clear" w:color="auto" w:fill="auto"/>
            <w:vAlign w:val="center"/>
          </w:tcPr>
          <w:p w:rsidR="008A22A8" w:rsidRPr="008A22A8" w:rsidRDefault="008A22A8" w:rsidP="008A22A8">
            <w:pPr>
              <w:ind w:firstLine="1"/>
              <w:jc w:val="center"/>
              <w:rPr>
                <w:sz w:val="20"/>
              </w:rPr>
            </w:pPr>
            <w:r w:rsidRPr="00C90349">
              <w:rPr>
                <w:sz w:val="20"/>
              </w:rPr>
              <w:t>1</w:t>
            </w:r>
          </w:p>
        </w:tc>
        <w:tc>
          <w:tcPr>
            <w:tcW w:w="821" w:type="dxa"/>
            <w:shd w:val="clear" w:color="auto" w:fill="auto"/>
            <w:vAlign w:val="center"/>
          </w:tcPr>
          <w:p w:rsidR="008A22A8" w:rsidRPr="008A22A8" w:rsidRDefault="008A22A8" w:rsidP="008A22A8">
            <w:pPr>
              <w:ind w:firstLine="1"/>
              <w:jc w:val="center"/>
              <w:rPr>
                <w:sz w:val="20"/>
              </w:rPr>
            </w:pPr>
            <w:r w:rsidRPr="00C90349">
              <w:rPr>
                <w:sz w:val="20"/>
              </w:rPr>
              <w:t>3</w:t>
            </w:r>
          </w:p>
        </w:tc>
        <w:tc>
          <w:tcPr>
            <w:tcW w:w="563" w:type="dxa"/>
            <w:shd w:val="clear" w:color="auto" w:fill="auto"/>
            <w:vAlign w:val="center"/>
          </w:tcPr>
          <w:p w:rsidR="008A22A8" w:rsidRPr="008A22A8" w:rsidRDefault="008A22A8" w:rsidP="008A22A8">
            <w:pPr>
              <w:ind w:firstLine="1"/>
              <w:jc w:val="center"/>
              <w:rPr>
                <w:sz w:val="20"/>
              </w:rPr>
            </w:pPr>
            <w:r w:rsidRPr="00C90349">
              <w:rPr>
                <w:sz w:val="20"/>
              </w:rPr>
              <w:t>11</w:t>
            </w:r>
          </w:p>
        </w:tc>
      </w:tr>
      <w:tr w:rsidR="008A22A8" w:rsidRPr="008A22A8" w:rsidTr="00E86700">
        <w:trPr>
          <w:cantSplit/>
          <w:trHeight w:val="224"/>
        </w:trPr>
        <w:tc>
          <w:tcPr>
            <w:tcW w:w="534" w:type="dxa"/>
            <w:vMerge/>
            <w:shd w:val="clear" w:color="auto" w:fill="auto"/>
            <w:vAlign w:val="center"/>
          </w:tcPr>
          <w:p w:rsidR="008A22A8" w:rsidRPr="00C90349" w:rsidRDefault="008A22A8" w:rsidP="00E86700">
            <w:pPr>
              <w:jc w:val="center"/>
              <w:rPr>
                <w:sz w:val="20"/>
              </w:rPr>
            </w:pPr>
          </w:p>
        </w:tc>
        <w:tc>
          <w:tcPr>
            <w:tcW w:w="1026" w:type="dxa"/>
            <w:vMerge/>
            <w:shd w:val="clear" w:color="auto" w:fill="auto"/>
            <w:vAlign w:val="center"/>
          </w:tcPr>
          <w:p w:rsidR="008A22A8" w:rsidRPr="00C90349" w:rsidRDefault="008A22A8" w:rsidP="008A22A8">
            <w:pPr>
              <w:ind w:firstLine="1"/>
              <w:jc w:val="center"/>
              <w:rPr>
                <w:sz w:val="20"/>
              </w:rPr>
            </w:pPr>
          </w:p>
        </w:tc>
        <w:tc>
          <w:tcPr>
            <w:tcW w:w="2159" w:type="dxa"/>
            <w:vAlign w:val="center"/>
          </w:tcPr>
          <w:p w:rsidR="008A22A8" w:rsidRPr="00C90349" w:rsidRDefault="008A22A8" w:rsidP="008A22A8">
            <w:pPr>
              <w:ind w:firstLine="1"/>
              <w:jc w:val="center"/>
              <w:rPr>
                <w:sz w:val="20"/>
              </w:rPr>
            </w:pPr>
            <w:r w:rsidRPr="00C90349">
              <w:rPr>
                <w:sz w:val="20"/>
              </w:rPr>
              <w:t>Личное подсобное хозяйство</w:t>
            </w:r>
          </w:p>
        </w:tc>
        <w:tc>
          <w:tcPr>
            <w:tcW w:w="791" w:type="dxa"/>
            <w:shd w:val="clear" w:color="auto" w:fill="auto"/>
            <w:vAlign w:val="center"/>
          </w:tcPr>
          <w:p w:rsidR="008A22A8" w:rsidRPr="008A22A8" w:rsidRDefault="008A22A8" w:rsidP="008A22A8">
            <w:pPr>
              <w:ind w:firstLine="1"/>
              <w:jc w:val="center"/>
              <w:rPr>
                <w:sz w:val="20"/>
              </w:rPr>
            </w:pPr>
            <w:r w:rsidRPr="00C90349">
              <w:rPr>
                <w:sz w:val="20"/>
              </w:rPr>
              <w:t>0,10</w:t>
            </w:r>
          </w:p>
        </w:tc>
        <w:tc>
          <w:tcPr>
            <w:tcW w:w="850" w:type="dxa"/>
            <w:shd w:val="clear" w:color="auto" w:fill="auto"/>
            <w:vAlign w:val="center"/>
          </w:tcPr>
          <w:p w:rsidR="008A22A8" w:rsidRPr="008A22A8" w:rsidRDefault="008A22A8" w:rsidP="008A22A8">
            <w:pPr>
              <w:ind w:firstLine="1"/>
              <w:jc w:val="center"/>
              <w:rPr>
                <w:sz w:val="20"/>
              </w:rPr>
            </w:pPr>
            <w:r w:rsidRPr="00C90349">
              <w:rPr>
                <w:sz w:val="20"/>
              </w:rPr>
              <w:t>0,50</w:t>
            </w:r>
          </w:p>
        </w:tc>
        <w:tc>
          <w:tcPr>
            <w:tcW w:w="1336" w:type="dxa"/>
            <w:shd w:val="clear" w:color="auto" w:fill="auto"/>
            <w:vAlign w:val="center"/>
          </w:tcPr>
          <w:p w:rsidR="008A22A8" w:rsidRPr="008A22A8" w:rsidRDefault="008A22A8" w:rsidP="008A22A8">
            <w:pPr>
              <w:ind w:firstLine="1"/>
              <w:jc w:val="center"/>
              <w:rPr>
                <w:sz w:val="20"/>
              </w:rPr>
            </w:pPr>
            <w:r w:rsidRPr="00C90349">
              <w:rPr>
                <w:sz w:val="20"/>
              </w:rPr>
              <w:t>15</w:t>
            </w:r>
          </w:p>
        </w:tc>
        <w:tc>
          <w:tcPr>
            <w:tcW w:w="993" w:type="dxa"/>
            <w:shd w:val="clear" w:color="auto" w:fill="auto"/>
            <w:vAlign w:val="center"/>
          </w:tcPr>
          <w:p w:rsidR="008A22A8" w:rsidRPr="008A22A8" w:rsidRDefault="008A22A8" w:rsidP="008A22A8">
            <w:pPr>
              <w:ind w:firstLine="1"/>
              <w:jc w:val="center"/>
              <w:rPr>
                <w:sz w:val="20"/>
              </w:rPr>
            </w:pPr>
            <w:r w:rsidRPr="00C90349">
              <w:rPr>
                <w:sz w:val="20"/>
              </w:rPr>
              <w:t>50</w:t>
            </w:r>
          </w:p>
        </w:tc>
        <w:tc>
          <w:tcPr>
            <w:tcW w:w="850" w:type="dxa"/>
            <w:shd w:val="clear" w:color="auto" w:fill="auto"/>
            <w:vAlign w:val="center"/>
          </w:tcPr>
          <w:p w:rsidR="008A22A8" w:rsidRPr="008A22A8" w:rsidRDefault="008A22A8" w:rsidP="008A22A8">
            <w:pPr>
              <w:ind w:firstLine="1"/>
              <w:jc w:val="center"/>
              <w:rPr>
                <w:sz w:val="20"/>
              </w:rPr>
            </w:pPr>
            <w:r w:rsidRPr="00C90349">
              <w:rPr>
                <w:sz w:val="20"/>
              </w:rPr>
              <w:t>1</w:t>
            </w:r>
          </w:p>
        </w:tc>
        <w:tc>
          <w:tcPr>
            <w:tcW w:w="821" w:type="dxa"/>
            <w:shd w:val="clear" w:color="auto" w:fill="auto"/>
            <w:vAlign w:val="center"/>
          </w:tcPr>
          <w:p w:rsidR="008A22A8" w:rsidRPr="008A22A8" w:rsidRDefault="008A22A8" w:rsidP="008A22A8">
            <w:pPr>
              <w:ind w:firstLine="1"/>
              <w:jc w:val="center"/>
              <w:rPr>
                <w:sz w:val="20"/>
              </w:rPr>
            </w:pPr>
            <w:r w:rsidRPr="00C90349">
              <w:rPr>
                <w:sz w:val="20"/>
              </w:rPr>
              <w:t>3</w:t>
            </w:r>
          </w:p>
        </w:tc>
        <w:tc>
          <w:tcPr>
            <w:tcW w:w="563" w:type="dxa"/>
            <w:shd w:val="clear" w:color="auto" w:fill="auto"/>
            <w:vAlign w:val="center"/>
          </w:tcPr>
          <w:p w:rsidR="008A22A8" w:rsidRPr="008A22A8" w:rsidRDefault="008A22A8" w:rsidP="008A22A8">
            <w:pPr>
              <w:ind w:firstLine="1"/>
              <w:jc w:val="center"/>
              <w:rPr>
                <w:sz w:val="20"/>
              </w:rPr>
            </w:pPr>
            <w:r w:rsidRPr="00C90349">
              <w:rPr>
                <w:sz w:val="20"/>
              </w:rPr>
              <w:t>11</w:t>
            </w:r>
          </w:p>
        </w:tc>
      </w:tr>
      <w:tr w:rsidR="008A22A8" w:rsidRPr="008A22A8" w:rsidTr="00E86700">
        <w:trPr>
          <w:cantSplit/>
          <w:trHeight w:val="316"/>
        </w:trPr>
        <w:tc>
          <w:tcPr>
            <w:tcW w:w="534" w:type="dxa"/>
            <w:vMerge/>
            <w:shd w:val="clear" w:color="auto" w:fill="auto"/>
            <w:vAlign w:val="center"/>
          </w:tcPr>
          <w:p w:rsidR="008A22A8" w:rsidRPr="00C90349" w:rsidRDefault="008A22A8" w:rsidP="00E86700">
            <w:pPr>
              <w:jc w:val="center"/>
              <w:rPr>
                <w:sz w:val="20"/>
              </w:rPr>
            </w:pPr>
          </w:p>
        </w:tc>
        <w:tc>
          <w:tcPr>
            <w:tcW w:w="1026" w:type="dxa"/>
            <w:vMerge/>
            <w:shd w:val="clear" w:color="auto" w:fill="auto"/>
            <w:vAlign w:val="center"/>
          </w:tcPr>
          <w:p w:rsidR="008A22A8" w:rsidRPr="00C90349" w:rsidRDefault="008A22A8" w:rsidP="008A22A8">
            <w:pPr>
              <w:ind w:firstLine="1"/>
              <w:jc w:val="center"/>
              <w:rPr>
                <w:sz w:val="20"/>
              </w:rPr>
            </w:pPr>
          </w:p>
        </w:tc>
        <w:tc>
          <w:tcPr>
            <w:tcW w:w="2159" w:type="dxa"/>
            <w:vAlign w:val="center"/>
          </w:tcPr>
          <w:p w:rsidR="008A22A8" w:rsidRPr="00C90349" w:rsidRDefault="008A22A8" w:rsidP="008A22A8">
            <w:pPr>
              <w:ind w:firstLine="1"/>
              <w:jc w:val="center"/>
              <w:rPr>
                <w:sz w:val="20"/>
              </w:rPr>
            </w:pPr>
            <w:r w:rsidRPr="00C90349">
              <w:rPr>
                <w:sz w:val="20"/>
              </w:rPr>
              <w:t>Прочие объекты</w:t>
            </w:r>
          </w:p>
        </w:tc>
        <w:tc>
          <w:tcPr>
            <w:tcW w:w="791" w:type="dxa"/>
            <w:shd w:val="clear" w:color="auto" w:fill="auto"/>
            <w:vAlign w:val="center"/>
          </w:tcPr>
          <w:p w:rsidR="008A22A8" w:rsidRPr="00C90349" w:rsidRDefault="008A22A8" w:rsidP="008A22A8">
            <w:pPr>
              <w:ind w:firstLine="1"/>
              <w:jc w:val="center"/>
              <w:rPr>
                <w:sz w:val="20"/>
              </w:rPr>
            </w:pPr>
            <w:r w:rsidRPr="00C90349">
              <w:rPr>
                <w:sz w:val="20"/>
              </w:rPr>
              <w:t>0,01</w:t>
            </w:r>
          </w:p>
        </w:tc>
        <w:tc>
          <w:tcPr>
            <w:tcW w:w="850" w:type="dxa"/>
            <w:shd w:val="clear" w:color="auto" w:fill="auto"/>
            <w:vAlign w:val="center"/>
          </w:tcPr>
          <w:p w:rsidR="008A22A8" w:rsidRPr="00C90349" w:rsidRDefault="008A22A8" w:rsidP="008A22A8">
            <w:pPr>
              <w:ind w:firstLine="1"/>
              <w:jc w:val="center"/>
              <w:rPr>
                <w:sz w:val="20"/>
              </w:rPr>
            </w:pPr>
            <w:r w:rsidRPr="00C90349">
              <w:rPr>
                <w:sz w:val="20"/>
              </w:rPr>
              <w:t>НР</w:t>
            </w:r>
          </w:p>
        </w:tc>
        <w:tc>
          <w:tcPr>
            <w:tcW w:w="1336" w:type="dxa"/>
            <w:shd w:val="clear" w:color="auto" w:fill="auto"/>
            <w:vAlign w:val="center"/>
          </w:tcPr>
          <w:p w:rsidR="008A22A8" w:rsidRPr="00C90349" w:rsidRDefault="008A22A8" w:rsidP="008A22A8">
            <w:pPr>
              <w:ind w:firstLine="1"/>
              <w:jc w:val="center"/>
              <w:rPr>
                <w:sz w:val="20"/>
              </w:rPr>
            </w:pPr>
            <w:r w:rsidRPr="00C90349">
              <w:rPr>
                <w:sz w:val="20"/>
              </w:rPr>
              <w:t>НР</w:t>
            </w:r>
          </w:p>
        </w:tc>
        <w:tc>
          <w:tcPr>
            <w:tcW w:w="993" w:type="dxa"/>
            <w:shd w:val="clear" w:color="auto" w:fill="auto"/>
            <w:vAlign w:val="center"/>
          </w:tcPr>
          <w:p w:rsidR="008A22A8" w:rsidRPr="00C90349" w:rsidRDefault="008A22A8" w:rsidP="008A22A8">
            <w:pPr>
              <w:ind w:firstLine="1"/>
              <w:jc w:val="center"/>
              <w:rPr>
                <w:sz w:val="20"/>
              </w:rPr>
            </w:pPr>
            <w:r w:rsidRPr="00C90349">
              <w:rPr>
                <w:sz w:val="20"/>
              </w:rPr>
              <w:t>60</w:t>
            </w:r>
          </w:p>
        </w:tc>
        <w:tc>
          <w:tcPr>
            <w:tcW w:w="850" w:type="dxa"/>
            <w:shd w:val="clear" w:color="auto" w:fill="auto"/>
            <w:vAlign w:val="center"/>
          </w:tcPr>
          <w:p w:rsidR="008A22A8" w:rsidRPr="00C90349" w:rsidRDefault="008A22A8" w:rsidP="008A22A8">
            <w:pPr>
              <w:ind w:firstLine="1"/>
              <w:jc w:val="center"/>
              <w:rPr>
                <w:sz w:val="20"/>
              </w:rPr>
            </w:pPr>
            <w:r w:rsidRPr="00C90349">
              <w:rPr>
                <w:sz w:val="20"/>
              </w:rPr>
              <w:t>1</w:t>
            </w:r>
          </w:p>
        </w:tc>
        <w:tc>
          <w:tcPr>
            <w:tcW w:w="821" w:type="dxa"/>
            <w:shd w:val="clear" w:color="auto" w:fill="auto"/>
            <w:vAlign w:val="center"/>
          </w:tcPr>
          <w:p w:rsidR="008A22A8" w:rsidRPr="00C90349" w:rsidRDefault="008A22A8" w:rsidP="008A22A8">
            <w:pPr>
              <w:ind w:firstLine="1"/>
              <w:jc w:val="center"/>
              <w:rPr>
                <w:sz w:val="20"/>
              </w:rPr>
            </w:pPr>
            <w:r w:rsidRPr="00C90349">
              <w:rPr>
                <w:sz w:val="20"/>
              </w:rPr>
              <w:t>2</w:t>
            </w:r>
          </w:p>
        </w:tc>
        <w:tc>
          <w:tcPr>
            <w:tcW w:w="563" w:type="dxa"/>
            <w:shd w:val="clear" w:color="auto" w:fill="auto"/>
            <w:vAlign w:val="center"/>
          </w:tcPr>
          <w:p w:rsidR="008A22A8" w:rsidRPr="00C90349" w:rsidRDefault="008A22A8" w:rsidP="008A22A8">
            <w:pPr>
              <w:ind w:firstLine="1"/>
              <w:jc w:val="center"/>
              <w:rPr>
                <w:sz w:val="20"/>
              </w:rPr>
            </w:pPr>
            <w:r w:rsidRPr="00C90349">
              <w:rPr>
                <w:sz w:val="20"/>
              </w:rPr>
              <w:t>15</w:t>
            </w:r>
          </w:p>
        </w:tc>
      </w:tr>
      <w:tr w:rsidR="008A22A8" w:rsidRPr="008A22A8" w:rsidTr="00E86700">
        <w:tc>
          <w:tcPr>
            <w:tcW w:w="534" w:type="dxa"/>
            <w:vMerge w:val="restart"/>
            <w:shd w:val="clear" w:color="auto" w:fill="auto"/>
            <w:vAlign w:val="center"/>
          </w:tcPr>
          <w:p w:rsidR="008A22A8" w:rsidRPr="00C90349" w:rsidRDefault="008A22A8" w:rsidP="00E86700">
            <w:pPr>
              <w:jc w:val="center"/>
              <w:rPr>
                <w:sz w:val="20"/>
              </w:rPr>
            </w:pPr>
            <w:r w:rsidRPr="00C90349">
              <w:rPr>
                <w:sz w:val="20"/>
              </w:rPr>
              <w:t>2</w:t>
            </w:r>
          </w:p>
        </w:tc>
        <w:tc>
          <w:tcPr>
            <w:tcW w:w="1026" w:type="dxa"/>
            <w:vMerge w:val="restart"/>
            <w:shd w:val="clear" w:color="auto" w:fill="auto"/>
            <w:vAlign w:val="center"/>
          </w:tcPr>
          <w:p w:rsidR="008A22A8" w:rsidRPr="00C90349" w:rsidRDefault="008A22A8" w:rsidP="008A22A8">
            <w:pPr>
              <w:ind w:firstLine="1"/>
              <w:jc w:val="center"/>
              <w:rPr>
                <w:sz w:val="20"/>
              </w:rPr>
            </w:pPr>
            <w:r w:rsidRPr="00C90349">
              <w:rPr>
                <w:sz w:val="20"/>
              </w:rPr>
              <w:t>Ж-2</w:t>
            </w:r>
          </w:p>
        </w:tc>
        <w:tc>
          <w:tcPr>
            <w:tcW w:w="2159" w:type="dxa"/>
            <w:vAlign w:val="center"/>
          </w:tcPr>
          <w:p w:rsidR="008A22A8" w:rsidRPr="00C90349" w:rsidRDefault="008A22A8" w:rsidP="008A22A8">
            <w:pPr>
              <w:ind w:firstLine="1"/>
              <w:jc w:val="center"/>
              <w:rPr>
                <w:sz w:val="20"/>
              </w:rPr>
            </w:pPr>
            <w:r w:rsidRPr="00C90349">
              <w:rPr>
                <w:sz w:val="20"/>
              </w:rPr>
              <w:t>Многоквартирный жилой дом малой этажности</w:t>
            </w:r>
          </w:p>
        </w:tc>
        <w:tc>
          <w:tcPr>
            <w:tcW w:w="791" w:type="dxa"/>
            <w:shd w:val="clear" w:color="auto" w:fill="auto"/>
            <w:vAlign w:val="center"/>
          </w:tcPr>
          <w:p w:rsidR="008A22A8" w:rsidRPr="008A22A8" w:rsidRDefault="008A22A8" w:rsidP="008A22A8">
            <w:pPr>
              <w:ind w:firstLine="1"/>
              <w:jc w:val="center"/>
              <w:rPr>
                <w:sz w:val="20"/>
              </w:rPr>
            </w:pPr>
            <w:r w:rsidRPr="00C90349">
              <w:rPr>
                <w:sz w:val="20"/>
              </w:rPr>
              <w:t>0,20</w:t>
            </w:r>
          </w:p>
        </w:tc>
        <w:tc>
          <w:tcPr>
            <w:tcW w:w="850" w:type="dxa"/>
            <w:shd w:val="clear" w:color="auto" w:fill="auto"/>
            <w:vAlign w:val="center"/>
          </w:tcPr>
          <w:p w:rsidR="008A22A8" w:rsidRPr="008A22A8" w:rsidRDefault="008A22A8" w:rsidP="008A22A8">
            <w:pPr>
              <w:ind w:firstLine="1"/>
              <w:jc w:val="center"/>
              <w:rPr>
                <w:sz w:val="20"/>
              </w:rPr>
            </w:pPr>
            <w:r w:rsidRPr="00C90349">
              <w:rPr>
                <w:sz w:val="20"/>
              </w:rPr>
              <w:t>НР</w:t>
            </w:r>
          </w:p>
        </w:tc>
        <w:tc>
          <w:tcPr>
            <w:tcW w:w="1336" w:type="dxa"/>
            <w:shd w:val="clear" w:color="auto" w:fill="auto"/>
            <w:vAlign w:val="center"/>
          </w:tcPr>
          <w:p w:rsidR="008A22A8" w:rsidRPr="00C90349" w:rsidRDefault="008A22A8" w:rsidP="008A22A8">
            <w:pPr>
              <w:ind w:firstLine="1"/>
              <w:jc w:val="center"/>
              <w:rPr>
                <w:sz w:val="20"/>
              </w:rPr>
            </w:pPr>
            <w:r w:rsidRPr="00C90349">
              <w:rPr>
                <w:sz w:val="20"/>
              </w:rPr>
              <w:t>30</w:t>
            </w:r>
          </w:p>
        </w:tc>
        <w:tc>
          <w:tcPr>
            <w:tcW w:w="993" w:type="dxa"/>
            <w:shd w:val="clear" w:color="auto" w:fill="auto"/>
            <w:vAlign w:val="center"/>
          </w:tcPr>
          <w:p w:rsidR="008A22A8" w:rsidRPr="008A22A8" w:rsidRDefault="008A22A8" w:rsidP="008A22A8">
            <w:pPr>
              <w:ind w:firstLine="1"/>
              <w:jc w:val="center"/>
              <w:rPr>
                <w:sz w:val="20"/>
              </w:rPr>
            </w:pPr>
            <w:r w:rsidRPr="00C90349">
              <w:rPr>
                <w:sz w:val="20"/>
              </w:rPr>
              <w:t>50</w:t>
            </w:r>
          </w:p>
        </w:tc>
        <w:tc>
          <w:tcPr>
            <w:tcW w:w="850" w:type="dxa"/>
            <w:shd w:val="clear" w:color="auto" w:fill="auto"/>
            <w:vAlign w:val="center"/>
          </w:tcPr>
          <w:p w:rsidR="008A22A8" w:rsidRPr="008A22A8" w:rsidRDefault="008A22A8" w:rsidP="008A22A8">
            <w:pPr>
              <w:ind w:firstLine="1"/>
              <w:jc w:val="center"/>
              <w:rPr>
                <w:sz w:val="20"/>
              </w:rPr>
            </w:pPr>
            <w:r w:rsidRPr="00C90349">
              <w:rPr>
                <w:sz w:val="20"/>
              </w:rPr>
              <w:t>1</w:t>
            </w:r>
          </w:p>
        </w:tc>
        <w:tc>
          <w:tcPr>
            <w:tcW w:w="821" w:type="dxa"/>
            <w:shd w:val="clear" w:color="auto" w:fill="auto"/>
            <w:vAlign w:val="center"/>
          </w:tcPr>
          <w:p w:rsidR="008A22A8" w:rsidRPr="008A22A8" w:rsidRDefault="008A22A8" w:rsidP="008A22A8">
            <w:pPr>
              <w:ind w:firstLine="1"/>
              <w:jc w:val="center"/>
              <w:rPr>
                <w:sz w:val="20"/>
              </w:rPr>
            </w:pPr>
            <w:r w:rsidRPr="00C90349">
              <w:rPr>
                <w:sz w:val="20"/>
              </w:rPr>
              <w:t>2</w:t>
            </w:r>
          </w:p>
        </w:tc>
        <w:tc>
          <w:tcPr>
            <w:tcW w:w="563" w:type="dxa"/>
            <w:shd w:val="clear" w:color="auto" w:fill="auto"/>
            <w:vAlign w:val="center"/>
          </w:tcPr>
          <w:p w:rsidR="008A22A8" w:rsidRPr="008A22A8" w:rsidRDefault="008A22A8" w:rsidP="008A22A8">
            <w:pPr>
              <w:ind w:firstLine="1"/>
              <w:jc w:val="center"/>
              <w:rPr>
                <w:sz w:val="20"/>
              </w:rPr>
            </w:pPr>
            <w:r w:rsidRPr="00C90349">
              <w:rPr>
                <w:sz w:val="20"/>
              </w:rPr>
              <w:t>9</w:t>
            </w:r>
          </w:p>
        </w:tc>
      </w:tr>
      <w:tr w:rsidR="008A22A8" w:rsidRPr="008A22A8" w:rsidTr="00E86700">
        <w:tc>
          <w:tcPr>
            <w:tcW w:w="534" w:type="dxa"/>
            <w:vMerge/>
            <w:shd w:val="clear" w:color="auto" w:fill="auto"/>
            <w:vAlign w:val="center"/>
          </w:tcPr>
          <w:p w:rsidR="008A22A8" w:rsidRPr="00C90349" w:rsidRDefault="008A22A8" w:rsidP="00E86700">
            <w:pPr>
              <w:jc w:val="center"/>
              <w:rPr>
                <w:sz w:val="20"/>
              </w:rPr>
            </w:pPr>
          </w:p>
        </w:tc>
        <w:tc>
          <w:tcPr>
            <w:tcW w:w="1026" w:type="dxa"/>
            <w:vMerge/>
            <w:shd w:val="clear" w:color="auto" w:fill="auto"/>
            <w:vAlign w:val="center"/>
          </w:tcPr>
          <w:p w:rsidR="008A22A8" w:rsidRPr="00C90349" w:rsidRDefault="008A22A8" w:rsidP="008A22A8">
            <w:pPr>
              <w:ind w:firstLine="1"/>
              <w:jc w:val="center"/>
              <w:rPr>
                <w:sz w:val="20"/>
              </w:rPr>
            </w:pPr>
          </w:p>
        </w:tc>
        <w:tc>
          <w:tcPr>
            <w:tcW w:w="2159" w:type="dxa"/>
            <w:vAlign w:val="center"/>
          </w:tcPr>
          <w:p w:rsidR="008A22A8" w:rsidRPr="00C90349" w:rsidRDefault="008A22A8" w:rsidP="008A22A8">
            <w:pPr>
              <w:ind w:firstLine="1"/>
              <w:jc w:val="center"/>
              <w:rPr>
                <w:sz w:val="20"/>
              </w:rPr>
            </w:pPr>
            <w:r w:rsidRPr="00C90349">
              <w:rPr>
                <w:sz w:val="20"/>
              </w:rPr>
              <w:t>Многоквартирный жилой дом средней этажности</w:t>
            </w:r>
          </w:p>
        </w:tc>
        <w:tc>
          <w:tcPr>
            <w:tcW w:w="791" w:type="dxa"/>
            <w:shd w:val="clear" w:color="auto" w:fill="auto"/>
            <w:vAlign w:val="center"/>
          </w:tcPr>
          <w:p w:rsidR="008A22A8" w:rsidRPr="008A22A8" w:rsidRDefault="008A22A8" w:rsidP="008A22A8">
            <w:pPr>
              <w:ind w:firstLine="1"/>
              <w:jc w:val="center"/>
              <w:rPr>
                <w:sz w:val="20"/>
              </w:rPr>
            </w:pPr>
            <w:r w:rsidRPr="00C90349">
              <w:rPr>
                <w:sz w:val="20"/>
              </w:rPr>
              <w:t>0,20</w:t>
            </w:r>
          </w:p>
        </w:tc>
        <w:tc>
          <w:tcPr>
            <w:tcW w:w="850" w:type="dxa"/>
            <w:shd w:val="clear" w:color="auto" w:fill="auto"/>
            <w:vAlign w:val="center"/>
          </w:tcPr>
          <w:p w:rsidR="008A22A8" w:rsidRPr="008A22A8" w:rsidRDefault="008A22A8" w:rsidP="008A22A8">
            <w:pPr>
              <w:ind w:firstLine="1"/>
              <w:jc w:val="center"/>
              <w:rPr>
                <w:sz w:val="20"/>
              </w:rPr>
            </w:pPr>
            <w:r w:rsidRPr="00C90349">
              <w:rPr>
                <w:sz w:val="20"/>
              </w:rPr>
              <w:t>НР</w:t>
            </w:r>
          </w:p>
        </w:tc>
        <w:tc>
          <w:tcPr>
            <w:tcW w:w="1336" w:type="dxa"/>
            <w:shd w:val="clear" w:color="auto" w:fill="auto"/>
            <w:vAlign w:val="center"/>
          </w:tcPr>
          <w:p w:rsidR="008A22A8" w:rsidRPr="00C90349" w:rsidRDefault="008A22A8" w:rsidP="008A22A8">
            <w:pPr>
              <w:ind w:firstLine="1"/>
              <w:jc w:val="center"/>
              <w:rPr>
                <w:sz w:val="20"/>
              </w:rPr>
            </w:pPr>
            <w:r w:rsidRPr="00C90349">
              <w:rPr>
                <w:sz w:val="20"/>
              </w:rPr>
              <w:t>30</w:t>
            </w:r>
          </w:p>
        </w:tc>
        <w:tc>
          <w:tcPr>
            <w:tcW w:w="993" w:type="dxa"/>
            <w:shd w:val="clear" w:color="auto" w:fill="auto"/>
            <w:vAlign w:val="center"/>
          </w:tcPr>
          <w:p w:rsidR="008A22A8" w:rsidRPr="008A22A8" w:rsidRDefault="008A22A8" w:rsidP="008A22A8">
            <w:pPr>
              <w:ind w:firstLine="1"/>
              <w:jc w:val="center"/>
              <w:rPr>
                <w:sz w:val="20"/>
              </w:rPr>
            </w:pPr>
            <w:r w:rsidRPr="00C90349">
              <w:rPr>
                <w:sz w:val="20"/>
              </w:rPr>
              <w:t>50</w:t>
            </w:r>
          </w:p>
        </w:tc>
        <w:tc>
          <w:tcPr>
            <w:tcW w:w="850" w:type="dxa"/>
            <w:shd w:val="clear" w:color="auto" w:fill="auto"/>
            <w:vAlign w:val="center"/>
          </w:tcPr>
          <w:p w:rsidR="008A22A8" w:rsidRPr="008A22A8" w:rsidRDefault="008A22A8" w:rsidP="008A22A8">
            <w:pPr>
              <w:ind w:firstLine="1"/>
              <w:jc w:val="center"/>
              <w:rPr>
                <w:sz w:val="20"/>
              </w:rPr>
            </w:pPr>
            <w:r w:rsidRPr="00C90349">
              <w:rPr>
                <w:sz w:val="20"/>
              </w:rPr>
              <w:t>2</w:t>
            </w:r>
          </w:p>
        </w:tc>
        <w:tc>
          <w:tcPr>
            <w:tcW w:w="821" w:type="dxa"/>
            <w:shd w:val="clear" w:color="auto" w:fill="auto"/>
            <w:vAlign w:val="center"/>
          </w:tcPr>
          <w:p w:rsidR="008A22A8" w:rsidRPr="008A22A8" w:rsidRDefault="008A22A8" w:rsidP="008A22A8">
            <w:pPr>
              <w:ind w:firstLine="1"/>
              <w:jc w:val="center"/>
              <w:rPr>
                <w:sz w:val="20"/>
              </w:rPr>
            </w:pPr>
            <w:r w:rsidRPr="00C90349">
              <w:rPr>
                <w:sz w:val="20"/>
              </w:rPr>
              <w:t>4</w:t>
            </w:r>
          </w:p>
        </w:tc>
        <w:tc>
          <w:tcPr>
            <w:tcW w:w="563" w:type="dxa"/>
            <w:shd w:val="clear" w:color="auto" w:fill="auto"/>
            <w:vAlign w:val="center"/>
          </w:tcPr>
          <w:p w:rsidR="008A22A8" w:rsidRPr="008A22A8" w:rsidRDefault="008A22A8" w:rsidP="008A22A8">
            <w:pPr>
              <w:ind w:firstLine="1"/>
              <w:jc w:val="center"/>
              <w:rPr>
                <w:sz w:val="20"/>
              </w:rPr>
            </w:pPr>
            <w:r w:rsidRPr="00C90349">
              <w:rPr>
                <w:sz w:val="20"/>
              </w:rPr>
              <w:t>15</w:t>
            </w:r>
          </w:p>
        </w:tc>
      </w:tr>
      <w:tr w:rsidR="008A22A8" w:rsidRPr="008A22A8" w:rsidTr="00E86700">
        <w:trPr>
          <w:trHeight w:val="382"/>
        </w:trPr>
        <w:tc>
          <w:tcPr>
            <w:tcW w:w="534" w:type="dxa"/>
            <w:vMerge/>
            <w:shd w:val="clear" w:color="auto" w:fill="auto"/>
            <w:vAlign w:val="center"/>
          </w:tcPr>
          <w:p w:rsidR="008A22A8" w:rsidRPr="00C90349" w:rsidRDefault="008A22A8" w:rsidP="00E86700">
            <w:pPr>
              <w:jc w:val="center"/>
              <w:rPr>
                <w:sz w:val="20"/>
              </w:rPr>
            </w:pPr>
          </w:p>
        </w:tc>
        <w:tc>
          <w:tcPr>
            <w:tcW w:w="1026" w:type="dxa"/>
            <w:vMerge/>
            <w:shd w:val="clear" w:color="auto" w:fill="auto"/>
            <w:vAlign w:val="center"/>
          </w:tcPr>
          <w:p w:rsidR="008A22A8" w:rsidRPr="00C90349" w:rsidRDefault="008A22A8" w:rsidP="008A22A8">
            <w:pPr>
              <w:ind w:firstLine="1"/>
              <w:jc w:val="center"/>
              <w:rPr>
                <w:sz w:val="20"/>
              </w:rPr>
            </w:pPr>
          </w:p>
        </w:tc>
        <w:tc>
          <w:tcPr>
            <w:tcW w:w="2159" w:type="dxa"/>
            <w:vAlign w:val="center"/>
          </w:tcPr>
          <w:p w:rsidR="008A22A8" w:rsidRPr="00C90349" w:rsidRDefault="008A22A8" w:rsidP="008A22A8">
            <w:pPr>
              <w:ind w:firstLine="1"/>
              <w:jc w:val="center"/>
              <w:rPr>
                <w:sz w:val="20"/>
              </w:rPr>
            </w:pPr>
            <w:r w:rsidRPr="00C90349">
              <w:rPr>
                <w:sz w:val="20"/>
              </w:rPr>
              <w:t>Блокированный ж</w:t>
            </w:r>
            <w:r w:rsidRPr="00C90349">
              <w:rPr>
                <w:sz w:val="20"/>
              </w:rPr>
              <w:t>и</w:t>
            </w:r>
            <w:r w:rsidRPr="00C90349">
              <w:rPr>
                <w:sz w:val="20"/>
              </w:rPr>
              <w:t>лой дом</w:t>
            </w:r>
          </w:p>
        </w:tc>
        <w:tc>
          <w:tcPr>
            <w:tcW w:w="791" w:type="dxa"/>
            <w:shd w:val="clear" w:color="auto" w:fill="auto"/>
            <w:vAlign w:val="center"/>
          </w:tcPr>
          <w:p w:rsidR="008A22A8" w:rsidRPr="008A22A8" w:rsidRDefault="008A22A8" w:rsidP="008A22A8">
            <w:pPr>
              <w:ind w:firstLine="1"/>
              <w:jc w:val="center"/>
              <w:rPr>
                <w:sz w:val="20"/>
              </w:rPr>
            </w:pPr>
            <w:r w:rsidRPr="00C90349">
              <w:rPr>
                <w:sz w:val="20"/>
              </w:rPr>
              <w:t>0,03 на</w:t>
            </w:r>
            <w:r>
              <w:rPr>
                <w:sz w:val="20"/>
              </w:rPr>
              <w:br/>
            </w:r>
            <w:r w:rsidRPr="00C90349">
              <w:rPr>
                <w:sz w:val="20"/>
              </w:rPr>
              <w:t>1 блок</w:t>
            </w:r>
          </w:p>
        </w:tc>
        <w:tc>
          <w:tcPr>
            <w:tcW w:w="850" w:type="dxa"/>
            <w:shd w:val="clear" w:color="auto" w:fill="auto"/>
            <w:vAlign w:val="center"/>
          </w:tcPr>
          <w:p w:rsidR="008A22A8" w:rsidRPr="008A22A8" w:rsidRDefault="008A22A8" w:rsidP="008A22A8">
            <w:pPr>
              <w:ind w:firstLine="1"/>
              <w:jc w:val="center"/>
              <w:rPr>
                <w:sz w:val="20"/>
              </w:rPr>
            </w:pPr>
            <w:r w:rsidRPr="00C90349">
              <w:rPr>
                <w:sz w:val="20"/>
              </w:rPr>
              <w:t>НР</w:t>
            </w:r>
          </w:p>
        </w:tc>
        <w:tc>
          <w:tcPr>
            <w:tcW w:w="1336" w:type="dxa"/>
            <w:shd w:val="clear" w:color="auto" w:fill="auto"/>
            <w:vAlign w:val="center"/>
          </w:tcPr>
          <w:p w:rsidR="008A22A8" w:rsidRPr="00C90349" w:rsidRDefault="008A22A8" w:rsidP="008A22A8">
            <w:pPr>
              <w:ind w:firstLine="1"/>
              <w:jc w:val="center"/>
              <w:rPr>
                <w:sz w:val="20"/>
              </w:rPr>
            </w:pPr>
            <w:r w:rsidRPr="00C90349">
              <w:rPr>
                <w:sz w:val="20"/>
              </w:rPr>
              <w:t>5</w:t>
            </w:r>
          </w:p>
        </w:tc>
        <w:tc>
          <w:tcPr>
            <w:tcW w:w="993" w:type="dxa"/>
            <w:shd w:val="clear" w:color="auto" w:fill="auto"/>
            <w:vAlign w:val="center"/>
          </w:tcPr>
          <w:p w:rsidR="008A22A8" w:rsidRPr="008A22A8" w:rsidRDefault="008A22A8" w:rsidP="008A22A8">
            <w:pPr>
              <w:ind w:firstLine="1"/>
              <w:jc w:val="center"/>
              <w:rPr>
                <w:sz w:val="20"/>
              </w:rPr>
            </w:pPr>
            <w:r w:rsidRPr="00C90349">
              <w:rPr>
                <w:sz w:val="20"/>
              </w:rPr>
              <w:t>50</w:t>
            </w:r>
          </w:p>
        </w:tc>
        <w:tc>
          <w:tcPr>
            <w:tcW w:w="850" w:type="dxa"/>
            <w:shd w:val="clear" w:color="auto" w:fill="auto"/>
            <w:vAlign w:val="center"/>
          </w:tcPr>
          <w:p w:rsidR="008A22A8" w:rsidRPr="008A22A8" w:rsidRDefault="008A22A8" w:rsidP="008A22A8">
            <w:pPr>
              <w:ind w:firstLine="1"/>
              <w:jc w:val="center"/>
              <w:rPr>
                <w:sz w:val="20"/>
              </w:rPr>
            </w:pPr>
            <w:r w:rsidRPr="00C90349">
              <w:rPr>
                <w:sz w:val="20"/>
              </w:rPr>
              <w:t>1</w:t>
            </w:r>
          </w:p>
        </w:tc>
        <w:tc>
          <w:tcPr>
            <w:tcW w:w="821" w:type="dxa"/>
            <w:shd w:val="clear" w:color="auto" w:fill="auto"/>
            <w:vAlign w:val="center"/>
          </w:tcPr>
          <w:p w:rsidR="008A22A8" w:rsidRPr="008A22A8" w:rsidRDefault="008A22A8" w:rsidP="008A22A8">
            <w:pPr>
              <w:ind w:firstLine="1"/>
              <w:jc w:val="center"/>
              <w:rPr>
                <w:sz w:val="20"/>
              </w:rPr>
            </w:pPr>
            <w:r w:rsidRPr="00C90349">
              <w:rPr>
                <w:sz w:val="20"/>
              </w:rPr>
              <w:t>2</w:t>
            </w:r>
          </w:p>
        </w:tc>
        <w:tc>
          <w:tcPr>
            <w:tcW w:w="563" w:type="dxa"/>
            <w:shd w:val="clear" w:color="auto" w:fill="auto"/>
            <w:vAlign w:val="center"/>
          </w:tcPr>
          <w:p w:rsidR="008A22A8" w:rsidRPr="008A22A8" w:rsidRDefault="008A22A8" w:rsidP="008A22A8">
            <w:pPr>
              <w:ind w:firstLine="1"/>
              <w:jc w:val="center"/>
              <w:rPr>
                <w:sz w:val="20"/>
              </w:rPr>
            </w:pPr>
            <w:r w:rsidRPr="00C90349">
              <w:rPr>
                <w:sz w:val="20"/>
              </w:rPr>
              <w:t>9</w:t>
            </w:r>
          </w:p>
        </w:tc>
      </w:tr>
      <w:tr w:rsidR="008A22A8" w:rsidRPr="008A22A8" w:rsidTr="00E86700">
        <w:trPr>
          <w:trHeight w:val="307"/>
        </w:trPr>
        <w:tc>
          <w:tcPr>
            <w:tcW w:w="534" w:type="dxa"/>
            <w:vMerge/>
            <w:shd w:val="clear" w:color="auto" w:fill="auto"/>
            <w:vAlign w:val="center"/>
          </w:tcPr>
          <w:p w:rsidR="008A22A8" w:rsidRPr="00C90349" w:rsidRDefault="008A22A8" w:rsidP="00E86700">
            <w:pPr>
              <w:jc w:val="center"/>
              <w:rPr>
                <w:sz w:val="20"/>
              </w:rPr>
            </w:pPr>
          </w:p>
        </w:tc>
        <w:tc>
          <w:tcPr>
            <w:tcW w:w="1026" w:type="dxa"/>
            <w:vMerge/>
            <w:shd w:val="clear" w:color="auto" w:fill="auto"/>
            <w:vAlign w:val="center"/>
          </w:tcPr>
          <w:p w:rsidR="008A22A8" w:rsidRPr="00C90349" w:rsidRDefault="008A22A8" w:rsidP="008A22A8">
            <w:pPr>
              <w:ind w:firstLine="1"/>
              <w:jc w:val="center"/>
              <w:rPr>
                <w:sz w:val="20"/>
              </w:rPr>
            </w:pPr>
          </w:p>
        </w:tc>
        <w:tc>
          <w:tcPr>
            <w:tcW w:w="2159" w:type="dxa"/>
            <w:vAlign w:val="center"/>
          </w:tcPr>
          <w:p w:rsidR="008A22A8" w:rsidRPr="00C90349" w:rsidRDefault="008A22A8" w:rsidP="008A22A8">
            <w:pPr>
              <w:ind w:firstLine="1"/>
              <w:jc w:val="center"/>
              <w:rPr>
                <w:sz w:val="20"/>
              </w:rPr>
            </w:pPr>
            <w:r w:rsidRPr="00C90349">
              <w:rPr>
                <w:sz w:val="20"/>
              </w:rPr>
              <w:t>Прочие объекты</w:t>
            </w:r>
          </w:p>
        </w:tc>
        <w:tc>
          <w:tcPr>
            <w:tcW w:w="791" w:type="dxa"/>
            <w:shd w:val="clear" w:color="auto" w:fill="auto"/>
            <w:vAlign w:val="center"/>
          </w:tcPr>
          <w:p w:rsidR="008A22A8" w:rsidRPr="00C90349" w:rsidRDefault="008A22A8" w:rsidP="008A22A8">
            <w:pPr>
              <w:ind w:firstLine="1"/>
              <w:jc w:val="center"/>
              <w:rPr>
                <w:sz w:val="20"/>
              </w:rPr>
            </w:pPr>
            <w:r w:rsidRPr="00C90349">
              <w:rPr>
                <w:sz w:val="20"/>
              </w:rPr>
              <w:t>0,01</w:t>
            </w:r>
          </w:p>
        </w:tc>
        <w:tc>
          <w:tcPr>
            <w:tcW w:w="850" w:type="dxa"/>
            <w:shd w:val="clear" w:color="auto" w:fill="auto"/>
            <w:vAlign w:val="center"/>
          </w:tcPr>
          <w:p w:rsidR="008A22A8" w:rsidRPr="00C90349" w:rsidRDefault="008A22A8" w:rsidP="008A22A8">
            <w:pPr>
              <w:ind w:firstLine="1"/>
              <w:jc w:val="center"/>
              <w:rPr>
                <w:sz w:val="20"/>
              </w:rPr>
            </w:pPr>
            <w:r w:rsidRPr="00C90349">
              <w:rPr>
                <w:sz w:val="20"/>
              </w:rPr>
              <w:t>НР</w:t>
            </w:r>
          </w:p>
        </w:tc>
        <w:tc>
          <w:tcPr>
            <w:tcW w:w="1336" w:type="dxa"/>
            <w:shd w:val="clear" w:color="auto" w:fill="auto"/>
            <w:vAlign w:val="center"/>
          </w:tcPr>
          <w:p w:rsidR="008A22A8" w:rsidRPr="00C90349" w:rsidRDefault="008A22A8" w:rsidP="008A22A8">
            <w:pPr>
              <w:ind w:firstLine="1"/>
              <w:jc w:val="center"/>
              <w:rPr>
                <w:sz w:val="20"/>
              </w:rPr>
            </w:pPr>
            <w:r w:rsidRPr="00C90349">
              <w:rPr>
                <w:sz w:val="20"/>
              </w:rPr>
              <w:t>НР</w:t>
            </w:r>
          </w:p>
        </w:tc>
        <w:tc>
          <w:tcPr>
            <w:tcW w:w="993" w:type="dxa"/>
            <w:shd w:val="clear" w:color="auto" w:fill="auto"/>
            <w:vAlign w:val="center"/>
          </w:tcPr>
          <w:p w:rsidR="008A22A8" w:rsidRPr="00C90349" w:rsidRDefault="008A22A8" w:rsidP="008A22A8">
            <w:pPr>
              <w:ind w:firstLine="1"/>
              <w:jc w:val="center"/>
              <w:rPr>
                <w:sz w:val="20"/>
              </w:rPr>
            </w:pPr>
            <w:r w:rsidRPr="00C90349">
              <w:rPr>
                <w:sz w:val="20"/>
              </w:rPr>
              <w:t>60</w:t>
            </w:r>
          </w:p>
        </w:tc>
        <w:tc>
          <w:tcPr>
            <w:tcW w:w="850" w:type="dxa"/>
            <w:shd w:val="clear" w:color="auto" w:fill="auto"/>
            <w:vAlign w:val="center"/>
          </w:tcPr>
          <w:p w:rsidR="008A22A8" w:rsidRPr="00C90349" w:rsidRDefault="008A22A8" w:rsidP="008A22A8">
            <w:pPr>
              <w:ind w:firstLine="1"/>
              <w:jc w:val="center"/>
              <w:rPr>
                <w:sz w:val="20"/>
              </w:rPr>
            </w:pPr>
            <w:r w:rsidRPr="00C90349">
              <w:rPr>
                <w:sz w:val="20"/>
              </w:rPr>
              <w:t>1</w:t>
            </w:r>
          </w:p>
        </w:tc>
        <w:tc>
          <w:tcPr>
            <w:tcW w:w="821" w:type="dxa"/>
            <w:shd w:val="clear" w:color="auto" w:fill="auto"/>
            <w:vAlign w:val="center"/>
          </w:tcPr>
          <w:p w:rsidR="008A22A8" w:rsidRPr="00C90349" w:rsidRDefault="008A22A8" w:rsidP="008A22A8">
            <w:pPr>
              <w:ind w:firstLine="1"/>
              <w:jc w:val="center"/>
              <w:rPr>
                <w:sz w:val="20"/>
              </w:rPr>
            </w:pPr>
            <w:r w:rsidRPr="00C90349">
              <w:rPr>
                <w:sz w:val="20"/>
              </w:rPr>
              <w:t>2</w:t>
            </w:r>
          </w:p>
        </w:tc>
        <w:tc>
          <w:tcPr>
            <w:tcW w:w="563" w:type="dxa"/>
            <w:shd w:val="clear" w:color="auto" w:fill="auto"/>
            <w:vAlign w:val="center"/>
          </w:tcPr>
          <w:p w:rsidR="008A22A8" w:rsidRPr="00C90349" w:rsidRDefault="008A22A8" w:rsidP="008A22A8">
            <w:pPr>
              <w:ind w:firstLine="1"/>
              <w:jc w:val="center"/>
              <w:rPr>
                <w:sz w:val="20"/>
              </w:rPr>
            </w:pPr>
            <w:r w:rsidRPr="00C90349">
              <w:rPr>
                <w:sz w:val="20"/>
              </w:rPr>
              <w:t>15</w:t>
            </w:r>
          </w:p>
        </w:tc>
      </w:tr>
      <w:tr w:rsidR="008A22A8" w:rsidRPr="008A22A8" w:rsidTr="00E86700">
        <w:tc>
          <w:tcPr>
            <w:tcW w:w="534" w:type="dxa"/>
            <w:vMerge w:val="restart"/>
            <w:shd w:val="clear" w:color="auto" w:fill="auto"/>
            <w:vAlign w:val="center"/>
          </w:tcPr>
          <w:p w:rsidR="008A22A8" w:rsidRPr="00C90349" w:rsidRDefault="008A22A8" w:rsidP="00E86700">
            <w:pPr>
              <w:jc w:val="center"/>
              <w:rPr>
                <w:sz w:val="20"/>
              </w:rPr>
            </w:pPr>
            <w:r>
              <w:rPr>
                <w:sz w:val="20"/>
              </w:rPr>
              <w:t>3</w:t>
            </w:r>
          </w:p>
        </w:tc>
        <w:tc>
          <w:tcPr>
            <w:tcW w:w="1026" w:type="dxa"/>
            <w:vMerge w:val="restart"/>
            <w:shd w:val="clear" w:color="auto" w:fill="auto"/>
            <w:vAlign w:val="center"/>
          </w:tcPr>
          <w:p w:rsidR="008A22A8" w:rsidRPr="00BE14D6" w:rsidRDefault="008A22A8" w:rsidP="008A22A8">
            <w:pPr>
              <w:ind w:firstLine="1"/>
              <w:jc w:val="center"/>
              <w:rPr>
                <w:sz w:val="20"/>
              </w:rPr>
            </w:pPr>
            <w:r>
              <w:rPr>
                <w:sz w:val="20"/>
              </w:rPr>
              <w:t>О</w:t>
            </w:r>
            <w:r w:rsidRPr="00BE14D6">
              <w:rPr>
                <w:sz w:val="20"/>
              </w:rPr>
              <w:t>-1</w:t>
            </w:r>
          </w:p>
        </w:tc>
        <w:tc>
          <w:tcPr>
            <w:tcW w:w="2159" w:type="dxa"/>
            <w:vAlign w:val="center"/>
          </w:tcPr>
          <w:p w:rsidR="008A22A8" w:rsidRPr="00C90349" w:rsidRDefault="008A22A8" w:rsidP="008A22A8">
            <w:pPr>
              <w:ind w:firstLine="1"/>
              <w:jc w:val="center"/>
              <w:rPr>
                <w:sz w:val="20"/>
              </w:rPr>
            </w:pPr>
            <w:r w:rsidRPr="00C90349">
              <w:rPr>
                <w:sz w:val="20"/>
              </w:rPr>
              <w:t>Объекты обществе</w:t>
            </w:r>
            <w:r w:rsidRPr="00C90349">
              <w:rPr>
                <w:sz w:val="20"/>
              </w:rPr>
              <w:t>н</w:t>
            </w:r>
            <w:r w:rsidRPr="00C90349">
              <w:rPr>
                <w:sz w:val="20"/>
              </w:rPr>
              <w:t>но-делового назнач</w:t>
            </w:r>
            <w:r w:rsidRPr="00C90349">
              <w:rPr>
                <w:sz w:val="20"/>
              </w:rPr>
              <w:t>е</w:t>
            </w:r>
            <w:r w:rsidRPr="00C90349">
              <w:rPr>
                <w:sz w:val="20"/>
              </w:rPr>
              <w:t>ния</w:t>
            </w:r>
          </w:p>
        </w:tc>
        <w:tc>
          <w:tcPr>
            <w:tcW w:w="791" w:type="dxa"/>
            <w:shd w:val="clear" w:color="auto" w:fill="auto"/>
            <w:vAlign w:val="center"/>
          </w:tcPr>
          <w:p w:rsidR="008A22A8" w:rsidRPr="008A22A8" w:rsidRDefault="008A22A8" w:rsidP="008A22A8">
            <w:pPr>
              <w:ind w:firstLine="1"/>
              <w:jc w:val="center"/>
              <w:rPr>
                <w:sz w:val="20"/>
              </w:rPr>
            </w:pPr>
            <w:r w:rsidRPr="00C90349">
              <w:rPr>
                <w:sz w:val="20"/>
              </w:rPr>
              <w:t>0,01</w:t>
            </w:r>
          </w:p>
        </w:tc>
        <w:tc>
          <w:tcPr>
            <w:tcW w:w="850" w:type="dxa"/>
            <w:shd w:val="clear" w:color="auto" w:fill="auto"/>
            <w:vAlign w:val="center"/>
          </w:tcPr>
          <w:p w:rsidR="008A22A8" w:rsidRPr="008A22A8" w:rsidRDefault="008A22A8" w:rsidP="008A22A8">
            <w:pPr>
              <w:ind w:firstLine="1"/>
              <w:jc w:val="center"/>
              <w:rPr>
                <w:sz w:val="20"/>
              </w:rPr>
            </w:pPr>
            <w:r w:rsidRPr="00C90349">
              <w:rPr>
                <w:sz w:val="20"/>
              </w:rPr>
              <w:t>НР</w:t>
            </w:r>
          </w:p>
        </w:tc>
        <w:tc>
          <w:tcPr>
            <w:tcW w:w="1336" w:type="dxa"/>
            <w:shd w:val="clear" w:color="auto" w:fill="auto"/>
            <w:vAlign w:val="center"/>
          </w:tcPr>
          <w:p w:rsidR="008A22A8" w:rsidRPr="008A22A8" w:rsidRDefault="008A22A8" w:rsidP="008A22A8">
            <w:pPr>
              <w:ind w:firstLine="1"/>
              <w:jc w:val="center"/>
              <w:rPr>
                <w:sz w:val="20"/>
              </w:rPr>
            </w:pPr>
            <w:r w:rsidRPr="00C90349">
              <w:rPr>
                <w:sz w:val="20"/>
              </w:rPr>
              <w:t>15</w:t>
            </w:r>
          </w:p>
        </w:tc>
        <w:tc>
          <w:tcPr>
            <w:tcW w:w="993" w:type="dxa"/>
            <w:shd w:val="clear" w:color="auto" w:fill="auto"/>
            <w:vAlign w:val="center"/>
          </w:tcPr>
          <w:p w:rsidR="008A22A8" w:rsidRPr="008A22A8" w:rsidRDefault="008A22A8" w:rsidP="008A22A8">
            <w:pPr>
              <w:ind w:firstLine="1"/>
              <w:jc w:val="center"/>
              <w:rPr>
                <w:sz w:val="20"/>
              </w:rPr>
            </w:pPr>
            <w:r w:rsidRPr="00C90349">
              <w:rPr>
                <w:sz w:val="20"/>
              </w:rPr>
              <w:t>70</w:t>
            </w:r>
          </w:p>
        </w:tc>
        <w:tc>
          <w:tcPr>
            <w:tcW w:w="850" w:type="dxa"/>
            <w:shd w:val="clear" w:color="auto" w:fill="auto"/>
            <w:vAlign w:val="center"/>
          </w:tcPr>
          <w:p w:rsidR="008A22A8" w:rsidRPr="008A22A8" w:rsidRDefault="008A22A8" w:rsidP="008A22A8">
            <w:pPr>
              <w:ind w:firstLine="1"/>
              <w:jc w:val="center"/>
              <w:rPr>
                <w:sz w:val="20"/>
              </w:rPr>
            </w:pPr>
            <w:r w:rsidRPr="00C90349">
              <w:rPr>
                <w:sz w:val="20"/>
              </w:rPr>
              <w:t>1</w:t>
            </w:r>
          </w:p>
        </w:tc>
        <w:tc>
          <w:tcPr>
            <w:tcW w:w="821" w:type="dxa"/>
            <w:shd w:val="clear" w:color="auto" w:fill="auto"/>
            <w:vAlign w:val="center"/>
          </w:tcPr>
          <w:p w:rsidR="008A22A8" w:rsidRPr="008A22A8" w:rsidRDefault="008A22A8" w:rsidP="008A22A8">
            <w:pPr>
              <w:ind w:firstLine="1"/>
              <w:jc w:val="center"/>
              <w:rPr>
                <w:sz w:val="20"/>
              </w:rPr>
            </w:pPr>
            <w:r w:rsidRPr="00C90349">
              <w:rPr>
                <w:sz w:val="20"/>
              </w:rPr>
              <w:t>3</w:t>
            </w:r>
          </w:p>
        </w:tc>
        <w:tc>
          <w:tcPr>
            <w:tcW w:w="563" w:type="dxa"/>
            <w:shd w:val="clear" w:color="auto" w:fill="auto"/>
            <w:vAlign w:val="center"/>
          </w:tcPr>
          <w:p w:rsidR="008A22A8" w:rsidRPr="008A22A8" w:rsidRDefault="008A22A8" w:rsidP="008A22A8">
            <w:pPr>
              <w:ind w:firstLine="1"/>
              <w:jc w:val="center"/>
              <w:rPr>
                <w:sz w:val="20"/>
              </w:rPr>
            </w:pPr>
            <w:r w:rsidRPr="00C90349">
              <w:rPr>
                <w:sz w:val="20"/>
              </w:rPr>
              <w:t>11</w:t>
            </w:r>
          </w:p>
        </w:tc>
      </w:tr>
      <w:tr w:rsidR="008A22A8" w:rsidRPr="008A22A8" w:rsidTr="00E86700">
        <w:tc>
          <w:tcPr>
            <w:tcW w:w="534" w:type="dxa"/>
            <w:vMerge/>
            <w:shd w:val="clear" w:color="auto" w:fill="auto"/>
            <w:vAlign w:val="center"/>
          </w:tcPr>
          <w:p w:rsidR="008A22A8" w:rsidRPr="00C90349" w:rsidRDefault="008A22A8" w:rsidP="00E86700">
            <w:pPr>
              <w:jc w:val="center"/>
              <w:rPr>
                <w:sz w:val="20"/>
              </w:rPr>
            </w:pPr>
          </w:p>
        </w:tc>
        <w:tc>
          <w:tcPr>
            <w:tcW w:w="1026" w:type="dxa"/>
            <w:vMerge/>
            <w:shd w:val="clear" w:color="auto" w:fill="auto"/>
            <w:vAlign w:val="center"/>
          </w:tcPr>
          <w:p w:rsidR="008A22A8" w:rsidRPr="00BE14D6" w:rsidRDefault="008A22A8" w:rsidP="008A22A8">
            <w:pPr>
              <w:ind w:firstLine="1"/>
              <w:jc w:val="center"/>
              <w:rPr>
                <w:sz w:val="20"/>
              </w:rPr>
            </w:pPr>
          </w:p>
        </w:tc>
        <w:tc>
          <w:tcPr>
            <w:tcW w:w="2159" w:type="dxa"/>
            <w:vAlign w:val="center"/>
          </w:tcPr>
          <w:p w:rsidR="008A22A8" w:rsidRPr="00C90349" w:rsidRDefault="008A22A8" w:rsidP="008A22A8">
            <w:pPr>
              <w:ind w:firstLine="1"/>
              <w:jc w:val="center"/>
              <w:rPr>
                <w:sz w:val="20"/>
              </w:rPr>
            </w:pPr>
            <w:r w:rsidRPr="00C90349">
              <w:rPr>
                <w:sz w:val="20"/>
              </w:rPr>
              <w:t>Прочие объекты</w:t>
            </w:r>
          </w:p>
        </w:tc>
        <w:tc>
          <w:tcPr>
            <w:tcW w:w="791" w:type="dxa"/>
            <w:shd w:val="clear" w:color="auto" w:fill="auto"/>
            <w:vAlign w:val="center"/>
          </w:tcPr>
          <w:p w:rsidR="008A22A8" w:rsidRPr="00C90349" w:rsidRDefault="008A22A8" w:rsidP="008A22A8">
            <w:pPr>
              <w:ind w:firstLine="1"/>
              <w:jc w:val="center"/>
              <w:rPr>
                <w:sz w:val="20"/>
              </w:rPr>
            </w:pPr>
            <w:r w:rsidRPr="00C90349">
              <w:rPr>
                <w:sz w:val="20"/>
              </w:rPr>
              <w:t>0,01</w:t>
            </w:r>
          </w:p>
        </w:tc>
        <w:tc>
          <w:tcPr>
            <w:tcW w:w="850" w:type="dxa"/>
            <w:shd w:val="clear" w:color="auto" w:fill="auto"/>
            <w:vAlign w:val="center"/>
          </w:tcPr>
          <w:p w:rsidR="008A22A8" w:rsidRPr="00C90349" w:rsidRDefault="008A22A8" w:rsidP="008A22A8">
            <w:pPr>
              <w:ind w:firstLine="1"/>
              <w:jc w:val="center"/>
              <w:rPr>
                <w:sz w:val="20"/>
              </w:rPr>
            </w:pPr>
            <w:r w:rsidRPr="00C90349">
              <w:rPr>
                <w:sz w:val="20"/>
              </w:rPr>
              <w:t>НР</w:t>
            </w:r>
          </w:p>
        </w:tc>
        <w:tc>
          <w:tcPr>
            <w:tcW w:w="1336" w:type="dxa"/>
            <w:shd w:val="clear" w:color="auto" w:fill="auto"/>
            <w:vAlign w:val="center"/>
          </w:tcPr>
          <w:p w:rsidR="008A22A8" w:rsidRPr="00C90349" w:rsidRDefault="008A22A8" w:rsidP="008A22A8">
            <w:pPr>
              <w:ind w:firstLine="1"/>
              <w:jc w:val="center"/>
              <w:rPr>
                <w:sz w:val="20"/>
              </w:rPr>
            </w:pPr>
            <w:r w:rsidRPr="00C90349">
              <w:rPr>
                <w:sz w:val="20"/>
              </w:rPr>
              <w:t>НР</w:t>
            </w:r>
          </w:p>
        </w:tc>
        <w:tc>
          <w:tcPr>
            <w:tcW w:w="993" w:type="dxa"/>
            <w:shd w:val="clear" w:color="auto" w:fill="auto"/>
            <w:vAlign w:val="center"/>
          </w:tcPr>
          <w:p w:rsidR="008A22A8" w:rsidRPr="00C90349" w:rsidRDefault="008A22A8" w:rsidP="008A22A8">
            <w:pPr>
              <w:ind w:firstLine="1"/>
              <w:jc w:val="center"/>
              <w:rPr>
                <w:sz w:val="20"/>
              </w:rPr>
            </w:pPr>
            <w:r w:rsidRPr="00C90349">
              <w:rPr>
                <w:sz w:val="20"/>
              </w:rPr>
              <w:t>60</w:t>
            </w:r>
          </w:p>
        </w:tc>
        <w:tc>
          <w:tcPr>
            <w:tcW w:w="850" w:type="dxa"/>
            <w:shd w:val="clear" w:color="auto" w:fill="auto"/>
            <w:vAlign w:val="center"/>
          </w:tcPr>
          <w:p w:rsidR="008A22A8" w:rsidRPr="00C90349" w:rsidRDefault="008A22A8" w:rsidP="008A22A8">
            <w:pPr>
              <w:ind w:firstLine="1"/>
              <w:jc w:val="center"/>
              <w:rPr>
                <w:sz w:val="20"/>
              </w:rPr>
            </w:pPr>
            <w:r w:rsidRPr="00C90349">
              <w:rPr>
                <w:sz w:val="20"/>
              </w:rPr>
              <w:t>1</w:t>
            </w:r>
          </w:p>
        </w:tc>
        <w:tc>
          <w:tcPr>
            <w:tcW w:w="821" w:type="dxa"/>
            <w:shd w:val="clear" w:color="auto" w:fill="auto"/>
            <w:vAlign w:val="center"/>
          </w:tcPr>
          <w:p w:rsidR="008A22A8" w:rsidRPr="00C90349" w:rsidRDefault="008A22A8" w:rsidP="008A22A8">
            <w:pPr>
              <w:ind w:firstLine="1"/>
              <w:jc w:val="center"/>
              <w:rPr>
                <w:sz w:val="20"/>
              </w:rPr>
            </w:pPr>
            <w:r w:rsidRPr="00C90349">
              <w:rPr>
                <w:sz w:val="20"/>
              </w:rPr>
              <w:t>2</w:t>
            </w:r>
          </w:p>
        </w:tc>
        <w:tc>
          <w:tcPr>
            <w:tcW w:w="563" w:type="dxa"/>
            <w:shd w:val="clear" w:color="auto" w:fill="auto"/>
            <w:vAlign w:val="center"/>
          </w:tcPr>
          <w:p w:rsidR="008A22A8" w:rsidRPr="00C90349" w:rsidRDefault="008A22A8" w:rsidP="008A22A8">
            <w:pPr>
              <w:ind w:firstLine="1"/>
              <w:jc w:val="center"/>
              <w:rPr>
                <w:sz w:val="20"/>
              </w:rPr>
            </w:pPr>
            <w:r w:rsidRPr="00C90349">
              <w:rPr>
                <w:sz w:val="20"/>
              </w:rPr>
              <w:t>15</w:t>
            </w:r>
          </w:p>
        </w:tc>
      </w:tr>
      <w:tr w:rsidR="008A22A8" w:rsidRPr="008A22A8" w:rsidTr="00E86700">
        <w:trPr>
          <w:trHeight w:val="57"/>
        </w:trPr>
        <w:tc>
          <w:tcPr>
            <w:tcW w:w="534" w:type="dxa"/>
            <w:vMerge w:val="restart"/>
            <w:shd w:val="clear" w:color="auto" w:fill="auto"/>
            <w:vAlign w:val="center"/>
          </w:tcPr>
          <w:p w:rsidR="008A22A8" w:rsidRPr="00C90349" w:rsidRDefault="008A22A8" w:rsidP="00E86700">
            <w:pPr>
              <w:jc w:val="center"/>
              <w:rPr>
                <w:sz w:val="20"/>
              </w:rPr>
            </w:pPr>
            <w:r>
              <w:rPr>
                <w:sz w:val="20"/>
              </w:rPr>
              <w:t>4</w:t>
            </w:r>
          </w:p>
        </w:tc>
        <w:tc>
          <w:tcPr>
            <w:tcW w:w="1026" w:type="dxa"/>
            <w:vMerge w:val="restart"/>
            <w:shd w:val="clear" w:color="auto" w:fill="auto"/>
            <w:vAlign w:val="center"/>
          </w:tcPr>
          <w:p w:rsidR="008A22A8" w:rsidRPr="00BE14D6" w:rsidRDefault="008A22A8" w:rsidP="008A22A8">
            <w:pPr>
              <w:ind w:firstLine="1"/>
              <w:jc w:val="center"/>
              <w:rPr>
                <w:sz w:val="20"/>
              </w:rPr>
            </w:pPr>
            <w:r>
              <w:rPr>
                <w:sz w:val="20"/>
              </w:rPr>
              <w:t>П</w:t>
            </w:r>
            <w:r w:rsidRPr="00BE14D6">
              <w:rPr>
                <w:sz w:val="20"/>
              </w:rPr>
              <w:t>-1</w:t>
            </w:r>
          </w:p>
        </w:tc>
        <w:tc>
          <w:tcPr>
            <w:tcW w:w="2159" w:type="dxa"/>
            <w:vAlign w:val="center"/>
          </w:tcPr>
          <w:p w:rsidR="008A22A8" w:rsidRPr="00C90349" w:rsidRDefault="008A22A8" w:rsidP="008A22A8">
            <w:pPr>
              <w:ind w:firstLine="1"/>
              <w:jc w:val="center"/>
              <w:rPr>
                <w:sz w:val="20"/>
              </w:rPr>
            </w:pPr>
            <w:r>
              <w:rPr>
                <w:sz w:val="20"/>
              </w:rPr>
              <w:t>Объекты произво</w:t>
            </w:r>
            <w:r>
              <w:rPr>
                <w:sz w:val="20"/>
              </w:rPr>
              <w:t>д</w:t>
            </w:r>
            <w:r>
              <w:rPr>
                <w:sz w:val="20"/>
              </w:rPr>
              <w:t>ственного назначения</w:t>
            </w:r>
          </w:p>
        </w:tc>
        <w:tc>
          <w:tcPr>
            <w:tcW w:w="791" w:type="dxa"/>
            <w:shd w:val="clear" w:color="auto" w:fill="auto"/>
            <w:vAlign w:val="center"/>
          </w:tcPr>
          <w:p w:rsidR="008A22A8" w:rsidRPr="008A22A8" w:rsidRDefault="008A22A8" w:rsidP="008A22A8">
            <w:pPr>
              <w:ind w:firstLine="1"/>
              <w:jc w:val="center"/>
              <w:rPr>
                <w:sz w:val="20"/>
              </w:rPr>
            </w:pPr>
            <w:r w:rsidRPr="00C90349">
              <w:rPr>
                <w:sz w:val="20"/>
              </w:rPr>
              <w:t>0,06</w:t>
            </w:r>
          </w:p>
        </w:tc>
        <w:tc>
          <w:tcPr>
            <w:tcW w:w="850" w:type="dxa"/>
            <w:shd w:val="clear" w:color="auto" w:fill="auto"/>
            <w:vAlign w:val="center"/>
          </w:tcPr>
          <w:p w:rsidR="008A22A8" w:rsidRPr="008A22A8" w:rsidRDefault="008A22A8" w:rsidP="008A22A8">
            <w:pPr>
              <w:ind w:firstLine="1"/>
              <w:jc w:val="center"/>
              <w:rPr>
                <w:sz w:val="20"/>
              </w:rPr>
            </w:pPr>
            <w:r w:rsidRPr="00C90349">
              <w:rPr>
                <w:sz w:val="20"/>
              </w:rPr>
              <w:t>НР</w:t>
            </w:r>
          </w:p>
        </w:tc>
        <w:tc>
          <w:tcPr>
            <w:tcW w:w="1336" w:type="dxa"/>
            <w:shd w:val="clear" w:color="auto" w:fill="auto"/>
            <w:vAlign w:val="center"/>
          </w:tcPr>
          <w:p w:rsidR="008A22A8" w:rsidRPr="008A22A8" w:rsidRDefault="008A22A8" w:rsidP="008A22A8">
            <w:pPr>
              <w:ind w:firstLine="1"/>
              <w:jc w:val="center"/>
              <w:rPr>
                <w:sz w:val="20"/>
              </w:rPr>
            </w:pPr>
            <w:r w:rsidRPr="00C90349">
              <w:rPr>
                <w:sz w:val="20"/>
              </w:rPr>
              <w:t>30</w:t>
            </w:r>
          </w:p>
        </w:tc>
        <w:tc>
          <w:tcPr>
            <w:tcW w:w="993" w:type="dxa"/>
            <w:shd w:val="clear" w:color="auto" w:fill="auto"/>
            <w:vAlign w:val="center"/>
          </w:tcPr>
          <w:p w:rsidR="008A22A8" w:rsidRPr="008A22A8" w:rsidRDefault="008A22A8" w:rsidP="008A22A8">
            <w:pPr>
              <w:ind w:firstLine="1"/>
              <w:jc w:val="center"/>
              <w:rPr>
                <w:sz w:val="20"/>
              </w:rPr>
            </w:pPr>
            <w:r w:rsidRPr="00C90349">
              <w:rPr>
                <w:sz w:val="20"/>
              </w:rPr>
              <w:t>50</w:t>
            </w:r>
          </w:p>
        </w:tc>
        <w:tc>
          <w:tcPr>
            <w:tcW w:w="850" w:type="dxa"/>
            <w:shd w:val="clear" w:color="auto" w:fill="auto"/>
            <w:vAlign w:val="center"/>
          </w:tcPr>
          <w:p w:rsidR="008A22A8" w:rsidRPr="008A22A8" w:rsidRDefault="008A22A8" w:rsidP="008A22A8">
            <w:pPr>
              <w:ind w:firstLine="1"/>
              <w:jc w:val="center"/>
              <w:rPr>
                <w:sz w:val="20"/>
              </w:rPr>
            </w:pPr>
            <w:r w:rsidRPr="00C90349">
              <w:rPr>
                <w:sz w:val="20"/>
              </w:rPr>
              <w:t>1</w:t>
            </w:r>
          </w:p>
        </w:tc>
        <w:tc>
          <w:tcPr>
            <w:tcW w:w="821" w:type="dxa"/>
            <w:shd w:val="clear" w:color="auto" w:fill="auto"/>
            <w:vAlign w:val="center"/>
          </w:tcPr>
          <w:p w:rsidR="008A22A8" w:rsidRPr="008A22A8" w:rsidRDefault="008A22A8" w:rsidP="008A22A8">
            <w:pPr>
              <w:ind w:firstLine="1"/>
              <w:jc w:val="center"/>
              <w:rPr>
                <w:sz w:val="20"/>
              </w:rPr>
            </w:pPr>
          </w:p>
        </w:tc>
        <w:tc>
          <w:tcPr>
            <w:tcW w:w="563" w:type="dxa"/>
            <w:shd w:val="clear" w:color="auto" w:fill="auto"/>
            <w:vAlign w:val="center"/>
          </w:tcPr>
          <w:p w:rsidR="008A22A8" w:rsidRPr="008A22A8" w:rsidRDefault="008A22A8" w:rsidP="008A22A8">
            <w:pPr>
              <w:ind w:firstLine="1"/>
              <w:jc w:val="center"/>
              <w:rPr>
                <w:sz w:val="20"/>
              </w:rPr>
            </w:pPr>
            <w:r w:rsidRPr="00C90349">
              <w:rPr>
                <w:sz w:val="20"/>
              </w:rPr>
              <w:t>2</w:t>
            </w:r>
          </w:p>
        </w:tc>
      </w:tr>
      <w:tr w:rsidR="008A22A8" w:rsidRPr="008A22A8" w:rsidTr="00E86700">
        <w:trPr>
          <w:trHeight w:val="368"/>
        </w:trPr>
        <w:tc>
          <w:tcPr>
            <w:tcW w:w="534" w:type="dxa"/>
            <w:vMerge/>
            <w:shd w:val="clear" w:color="auto" w:fill="auto"/>
            <w:vAlign w:val="center"/>
          </w:tcPr>
          <w:p w:rsidR="008A22A8" w:rsidRPr="00C90349" w:rsidRDefault="008A22A8" w:rsidP="00E86700">
            <w:pPr>
              <w:jc w:val="center"/>
              <w:rPr>
                <w:sz w:val="20"/>
              </w:rPr>
            </w:pPr>
          </w:p>
        </w:tc>
        <w:tc>
          <w:tcPr>
            <w:tcW w:w="1026" w:type="dxa"/>
            <w:vMerge/>
            <w:shd w:val="clear" w:color="auto" w:fill="auto"/>
            <w:vAlign w:val="center"/>
          </w:tcPr>
          <w:p w:rsidR="008A22A8" w:rsidRPr="00C90349" w:rsidRDefault="008A22A8" w:rsidP="008A22A8">
            <w:pPr>
              <w:ind w:firstLine="1"/>
              <w:jc w:val="center"/>
              <w:rPr>
                <w:sz w:val="20"/>
              </w:rPr>
            </w:pPr>
          </w:p>
        </w:tc>
        <w:tc>
          <w:tcPr>
            <w:tcW w:w="2159" w:type="dxa"/>
            <w:vAlign w:val="center"/>
          </w:tcPr>
          <w:p w:rsidR="008A22A8" w:rsidRPr="00C90349" w:rsidRDefault="008A22A8" w:rsidP="008A22A8">
            <w:pPr>
              <w:ind w:firstLine="1"/>
              <w:jc w:val="center"/>
              <w:rPr>
                <w:sz w:val="20"/>
              </w:rPr>
            </w:pPr>
            <w:r w:rsidRPr="00C90349">
              <w:rPr>
                <w:sz w:val="20"/>
              </w:rPr>
              <w:t>Прочие объекты</w:t>
            </w:r>
          </w:p>
        </w:tc>
        <w:tc>
          <w:tcPr>
            <w:tcW w:w="791" w:type="dxa"/>
            <w:shd w:val="clear" w:color="auto" w:fill="auto"/>
            <w:vAlign w:val="center"/>
          </w:tcPr>
          <w:p w:rsidR="008A22A8" w:rsidRPr="00C90349" w:rsidRDefault="008A22A8" w:rsidP="008A22A8">
            <w:pPr>
              <w:ind w:firstLine="1"/>
              <w:jc w:val="center"/>
              <w:rPr>
                <w:sz w:val="20"/>
              </w:rPr>
            </w:pPr>
            <w:r w:rsidRPr="00C90349">
              <w:rPr>
                <w:sz w:val="20"/>
              </w:rPr>
              <w:t>0,01</w:t>
            </w:r>
          </w:p>
        </w:tc>
        <w:tc>
          <w:tcPr>
            <w:tcW w:w="850" w:type="dxa"/>
            <w:shd w:val="clear" w:color="auto" w:fill="auto"/>
            <w:vAlign w:val="center"/>
          </w:tcPr>
          <w:p w:rsidR="008A22A8" w:rsidRPr="00C90349" w:rsidRDefault="008A22A8" w:rsidP="008A22A8">
            <w:pPr>
              <w:ind w:firstLine="1"/>
              <w:jc w:val="center"/>
              <w:rPr>
                <w:sz w:val="20"/>
              </w:rPr>
            </w:pPr>
            <w:r w:rsidRPr="00C90349">
              <w:rPr>
                <w:sz w:val="20"/>
              </w:rPr>
              <w:t>НР</w:t>
            </w:r>
          </w:p>
        </w:tc>
        <w:tc>
          <w:tcPr>
            <w:tcW w:w="1336" w:type="dxa"/>
            <w:shd w:val="clear" w:color="auto" w:fill="auto"/>
            <w:vAlign w:val="center"/>
          </w:tcPr>
          <w:p w:rsidR="008A22A8" w:rsidRPr="00C90349" w:rsidRDefault="008A22A8" w:rsidP="008A22A8">
            <w:pPr>
              <w:ind w:firstLine="1"/>
              <w:jc w:val="center"/>
              <w:rPr>
                <w:sz w:val="20"/>
              </w:rPr>
            </w:pPr>
            <w:r w:rsidRPr="00C90349">
              <w:rPr>
                <w:sz w:val="20"/>
              </w:rPr>
              <w:t>НР</w:t>
            </w:r>
          </w:p>
        </w:tc>
        <w:tc>
          <w:tcPr>
            <w:tcW w:w="993" w:type="dxa"/>
            <w:shd w:val="clear" w:color="auto" w:fill="auto"/>
            <w:vAlign w:val="center"/>
          </w:tcPr>
          <w:p w:rsidR="008A22A8" w:rsidRPr="00C90349" w:rsidRDefault="008A22A8" w:rsidP="008A22A8">
            <w:pPr>
              <w:ind w:firstLine="1"/>
              <w:jc w:val="center"/>
              <w:rPr>
                <w:sz w:val="20"/>
              </w:rPr>
            </w:pPr>
            <w:r w:rsidRPr="00C90349">
              <w:rPr>
                <w:sz w:val="20"/>
              </w:rPr>
              <w:t>60</w:t>
            </w:r>
          </w:p>
        </w:tc>
        <w:tc>
          <w:tcPr>
            <w:tcW w:w="850" w:type="dxa"/>
            <w:shd w:val="clear" w:color="auto" w:fill="auto"/>
            <w:vAlign w:val="center"/>
          </w:tcPr>
          <w:p w:rsidR="008A22A8" w:rsidRPr="00C90349" w:rsidRDefault="008A22A8" w:rsidP="008A22A8">
            <w:pPr>
              <w:ind w:firstLine="1"/>
              <w:jc w:val="center"/>
              <w:rPr>
                <w:sz w:val="20"/>
              </w:rPr>
            </w:pPr>
            <w:r w:rsidRPr="00C90349">
              <w:rPr>
                <w:sz w:val="20"/>
              </w:rPr>
              <w:t>1</w:t>
            </w:r>
          </w:p>
        </w:tc>
        <w:tc>
          <w:tcPr>
            <w:tcW w:w="821" w:type="dxa"/>
            <w:shd w:val="clear" w:color="auto" w:fill="auto"/>
            <w:vAlign w:val="center"/>
          </w:tcPr>
          <w:p w:rsidR="008A22A8" w:rsidRPr="00C90349" w:rsidRDefault="008A22A8" w:rsidP="008A22A8">
            <w:pPr>
              <w:ind w:firstLine="1"/>
              <w:jc w:val="center"/>
              <w:rPr>
                <w:sz w:val="20"/>
              </w:rPr>
            </w:pPr>
            <w:r w:rsidRPr="00C90349">
              <w:rPr>
                <w:sz w:val="20"/>
              </w:rPr>
              <w:t>2</w:t>
            </w:r>
          </w:p>
        </w:tc>
        <w:tc>
          <w:tcPr>
            <w:tcW w:w="563" w:type="dxa"/>
            <w:shd w:val="clear" w:color="auto" w:fill="auto"/>
            <w:vAlign w:val="center"/>
          </w:tcPr>
          <w:p w:rsidR="008A22A8" w:rsidRPr="00C90349" w:rsidRDefault="008A22A8" w:rsidP="008A22A8">
            <w:pPr>
              <w:ind w:firstLine="1"/>
              <w:jc w:val="center"/>
              <w:rPr>
                <w:sz w:val="20"/>
              </w:rPr>
            </w:pPr>
            <w:r w:rsidRPr="00C90349">
              <w:rPr>
                <w:sz w:val="20"/>
              </w:rPr>
              <w:t>15</w:t>
            </w:r>
          </w:p>
        </w:tc>
      </w:tr>
      <w:tr w:rsidR="008A22A8" w:rsidRPr="008A22A8" w:rsidTr="00E86700">
        <w:trPr>
          <w:trHeight w:val="57"/>
        </w:trPr>
        <w:tc>
          <w:tcPr>
            <w:tcW w:w="534" w:type="dxa"/>
            <w:vMerge w:val="restart"/>
            <w:shd w:val="clear" w:color="auto" w:fill="auto"/>
            <w:vAlign w:val="center"/>
          </w:tcPr>
          <w:p w:rsidR="008A22A8" w:rsidRPr="00C90349" w:rsidRDefault="008A22A8" w:rsidP="00E86700">
            <w:pPr>
              <w:jc w:val="center"/>
              <w:rPr>
                <w:sz w:val="20"/>
              </w:rPr>
            </w:pPr>
            <w:r>
              <w:rPr>
                <w:sz w:val="20"/>
              </w:rPr>
              <w:t>5</w:t>
            </w:r>
          </w:p>
        </w:tc>
        <w:tc>
          <w:tcPr>
            <w:tcW w:w="1026" w:type="dxa"/>
            <w:vMerge w:val="restart"/>
            <w:shd w:val="clear" w:color="auto" w:fill="auto"/>
            <w:vAlign w:val="center"/>
          </w:tcPr>
          <w:p w:rsidR="008A22A8" w:rsidRPr="00C90349" w:rsidRDefault="008A22A8" w:rsidP="008A22A8">
            <w:pPr>
              <w:ind w:firstLine="1"/>
              <w:jc w:val="center"/>
              <w:rPr>
                <w:sz w:val="20"/>
              </w:rPr>
            </w:pPr>
            <w:r>
              <w:rPr>
                <w:sz w:val="20"/>
              </w:rPr>
              <w:t>П</w:t>
            </w:r>
            <w:r w:rsidRPr="00C90349">
              <w:rPr>
                <w:sz w:val="20"/>
              </w:rPr>
              <w:t>-2</w:t>
            </w:r>
          </w:p>
        </w:tc>
        <w:tc>
          <w:tcPr>
            <w:tcW w:w="2159" w:type="dxa"/>
            <w:vAlign w:val="center"/>
          </w:tcPr>
          <w:p w:rsidR="008A22A8" w:rsidRPr="00C90349" w:rsidRDefault="008A22A8" w:rsidP="008A22A8">
            <w:pPr>
              <w:ind w:firstLine="1"/>
              <w:jc w:val="center"/>
              <w:rPr>
                <w:sz w:val="20"/>
              </w:rPr>
            </w:pPr>
            <w:r>
              <w:rPr>
                <w:sz w:val="20"/>
              </w:rPr>
              <w:t>Объекты коммунал</w:t>
            </w:r>
            <w:r>
              <w:rPr>
                <w:sz w:val="20"/>
              </w:rPr>
              <w:t>ь</w:t>
            </w:r>
            <w:r>
              <w:rPr>
                <w:sz w:val="20"/>
              </w:rPr>
              <w:t>но-складского назн</w:t>
            </w:r>
            <w:r>
              <w:rPr>
                <w:sz w:val="20"/>
              </w:rPr>
              <w:t>а</w:t>
            </w:r>
            <w:r>
              <w:rPr>
                <w:sz w:val="20"/>
              </w:rPr>
              <w:t>чения</w:t>
            </w:r>
          </w:p>
        </w:tc>
        <w:tc>
          <w:tcPr>
            <w:tcW w:w="791" w:type="dxa"/>
            <w:shd w:val="clear" w:color="auto" w:fill="auto"/>
            <w:vAlign w:val="center"/>
          </w:tcPr>
          <w:p w:rsidR="008A22A8" w:rsidRPr="008A22A8" w:rsidRDefault="008A22A8" w:rsidP="008A22A8">
            <w:pPr>
              <w:ind w:firstLine="1"/>
              <w:jc w:val="center"/>
              <w:rPr>
                <w:sz w:val="20"/>
              </w:rPr>
            </w:pPr>
            <w:r w:rsidRPr="00C90349">
              <w:rPr>
                <w:sz w:val="20"/>
              </w:rPr>
              <w:t>0,06</w:t>
            </w:r>
          </w:p>
        </w:tc>
        <w:tc>
          <w:tcPr>
            <w:tcW w:w="850" w:type="dxa"/>
            <w:shd w:val="clear" w:color="auto" w:fill="auto"/>
            <w:vAlign w:val="center"/>
          </w:tcPr>
          <w:p w:rsidR="008A22A8" w:rsidRPr="008A22A8" w:rsidRDefault="008A22A8" w:rsidP="008A22A8">
            <w:pPr>
              <w:ind w:firstLine="1"/>
              <w:jc w:val="center"/>
              <w:rPr>
                <w:sz w:val="20"/>
              </w:rPr>
            </w:pPr>
            <w:r w:rsidRPr="00C90349">
              <w:rPr>
                <w:sz w:val="20"/>
              </w:rPr>
              <w:t>НР</w:t>
            </w:r>
          </w:p>
        </w:tc>
        <w:tc>
          <w:tcPr>
            <w:tcW w:w="1336" w:type="dxa"/>
            <w:shd w:val="clear" w:color="auto" w:fill="auto"/>
            <w:vAlign w:val="center"/>
          </w:tcPr>
          <w:p w:rsidR="008A22A8" w:rsidRPr="008A22A8" w:rsidRDefault="008A22A8" w:rsidP="008A22A8">
            <w:pPr>
              <w:ind w:firstLine="1"/>
              <w:jc w:val="center"/>
              <w:rPr>
                <w:sz w:val="20"/>
              </w:rPr>
            </w:pPr>
            <w:r w:rsidRPr="00C90349">
              <w:rPr>
                <w:sz w:val="20"/>
              </w:rPr>
              <w:t>30</w:t>
            </w:r>
          </w:p>
        </w:tc>
        <w:tc>
          <w:tcPr>
            <w:tcW w:w="993" w:type="dxa"/>
            <w:shd w:val="clear" w:color="auto" w:fill="auto"/>
            <w:vAlign w:val="center"/>
          </w:tcPr>
          <w:p w:rsidR="008A22A8" w:rsidRPr="008A22A8" w:rsidRDefault="008A22A8" w:rsidP="008A22A8">
            <w:pPr>
              <w:ind w:firstLine="1"/>
              <w:jc w:val="center"/>
              <w:rPr>
                <w:sz w:val="20"/>
              </w:rPr>
            </w:pPr>
            <w:r w:rsidRPr="00C90349">
              <w:rPr>
                <w:sz w:val="20"/>
              </w:rPr>
              <w:t>50</w:t>
            </w:r>
          </w:p>
        </w:tc>
        <w:tc>
          <w:tcPr>
            <w:tcW w:w="850" w:type="dxa"/>
            <w:shd w:val="clear" w:color="auto" w:fill="auto"/>
            <w:vAlign w:val="center"/>
          </w:tcPr>
          <w:p w:rsidR="008A22A8" w:rsidRPr="008A22A8" w:rsidRDefault="008A22A8" w:rsidP="008A22A8">
            <w:pPr>
              <w:ind w:firstLine="1"/>
              <w:jc w:val="center"/>
              <w:rPr>
                <w:sz w:val="20"/>
              </w:rPr>
            </w:pPr>
            <w:r w:rsidRPr="00C90349">
              <w:rPr>
                <w:sz w:val="20"/>
              </w:rPr>
              <w:t>1</w:t>
            </w:r>
          </w:p>
        </w:tc>
        <w:tc>
          <w:tcPr>
            <w:tcW w:w="821" w:type="dxa"/>
            <w:shd w:val="clear" w:color="auto" w:fill="auto"/>
            <w:vAlign w:val="center"/>
          </w:tcPr>
          <w:p w:rsidR="008A22A8" w:rsidRPr="008A22A8" w:rsidRDefault="008A22A8" w:rsidP="008A22A8">
            <w:pPr>
              <w:ind w:firstLine="1"/>
              <w:jc w:val="center"/>
              <w:rPr>
                <w:sz w:val="20"/>
              </w:rPr>
            </w:pPr>
            <w:r w:rsidRPr="00C90349">
              <w:rPr>
                <w:sz w:val="20"/>
              </w:rPr>
              <w:t>2</w:t>
            </w:r>
          </w:p>
        </w:tc>
        <w:tc>
          <w:tcPr>
            <w:tcW w:w="563" w:type="dxa"/>
            <w:shd w:val="clear" w:color="auto" w:fill="auto"/>
            <w:vAlign w:val="center"/>
          </w:tcPr>
          <w:p w:rsidR="008A22A8" w:rsidRPr="008A22A8" w:rsidRDefault="008A22A8" w:rsidP="008A22A8">
            <w:pPr>
              <w:ind w:firstLine="1"/>
              <w:jc w:val="center"/>
              <w:rPr>
                <w:sz w:val="20"/>
              </w:rPr>
            </w:pPr>
            <w:r w:rsidRPr="00C90349">
              <w:rPr>
                <w:sz w:val="20"/>
              </w:rPr>
              <w:t>10</w:t>
            </w:r>
          </w:p>
        </w:tc>
      </w:tr>
      <w:tr w:rsidR="008A22A8" w:rsidRPr="008A22A8" w:rsidTr="00E86700">
        <w:trPr>
          <w:trHeight w:val="57"/>
        </w:trPr>
        <w:tc>
          <w:tcPr>
            <w:tcW w:w="534" w:type="dxa"/>
            <w:vMerge/>
            <w:shd w:val="clear" w:color="auto" w:fill="auto"/>
            <w:vAlign w:val="center"/>
          </w:tcPr>
          <w:p w:rsidR="008A22A8" w:rsidRPr="00C90349" w:rsidRDefault="008A22A8" w:rsidP="00E86700">
            <w:pPr>
              <w:jc w:val="center"/>
              <w:rPr>
                <w:sz w:val="20"/>
              </w:rPr>
            </w:pPr>
          </w:p>
        </w:tc>
        <w:tc>
          <w:tcPr>
            <w:tcW w:w="1026" w:type="dxa"/>
            <w:vMerge/>
            <w:shd w:val="clear" w:color="auto" w:fill="auto"/>
            <w:vAlign w:val="center"/>
          </w:tcPr>
          <w:p w:rsidR="008A22A8" w:rsidRPr="00C90349" w:rsidRDefault="008A22A8" w:rsidP="008A22A8">
            <w:pPr>
              <w:ind w:firstLine="1"/>
              <w:jc w:val="center"/>
              <w:rPr>
                <w:sz w:val="20"/>
              </w:rPr>
            </w:pPr>
          </w:p>
        </w:tc>
        <w:tc>
          <w:tcPr>
            <w:tcW w:w="2159" w:type="dxa"/>
            <w:vAlign w:val="center"/>
          </w:tcPr>
          <w:p w:rsidR="008A22A8" w:rsidRPr="00C90349" w:rsidRDefault="008A22A8" w:rsidP="008A22A8">
            <w:pPr>
              <w:ind w:firstLine="1"/>
              <w:rPr>
                <w:sz w:val="20"/>
              </w:rPr>
            </w:pPr>
            <w:r w:rsidRPr="00C90349">
              <w:rPr>
                <w:sz w:val="20"/>
              </w:rPr>
              <w:t>Прочие объекты</w:t>
            </w:r>
          </w:p>
        </w:tc>
        <w:tc>
          <w:tcPr>
            <w:tcW w:w="791" w:type="dxa"/>
            <w:shd w:val="clear" w:color="auto" w:fill="auto"/>
            <w:vAlign w:val="center"/>
          </w:tcPr>
          <w:p w:rsidR="008A22A8" w:rsidRPr="00C90349" w:rsidRDefault="008A22A8" w:rsidP="008A22A8">
            <w:pPr>
              <w:ind w:firstLine="1"/>
              <w:jc w:val="center"/>
              <w:rPr>
                <w:sz w:val="20"/>
              </w:rPr>
            </w:pPr>
            <w:r w:rsidRPr="00C90349">
              <w:rPr>
                <w:sz w:val="20"/>
              </w:rPr>
              <w:t>0,01</w:t>
            </w:r>
          </w:p>
        </w:tc>
        <w:tc>
          <w:tcPr>
            <w:tcW w:w="850" w:type="dxa"/>
            <w:shd w:val="clear" w:color="auto" w:fill="auto"/>
            <w:vAlign w:val="center"/>
          </w:tcPr>
          <w:p w:rsidR="008A22A8" w:rsidRPr="00C90349" w:rsidRDefault="008A22A8" w:rsidP="008A22A8">
            <w:pPr>
              <w:ind w:firstLine="1"/>
              <w:jc w:val="center"/>
              <w:rPr>
                <w:sz w:val="20"/>
              </w:rPr>
            </w:pPr>
            <w:r w:rsidRPr="00C90349">
              <w:rPr>
                <w:sz w:val="20"/>
              </w:rPr>
              <w:t>НР</w:t>
            </w:r>
          </w:p>
        </w:tc>
        <w:tc>
          <w:tcPr>
            <w:tcW w:w="1336" w:type="dxa"/>
            <w:shd w:val="clear" w:color="auto" w:fill="auto"/>
            <w:vAlign w:val="center"/>
          </w:tcPr>
          <w:p w:rsidR="008A22A8" w:rsidRPr="00C90349" w:rsidRDefault="008A22A8" w:rsidP="008A22A8">
            <w:pPr>
              <w:ind w:firstLine="1"/>
              <w:jc w:val="center"/>
              <w:rPr>
                <w:sz w:val="20"/>
              </w:rPr>
            </w:pPr>
            <w:r w:rsidRPr="00C90349">
              <w:rPr>
                <w:sz w:val="20"/>
              </w:rPr>
              <w:t>НР</w:t>
            </w:r>
          </w:p>
        </w:tc>
        <w:tc>
          <w:tcPr>
            <w:tcW w:w="993" w:type="dxa"/>
            <w:shd w:val="clear" w:color="auto" w:fill="auto"/>
            <w:vAlign w:val="center"/>
          </w:tcPr>
          <w:p w:rsidR="008A22A8" w:rsidRPr="00C90349" w:rsidRDefault="008A22A8" w:rsidP="008A22A8">
            <w:pPr>
              <w:ind w:firstLine="1"/>
              <w:jc w:val="center"/>
              <w:rPr>
                <w:sz w:val="20"/>
              </w:rPr>
            </w:pPr>
            <w:r w:rsidRPr="00C90349">
              <w:rPr>
                <w:sz w:val="20"/>
              </w:rPr>
              <w:t>60</w:t>
            </w:r>
          </w:p>
        </w:tc>
        <w:tc>
          <w:tcPr>
            <w:tcW w:w="850" w:type="dxa"/>
            <w:shd w:val="clear" w:color="auto" w:fill="auto"/>
            <w:vAlign w:val="center"/>
          </w:tcPr>
          <w:p w:rsidR="008A22A8" w:rsidRPr="00C90349" w:rsidRDefault="008A22A8" w:rsidP="008A22A8">
            <w:pPr>
              <w:ind w:firstLine="1"/>
              <w:jc w:val="center"/>
              <w:rPr>
                <w:sz w:val="20"/>
              </w:rPr>
            </w:pPr>
            <w:r w:rsidRPr="00C90349">
              <w:rPr>
                <w:sz w:val="20"/>
              </w:rPr>
              <w:t>1</w:t>
            </w:r>
          </w:p>
        </w:tc>
        <w:tc>
          <w:tcPr>
            <w:tcW w:w="821" w:type="dxa"/>
            <w:shd w:val="clear" w:color="auto" w:fill="auto"/>
            <w:vAlign w:val="center"/>
          </w:tcPr>
          <w:p w:rsidR="008A22A8" w:rsidRPr="00C90349" w:rsidRDefault="008A22A8" w:rsidP="008A22A8">
            <w:pPr>
              <w:ind w:firstLine="1"/>
              <w:jc w:val="center"/>
              <w:rPr>
                <w:sz w:val="20"/>
              </w:rPr>
            </w:pPr>
            <w:r w:rsidRPr="00C90349">
              <w:rPr>
                <w:sz w:val="20"/>
              </w:rPr>
              <w:t>2</w:t>
            </w:r>
          </w:p>
        </w:tc>
        <w:tc>
          <w:tcPr>
            <w:tcW w:w="563" w:type="dxa"/>
            <w:shd w:val="clear" w:color="auto" w:fill="auto"/>
            <w:vAlign w:val="center"/>
          </w:tcPr>
          <w:p w:rsidR="008A22A8" w:rsidRPr="00C90349" w:rsidRDefault="008A22A8" w:rsidP="008A22A8">
            <w:pPr>
              <w:ind w:firstLine="1"/>
              <w:jc w:val="center"/>
              <w:rPr>
                <w:sz w:val="20"/>
              </w:rPr>
            </w:pPr>
            <w:r w:rsidRPr="00C90349">
              <w:rPr>
                <w:sz w:val="20"/>
              </w:rPr>
              <w:t>15</w:t>
            </w:r>
          </w:p>
        </w:tc>
      </w:tr>
      <w:tr w:rsidR="008A22A8" w:rsidRPr="008A22A8" w:rsidTr="00E86700">
        <w:trPr>
          <w:trHeight w:val="57"/>
        </w:trPr>
        <w:tc>
          <w:tcPr>
            <w:tcW w:w="534" w:type="dxa"/>
            <w:vMerge w:val="restart"/>
            <w:shd w:val="clear" w:color="auto" w:fill="auto"/>
            <w:vAlign w:val="center"/>
          </w:tcPr>
          <w:p w:rsidR="008A22A8" w:rsidRPr="00947569" w:rsidRDefault="008A22A8" w:rsidP="00E86700">
            <w:pPr>
              <w:jc w:val="center"/>
              <w:rPr>
                <w:sz w:val="20"/>
              </w:rPr>
            </w:pPr>
            <w:r>
              <w:rPr>
                <w:sz w:val="20"/>
              </w:rPr>
              <w:t>6</w:t>
            </w:r>
          </w:p>
        </w:tc>
        <w:tc>
          <w:tcPr>
            <w:tcW w:w="1026" w:type="dxa"/>
            <w:vMerge w:val="restart"/>
            <w:shd w:val="clear" w:color="auto" w:fill="auto"/>
            <w:vAlign w:val="center"/>
          </w:tcPr>
          <w:p w:rsidR="008A22A8" w:rsidRPr="008A22A8" w:rsidRDefault="008A22A8" w:rsidP="008A22A8">
            <w:pPr>
              <w:ind w:firstLine="1"/>
              <w:jc w:val="center"/>
              <w:rPr>
                <w:sz w:val="20"/>
              </w:rPr>
            </w:pPr>
            <w:r w:rsidRPr="00C90349">
              <w:rPr>
                <w:sz w:val="20"/>
              </w:rPr>
              <w:t>И</w:t>
            </w:r>
          </w:p>
        </w:tc>
        <w:tc>
          <w:tcPr>
            <w:tcW w:w="2159" w:type="dxa"/>
            <w:vAlign w:val="center"/>
          </w:tcPr>
          <w:p w:rsidR="008A22A8" w:rsidRPr="008A22A8" w:rsidRDefault="008A22A8" w:rsidP="008A22A8">
            <w:pPr>
              <w:ind w:firstLine="1"/>
              <w:rPr>
                <w:sz w:val="20"/>
              </w:rPr>
            </w:pPr>
            <w:r w:rsidRPr="00C90349">
              <w:rPr>
                <w:sz w:val="20"/>
              </w:rPr>
              <w:t xml:space="preserve">Объекты </w:t>
            </w:r>
            <w:r>
              <w:rPr>
                <w:sz w:val="20"/>
              </w:rPr>
              <w:t>инженерной инфраструктуры</w:t>
            </w:r>
          </w:p>
        </w:tc>
        <w:tc>
          <w:tcPr>
            <w:tcW w:w="791" w:type="dxa"/>
            <w:shd w:val="clear" w:color="auto" w:fill="auto"/>
            <w:vAlign w:val="center"/>
          </w:tcPr>
          <w:p w:rsidR="008A22A8" w:rsidRPr="008A22A8" w:rsidRDefault="008A22A8" w:rsidP="008A22A8">
            <w:pPr>
              <w:ind w:firstLine="1"/>
              <w:jc w:val="center"/>
              <w:rPr>
                <w:sz w:val="20"/>
              </w:rPr>
            </w:pPr>
            <w:r w:rsidRPr="00C90349">
              <w:rPr>
                <w:sz w:val="20"/>
              </w:rPr>
              <w:t>0,01</w:t>
            </w:r>
          </w:p>
        </w:tc>
        <w:tc>
          <w:tcPr>
            <w:tcW w:w="850" w:type="dxa"/>
            <w:shd w:val="clear" w:color="auto" w:fill="auto"/>
            <w:vAlign w:val="center"/>
          </w:tcPr>
          <w:p w:rsidR="008A22A8" w:rsidRPr="008A22A8" w:rsidRDefault="008A22A8" w:rsidP="008A22A8">
            <w:pPr>
              <w:ind w:firstLine="1"/>
              <w:jc w:val="center"/>
              <w:rPr>
                <w:sz w:val="20"/>
              </w:rPr>
            </w:pPr>
            <w:r w:rsidRPr="00C90349">
              <w:rPr>
                <w:sz w:val="20"/>
              </w:rPr>
              <w:t>НР</w:t>
            </w:r>
          </w:p>
        </w:tc>
        <w:tc>
          <w:tcPr>
            <w:tcW w:w="1336" w:type="dxa"/>
            <w:shd w:val="clear" w:color="auto" w:fill="auto"/>
            <w:vAlign w:val="center"/>
          </w:tcPr>
          <w:p w:rsidR="008A22A8" w:rsidRPr="008A22A8" w:rsidRDefault="008A22A8" w:rsidP="008A22A8">
            <w:pPr>
              <w:ind w:firstLine="1"/>
              <w:jc w:val="center"/>
              <w:rPr>
                <w:sz w:val="20"/>
              </w:rPr>
            </w:pPr>
            <w:r w:rsidRPr="00C90349">
              <w:rPr>
                <w:sz w:val="20"/>
              </w:rPr>
              <w:t>НР</w:t>
            </w:r>
          </w:p>
        </w:tc>
        <w:tc>
          <w:tcPr>
            <w:tcW w:w="993" w:type="dxa"/>
            <w:shd w:val="clear" w:color="auto" w:fill="auto"/>
            <w:vAlign w:val="center"/>
          </w:tcPr>
          <w:p w:rsidR="008A22A8" w:rsidRPr="008A22A8" w:rsidRDefault="008A22A8" w:rsidP="008A22A8">
            <w:pPr>
              <w:ind w:firstLine="1"/>
              <w:jc w:val="center"/>
              <w:rPr>
                <w:sz w:val="20"/>
              </w:rPr>
            </w:pPr>
            <w:r w:rsidRPr="00C90349">
              <w:rPr>
                <w:sz w:val="20"/>
              </w:rPr>
              <w:t>80</w:t>
            </w:r>
          </w:p>
        </w:tc>
        <w:tc>
          <w:tcPr>
            <w:tcW w:w="850" w:type="dxa"/>
            <w:shd w:val="clear" w:color="auto" w:fill="auto"/>
            <w:vAlign w:val="center"/>
          </w:tcPr>
          <w:p w:rsidR="008A22A8" w:rsidRPr="008A22A8" w:rsidRDefault="008A22A8" w:rsidP="008A22A8">
            <w:pPr>
              <w:ind w:firstLine="1"/>
              <w:jc w:val="center"/>
              <w:rPr>
                <w:sz w:val="20"/>
              </w:rPr>
            </w:pPr>
            <w:r w:rsidRPr="00C90349">
              <w:rPr>
                <w:sz w:val="20"/>
              </w:rPr>
              <w:t>1</w:t>
            </w:r>
          </w:p>
        </w:tc>
        <w:tc>
          <w:tcPr>
            <w:tcW w:w="821" w:type="dxa"/>
            <w:shd w:val="clear" w:color="auto" w:fill="auto"/>
            <w:vAlign w:val="center"/>
          </w:tcPr>
          <w:p w:rsidR="008A22A8" w:rsidRPr="008A22A8" w:rsidRDefault="008A22A8" w:rsidP="008A22A8">
            <w:pPr>
              <w:ind w:firstLine="1"/>
              <w:jc w:val="center"/>
              <w:rPr>
                <w:sz w:val="20"/>
              </w:rPr>
            </w:pPr>
            <w:r w:rsidRPr="00C90349">
              <w:rPr>
                <w:sz w:val="20"/>
              </w:rPr>
              <w:t>3</w:t>
            </w:r>
          </w:p>
        </w:tc>
        <w:tc>
          <w:tcPr>
            <w:tcW w:w="563" w:type="dxa"/>
            <w:shd w:val="clear" w:color="auto" w:fill="auto"/>
            <w:vAlign w:val="center"/>
          </w:tcPr>
          <w:p w:rsidR="008A22A8" w:rsidRPr="008A22A8" w:rsidRDefault="008A22A8" w:rsidP="008A22A8">
            <w:pPr>
              <w:ind w:firstLine="1"/>
              <w:jc w:val="center"/>
              <w:rPr>
                <w:sz w:val="20"/>
              </w:rPr>
            </w:pPr>
            <w:r w:rsidRPr="00C90349">
              <w:rPr>
                <w:sz w:val="20"/>
              </w:rPr>
              <w:t>15</w:t>
            </w:r>
          </w:p>
        </w:tc>
      </w:tr>
      <w:tr w:rsidR="008A22A8" w:rsidRPr="008A22A8" w:rsidTr="00E86700">
        <w:trPr>
          <w:trHeight w:val="70"/>
        </w:trPr>
        <w:tc>
          <w:tcPr>
            <w:tcW w:w="534" w:type="dxa"/>
            <w:vMerge/>
            <w:shd w:val="clear" w:color="auto" w:fill="auto"/>
            <w:vAlign w:val="center"/>
          </w:tcPr>
          <w:p w:rsidR="008A22A8" w:rsidRPr="00947569" w:rsidRDefault="008A22A8" w:rsidP="00E86700">
            <w:pPr>
              <w:jc w:val="center"/>
              <w:rPr>
                <w:sz w:val="20"/>
              </w:rPr>
            </w:pPr>
          </w:p>
        </w:tc>
        <w:tc>
          <w:tcPr>
            <w:tcW w:w="1026" w:type="dxa"/>
            <w:vMerge/>
            <w:shd w:val="clear" w:color="auto" w:fill="auto"/>
            <w:vAlign w:val="center"/>
          </w:tcPr>
          <w:p w:rsidR="008A22A8" w:rsidRPr="00C90349" w:rsidRDefault="008A22A8" w:rsidP="008A22A8">
            <w:pPr>
              <w:ind w:firstLine="1"/>
              <w:jc w:val="center"/>
              <w:rPr>
                <w:sz w:val="20"/>
              </w:rPr>
            </w:pPr>
          </w:p>
        </w:tc>
        <w:tc>
          <w:tcPr>
            <w:tcW w:w="2159" w:type="dxa"/>
            <w:vAlign w:val="center"/>
          </w:tcPr>
          <w:p w:rsidR="008A22A8" w:rsidRPr="00C90349" w:rsidRDefault="008A22A8" w:rsidP="008A22A8">
            <w:pPr>
              <w:ind w:firstLine="1"/>
              <w:rPr>
                <w:sz w:val="20"/>
              </w:rPr>
            </w:pPr>
            <w:r w:rsidRPr="00C90349">
              <w:rPr>
                <w:sz w:val="20"/>
              </w:rPr>
              <w:t>Прочие объекты</w:t>
            </w:r>
          </w:p>
        </w:tc>
        <w:tc>
          <w:tcPr>
            <w:tcW w:w="791" w:type="dxa"/>
            <w:shd w:val="clear" w:color="auto" w:fill="auto"/>
            <w:vAlign w:val="center"/>
          </w:tcPr>
          <w:p w:rsidR="008A22A8" w:rsidRPr="00C90349" w:rsidRDefault="008A22A8" w:rsidP="008A22A8">
            <w:pPr>
              <w:ind w:firstLine="1"/>
              <w:jc w:val="center"/>
              <w:rPr>
                <w:sz w:val="20"/>
              </w:rPr>
            </w:pPr>
            <w:r w:rsidRPr="00C90349">
              <w:rPr>
                <w:sz w:val="20"/>
              </w:rPr>
              <w:t>0,01</w:t>
            </w:r>
          </w:p>
        </w:tc>
        <w:tc>
          <w:tcPr>
            <w:tcW w:w="850" w:type="dxa"/>
            <w:shd w:val="clear" w:color="auto" w:fill="auto"/>
            <w:vAlign w:val="center"/>
          </w:tcPr>
          <w:p w:rsidR="008A22A8" w:rsidRPr="00C90349" w:rsidRDefault="008A22A8" w:rsidP="008A22A8">
            <w:pPr>
              <w:ind w:firstLine="1"/>
              <w:jc w:val="center"/>
              <w:rPr>
                <w:sz w:val="20"/>
              </w:rPr>
            </w:pPr>
            <w:r w:rsidRPr="00C90349">
              <w:rPr>
                <w:sz w:val="20"/>
              </w:rPr>
              <w:t>НР</w:t>
            </w:r>
          </w:p>
        </w:tc>
        <w:tc>
          <w:tcPr>
            <w:tcW w:w="1336" w:type="dxa"/>
            <w:shd w:val="clear" w:color="auto" w:fill="auto"/>
            <w:vAlign w:val="center"/>
          </w:tcPr>
          <w:p w:rsidR="008A22A8" w:rsidRPr="00C90349" w:rsidRDefault="008A22A8" w:rsidP="008A22A8">
            <w:pPr>
              <w:ind w:firstLine="1"/>
              <w:jc w:val="center"/>
              <w:rPr>
                <w:sz w:val="20"/>
              </w:rPr>
            </w:pPr>
            <w:r w:rsidRPr="00C90349">
              <w:rPr>
                <w:sz w:val="20"/>
              </w:rPr>
              <w:t>НР</w:t>
            </w:r>
          </w:p>
        </w:tc>
        <w:tc>
          <w:tcPr>
            <w:tcW w:w="993" w:type="dxa"/>
            <w:shd w:val="clear" w:color="auto" w:fill="auto"/>
            <w:vAlign w:val="center"/>
          </w:tcPr>
          <w:p w:rsidR="008A22A8" w:rsidRPr="00C90349" w:rsidRDefault="008A22A8" w:rsidP="008A22A8">
            <w:pPr>
              <w:ind w:firstLine="1"/>
              <w:jc w:val="center"/>
              <w:rPr>
                <w:sz w:val="20"/>
              </w:rPr>
            </w:pPr>
            <w:r w:rsidRPr="00C90349">
              <w:rPr>
                <w:sz w:val="20"/>
              </w:rPr>
              <w:t>60</w:t>
            </w:r>
          </w:p>
        </w:tc>
        <w:tc>
          <w:tcPr>
            <w:tcW w:w="850" w:type="dxa"/>
            <w:shd w:val="clear" w:color="auto" w:fill="auto"/>
            <w:vAlign w:val="center"/>
          </w:tcPr>
          <w:p w:rsidR="008A22A8" w:rsidRPr="00C90349" w:rsidRDefault="008A22A8" w:rsidP="008A22A8">
            <w:pPr>
              <w:ind w:firstLine="1"/>
              <w:jc w:val="center"/>
              <w:rPr>
                <w:sz w:val="20"/>
              </w:rPr>
            </w:pPr>
            <w:r w:rsidRPr="00C90349">
              <w:rPr>
                <w:sz w:val="20"/>
              </w:rPr>
              <w:t>1</w:t>
            </w:r>
          </w:p>
        </w:tc>
        <w:tc>
          <w:tcPr>
            <w:tcW w:w="821" w:type="dxa"/>
            <w:shd w:val="clear" w:color="auto" w:fill="auto"/>
            <w:vAlign w:val="center"/>
          </w:tcPr>
          <w:p w:rsidR="008A22A8" w:rsidRPr="00C90349" w:rsidRDefault="008A22A8" w:rsidP="008A22A8">
            <w:pPr>
              <w:ind w:firstLine="1"/>
              <w:jc w:val="center"/>
              <w:rPr>
                <w:sz w:val="20"/>
              </w:rPr>
            </w:pPr>
            <w:r w:rsidRPr="00C90349">
              <w:rPr>
                <w:sz w:val="20"/>
              </w:rPr>
              <w:t>2</w:t>
            </w:r>
          </w:p>
        </w:tc>
        <w:tc>
          <w:tcPr>
            <w:tcW w:w="563" w:type="dxa"/>
            <w:shd w:val="clear" w:color="auto" w:fill="auto"/>
            <w:vAlign w:val="center"/>
          </w:tcPr>
          <w:p w:rsidR="008A22A8" w:rsidRPr="00C90349" w:rsidRDefault="008A22A8" w:rsidP="008A22A8">
            <w:pPr>
              <w:ind w:firstLine="1"/>
              <w:jc w:val="center"/>
              <w:rPr>
                <w:sz w:val="20"/>
              </w:rPr>
            </w:pPr>
            <w:r w:rsidRPr="00C90349">
              <w:rPr>
                <w:sz w:val="20"/>
              </w:rPr>
              <w:t>15</w:t>
            </w:r>
          </w:p>
        </w:tc>
      </w:tr>
      <w:tr w:rsidR="008A22A8" w:rsidRPr="008A22A8" w:rsidTr="00E86700">
        <w:trPr>
          <w:trHeight w:val="57"/>
        </w:trPr>
        <w:tc>
          <w:tcPr>
            <w:tcW w:w="534" w:type="dxa"/>
            <w:vMerge w:val="restart"/>
            <w:shd w:val="clear" w:color="auto" w:fill="auto"/>
            <w:vAlign w:val="center"/>
          </w:tcPr>
          <w:p w:rsidR="008A22A8" w:rsidRPr="00947569" w:rsidRDefault="008A22A8" w:rsidP="00E86700">
            <w:pPr>
              <w:jc w:val="center"/>
              <w:rPr>
                <w:sz w:val="20"/>
              </w:rPr>
            </w:pPr>
            <w:r>
              <w:rPr>
                <w:sz w:val="20"/>
              </w:rPr>
              <w:t>7</w:t>
            </w:r>
          </w:p>
        </w:tc>
        <w:tc>
          <w:tcPr>
            <w:tcW w:w="1026" w:type="dxa"/>
            <w:vMerge w:val="restart"/>
            <w:shd w:val="clear" w:color="auto" w:fill="auto"/>
            <w:vAlign w:val="center"/>
          </w:tcPr>
          <w:p w:rsidR="008A22A8" w:rsidRPr="008A22A8" w:rsidRDefault="008A22A8" w:rsidP="008A22A8">
            <w:pPr>
              <w:ind w:firstLine="1"/>
              <w:jc w:val="center"/>
              <w:rPr>
                <w:sz w:val="20"/>
              </w:rPr>
            </w:pPr>
            <w:r>
              <w:rPr>
                <w:sz w:val="20"/>
              </w:rPr>
              <w:t>Т</w:t>
            </w:r>
          </w:p>
        </w:tc>
        <w:tc>
          <w:tcPr>
            <w:tcW w:w="2159" w:type="dxa"/>
            <w:vAlign w:val="center"/>
          </w:tcPr>
          <w:p w:rsidR="008A22A8" w:rsidRPr="00C90349" w:rsidRDefault="008A22A8" w:rsidP="008A22A8">
            <w:pPr>
              <w:ind w:firstLine="1"/>
              <w:rPr>
                <w:sz w:val="20"/>
              </w:rPr>
            </w:pPr>
            <w:r w:rsidRPr="00C90349">
              <w:rPr>
                <w:sz w:val="20"/>
              </w:rPr>
              <w:t xml:space="preserve">Объекты </w:t>
            </w:r>
            <w:r>
              <w:rPr>
                <w:sz w:val="20"/>
              </w:rPr>
              <w:t>транспор</w:t>
            </w:r>
            <w:r>
              <w:rPr>
                <w:sz w:val="20"/>
              </w:rPr>
              <w:t>т</w:t>
            </w:r>
            <w:r>
              <w:rPr>
                <w:sz w:val="20"/>
              </w:rPr>
              <w:t>ной инфраструктуры</w:t>
            </w:r>
          </w:p>
        </w:tc>
        <w:tc>
          <w:tcPr>
            <w:tcW w:w="791" w:type="dxa"/>
            <w:shd w:val="clear" w:color="auto" w:fill="auto"/>
            <w:vAlign w:val="center"/>
          </w:tcPr>
          <w:p w:rsidR="008A22A8" w:rsidRPr="008A22A8" w:rsidRDefault="008A22A8" w:rsidP="008A22A8">
            <w:pPr>
              <w:ind w:firstLine="1"/>
              <w:jc w:val="center"/>
              <w:rPr>
                <w:sz w:val="20"/>
              </w:rPr>
            </w:pPr>
            <w:r w:rsidRPr="00C90349">
              <w:rPr>
                <w:sz w:val="20"/>
              </w:rPr>
              <w:t>0,01</w:t>
            </w:r>
          </w:p>
        </w:tc>
        <w:tc>
          <w:tcPr>
            <w:tcW w:w="850" w:type="dxa"/>
            <w:shd w:val="clear" w:color="auto" w:fill="auto"/>
            <w:vAlign w:val="center"/>
          </w:tcPr>
          <w:p w:rsidR="008A22A8" w:rsidRPr="008A22A8" w:rsidRDefault="008A22A8" w:rsidP="008A22A8">
            <w:pPr>
              <w:ind w:firstLine="1"/>
              <w:jc w:val="center"/>
              <w:rPr>
                <w:sz w:val="20"/>
              </w:rPr>
            </w:pPr>
            <w:r w:rsidRPr="00C90349">
              <w:rPr>
                <w:sz w:val="20"/>
              </w:rPr>
              <w:t>НР</w:t>
            </w:r>
          </w:p>
        </w:tc>
        <w:tc>
          <w:tcPr>
            <w:tcW w:w="1336" w:type="dxa"/>
            <w:shd w:val="clear" w:color="auto" w:fill="auto"/>
            <w:vAlign w:val="center"/>
          </w:tcPr>
          <w:p w:rsidR="008A22A8" w:rsidRPr="008A22A8" w:rsidRDefault="008A22A8" w:rsidP="008A22A8">
            <w:pPr>
              <w:ind w:firstLine="1"/>
              <w:jc w:val="center"/>
              <w:rPr>
                <w:sz w:val="20"/>
              </w:rPr>
            </w:pPr>
            <w:r w:rsidRPr="00C90349">
              <w:rPr>
                <w:sz w:val="20"/>
              </w:rPr>
              <w:t>НР</w:t>
            </w:r>
          </w:p>
        </w:tc>
        <w:tc>
          <w:tcPr>
            <w:tcW w:w="993" w:type="dxa"/>
            <w:shd w:val="clear" w:color="auto" w:fill="auto"/>
            <w:vAlign w:val="center"/>
          </w:tcPr>
          <w:p w:rsidR="008A22A8" w:rsidRPr="008A22A8" w:rsidRDefault="008A22A8" w:rsidP="008A22A8">
            <w:pPr>
              <w:ind w:firstLine="1"/>
              <w:jc w:val="center"/>
              <w:rPr>
                <w:sz w:val="20"/>
              </w:rPr>
            </w:pPr>
            <w:r w:rsidRPr="00C90349">
              <w:rPr>
                <w:sz w:val="20"/>
              </w:rPr>
              <w:t>80</w:t>
            </w:r>
          </w:p>
        </w:tc>
        <w:tc>
          <w:tcPr>
            <w:tcW w:w="850" w:type="dxa"/>
            <w:shd w:val="clear" w:color="auto" w:fill="auto"/>
            <w:vAlign w:val="center"/>
          </w:tcPr>
          <w:p w:rsidR="008A22A8" w:rsidRPr="008A22A8" w:rsidRDefault="008A22A8" w:rsidP="008A22A8">
            <w:pPr>
              <w:ind w:firstLine="1"/>
              <w:jc w:val="center"/>
              <w:rPr>
                <w:sz w:val="20"/>
              </w:rPr>
            </w:pPr>
            <w:r w:rsidRPr="00C90349">
              <w:rPr>
                <w:sz w:val="20"/>
              </w:rPr>
              <w:t>1</w:t>
            </w:r>
          </w:p>
        </w:tc>
        <w:tc>
          <w:tcPr>
            <w:tcW w:w="821" w:type="dxa"/>
            <w:shd w:val="clear" w:color="auto" w:fill="auto"/>
            <w:vAlign w:val="center"/>
          </w:tcPr>
          <w:p w:rsidR="008A22A8" w:rsidRPr="008A22A8" w:rsidRDefault="008A22A8" w:rsidP="008A22A8">
            <w:pPr>
              <w:ind w:firstLine="1"/>
              <w:jc w:val="center"/>
              <w:rPr>
                <w:sz w:val="20"/>
              </w:rPr>
            </w:pPr>
            <w:r w:rsidRPr="00C90349">
              <w:rPr>
                <w:sz w:val="20"/>
              </w:rPr>
              <w:t>3</w:t>
            </w:r>
          </w:p>
        </w:tc>
        <w:tc>
          <w:tcPr>
            <w:tcW w:w="563" w:type="dxa"/>
            <w:shd w:val="clear" w:color="auto" w:fill="auto"/>
            <w:vAlign w:val="center"/>
          </w:tcPr>
          <w:p w:rsidR="008A22A8" w:rsidRPr="008A22A8" w:rsidRDefault="008A22A8" w:rsidP="008A22A8">
            <w:pPr>
              <w:ind w:firstLine="1"/>
              <w:jc w:val="center"/>
              <w:rPr>
                <w:sz w:val="20"/>
              </w:rPr>
            </w:pPr>
            <w:r w:rsidRPr="00C90349">
              <w:rPr>
                <w:sz w:val="20"/>
              </w:rPr>
              <w:t>10</w:t>
            </w:r>
          </w:p>
        </w:tc>
      </w:tr>
      <w:tr w:rsidR="008A22A8" w:rsidRPr="008A22A8" w:rsidTr="00E86700">
        <w:trPr>
          <w:trHeight w:val="57"/>
        </w:trPr>
        <w:tc>
          <w:tcPr>
            <w:tcW w:w="534" w:type="dxa"/>
            <w:vMerge/>
            <w:shd w:val="clear" w:color="auto" w:fill="auto"/>
            <w:vAlign w:val="center"/>
          </w:tcPr>
          <w:p w:rsidR="008A22A8" w:rsidRPr="00947569" w:rsidRDefault="008A22A8" w:rsidP="00E86700">
            <w:pPr>
              <w:jc w:val="center"/>
              <w:rPr>
                <w:sz w:val="20"/>
              </w:rPr>
            </w:pPr>
          </w:p>
        </w:tc>
        <w:tc>
          <w:tcPr>
            <w:tcW w:w="1026" w:type="dxa"/>
            <w:vMerge/>
            <w:shd w:val="clear" w:color="auto" w:fill="auto"/>
            <w:vAlign w:val="center"/>
          </w:tcPr>
          <w:p w:rsidR="008A22A8" w:rsidRPr="00C90349" w:rsidRDefault="008A22A8" w:rsidP="008A22A8">
            <w:pPr>
              <w:ind w:firstLine="1"/>
              <w:jc w:val="center"/>
              <w:rPr>
                <w:sz w:val="20"/>
              </w:rPr>
            </w:pPr>
          </w:p>
        </w:tc>
        <w:tc>
          <w:tcPr>
            <w:tcW w:w="2159" w:type="dxa"/>
            <w:vAlign w:val="center"/>
          </w:tcPr>
          <w:p w:rsidR="008A22A8" w:rsidRPr="00C90349" w:rsidRDefault="008A22A8" w:rsidP="008A22A8">
            <w:pPr>
              <w:ind w:firstLine="1"/>
              <w:rPr>
                <w:sz w:val="20"/>
              </w:rPr>
            </w:pPr>
            <w:r w:rsidRPr="00C90349">
              <w:rPr>
                <w:sz w:val="20"/>
              </w:rPr>
              <w:t>Прочие объекты</w:t>
            </w:r>
          </w:p>
        </w:tc>
        <w:tc>
          <w:tcPr>
            <w:tcW w:w="791" w:type="dxa"/>
            <w:shd w:val="clear" w:color="auto" w:fill="auto"/>
            <w:vAlign w:val="center"/>
          </w:tcPr>
          <w:p w:rsidR="008A22A8" w:rsidRPr="00C90349" w:rsidRDefault="008A22A8" w:rsidP="008A22A8">
            <w:pPr>
              <w:ind w:firstLine="1"/>
              <w:jc w:val="center"/>
              <w:rPr>
                <w:sz w:val="20"/>
              </w:rPr>
            </w:pPr>
            <w:r w:rsidRPr="00C90349">
              <w:rPr>
                <w:sz w:val="20"/>
              </w:rPr>
              <w:t>0,01</w:t>
            </w:r>
          </w:p>
        </w:tc>
        <w:tc>
          <w:tcPr>
            <w:tcW w:w="850" w:type="dxa"/>
            <w:shd w:val="clear" w:color="auto" w:fill="auto"/>
            <w:vAlign w:val="center"/>
          </w:tcPr>
          <w:p w:rsidR="008A22A8" w:rsidRPr="00C90349" w:rsidRDefault="008A22A8" w:rsidP="008A22A8">
            <w:pPr>
              <w:ind w:firstLine="1"/>
              <w:jc w:val="center"/>
              <w:rPr>
                <w:sz w:val="20"/>
              </w:rPr>
            </w:pPr>
            <w:r w:rsidRPr="00C90349">
              <w:rPr>
                <w:sz w:val="20"/>
              </w:rPr>
              <w:t>НР</w:t>
            </w:r>
          </w:p>
        </w:tc>
        <w:tc>
          <w:tcPr>
            <w:tcW w:w="1336" w:type="dxa"/>
            <w:shd w:val="clear" w:color="auto" w:fill="auto"/>
            <w:vAlign w:val="center"/>
          </w:tcPr>
          <w:p w:rsidR="008A22A8" w:rsidRPr="00C90349" w:rsidRDefault="008A22A8" w:rsidP="008A22A8">
            <w:pPr>
              <w:ind w:firstLine="1"/>
              <w:jc w:val="center"/>
              <w:rPr>
                <w:sz w:val="20"/>
              </w:rPr>
            </w:pPr>
            <w:r w:rsidRPr="00C90349">
              <w:rPr>
                <w:sz w:val="20"/>
              </w:rPr>
              <w:t>НР</w:t>
            </w:r>
          </w:p>
        </w:tc>
        <w:tc>
          <w:tcPr>
            <w:tcW w:w="993" w:type="dxa"/>
            <w:shd w:val="clear" w:color="auto" w:fill="auto"/>
            <w:vAlign w:val="center"/>
          </w:tcPr>
          <w:p w:rsidR="008A22A8" w:rsidRPr="00C90349" w:rsidRDefault="008A22A8" w:rsidP="008A22A8">
            <w:pPr>
              <w:ind w:firstLine="1"/>
              <w:jc w:val="center"/>
              <w:rPr>
                <w:sz w:val="20"/>
              </w:rPr>
            </w:pPr>
            <w:r w:rsidRPr="00C90349">
              <w:rPr>
                <w:sz w:val="20"/>
              </w:rPr>
              <w:t>60</w:t>
            </w:r>
          </w:p>
        </w:tc>
        <w:tc>
          <w:tcPr>
            <w:tcW w:w="850" w:type="dxa"/>
            <w:shd w:val="clear" w:color="auto" w:fill="auto"/>
            <w:vAlign w:val="center"/>
          </w:tcPr>
          <w:p w:rsidR="008A22A8" w:rsidRPr="00C90349" w:rsidRDefault="008A22A8" w:rsidP="008A22A8">
            <w:pPr>
              <w:ind w:firstLine="1"/>
              <w:jc w:val="center"/>
              <w:rPr>
                <w:sz w:val="20"/>
              </w:rPr>
            </w:pPr>
            <w:r w:rsidRPr="00C90349">
              <w:rPr>
                <w:sz w:val="20"/>
              </w:rPr>
              <w:t>1</w:t>
            </w:r>
          </w:p>
        </w:tc>
        <w:tc>
          <w:tcPr>
            <w:tcW w:w="821" w:type="dxa"/>
            <w:shd w:val="clear" w:color="auto" w:fill="auto"/>
            <w:vAlign w:val="center"/>
          </w:tcPr>
          <w:p w:rsidR="008A22A8" w:rsidRPr="00C90349" w:rsidRDefault="008A22A8" w:rsidP="008A22A8">
            <w:pPr>
              <w:ind w:firstLine="1"/>
              <w:jc w:val="center"/>
              <w:rPr>
                <w:sz w:val="20"/>
              </w:rPr>
            </w:pPr>
            <w:r w:rsidRPr="00C90349">
              <w:rPr>
                <w:sz w:val="20"/>
              </w:rPr>
              <w:t>2</w:t>
            </w:r>
          </w:p>
        </w:tc>
        <w:tc>
          <w:tcPr>
            <w:tcW w:w="563" w:type="dxa"/>
            <w:shd w:val="clear" w:color="auto" w:fill="auto"/>
            <w:vAlign w:val="center"/>
          </w:tcPr>
          <w:p w:rsidR="008A22A8" w:rsidRPr="00C90349" w:rsidRDefault="008A22A8" w:rsidP="008A22A8">
            <w:pPr>
              <w:ind w:firstLine="1"/>
              <w:jc w:val="center"/>
              <w:rPr>
                <w:sz w:val="20"/>
              </w:rPr>
            </w:pPr>
            <w:r w:rsidRPr="00C90349">
              <w:rPr>
                <w:sz w:val="20"/>
              </w:rPr>
              <w:t>15</w:t>
            </w:r>
          </w:p>
        </w:tc>
      </w:tr>
      <w:tr w:rsidR="008A22A8" w:rsidRPr="008A22A8" w:rsidTr="00E86700">
        <w:trPr>
          <w:trHeight w:val="481"/>
        </w:trPr>
        <w:tc>
          <w:tcPr>
            <w:tcW w:w="534" w:type="dxa"/>
            <w:vMerge w:val="restart"/>
            <w:shd w:val="clear" w:color="auto" w:fill="auto"/>
            <w:vAlign w:val="center"/>
          </w:tcPr>
          <w:p w:rsidR="008A22A8" w:rsidRPr="00947569" w:rsidRDefault="008A22A8" w:rsidP="00E86700">
            <w:pPr>
              <w:jc w:val="center"/>
              <w:rPr>
                <w:sz w:val="20"/>
              </w:rPr>
            </w:pPr>
            <w:r>
              <w:rPr>
                <w:sz w:val="20"/>
              </w:rPr>
              <w:t>9</w:t>
            </w:r>
          </w:p>
        </w:tc>
        <w:tc>
          <w:tcPr>
            <w:tcW w:w="1026" w:type="dxa"/>
            <w:vMerge w:val="restart"/>
            <w:shd w:val="clear" w:color="auto" w:fill="auto"/>
            <w:vAlign w:val="center"/>
          </w:tcPr>
          <w:p w:rsidR="008A22A8" w:rsidRPr="008A22A8" w:rsidRDefault="008A22A8" w:rsidP="008A22A8">
            <w:pPr>
              <w:ind w:firstLine="1"/>
              <w:jc w:val="center"/>
              <w:rPr>
                <w:sz w:val="20"/>
              </w:rPr>
            </w:pPr>
            <w:r>
              <w:rPr>
                <w:sz w:val="20"/>
              </w:rPr>
              <w:t>Р</w:t>
            </w:r>
            <w:r w:rsidRPr="00C90349">
              <w:rPr>
                <w:sz w:val="20"/>
              </w:rPr>
              <w:t>-</w:t>
            </w:r>
            <w:r>
              <w:rPr>
                <w:sz w:val="20"/>
              </w:rPr>
              <w:t>3</w:t>
            </w:r>
          </w:p>
        </w:tc>
        <w:tc>
          <w:tcPr>
            <w:tcW w:w="2159" w:type="dxa"/>
            <w:vAlign w:val="center"/>
          </w:tcPr>
          <w:p w:rsidR="008A22A8" w:rsidRPr="00C90349" w:rsidRDefault="008A22A8" w:rsidP="008A22A8">
            <w:pPr>
              <w:ind w:firstLine="1"/>
              <w:rPr>
                <w:sz w:val="20"/>
              </w:rPr>
            </w:pPr>
            <w:r w:rsidRPr="00C90349">
              <w:rPr>
                <w:sz w:val="20"/>
              </w:rPr>
              <w:t xml:space="preserve">Объекты </w:t>
            </w:r>
            <w:r>
              <w:rPr>
                <w:sz w:val="20"/>
              </w:rPr>
              <w:t>отдыха и туризма</w:t>
            </w:r>
          </w:p>
        </w:tc>
        <w:tc>
          <w:tcPr>
            <w:tcW w:w="791" w:type="dxa"/>
            <w:shd w:val="clear" w:color="auto" w:fill="auto"/>
            <w:vAlign w:val="center"/>
          </w:tcPr>
          <w:p w:rsidR="008A22A8" w:rsidRPr="008A22A8" w:rsidRDefault="008A22A8" w:rsidP="008A22A8">
            <w:pPr>
              <w:ind w:firstLine="1"/>
              <w:jc w:val="center"/>
              <w:rPr>
                <w:sz w:val="20"/>
              </w:rPr>
            </w:pPr>
            <w:r w:rsidRPr="00C90349">
              <w:rPr>
                <w:sz w:val="20"/>
              </w:rPr>
              <w:t>0,02</w:t>
            </w:r>
          </w:p>
        </w:tc>
        <w:tc>
          <w:tcPr>
            <w:tcW w:w="850" w:type="dxa"/>
            <w:shd w:val="clear" w:color="auto" w:fill="auto"/>
            <w:vAlign w:val="center"/>
          </w:tcPr>
          <w:p w:rsidR="008A22A8" w:rsidRPr="008A22A8" w:rsidRDefault="008A22A8" w:rsidP="008A22A8">
            <w:pPr>
              <w:ind w:firstLine="1"/>
              <w:jc w:val="center"/>
              <w:rPr>
                <w:sz w:val="20"/>
              </w:rPr>
            </w:pPr>
            <w:r w:rsidRPr="00C90349">
              <w:rPr>
                <w:sz w:val="20"/>
              </w:rPr>
              <w:t>НР</w:t>
            </w:r>
          </w:p>
        </w:tc>
        <w:tc>
          <w:tcPr>
            <w:tcW w:w="1336" w:type="dxa"/>
            <w:shd w:val="clear" w:color="auto" w:fill="auto"/>
            <w:vAlign w:val="center"/>
          </w:tcPr>
          <w:p w:rsidR="008A22A8" w:rsidRPr="008A22A8" w:rsidRDefault="008A22A8" w:rsidP="008A22A8">
            <w:pPr>
              <w:ind w:firstLine="1"/>
              <w:jc w:val="center"/>
              <w:rPr>
                <w:sz w:val="20"/>
              </w:rPr>
            </w:pPr>
            <w:r w:rsidRPr="00C90349">
              <w:rPr>
                <w:sz w:val="20"/>
              </w:rPr>
              <w:t>НР</w:t>
            </w:r>
          </w:p>
        </w:tc>
        <w:tc>
          <w:tcPr>
            <w:tcW w:w="993" w:type="dxa"/>
            <w:shd w:val="clear" w:color="auto" w:fill="auto"/>
            <w:vAlign w:val="center"/>
          </w:tcPr>
          <w:p w:rsidR="008A22A8" w:rsidRPr="008A22A8" w:rsidRDefault="008A22A8" w:rsidP="008A22A8">
            <w:pPr>
              <w:ind w:firstLine="1"/>
              <w:jc w:val="center"/>
              <w:rPr>
                <w:sz w:val="20"/>
              </w:rPr>
            </w:pPr>
            <w:r w:rsidRPr="00C90349">
              <w:rPr>
                <w:sz w:val="20"/>
              </w:rPr>
              <w:t>10</w:t>
            </w:r>
          </w:p>
        </w:tc>
        <w:tc>
          <w:tcPr>
            <w:tcW w:w="850" w:type="dxa"/>
            <w:shd w:val="clear" w:color="auto" w:fill="auto"/>
            <w:vAlign w:val="center"/>
          </w:tcPr>
          <w:p w:rsidR="008A22A8" w:rsidRPr="008A22A8" w:rsidRDefault="008A22A8" w:rsidP="008A22A8">
            <w:pPr>
              <w:ind w:firstLine="1"/>
              <w:jc w:val="center"/>
              <w:rPr>
                <w:sz w:val="20"/>
              </w:rPr>
            </w:pPr>
            <w:r w:rsidRPr="00C90349">
              <w:rPr>
                <w:sz w:val="20"/>
              </w:rPr>
              <w:t>1</w:t>
            </w:r>
          </w:p>
        </w:tc>
        <w:tc>
          <w:tcPr>
            <w:tcW w:w="821" w:type="dxa"/>
            <w:shd w:val="clear" w:color="auto" w:fill="auto"/>
            <w:vAlign w:val="center"/>
          </w:tcPr>
          <w:p w:rsidR="008A22A8" w:rsidRPr="008A22A8" w:rsidRDefault="008A22A8" w:rsidP="008A22A8">
            <w:pPr>
              <w:ind w:firstLine="1"/>
              <w:jc w:val="center"/>
              <w:rPr>
                <w:sz w:val="20"/>
              </w:rPr>
            </w:pPr>
            <w:r w:rsidRPr="00C90349">
              <w:rPr>
                <w:sz w:val="20"/>
              </w:rPr>
              <w:t>2</w:t>
            </w:r>
          </w:p>
        </w:tc>
        <w:tc>
          <w:tcPr>
            <w:tcW w:w="563" w:type="dxa"/>
            <w:shd w:val="clear" w:color="auto" w:fill="auto"/>
            <w:vAlign w:val="center"/>
          </w:tcPr>
          <w:p w:rsidR="008A22A8" w:rsidRPr="008A22A8" w:rsidRDefault="008A22A8" w:rsidP="008A22A8">
            <w:pPr>
              <w:ind w:firstLine="1"/>
              <w:jc w:val="center"/>
              <w:rPr>
                <w:sz w:val="20"/>
              </w:rPr>
            </w:pPr>
            <w:r w:rsidRPr="00C90349">
              <w:rPr>
                <w:sz w:val="20"/>
              </w:rPr>
              <w:t>6</w:t>
            </w:r>
          </w:p>
        </w:tc>
      </w:tr>
      <w:tr w:rsidR="008A22A8" w:rsidRPr="008A22A8" w:rsidTr="00E86700">
        <w:trPr>
          <w:trHeight w:val="70"/>
        </w:trPr>
        <w:tc>
          <w:tcPr>
            <w:tcW w:w="534" w:type="dxa"/>
            <w:vMerge/>
            <w:shd w:val="clear" w:color="auto" w:fill="auto"/>
            <w:vAlign w:val="center"/>
          </w:tcPr>
          <w:p w:rsidR="008A22A8" w:rsidRPr="00947569" w:rsidRDefault="008A22A8" w:rsidP="00E86700">
            <w:pPr>
              <w:jc w:val="center"/>
              <w:rPr>
                <w:sz w:val="20"/>
              </w:rPr>
            </w:pPr>
          </w:p>
        </w:tc>
        <w:tc>
          <w:tcPr>
            <w:tcW w:w="1026" w:type="dxa"/>
            <w:vMerge/>
            <w:shd w:val="clear" w:color="auto" w:fill="auto"/>
            <w:vAlign w:val="center"/>
          </w:tcPr>
          <w:p w:rsidR="008A22A8" w:rsidRPr="00C90349" w:rsidRDefault="008A22A8" w:rsidP="008A22A8">
            <w:pPr>
              <w:ind w:firstLine="1"/>
              <w:jc w:val="center"/>
              <w:rPr>
                <w:sz w:val="20"/>
              </w:rPr>
            </w:pPr>
          </w:p>
        </w:tc>
        <w:tc>
          <w:tcPr>
            <w:tcW w:w="2159" w:type="dxa"/>
            <w:vAlign w:val="center"/>
          </w:tcPr>
          <w:p w:rsidR="008A22A8" w:rsidRPr="00C90349" w:rsidRDefault="008A22A8" w:rsidP="008A22A8">
            <w:pPr>
              <w:ind w:firstLine="1"/>
              <w:rPr>
                <w:sz w:val="20"/>
              </w:rPr>
            </w:pPr>
            <w:r w:rsidRPr="00C90349">
              <w:rPr>
                <w:sz w:val="20"/>
              </w:rPr>
              <w:t>Прочие объекты</w:t>
            </w:r>
          </w:p>
        </w:tc>
        <w:tc>
          <w:tcPr>
            <w:tcW w:w="791" w:type="dxa"/>
            <w:shd w:val="clear" w:color="auto" w:fill="auto"/>
            <w:vAlign w:val="center"/>
          </w:tcPr>
          <w:p w:rsidR="008A22A8" w:rsidRPr="00C90349" w:rsidRDefault="008A22A8" w:rsidP="008A22A8">
            <w:pPr>
              <w:ind w:firstLine="1"/>
              <w:jc w:val="center"/>
              <w:rPr>
                <w:sz w:val="20"/>
              </w:rPr>
            </w:pPr>
            <w:r w:rsidRPr="00C90349">
              <w:rPr>
                <w:sz w:val="20"/>
              </w:rPr>
              <w:t>0,01</w:t>
            </w:r>
          </w:p>
        </w:tc>
        <w:tc>
          <w:tcPr>
            <w:tcW w:w="850" w:type="dxa"/>
            <w:shd w:val="clear" w:color="auto" w:fill="auto"/>
            <w:vAlign w:val="center"/>
          </w:tcPr>
          <w:p w:rsidR="008A22A8" w:rsidRPr="00C90349" w:rsidRDefault="008A22A8" w:rsidP="008A22A8">
            <w:pPr>
              <w:ind w:firstLine="1"/>
              <w:jc w:val="center"/>
              <w:rPr>
                <w:sz w:val="20"/>
              </w:rPr>
            </w:pPr>
            <w:r w:rsidRPr="00C90349">
              <w:rPr>
                <w:sz w:val="20"/>
              </w:rPr>
              <w:t>НР</w:t>
            </w:r>
          </w:p>
        </w:tc>
        <w:tc>
          <w:tcPr>
            <w:tcW w:w="1336" w:type="dxa"/>
            <w:shd w:val="clear" w:color="auto" w:fill="auto"/>
            <w:vAlign w:val="center"/>
          </w:tcPr>
          <w:p w:rsidR="008A22A8" w:rsidRPr="00C90349" w:rsidRDefault="008A22A8" w:rsidP="008A22A8">
            <w:pPr>
              <w:ind w:firstLine="1"/>
              <w:jc w:val="center"/>
              <w:rPr>
                <w:sz w:val="20"/>
              </w:rPr>
            </w:pPr>
            <w:r w:rsidRPr="00C90349">
              <w:rPr>
                <w:sz w:val="20"/>
              </w:rPr>
              <w:t>НР</w:t>
            </w:r>
          </w:p>
        </w:tc>
        <w:tc>
          <w:tcPr>
            <w:tcW w:w="993" w:type="dxa"/>
            <w:shd w:val="clear" w:color="auto" w:fill="auto"/>
            <w:vAlign w:val="center"/>
          </w:tcPr>
          <w:p w:rsidR="008A22A8" w:rsidRPr="00C90349" w:rsidRDefault="008A22A8" w:rsidP="008A22A8">
            <w:pPr>
              <w:ind w:firstLine="1"/>
              <w:jc w:val="center"/>
              <w:rPr>
                <w:sz w:val="20"/>
              </w:rPr>
            </w:pPr>
            <w:r w:rsidRPr="00C90349">
              <w:rPr>
                <w:sz w:val="20"/>
              </w:rPr>
              <w:t>60</w:t>
            </w:r>
          </w:p>
        </w:tc>
        <w:tc>
          <w:tcPr>
            <w:tcW w:w="850" w:type="dxa"/>
            <w:shd w:val="clear" w:color="auto" w:fill="auto"/>
            <w:vAlign w:val="center"/>
          </w:tcPr>
          <w:p w:rsidR="008A22A8" w:rsidRPr="00C90349" w:rsidRDefault="008A22A8" w:rsidP="008A22A8">
            <w:pPr>
              <w:ind w:firstLine="1"/>
              <w:jc w:val="center"/>
              <w:rPr>
                <w:sz w:val="20"/>
              </w:rPr>
            </w:pPr>
            <w:r w:rsidRPr="00C90349">
              <w:rPr>
                <w:sz w:val="20"/>
              </w:rPr>
              <w:t>1</w:t>
            </w:r>
          </w:p>
        </w:tc>
        <w:tc>
          <w:tcPr>
            <w:tcW w:w="821" w:type="dxa"/>
            <w:shd w:val="clear" w:color="auto" w:fill="auto"/>
            <w:vAlign w:val="center"/>
          </w:tcPr>
          <w:p w:rsidR="008A22A8" w:rsidRPr="00C90349" w:rsidRDefault="008A22A8" w:rsidP="008A22A8">
            <w:pPr>
              <w:ind w:firstLine="1"/>
              <w:jc w:val="center"/>
              <w:rPr>
                <w:sz w:val="20"/>
              </w:rPr>
            </w:pPr>
            <w:r w:rsidRPr="00C90349">
              <w:rPr>
                <w:sz w:val="20"/>
              </w:rPr>
              <w:t>2</w:t>
            </w:r>
          </w:p>
        </w:tc>
        <w:tc>
          <w:tcPr>
            <w:tcW w:w="563" w:type="dxa"/>
            <w:shd w:val="clear" w:color="auto" w:fill="auto"/>
            <w:vAlign w:val="center"/>
          </w:tcPr>
          <w:p w:rsidR="008A22A8" w:rsidRPr="00C90349" w:rsidRDefault="008A22A8" w:rsidP="008A22A8">
            <w:pPr>
              <w:ind w:firstLine="1"/>
              <w:jc w:val="center"/>
              <w:rPr>
                <w:sz w:val="20"/>
              </w:rPr>
            </w:pPr>
            <w:r w:rsidRPr="00C90349">
              <w:rPr>
                <w:sz w:val="20"/>
              </w:rPr>
              <w:t>15</w:t>
            </w:r>
          </w:p>
        </w:tc>
      </w:tr>
      <w:tr w:rsidR="008A22A8" w:rsidRPr="008A22A8" w:rsidTr="00E86700">
        <w:trPr>
          <w:trHeight w:val="330"/>
        </w:trPr>
        <w:tc>
          <w:tcPr>
            <w:tcW w:w="534" w:type="dxa"/>
            <w:vMerge w:val="restart"/>
            <w:shd w:val="clear" w:color="auto" w:fill="auto"/>
            <w:vAlign w:val="center"/>
          </w:tcPr>
          <w:p w:rsidR="008A22A8" w:rsidRPr="00947569" w:rsidRDefault="008A22A8" w:rsidP="00E86700">
            <w:pPr>
              <w:jc w:val="center"/>
              <w:rPr>
                <w:sz w:val="20"/>
              </w:rPr>
            </w:pPr>
            <w:r>
              <w:rPr>
                <w:sz w:val="20"/>
              </w:rPr>
              <w:t>1</w:t>
            </w:r>
            <w:r>
              <w:rPr>
                <w:sz w:val="20"/>
              </w:rPr>
              <w:lastRenderedPageBreak/>
              <w:t>0</w:t>
            </w:r>
          </w:p>
        </w:tc>
        <w:tc>
          <w:tcPr>
            <w:tcW w:w="1026" w:type="dxa"/>
            <w:vMerge w:val="restart"/>
            <w:shd w:val="clear" w:color="auto" w:fill="auto"/>
            <w:vAlign w:val="center"/>
          </w:tcPr>
          <w:p w:rsidR="008A22A8" w:rsidRPr="00C90349" w:rsidRDefault="008A22A8" w:rsidP="008A22A8">
            <w:pPr>
              <w:ind w:firstLine="1"/>
              <w:jc w:val="center"/>
              <w:rPr>
                <w:sz w:val="20"/>
              </w:rPr>
            </w:pPr>
            <w:r>
              <w:rPr>
                <w:sz w:val="20"/>
              </w:rPr>
              <w:lastRenderedPageBreak/>
              <w:t>Р-5</w:t>
            </w:r>
          </w:p>
        </w:tc>
        <w:tc>
          <w:tcPr>
            <w:tcW w:w="2159" w:type="dxa"/>
            <w:vAlign w:val="center"/>
          </w:tcPr>
          <w:p w:rsidR="008A22A8" w:rsidRPr="00C90349" w:rsidRDefault="008A22A8" w:rsidP="008A22A8">
            <w:pPr>
              <w:ind w:firstLine="1"/>
              <w:rPr>
                <w:sz w:val="20"/>
              </w:rPr>
            </w:pPr>
            <w:r>
              <w:rPr>
                <w:sz w:val="20"/>
              </w:rPr>
              <w:t xml:space="preserve">Зеленые насаждения </w:t>
            </w:r>
            <w:r>
              <w:rPr>
                <w:sz w:val="20"/>
              </w:rPr>
              <w:lastRenderedPageBreak/>
              <w:t>общего пользования</w:t>
            </w:r>
          </w:p>
        </w:tc>
        <w:tc>
          <w:tcPr>
            <w:tcW w:w="791" w:type="dxa"/>
            <w:shd w:val="clear" w:color="auto" w:fill="auto"/>
            <w:vAlign w:val="center"/>
          </w:tcPr>
          <w:p w:rsidR="008A22A8" w:rsidRPr="008A22A8" w:rsidRDefault="008A22A8" w:rsidP="008A22A8">
            <w:pPr>
              <w:ind w:firstLine="1"/>
              <w:jc w:val="center"/>
              <w:rPr>
                <w:sz w:val="20"/>
              </w:rPr>
            </w:pPr>
            <w:r w:rsidRPr="00C90349">
              <w:rPr>
                <w:sz w:val="20"/>
              </w:rPr>
              <w:lastRenderedPageBreak/>
              <w:t>0,</w:t>
            </w:r>
            <w:r>
              <w:rPr>
                <w:sz w:val="20"/>
              </w:rPr>
              <w:t>02</w:t>
            </w:r>
          </w:p>
        </w:tc>
        <w:tc>
          <w:tcPr>
            <w:tcW w:w="850" w:type="dxa"/>
            <w:shd w:val="clear" w:color="auto" w:fill="auto"/>
            <w:vAlign w:val="center"/>
          </w:tcPr>
          <w:p w:rsidR="008A22A8" w:rsidRPr="008A22A8" w:rsidRDefault="008A22A8" w:rsidP="008A22A8">
            <w:pPr>
              <w:ind w:firstLine="1"/>
              <w:jc w:val="center"/>
              <w:rPr>
                <w:sz w:val="20"/>
              </w:rPr>
            </w:pPr>
            <w:r w:rsidRPr="00C90349">
              <w:rPr>
                <w:sz w:val="20"/>
              </w:rPr>
              <w:t>НР</w:t>
            </w:r>
          </w:p>
        </w:tc>
        <w:tc>
          <w:tcPr>
            <w:tcW w:w="1336" w:type="dxa"/>
            <w:shd w:val="clear" w:color="auto" w:fill="auto"/>
            <w:vAlign w:val="center"/>
          </w:tcPr>
          <w:p w:rsidR="008A22A8" w:rsidRPr="008A22A8" w:rsidRDefault="008A22A8" w:rsidP="008A22A8">
            <w:pPr>
              <w:ind w:firstLine="1"/>
              <w:jc w:val="center"/>
              <w:rPr>
                <w:sz w:val="20"/>
              </w:rPr>
            </w:pPr>
            <w:r w:rsidRPr="00C90349">
              <w:rPr>
                <w:sz w:val="20"/>
              </w:rPr>
              <w:t>НР</w:t>
            </w:r>
          </w:p>
        </w:tc>
        <w:tc>
          <w:tcPr>
            <w:tcW w:w="993" w:type="dxa"/>
            <w:shd w:val="clear" w:color="auto" w:fill="auto"/>
            <w:vAlign w:val="center"/>
          </w:tcPr>
          <w:p w:rsidR="008A22A8" w:rsidRPr="008A22A8" w:rsidRDefault="008A22A8" w:rsidP="008A22A8">
            <w:pPr>
              <w:ind w:firstLine="1"/>
              <w:jc w:val="center"/>
              <w:rPr>
                <w:sz w:val="20"/>
              </w:rPr>
            </w:pPr>
            <w:r w:rsidRPr="00C90349">
              <w:rPr>
                <w:sz w:val="20"/>
              </w:rPr>
              <w:t>10</w:t>
            </w:r>
          </w:p>
        </w:tc>
        <w:tc>
          <w:tcPr>
            <w:tcW w:w="850" w:type="dxa"/>
            <w:shd w:val="clear" w:color="auto" w:fill="auto"/>
            <w:vAlign w:val="center"/>
          </w:tcPr>
          <w:p w:rsidR="008A22A8" w:rsidRPr="008A22A8" w:rsidRDefault="008A22A8" w:rsidP="008A22A8">
            <w:pPr>
              <w:ind w:firstLine="1"/>
              <w:jc w:val="center"/>
              <w:rPr>
                <w:sz w:val="20"/>
              </w:rPr>
            </w:pPr>
            <w:r w:rsidRPr="00C90349">
              <w:rPr>
                <w:sz w:val="20"/>
              </w:rPr>
              <w:t>1</w:t>
            </w:r>
          </w:p>
        </w:tc>
        <w:tc>
          <w:tcPr>
            <w:tcW w:w="821" w:type="dxa"/>
            <w:shd w:val="clear" w:color="auto" w:fill="auto"/>
            <w:vAlign w:val="center"/>
          </w:tcPr>
          <w:p w:rsidR="008A22A8" w:rsidRPr="008A22A8" w:rsidRDefault="008A22A8" w:rsidP="008A22A8">
            <w:pPr>
              <w:ind w:firstLine="1"/>
              <w:jc w:val="center"/>
              <w:rPr>
                <w:sz w:val="20"/>
              </w:rPr>
            </w:pPr>
            <w:r w:rsidRPr="00C90349">
              <w:rPr>
                <w:sz w:val="20"/>
              </w:rPr>
              <w:t>2</w:t>
            </w:r>
          </w:p>
        </w:tc>
        <w:tc>
          <w:tcPr>
            <w:tcW w:w="563" w:type="dxa"/>
            <w:shd w:val="clear" w:color="auto" w:fill="auto"/>
            <w:vAlign w:val="center"/>
          </w:tcPr>
          <w:p w:rsidR="008A22A8" w:rsidRPr="008A22A8" w:rsidRDefault="008A22A8" w:rsidP="008A22A8">
            <w:pPr>
              <w:ind w:firstLine="1"/>
              <w:jc w:val="center"/>
              <w:rPr>
                <w:sz w:val="20"/>
              </w:rPr>
            </w:pPr>
            <w:r w:rsidRPr="00C90349">
              <w:rPr>
                <w:sz w:val="20"/>
              </w:rPr>
              <w:t>6</w:t>
            </w:r>
          </w:p>
        </w:tc>
      </w:tr>
      <w:tr w:rsidR="008A22A8" w:rsidRPr="008A22A8" w:rsidTr="00E86700">
        <w:trPr>
          <w:trHeight w:val="330"/>
        </w:trPr>
        <w:tc>
          <w:tcPr>
            <w:tcW w:w="534" w:type="dxa"/>
            <w:vMerge/>
            <w:shd w:val="clear" w:color="auto" w:fill="auto"/>
            <w:vAlign w:val="center"/>
          </w:tcPr>
          <w:p w:rsidR="008A22A8" w:rsidRPr="00947569" w:rsidRDefault="008A22A8" w:rsidP="00E86700">
            <w:pPr>
              <w:jc w:val="center"/>
              <w:rPr>
                <w:sz w:val="20"/>
              </w:rPr>
            </w:pPr>
          </w:p>
        </w:tc>
        <w:tc>
          <w:tcPr>
            <w:tcW w:w="1026" w:type="dxa"/>
            <w:vMerge/>
            <w:shd w:val="clear" w:color="auto" w:fill="auto"/>
            <w:vAlign w:val="center"/>
          </w:tcPr>
          <w:p w:rsidR="008A22A8" w:rsidRPr="00C90349" w:rsidRDefault="008A22A8" w:rsidP="008A22A8">
            <w:pPr>
              <w:ind w:firstLine="1"/>
              <w:jc w:val="center"/>
              <w:rPr>
                <w:sz w:val="20"/>
              </w:rPr>
            </w:pPr>
          </w:p>
        </w:tc>
        <w:tc>
          <w:tcPr>
            <w:tcW w:w="2159" w:type="dxa"/>
            <w:vAlign w:val="center"/>
          </w:tcPr>
          <w:p w:rsidR="008A22A8" w:rsidRPr="00C90349" w:rsidRDefault="008A22A8" w:rsidP="008A22A8">
            <w:pPr>
              <w:ind w:firstLine="1"/>
              <w:rPr>
                <w:sz w:val="20"/>
              </w:rPr>
            </w:pPr>
            <w:r w:rsidRPr="00C90349">
              <w:rPr>
                <w:sz w:val="20"/>
              </w:rPr>
              <w:t>Прочие объекты</w:t>
            </w:r>
          </w:p>
        </w:tc>
        <w:tc>
          <w:tcPr>
            <w:tcW w:w="791" w:type="dxa"/>
            <w:shd w:val="clear" w:color="auto" w:fill="auto"/>
            <w:vAlign w:val="center"/>
          </w:tcPr>
          <w:p w:rsidR="008A22A8" w:rsidRPr="00C90349" w:rsidRDefault="008A22A8" w:rsidP="008A22A8">
            <w:pPr>
              <w:ind w:firstLine="1"/>
              <w:jc w:val="center"/>
              <w:rPr>
                <w:sz w:val="20"/>
              </w:rPr>
            </w:pPr>
            <w:r w:rsidRPr="00C90349">
              <w:rPr>
                <w:sz w:val="20"/>
              </w:rPr>
              <w:t>0,01</w:t>
            </w:r>
          </w:p>
        </w:tc>
        <w:tc>
          <w:tcPr>
            <w:tcW w:w="850" w:type="dxa"/>
            <w:shd w:val="clear" w:color="auto" w:fill="auto"/>
            <w:vAlign w:val="center"/>
          </w:tcPr>
          <w:p w:rsidR="008A22A8" w:rsidRPr="00C90349" w:rsidRDefault="008A22A8" w:rsidP="008A22A8">
            <w:pPr>
              <w:ind w:firstLine="1"/>
              <w:jc w:val="center"/>
              <w:rPr>
                <w:sz w:val="20"/>
              </w:rPr>
            </w:pPr>
            <w:r w:rsidRPr="00C90349">
              <w:rPr>
                <w:sz w:val="20"/>
              </w:rPr>
              <w:t>НР</w:t>
            </w:r>
          </w:p>
        </w:tc>
        <w:tc>
          <w:tcPr>
            <w:tcW w:w="1336" w:type="dxa"/>
            <w:shd w:val="clear" w:color="auto" w:fill="auto"/>
            <w:vAlign w:val="center"/>
          </w:tcPr>
          <w:p w:rsidR="008A22A8" w:rsidRPr="00C90349" w:rsidRDefault="008A22A8" w:rsidP="008A22A8">
            <w:pPr>
              <w:ind w:firstLine="1"/>
              <w:jc w:val="center"/>
              <w:rPr>
                <w:sz w:val="20"/>
              </w:rPr>
            </w:pPr>
            <w:r w:rsidRPr="00C90349">
              <w:rPr>
                <w:sz w:val="20"/>
              </w:rPr>
              <w:t>НР</w:t>
            </w:r>
          </w:p>
        </w:tc>
        <w:tc>
          <w:tcPr>
            <w:tcW w:w="993" w:type="dxa"/>
            <w:shd w:val="clear" w:color="auto" w:fill="auto"/>
            <w:vAlign w:val="center"/>
          </w:tcPr>
          <w:p w:rsidR="008A22A8" w:rsidRPr="00C90349" w:rsidRDefault="008A22A8" w:rsidP="008A22A8">
            <w:pPr>
              <w:ind w:firstLine="1"/>
              <w:jc w:val="center"/>
              <w:rPr>
                <w:sz w:val="20"/>
              </w:rPr>
            </w:pPr>
            <w:r w:rsidRPr="00C90349">
              <w:rPr>
                <w:sz w:val="20"/>
              </w:rPr>
              <w:t>60</w:t>
            </w:r>
          </w:p>
        </w:tc>
        <w:tc>
          <w:tcPr>
            <w:tcW w:w="850" w:type="dxa"/>
            <w:shd w:val="clear" w:color="auto" w:fill="auto"/>
            <w:vAlign w:val="center"/>
          </w:tcPr>
          <w:p w:rsidR="008A22A8" w:rsidRPr="00C90349" w:rsidRDefault="008A22A8" w:rsidP="008A22A8">
            <w:pPr>
              <w:ind w:firstLine="1"/>
              <w:jc w:val="center"/>
              <w:rPr>
                <w:sz w:val="20"/>
              </w:rPr>
            </w:pPr>
            <w:r w:rsidRPr="00C90349">
              <w:rPr>
                <w:sz w:val="20"/>
              </w:rPr>
              <w:t>1</w:t>
            </w:r>
          </w:p>
        </w:tc>
        <w:tc>
          <w:tcPr>
            <w:tcW w:w="821" w:type="dxa"/>
            <w:shd w:val="clear" w:color="auto" w:fill="auto"/>
            <w:vAlign w:val="center"/>
          </w:tcPr>
          <w:p w:rsidR="008A22A8" w:rsidRPr="00C90349" w:rsidRDefault="008A22A8" w:rsidP="008A22A8">
            <w:pPr>
              <w:ind w:firstLine="1"/>
              <w:jc w:val="center"/>
              <w:rPr>
                <w:sz w:val="20"/>
              </w:rPr>
            </w:pPr>
            <w:r w:rsidRPr="00C90349">
              <w:rPr>
                <w:sz w:val="20"/>
              </w:rPr>
              <w:t>2</w:t>
            </w:r>
          </w:p>
        </w:tc>
        <w:tc>
          <w:tcPr>
            <w:tcW w:w="563" w:type="dxa"/>
            <w:shd w:val="clear" w:color="auto" w:fill="auto"/>
            <w:vAlign w:val="center"/>
          </w:tcPr>
          <w:p w:rsidR="008A22A8" w:rsidRPr="00C90349" w:rsidRDefault="008A22A8" w:rsidP="008A22A8">
            <w:pPr>
              <w:ind w:firstLine="1"/>
              <w:jc w:val="center"/>
              <w:rPr>
                <w:sz w:val="20"/>
              </w:rPr>
            </w:pPr>
            <w:r w:rsidRPr="00C90349">
              <w:rPr>
                <w:sz w:val="20"/>
              </w:rPr>
              <w:t>15</w:t>
            </w:r>
          </w:p>
        </w:tc>
      </w:tr>
      <w:tr w:rsidR="008A22A8" w:rsidRPr="008A22A8" w:rsidTr="00E86700">
        <w:trPr>
          <w:trHeight w:val="330"/>
        </w:trPr>
        <w:tc>
          <w:tcPr>
            <w:tcW w:w="534" w:type="dxa"/>
            <w:vMerge w:val="restart"/>
            <w:shd w:val="clear" w:color="auto" w:fill="auto"/>
            <w:vAlign w:val="center"/>
          </w:tcPr>
          <w:p w:rsidR="008A22A8" w:rsidRPr="00947569" w:rsidRDefault="008A22A8" w:rsidP="00E86700">
            <w:pPr>
              <w:jc w:val="center"/>
              <w:rPr>
                <w:sz w:val="20"/>
              </w:rPr>
            </w:pPr>
            <w:r>
              <w:rPr>
                <w:sz w:val="20"/>
              </w:rPr>
              <w:t>11</w:t>
            </w:r>
          </w:p>
        </w:tc>
        <w:tc>
          <w:tcPr>
            <w:tcW w:w="1026" w:type="dxa"/>
            <w:vMerge w:val="restart"/>
            <w:shd w:val="clear" w:color="auto" w:fill="auto"/>
            <w:vAlign w:val="center"/>
          </w:tcPr>
          <w:p w:rsidR="008A22A8" w:rsidRPr="008A22A8" w:rsidRDefault="008A22A8" w:rsidP="008A22A8">
            <w:pPr>
              <w:ind w:firstLine="1"/>
              <w:jc w:val="center"/>
              <w:rPr>
                <w:sz w:val="20"/>
              </w:rPr>
            </w:pPr>
            <w:r w:rsidRPr="008A22A8">
              <w:rPr>
                <w:sz w:val="20"/>
              </w:rPr>
              <w:t>СХ-2</w:t>
            </w:r>
          </w:p>
        </w:tc>
        <w:tc>
          <w:tcPr>
            <w:tcW w:w="2159" w:type="dxa"/>
            <w:vAlign w:val="center"/>
          </w:tcPr>
          <w:p w:rsidR="008A22A8" w:rsidRPr="00C90349" w:rsidRDefault="008A22A8" w:rsidP="008A22A8">
            <w:pPr>
              <w:ind w:firstLine="1"/>
              <w:rPr>
                <w:sz w:val="20"/>
              </w:rPr>
            </w:pPr>
            <w:r>
              <w:rPr>
                <w:sz w:val="20"/>
              </w:rPr>
              <w:t>Объекты сельскох</w:t>
            </w:r>
            <w:r>
              <w:rPr>
                <w:sz w:val="20"/>
              </w:rPr>
              <w:t>о</w:t>
            </w:r>
            <w:r>
              <w:rPr>
                <w:sz w:val="20"/>
              </w:rPr>
              <w:t>зяйственного назн</w:t>
            </w:r>
            <w:r>
              <w:rPr>
                <w:sz w:val="20"/>
              </w:rPr>
              <w:t>а</w:t>
            </w:r>
            <w:r>
              <w:rPr>
                <w:sz w:val="20"/>
              </w:rPr>
              <w:t>чения</w:t>
            </w:r>
          </w:p>
        </w:tc>
        <w:tc>
          <w:tcPr>
            <w:tcW w:w="791" w:type="dxa"/>
            <w:shd w:val="clear" w:color="auto" w:fill="auto"/>
            <w:vAlign w:val="center"/>
          </w:tcPr>
          <w:p w:rsidR="008A22A8" w:rsidRPr="008A22A8" w:rsidRDefault="008A22A8" w:rsidP="008A22A8">
            <w:pPr>
              <w:ind w:firstLine="1"/>
              <w:jc w:val="center"/>
              <w:rPr>
                <w:sz w:val="20"/>
              </w:rPr>
            </w:pPr>
            <w:r w:rsidRPr="00C90349">
              <w:rPr>
                <w:sz w:val="20"/>
              </w:rPr>
              <w:t>0,02</w:t>
            </w:r>
          </w:p>
        </w:tc>
        <w:tc>
          <w:tcPr>
            <w:tcW w:w="850" w:type="dxa"/>
            <w:shd w:val="clear" w:color="auto" w:fill="auto"/>
            <w:vAlign w:val="center"/>
          </w:tcPr>
          <w:p w:rsidR="008A22A8" w:rsidRPr="00C90349" w:rsidRDefault="008A22A8" w:rsidP="008A22A8">
            <w:pPr>
              <w:ind w:firstLine="0"/>
              <w:jc w:val="center"/>
              <w:rPr>
                <w:sz w:val="20"/>
                <w:lang w:val="en-US"/>
              </w:rPr>
            </w:pPr>
            <w:r w:rsidRPr="00C90349">
              <w:rPr>
                <w:sz w:val="20"/>
              </w:rPr>
              <w:t>НР</w:t>
            </w:r>
          </w:p>
        </w:tc>
        <w:tc>
          <w:tcPr>
            <w:tcW w:w="1336" w:type="dxa"/>
            <w:shd w:val="clear" w:color="auto" w:fill="auto"/>
            <w:vAlign w:val="center"/>
          </w:tcPr>
          <w:p w:rsidR="008A22A8" w:rsidRPr="00C90349" w:rsidRDefault="008A22A8" w:rsidP="008A22A8">
            <w:pPr>
              <w:ind w:firstLine="0"/>
              <w:jc w:val="center"/>
              <w:rPr>
                <w:sz w:val="20"/>
                <w:lang w:val="en-US"/>
              </w:rPr>
            </w:pPr>
            <w:r w:rsidRPr="008A22A8">
              <w:rPr>
                <w:sz w:val="20"/>
                <w:lang w:val="en-US"/>
              </w:rPr>
              <w:t>30</w:t>
            </w:r>
          </w:p>
        </w:tc>
        <w:tc>
          <w:tcPr>
            <w:tcW w:w="993" w:type="dxa"/>
            <w:shd w:val="clear" w:color="auto" w:fill="auto"/>
            <w:vAlign w:val="center"/>
          </w:tcPr>
          <w:p w:rsidR="008A22A8" w:rsidRPr="008A22A8" w:rsidRDefault="008A22A8" w:rsidP="008A22A8">
            <w:pPr>
              <w:ind w:firstLine="1"/>
              <w:jc w:val="center"/>
              <w:rPr>
                <w:sz w:val="20"/>
              </w:rPr>
            </w:pPr>
            <w:r w:rsidRPr="00C90349">
              <w:rPr>
                <w:sz w:val="20"/>
              </w:rPr>
              <w:t>10</w:t>
            </w:r>
          </w:p>
        </w:tc>
        <w:tc>
          <w:tcPr>
            <w:tcW w:w="850" w:type="dxa"/>
            <w:shd w:val="clear" w:color="auto" w:fill="auto"/>
            <w:vAlign w:val="center"/>
          </w:tcPr>
          <w:p w:rsidR="008A22A8" w:rsidRPr="008A22A8" w:rsidRDefault="008A22A8" w:rsidP="008A22A8">
            <w:pPr>
              <w:ind w:firstLine="1"/>
              <w:jc w:val="center"/>
              <w:rPr>
                <w:sz w:val="20"/>
              </w:rPr>
            </w:pPr>
            <w:r w:rsidRPr="00C90349">
              <w:rPr>
                <w:sz w:val="20"/>
              </w:rPr>
              <w:t>1</w:t>
            </w:r>
          </w:p>
        </w:tc>
        <w:tc>
          <w:tcPr>
            <w:tcW w:w="821" w:type="dxa"/>
            <w:shd w:val="clear" w:color="auto" w:fill="auto"/>
            <w:vAlign w:val="center"/>
          </w:tcPr>
          <w:p w:rsidR="008A22A8" w:rsidRPr="008A22A8" w:rsidRDefault="008A22A8" w:rsidP="008A22A8">
            <w:pPr>
              <w:ind w:firstLine="1"/>
              <w:jc w:val="center"/>
              <w:rPr>
                <w:sz w:val="20"/>
              </w:rPr>
            </w:pPr>
            <w:r w:rsidRPr="00C90349">
              <w:rPr>
                <w:sz w:val="20"/>
              </w:rPr>
              <w:t>2</w:t>
            </w:r>
          </w:p>
        </w:tc>
        <w:tc>
          <w:tcPr>
            <w:tcW w:w="563" w:type="dxa"/>
            <w:shd w:val="clear" w:color="auto" w:fill="auto"/>
            <w:vAlign w:val="center"/>
          </w:tcPr>
          <w:p w:rsidR="008A22A8" w:rsidRPr="008A22A8" w:rsidRDefault="008A22A8" w:rsidP="008A22A8">
            <w:pPr>
              <w:ind w:firstLine="1"/>
              <w:jc w:val="center"/>
              <w:rPr>
                <w:sz w:val="20"/>
              </w:rPr>
            </w:pPr>
            <w:r w:rsidRPr="00C90349">
              <w:rPr>
                <w:sz w:val="20"/>
              </w:rPr>
              <w:t>6</w:t>
            </w:r>
          </w:p>
        </w:tc>
      </w:tr>
      <w:tr w:rsidR="008A22A8" w:rsidRPr="008A22A8" w:rsidTr="00E86700">
        <w:trPr>
          <w:trHeight w:val="330"/>
        </w:trPr>
        <w:tc>
          <w:tcPr>
            <w:tcW w:w="534" w:type="dxa"/>
            <w:vMerge/>
            <w:shd w:val="clear" w:color="auto" w:fill="auto"/>
            <w:vAlign w:val="center"/>
          </w:tcPr>
          <w:p w:rsidR="008A22A8" w:rsidRPr="00947569" w:rsidRDefault="008A22A8" w:rsidP="00E86700">
            <w:pPr>
              <w:jc w:val="center"/>
              <w:rPr>
                <w:sz w:val="20"/>
              </w:rPr>
            </w:pPr>
          </w:p>
        </w:tc>
        <w:tc>
          <w:tcPr>
            <w:tcW w:w="1026" w:type="dxa"/>
            <w:vMerge/>
            <w:shd w:val="clear" w:color="auto" w:fill="auto"/>
            <w:vAlign w:val="center"/>
          </w:tcPr>
          <w:p w:rsidR="008A22A8" w:rsidRPr="008A22A8" w:rsidRDefault="008A22A8" w:rsidP="008A22A8">
            <w:pPr>
              <w:ind w:firstLine="1"/>
              <w:jc w:val="center"/>
              <w:rPr>
                <w:sz w:val="20"/>
              </w:rPr>
            </w:pPr>
          </w:p>
        </w:tc>
        <w:tc>
          <w:tcPr>
            <w:tcW w:w="2159" w:type="dxa"/>
            <w:vAlign w:val="center"/>
          </w:tcPr>
          <w:p w:rsidR="008A22A8" w:rsidRPr="00C90349" w:rsidRDefault="008A22A8" w:rsidP="008A22A8">
            <w:pPr>
              <w:ind w:firstLine="1"/>
              <w:rPr>
                <w:sz w:val="20"/>
              </w:rPr>
            </w:pPr>
            <w:r w:rsidRPr="00C90349">
              <w:rPr>
                <w:sz w:val="20"/>
              </w:rPr>
              <w:t>Прочие объекты</w:t>
            </w:r>
          </w:p>
        </w:tc>
        <w:tc>
          <w:tcPr>
            <w:tcW w:w="791" w:type="dxa"/>
            <w:shd w:val="clear" w:color="auto" w:fill="auto"/>
            <w:vAlign w:val="center"/>
          </w:tcPr>
          <w:p w:rsidR="008A22A8" w:rsidRPr="00C90349" w:rsidRDefault="008A22A8" w:rsidP="008A22A8">
            <w:pPr>
              <w:ind w:firstLine="1"/>
              <w:jc w:val="center"/>
              <w:rPr>
                <w:sz w:val="20"/>
              </w:rPr>
            </w:pPr>
            <w:r w:rsidRPr="00C90349">
              <w:rPr>
                <w:sz w:val="20"/>
              </w:rPr>
              <w:t>0,01</w:t>
            </w:r>
          </w:p>
        </w:tc>
        <w:tc>
          <w:tcPr>
            <w:tcW w:w="850" w:type="dxa"/>
            <w:shd w:val="clear" w:color="auto" w:fill="auto"/>
            <w:vAlign w:val="center"/>
          </w:tcPr>
          <w:p w:rsidR="008A22A8" w:rsidRPr="00C90349" w:rsidRDefault="008A22A8" w:rsidP="008A22A8">
            <w:pPr>
              <w:ind w:firstLine="0"/>
              <w:jc w:val="center"/>
              <w:rPr>
                <w:sz w:val="20"/>
              </w:rPr>
            </w:pPr>
            <w:r w:rsidRPr="00C90349">
              <w:rPr>
                <w:sz w:val="20"/>
              </w:rPr>
              <w:t>НР</w:t>
            </w:r>
          </w:p>
        </w:tc>
        <w:tc>
          <w:tcPr>
            <w:tcW w:w="1336" w:type="dxa"/>
            <w:shd w:val="clear" w:color="auto" w:fill="auto"/>
            <w:vAlign w:val="center"/>
          </w:tcPr>
          <w:p w:rsidR="008A22A8" w:rsidRPr="008A22A8" w:rsidRDefault="008A22A8" w:rsidP="008A22A8">
            <w:pPr>
              <w:ind w:firstLine="0"/>
              <w:jc w:val="center"/>
              <w:rPr>
                <w:sz w:val="20"/>
                <w:lang w:val="en-US"/>
              </w:rPr>
            </w:pPr>
            <w:r w:rsidRPr="008A22A8">
              <w:rPr>
                <w:sz w:val="20"/>
                <w:lang w:val="en-US"/>
              </w:rPr>
              <w:t>НР</w:t>
            </w:r>
          </w:p>
        </w:tc>
        <w:tc>
          <w:tcPr>
            <w:tcW w:w="993" w:type="dxa"/>
            <w:shd w:val="clear" w:color="auto" w:fill="auto"/>
            <w:vAlign w:val="center"/>
          </w:tcPr>
          <w:p w:rsidR="008A22A8" w:rsidRPr="008A22A8" w:rsidRDefault="008A22A8" w:rsidP="008A22A8">
            <w:pPr>
              <w:ind w:firstLine="0"/>
              <w:jc w:val="center"/>
              <w:rPr>
                <w:sz w:val="20"/>
                <w:lang w:val="en-US"/>
              </w:rPr>
            </w:pPr>
            <w:r w:rsidRPr="008A22A8">
              <w:rPr>
                <w:sz w:val="20"/>
                <w:lang w:val="en-US"/>
              </w:rPr>
              <w:t>60</w:t>
            </w:r>
          </w:p>
        </w:tc>
        <w:tc>
          <w:tcPr>
            <w:tcW w:w="850" w:type="dxa"/>
            <w:shd w:val="clear" w:color="auto" w:fill="auto"/>
            <w:vAlign w:val="center"/>
          </w:tcPr>
          <w:p w:rsidR="008A22A8" w:rsidRPr="008A22A8" w:rsidRDefault="008A22A8" w:rsidP="008A22A8">
            <w:pPr>
              <w:ind w:firstLine="0"/>
              <w:jc w:val="center"/>
              <w:rPr>
                <w:sz w:val="20"/>
                <w:lang w:val="en-US"/>
              </w:rPr>
            </w:pPr>
            <w:r w:rsidRPr="008A22A8">
              <w:rPr>
                <w:sz w:val="20"/>
                <w:lang w:val="en-US"/>
              </w:rPr>
              <w:t>1</w:t>
            </w:r>
          </w:p>
        </w:tc>
        <w:tc>
          <w:tcPr>
            <w:tcW w:w="821" w:type="dxa"/>
            <w:shd w:val="clear" w:color="auto" w:fill="auto"/>
            <w:vAlign w:val="center"/>
          </w:tcPr>
          <w:p w:rsidR="008A22A8" w:rsidRPr="008A22A8" w:rsidRDefault="008A22A8" w:rsidP="008A22A8">
            <w:pPr>
              <w:ind w:firstLine="1"/>
              <w:jc w:val="center"/>
              <w:rPr>
                <w:sz w:val="20"/>
              </w:rPr>
            </w:pPr>
            <w:r w:rsidRPr="008A22A8">
              <w:rPr>
                <w:sz w:val="20"/>
              </w:rPr>
              <w:t>2</w:t>
            </w:r>
          </w:p>
        </w:tc>
        <w:tc>
          <w:tcPr>
            <w:tcW w:w="563" w:type="dxa"/>
            <w:shd w:val="clear" w:color="auto" w:fill="auto"/>
            <w:vAlign w:val="center"/>
          </w:tcPr>
          <w:p w:rsidR="008A22A8" w:rsidRPr="008A22A8" w:rsidRDefault="008A22A8" w:rsidP="008A22A8">
            <w:pPr>
              <w:ind w:firstLine="1"/>
              <w:jc w:val="center"/>
              <w:rPr>
                <w:sz w:val="20"/>
              </w:rPr>
            </w:pPr>
            <w:r w:rsidRPr="008A22A8">
              <w:rPr>
                <w:sz w:val="20"/>
              </w:rPr>
              <w:t>15</w:t>
            </w:r>
          </w:p>
        </w:tc>
      </w:tr>
      <w:tr w:rsidR="008A22A8" w:rsidRPr="008A22A8" w:rsidTr="00E86700">
        <w:trPr>
          <w:trHeight w:val="160"/>
        </w:trPr>
        <w:tc>
          <w:tcPr>
            <w:tcW w:w="534" w:type="dxa"/>
            <w:vMerge w:val="restart"/>
            <w:shd w:val="clear" w:color="auto" w:fill="auto"/>
            <w:vAlign w:val="center"/>
          </w:tcPr>
          <w:p w:rsidR="008A22A8" w:rsidRPr="007B7767" w:rsidRDefault="008A22A8" w:rsidP="00E86700">
            <w:pPr>
              <w:jc w:val="center"/>
              <w:rPr>
                <w:sz w:val="20"/>
              </w:rPr>
            </w:pPr>
            <w:r w:rsidRPr="007B7767">
              <w:rPr>
                <w:sz w:val="20"/>
              </w:rPr>
              <w:t>12</w:t>
            </w:r>
          </w:p>
        </w:tc>
        <w:tc>
          <w:tcPr>
            <w:tcW w:w="1026" w:type="dxa"/>
            <w:vMerge w:val="restart"/>
            <w:shd w:val="clear" w:color="auto" w:fill="auto"/>
            <w:vAlign w:val="center"/>
          </w:tcPr>
          <w:p w:rsidR="008A22A8" w:rsidRPr="008A22A8" w:rsidRDefault="008A22A8" w:rsidP="008A22A8">
            <w:pPr>
              <w:ind w:firstLine="1"/>
              <w:jc w:val="center"/>
              <w:rPr>
                <w:sz w:val="20"/>
              </w:rPr>
            </w:pPr>
            <w:r w:rsidRPr="008A22A8">
              <w:rPr>
                <w:sz w:val="20"/>
              </w:rPr>
              <w:t>СН-1</w:t>
            </w:r>
          </w:p>
        </w:tc>
        <w:tc>
          <w:tcPr>
            <w:tcW w:w="2159" w:type="dxa"/>
            <w:vAlign w:val="center"/>
          </w:tcPr>
          <w:p w:rsidR="008A22A8" w:rsidRPr="008A22A8" w:rsidRDefault="008A22A8" w:rsidP="008A22A8">
            <w:pPr>
              <w:ind w:firstLine="1"/>
              <w:rPr>
                <w:sz w:val="20"/>
              </w:rPr>
            </w:pPr>
            <w:r w:rsidRPr="007B7767">
              <w:rPr>
                <w:sz w:val="20"/>
              </w:rPr>
              <w:t>Размещение кладбищ</w:t>
            </w:r>
          </w:p>
        </w:tc>
        <w:tc>
          <w:tcPr>
            <w:tcW w:w="791" w:type="dxa"/>
            <w:shd w:val="clear" w:color="auto" w:fill="auto"/>
            <w:vAlign w:val="center"/>
          </w:tcPr>
          <w:p w:rsidR="008A22A8" w:rsidRPr="008A22A8" w:rsidRDefault="008A22A8" w:rsidP="008A22A8">
            <w:pPr>
              <w:ind w:firstLine="1"/>
              <w:jc w:val="center"/>
              <w:rPr>
                <w:sz w:val="20"/>
              </w:rPr>
            </w:pPr>
            <w:r w:rsidRPr="007B7767">
              <w:rPr>
                <w:sz w:val="20"/>
              </w:rPr>
              <w:t>0,1</w:t>
            </w:r>
          </w:p>
        </w:tc>
        <w:tc>
          <w:tcPr>
            <w:tcW w:w="850" w:type="dxa"/>
            <w:shd w:val="clear" w:color="auto" w:fill="auto"/>
            <w:vAlign w:val="center"/>
          </w:tcPr>
          <w:p w:rsidR="008A22A8" w:rsidRPr="008A22A8" w:rsidRDefault="008A22A8" w:rsidP="008A22A8">
            <w:pPr>
              <w:ind w:firstLine="0"/>
              <w:jc w:val="center"/>
              <w:rPr>
                <w:sz w:val="20"/>
              </w:rPr>
            </w:pPr>
            <w:r w:rsidRPr="007B7767">
              <w:rPr>
                <w:sz w:val="20"/>
              </w:rPr>
              <w:t>НР</w:t>
            </w:r>
          </w:p>
        </w:tc>
        <w:tc>
          <w:tcPr>
            <w:tcW w:w="1336" w:type="dxa"/>
            <w:shd w:val="clear" w:color="auto" w:fill="auto"/>
            <w:vAlign w:val="center"/>
          </w:tcPr>
          <w:p w:rsidR="008A22A8" w:rsidRPr="007B7767" w:rsidRDefault="008A22A8" w:rsidP="008A22A8">
            <w:pPr>
              <w:ind w:firstLine="0"/>
              <w:jc w:val="center"/>
              <w:rPr>
                <w:sz w:val="20"/>
                <w:lang w:val="en-US"/>
              </w:rPr>
            </w:pPr>
            <w:r w:rsidRPr="008A22A8">
              <w:rPr>
                <w:sz w:val="20"/>
                <w:lang w:val="en-US"/>
              </w:rPr>
              <w:t>30</w:t>
            </w:r>
          </w:p>
        </w:tc>
        <w:tc>
          <w:tcPr>
            <w:tcW w:w="993" w:type="dxa"/>
            <w:shd w:val="clear" w:color="auto" w:fill="auto"/>
            <w:vAlign w:val="center"/>
          </w:tcPr>
          <w:p w:rsidR="008A22A8" w:rsidRPr="007B7767" w:rsidRDefault="008A22A8" w:rsidP="008A22A8">
            <w:pPr>
              <w:ind w:firstLine="0"/>
              <w:jc w:val="center"/>
              <w:rPr>
                <w:sz w:val="20"/>
                <w:lang w:val="en-US"/>
              </w:rPr>
            </w:pPr>
            <w:r w:rsidRPr="008A22A8">
              <w:rPr>
                <w:sz w:val="20"/>
                <w:lang w:val="en-US"/>
              </w:rPr>
              <w:t>70</w:t>
            </w:r>
          </w:p>
        </w:tc>
        <w:tc>
          <w:tcPr>
            <w:tcW w:w="850" w:type="dxa"/>
            <w:shd w:val="clear" w:color="auto" w:fill="auto"/>
            <w:vAlign w:val="center"/>
          </w:tcPr>
          <w:p w:rsidR="008A22A8" w:rsidRPr="007B7767" w:rsidRDefault="008A22A8" w:rsidP="008A22A8">
            <w:pPr>
              <w:ind w:firstLine="0"/>
              <w:jc w:val="center"/>
              <w:rPr>
                <w:sz w:val="20"/>
                <w:lang w:val="en-US"/>
              </w:rPr>
            </w:pPr>
            <w:r w:rsidRPr="008A22A8">
              <w:rPr>
                <w:sz w:val="20"/>
                <w:lang w:val="en-US"/>
              </w:rPr>
              <w:t>1</w:t>
            </w:r>
          </w:p>
        </w:tc>
        <w:tc>
          <w:tcPr>
            <w:tcW w:w="821" w:type="dxa"/>
            <w:shd w:val="clear" w:color="auto" w:fill="auto"/>
            <w:vAlign w:val="center"/>
          </w:tcPr>
          <w:p w:rsidR="008A22A8" w:rsidRPr="008A22A8" w:rsidRDefault="008A22A8" w:rsidP="008A22A8">
            <w:pPr>
              <w:ind w:firstLine="1"/>
              <w:jc w:val="center"/>
              <w:rPr>
                <w:sz w:val="20"/>
              </w:rPr>
            </w:pPr>
            <w:r w:rsidRPr="008A22A8">
              <w:rPr>
                <w:sz w:val="20"/>
              </w:rPr>
              <w:t>2</w:t>
            </w:r>
          </w:p>
        </w:tc>
        <w:tc>
          <w:tcPr>
            <w:tcW w:w="563" w:type="dxa"/>
            <w:shd w:val="clear" w:color="auto" w:fill="auto"/>
            <w:vAlign w:val="center"/>
          </w:tcPr>
          <w:p w:rsidR="008A22A8" w:rsidRPr="008A22A8" w:rsidRDefault="008A22A8" w:rsidP="008A22A8">
            <w:pPr>
              <w:ind w:firstLine="1"/>
              <w:jc w:val="center"/>
              <w:rPr>
                <w:sz w:val="20"/>
              </w:rPr>
            </w:pPr>
            <w:r w:rsidRPr="008A22A8">
              <w:rPr>
                <w:sz w:val="20"/>
              </w:rPr>
              <w:t>10</w:t>
            </w:r>
          </w:p>
        </w:tc>
      </w:tr>
      <w:tr w:rsidR="008A22A8" w:rsidRPr="008A22A8" w:rsidTr="00E86700">
        <w:trPr>
          <w:trHeight w:val="110"/>
        </w:trPr>
        <w:tc>
          <w:tcPr>
            <w:tcW w:w="534" w:type="dxa"/>
            <w:vMerge/>
            <w:shd w:val="clear" w:color="auto" w:fill="auto"/>
            <w:vAlign w:val="center"/>
          </w:tcPr>
          <w:p w:rsidR="008A22A8" w:rsidRPr="007B7767" w:rsidRDefault="008A22A8" w:rsidP="00E86700">
            <w:pPr>
              <w:jc w:val="center"/>
              <w:rPr>
                <w:sz w:val="20"/>
              </w:rPr>
            </w:pPr>
          </w:p>
        </w:tc>
        <w:tc>
          <w:tcPr>
            <w:tcW w:w="1026" w:type="dxa"/>
            <w:vMerge/>
            <w:shd w:val="clear" w:color="auto" w:fill="auto"/>
            <w:vAlign w:val="center"/>
          </w:tcPr>
          <w:p w:rsidR="008A22A8" w:rsidRPr="008A22A8" w:rsidRDefault="008A22A8" w:rsidP="008A22A8">
            <w:pPr>
              <w:ind w:firstLine="1"/>
              <w:jc w:val="center"/>
              <w:rPr>
                <w:sz w:val="20"/>
              </w:rPr>
            </w:pPr>
          </w:p>
        </w:tc>
        <w:tc>
          <w:tcPr>
            <w:tcW w:w="2159" w:type="dxa"/>
            <w:vAlign w:val="center"/>
          </w:tcPr>
          <w:p w:rsidR="008A22A8" w:rsidRPr="007B7767" w:rsidRDefault="008A22A8" w:rsidP="008A22A8">
            <w:pPr>
              <w:ind w:firstLine="1"/>
              <w:rPr>
                <w:sz w:val="20"/>
              </w:rPr>
            </w:pPr>
            <w:r w:rsidRPr="007B7767">
              <w:rPr>
                <w:sz w:val="20"/>
              </w:rPr>
              <w:t>Прочие объекты</w:t>
            </w:r>
          </w:p>
        </w:tc>
        <w:tc>
          <w:tcPr>
            <w:tcW w:w="791" w:type="dxa"/>
            <w:shd w:val="clear" w:color="auto" w:fill="auto"/>
            <w:vAlign w:val="center"/>
          </w:tcPr>
          <w:p w:rsidR="008A22A8" w:rsidRPr="007B7767" w:rsidRDefault="008A22A8" w:rsidP="008A22A8">
            <w:pPr>
              <w:ind w:firstLine="1"/>
              <w:jc w:val="center"/>
              <w:rPr>
                <w:sz w:val="20"/>
              </w:rPr>
            </w:pPr>
            <w:r w:rsidRPr="007B7767">
              <w:rPr>
                <w:sz w:val="20"/>
              </w:rPr>
              <w:t>0,01</w:t>
            </w:r>
          </w:p>
        </w:tc>
        <w:tc>
          <w:tcPr>
            <w:tcW w:w="850" w:type="dxa"/>
            <w:shd w:val="clear" w:color="auto" w:fill="auto"/>
            <w:vAlign w:val="center"/>
          </w:tcPr>
          <w:p w:rsidR="008A22A8" w:rsidRPr="007B7767" w:rsidRDefault="008A22A8" w:rsidP="008A22A8">
            <w:pPr>
              <w:ind w:firstLine="0"/>
              <w:jc w:val="center"/>
              <w:rPr>
                <w:sz w:val="20"/>
              </w:rPr>
            </w:pPr>
            <w:r w:rsidRPr="007B7767">
              <w:rPr>
                <w:sz w:val="20"/>
              </w:rPr>
              <w:t>НР</w:t>
            </w:r>
          </w:p>
        </w:tc>
        <w:tc>
          <w:tcPr>
            <w:tcW w:w="1336" w:type="dxa"/>
            <w:shd w:val="clear" w:color="auto" w:fill="auto"/>
            <w:vAlign w:val="center"/>
          </w:tcPr>
          <w:p w:rsidR="008A22A8" w:rsidRPr="008A22A8" w:rsidRDefault="008A22A8" w:rsidP="008A22A8">
            <w:pPr>
              <w:ind w:firstLine="0"/>
              <w:jc w:val="center"/>
              <w:rPr>
                <w:sz w:val="20"/>
                <w:lang w:val="en-US"/>
              </w:rPr>
            </w:pPr>
            <w:r w:rsidRPr="008A22A8">
              <w:rPr>
                <w:sz w:val="20"/>
                <w:lang w:val="en-US"/>
              </w:rPr>
              <w:t>НР</w:t>
            </w:r>
          </w:p>
        </w:tc>
        <w:tc>
          <w:tcPr>
            <w:tcW w:w="993" w:type="dxa"/>
            <w:shd w:val="clear" w:color="auto" w:fill="auto"/>
            <w:vAlign w:val="center"/>
          </w:tcPr>
          <w:p w:rsidR="008A22A8" w:rsidRPr="008A22A8" w:rsidRDefault="008A22A8" w:rsidP="008A22A8">
            <w:pPr>
              <w:ind w:firstLine="0"/>
              <w:jc w:val="center"/>
              <w:rPr>
                <w:sz w:val="20"/>
                <w:lang w:val="en-US"/>
              </w:rPr>
            </w:pPr>
            <w:r w:rsidRPr="008A22A8">
              <w:rPr>
                <w:sz w:val="20"/>
                <w:lang w:val="en-US"/>
              </w:rPr>
              <w:t>60</w:t>
            </w:r>
          </w:p>
        </w:tc>
        <w:tc>
          <w:tcPr>
            <w:tcW w:w="850" w:type="dxa"/>
            <w:shd w:val="clear" w:color="auto" w:fill="auto"/>
            <w:vAlign w:val="center"/>
          </w:tcPr>
          <w:p w:rsidR="008A22A8" w:rsidRPr="008A22A8" w:rsidRDefault="008A22A8" w:rsidP="008A22A8">
            <w:pPr>
              <w:ind w:firstLine="0"/>
              <w:jc w:val="center"/>
              <w:rPr>
                <w:sz w:val="20"/>
                <w:lang w:val="en-US"/>
              </w:rPr>
            </w:pPr>
            <w:r w:rsidRPr="008A22A8">
              <w:rPr>
                <w:sz w:val="20"/>
                <w:lang w:val="en-US"/>
              </w:rPr>
              <w:t>1</w:t>
            </w:r>
          </w:p>
        </w:tc>
        <w:tc>
          <w:tcPr>
            <w:tcW w:w="821" w:type="dxa"/>
            <w:shd w:val="clear" w:color="auto" w:fill="auto"/>
            <w:vAlign w:val="center"/>
          </w:tcPr>
          <w:p w:rsidR="008A22A8" w:rsidRPr="008A22A8" w:rsidRDefault="008A22A8" w:rsidP="008A22A8">
            <w:pPr>
              <w:ind w:firstLine="1"/>
              <w:jc w:val="center"/>
              <w:rPr>
                <w:sz w:val="20"/>
              </w:rPr>
            </w:pPr>
            <w:r w:rsidRPr="008A22A8">
              <w:rPr>
                <w:sz w:val="20"/>
              </w:rPr>
              <w:t>2</w:t>
            </w:r>
          </w:p>
        </w:tc>
        <w:tc>
          <w:tcPr>
            <w:tcW w:w="563" w:type="dxa"/>
            <w:shd w:val="clear" w:color="auto" w:fill="auto"/>
            <w:vAlign w:val="center"/>
          </w:tcPr>
          <w:p w:rsidR="008A22A8" w:rsidRPr="008A22A8" w:rsidRDefault="008A22A8" w:rsidP="008A22A8">
            <w:pPr>
              <w:ind w:firstLine="1"/>
              <w:jc w:val="center"/>
              <w:rPr>
                <w:sz w:val="20"/>
              </w:rPr>
            </w:pPr>
            <w:r w:rsidRPr="008A22A8">
              <w:rPr>
                <w:sz w:val="20"/>
              </w:rPr>
              <w:t>15</w:t>
            </w:r>
          </w:p>
        </w:tc>
      </w:tr>
      <w:tr w:rsidR="008A22A8" w:rsidRPr="008A22A8" w:rsidTr="00E86700">
        <w:tc>
          <w:tcPr>
            <w:tcW w:w="534" w:type="dxa"/>
            <w:vMerge w:val="restart"/>
            <w:shd w:val="clear" w:color="auto" w:fill="auto"/>
            <w:vAlign w:val="center"/>
          </w:tcPr>
          <w:p w:rsidR="008A22A8" w:rsidRPr="007B7767" w:rsidRDefault="008A22A8" w:rsidP="00E86700">
            <w:pPr>
              <w:jc w:val="center"/>
              <w:rPr>
                <w:sz w:val="20"/>
              </w:rPr>
            </w:pPr>
            <w:r w:rsidRPr="007B7767">
              <w:rPr>
                <w:sz w:val="20"/>
              </w:rPr>
              <w:t>13</w:t>
            </w:r>
          </w:p>
        </w:tc>
        <w:tc>
          <w:tcPr>
            <w:tcW w:w="1026" w:type="dxa"/>
            <w:vMerge w:val="restart"/>
            <w:shd w:val="clear" w:color="auto" w:fill="auto"/>
            <w:vAlign w:val="center"/>
          </w:tcPr>
          <w:p w:rsidR="008A22A8" w:rsidRPr="008A22A8" w:rsidRDefault="008A22A8" w:rsidP="008A22A8">
            <w:pPr>
              <w:ind w:firstLine="1"/>
              <w:jc w:val="center"/>
              <w:rPr>
                <w:sz w:val="20"/>
              </w:rPr>
            </w:pPr>
            <w:r w:rsidRPr="008A22A8">
              <w:rPr>
                <w:sz w:val="20"/>
              </w:rPr>
              <w:t>СН-2</w:t>
            </w:r>
          </w:p>
        </w:tc>
        <w:tc>
          <w:tcPr>
            <w:tcW w:w="2159" w:type="dxa"/>
            <w:vAlign w:val="center"/>
          </w:tcPr>
          <w:p w:rsidR="008A22A8" w:rsidRPr="007B7767" w:rsidRDefault="008A22A8" w:rsidP="008A22A8">
            <w:pPr>
              <w:ind w:firstLine="1"/>
              <w:rPr>
                <w:sz w:val="20"/>
              </w:rPr>
            </w:pPr>
            <w:r w:rsidRPr="007B7767">
              <w:rPr>
                <w:sz w:val="20"/>
              </w:rPr>
              <w:t>Полигоны ТБО</w:t>
            </w:r>
          </w:p>
        </w:tc>
        <w:tc>
          <w:tcPr>
            <w:tcW w:w="791" w:type="dxa"/>
            <w:shd w:val="clear" w:color="auto" w:fill="auto"/>
            <w:vAlign w:val="center"/>
          </w:tcPr>
          <w:p w:rsidR="008A22A8" w:rsidRPr="007B7767" w:rsidRDefault="008A22A8" w:rsidP="008A22A8">
            <w:pPr>
              <w:ind w:firstLine="1"/>
              <w:jc w:val="center"/>
              <w:rPr>
                <w:sz w:val="20"/>
              </w:rPr>
            </w:pPr>
            <w:r w:rsidRPr="007B7767">
              <w:rPr>
                <w:sz w:val="20"/>
              </w:rPr>
              <w:t>1,0</w:t>
            </w:r>
          </w:p>
        </w:tc>
        <w:tc>
          <w:tcPr>
            <w:tcW w:w="850" w:type="dxa"/>
            <w:shd w:val="clear" w:color="auto" w:fill="auto"/>
            <w:vAlign w:val="center"/>
          </w:tcPr>
          <w:p w:rsidR="008A22A8" w:rsidRPr="007B7767" w:rsidRDefault="008A22A8" w:rsidP="008A22A8">
            <w:pPr>
              <w:ind w:firstLine="0"/>
              <w:jc w:val="center"/>
              <w:rPr>
                <w:sz w:val="20"/>
              </w:rPr>
            </w:pPr>
            <w:r w:rsidRPr="007B7767">
              <w:rPr>
                <w:sz w:val="20"/>
              </w:rPr>
              <w:t>НР</w:t>
            </w:r>
          </w:p>
        </w:tc>
        <w:tc>
          <w:tcPr>
            <w:tcW w:w="1336" w:type="dxa"/>
            <w:shd w:val="clear" w:color="auto" w:fill="auto"/>
            <w:vAlign w:val="center"/>
          </w:tcPr>
          <w:p w:rsidR="008A22A8" w:rsidRPr="008A22A8" w:rsidRDefault="008A22A8" w:rsidP="008A22A8">
            <w:pPr>
              <w:ind w:firstLine="0"/>
              <w:jc w:val="center"/>
              <w:rPr>
                <w:sz w:val="20"/>
                <w:lang w:val="en-US"/>
              </w:rPr>
            </w:pPr>
            <w:r w:rsidRPr="008A22A8">
              <w:rPr>
                <w:sz w:val="20"/>
                <w:lang w:val="en-US"/>
              </w:rPr>
              <w:t>50</w:t>
            </w:r>
          </w:p>
        </w:tc>
        <w:tc>
          <w:tcPr>
            <w:tcW w:w="993" w:type="dxa"/>
            <w:shd w:val="clear" w:color="auto" w:fill="auto"/>
            <w:vAlign w:val="center"/>
          </w:tcPr>
          <w:p w:rsidR="008A22A8" w:rsidRPr="008A22A8" w:rsidRDefault="008A22A8" w:rsidP="008A22A8">
            <w:pPr>
              <w:ind w:firstLine="0"/>
              <w:jc w:val="center"/>
              <w:rPr>
                <w:sz w:val="20"/>
                <w:lang w:val="en-US"/>
              </w:rPr>
            </w:pPr>
            <w:r w:rsidRPr="008A22A8">
              <w:rPr>
                <w:sz w:val="20"/>
                <w:lang w:val="en-US"/>
              </w:rPr>
              <w:t>70</w:t>
            </w:r>
          </w:p>
        </w:tc>
        <w:tc>
          <w:tcPr>
            <w:tcW w:w="850" w:type="dxa"/>
            <w:shd w:val="clear" w:color="auto" w:fill="auto"/>
            <w:vAlign w:val="center"/>
          </w:tcPr>
          <w:p w:rsidR="008A22A8" w:rsidRPr="008A22A8" w:rsidRDefault="008A22A8" w:rsidP="008A22A8">
            <w:pPr>
              <w:ind w:firstLine="0"/>
              <w:jc w:val="center"/>
              <w:rPr>
                <w:sz w:val="20"/>
                <w:lang w:val="en-US"/>
              </w:rPr>
            </w:pPr>
            <w:r w:rsidRPr="008A22A8">
              <w:rPr>
                <w:sz w:val="20"/>
                <w:lang w:val="en-US"/>
              </w:rPr>
              <w:t>1</w:t>
            </w:r>
          </w:p>
        </w:tc>
        <w:tc>
          <w:tcPr>
            <w:tcW w:w="821" w:type="dxa"/>
            <w:shd w:val="clear" w:color="auto" w:fill="auto"/>
            <w:vAlign w:val="center"/>
          </w:tcPr>
          <w:p w:rsidR="008A22A8" w:rsidRPr="008A22A8" w:rsidRDefault="008A22A8" w:rsidP="008A22A8">
            <w:pPr>
              <w:ind w:firstLine="1"/>
              <w:jc w:val="center"/>
              <w:rPr>
                <w:sz w:val="20"/>
              </w:rPr>
            </w:pPr>
            <w:r w:rsidRPr="008A22A8">
              <w:rPr>
                <w:sz w:val="20"/>
              </w:rPr>
              <w:t>2</w:t>
            </w:r>
          </w:p>
        </w:tc>
        <w:tc>
          <w:tcPr>
            <w:tcW w:w="563" w:type="dxa"/>
            <w:shd w:val="clear" w:color="auto" w:fill="auto"/>
            <w:vAlign w:val="center"/>
          </w:tcPr>
          <w:p w:rsidR="008A22A8" w:rsidRPr="008A22A8" w:rsidRDefault="008A22A8" w:rsidP="008A22A8">
            <w:pPr>
              <w:ind w:firstLine="1"/>
              <w:jc w:val="center"/>
              <w:rPr>
                <w:sz w:val="20"/>
              </w:rPr>
            </w:pPr>
            <w:r w:rsidRPr="008A22A8">
              <w:rPr>
                <w:sz w:val="20"/>
              </w:rPr>
              <w:t>10</w:t>
            </w:r>
          </w:p>
        </w:tc>
      </w:tr>
      <w:tr w:rsidR="008A22A8" w:rsidRPr="008A22A8" w:rsidTr="00E86700">
        <w:trPr>
          <w:trHeight w:val="277"/>
        </w:trPr>
        <w:tc>
          <w:tcPr>
            <w:tcW w:w="534" w:type="dxa"/>
            <w:vMerge/>
            <w:shd w:val="clear" w:color="auto" w:fill="auto"/>
            <w:vAlign w:val="center"/>
          </w:tcPr>
          <w:p w:rsidR="008A22A8" w:rsidRPr="007B7767" w:rsidRDefault="008A22A8" w:rsidP="00E86700">
            <w:pPr>
              <w:jc w:val="center"/>
              <w:rPr>
                <w:sz w:val="20"/>
              </w:rPr>
            </w:pPr>
          </w:p>
        </w:tc>
        <w:tc>
          <w:tcPr>
            <w:tcW w:w="1026" w:type="dxa"/>
            <w:vMerge/>
            <w:shd w:val="clear" w:color="auto" w:fill="auto"/>
            <w:vAlign w:val="center"/>
          </w:tcPr>
          <w:p w:rsidR="008A22A8" w:rsidRPr="007B7767" w:rsidRDefault="008A22A8" w:rsidP="00E86700">
            <w:pPr>
              <w:jc w:val="center"/>
              <w:rPr>
                <w:sz w:val="20"/>
              </w:rPr>
            </w:pPr>
          </w:p>
        </w:tc>
        <w:tc>
          <w:tcPr>
            <w:tcW w:w="2159" w:type="dxa"/>
            <w:vAlign w:val="center"/>
          </w:tcPr>
          <w:p w:rsidR="008A22A8" w:rsidRPr="007B7767" w:rsidRDefault="008A22A8" w:rsidP="008A22A8">
            <w:pPr>
              <w:ind w:firstLine="0"/>
              <w:rPr>
                <w:sz w:val="20"/>
              </w:rPr>
            </w:pPr>
            <w:r w:rsidRPr="007B7767">
              <w:rPr>
                <w:sz w:val="20"/>
              </w:rPr>
              <w:t>Прочие объекты</w:t>
            </w:r>
          </w:p>
        </w:tc>
        <w:tc>
          <w:tcPr>
            <w:tcW w:w="791" w:type="dxa"/>
            <w:shd w:val="clear" w:color="auto" w:fill="auto"/>
            <w:vAlign w:val="center"/>
          </w:tcPr>
          <w:p w:rsidR="008A22A8" w:rsidRPr="007B7767" w:rsidRDefault="008A22A8" w:rsidP="008A22A8">
            <w:pPr>
              <w:ind w:firstLine="1"/>
              <w:jc w:val="center"/>
              <w:rPr>
                <w:sz w:val="20"/>
              </w:rPr>
            </w:pPr>
            <w:r w:rsidRPr="007B7767">
              <w:rPr>
                <w:sz w:val="20"/>
              </w:rPr>
              <w:t>0,01</w:t>
            </w:r>
          </w:p>
        </w:tc>
        <w:tc>
          <w:tcPr>
            <w:tcW w:w="850" w:type="dxa"/>
            <w:shd w:val="clear" w:color="auto" w:fill="auto"/>
            <w:vAlign w:val="center"/>
          </w:tcPr>
          <w:p w:rsidR="008A22A8" w:rsidRPr="007B7767" w:rsidRDefault="008A22A8" w:rsidP="008A22A8">
            <w:pPr>
              <w:ind w:firstLine="0"/>
              <w:jc w:val="center"/>
              <w:rPr>
                <w:sz w:val="20"/>
              </w:rPr>
            </w:pPr>
            <w:r w:rsidRPr="007B7767">
              <w:rPr>
                <w:sz w:val="20"/>
              </w:rPr>
              <w:t>НР</w:t>
            </w:r>
          </w:p>
        </w:tc>
        <w:tc>
          <w:tcPr>
            <w:tcW w:w="1336" w:type="dxa"/>
            <w:shd w:val="clear" w:color="auto" w:fill="auto"/>
            <w:vAlign w:val="center"/>
          </w:tcPr>
          <w:p w:rsidR="008A22A8" w:rsidRPr="008A22A8" w:rsidRDefault="008A22A8" w:rsidP="008A22A8">
            <w:pPr>
              <w:ind w:firstLine="0"/>
              <w:jc w:val="center"/>
              <w:rPr>
                <w:sz w:val="20"/>
                <w:lang w:val="en-US"/>
              </w:rPr>
            </w:pPr>
            <w:r w:rsidRPr="008A22A8">
              <w:rPr>
                <w:sz w:val="20"/>
                <w:lang w:val="en-US"/>
              </w:rPr>
              <w:t>НР</w:t>
            </w:r>
          </w:p>
        </w:tc>
        <w:tc>
          <w:tcPr>
            <w:tcW w:w="993" w:type="dxa"/>
            <w:shd w:val="clear" w:color="auto" w:fill="auto"/>
            <w:vAlign w:val="center"/>
          </w:tcPr>
          <w:p w:rsidR="008A22A8" w:rsidRPr="008A22A8" w:rsidRDefault="008A22A8" w:rsidP="008A22A8">
            <w:pPr>
              <w:ind w:firstLine="0"/>
              <w:jc w:val="center"/>
              <w:rPr>
                <w:sz w:val="20"/>
                <w:lang w:val="en-US"/>
              </w:rPr>
            </w:pPr>
            <w:r w:rsidRPr="008A22A8">
              <w:rPr>
                <w:sz w:val="20"/>
                <w:lang w:val="en-US"/>
              </w:rPr>
              <w:t>60</w:t>
            </w:r>
          </w:p>
        </w:tc>
        <w:tc>
          <w:tcPr>
            <w:tcW w:w="850" w:type="dxa"/>
            <w:shd w:val="clear" w:color="auto" w:fill="auto"/>
            <w:vAlign w:val="center"/>
          </w:tcPr>
          <w:p w:rsidR="008A22A8" w:rsidRPr="008A22A8" w:rsidRDefault="008A22A8" w:rsidP="008A22A8">
            <w:pPr>
              <w:ind w:firstLine="0"/>
              <w:jc w:val="center"/>
              <w:rPr>
                <w:sz w:val="20"/>
                <w:lang w:val="en-US"/>
              </w:rPr>
            </w:pPr>
            <w:r w:rsidRPr="008A22A8">
              <w:rPr>
                <w:sz w:val="20"/>
                <w:lang w:val="en-US"/>
              </w:rPr>
              <w:t>1</w:t>
            </w:r>
          </w:p>
        </w:tc>
        <w:tc>
          <w:tcPr>
            <w:tcW w:w="821" w:type="dxa"/>
            <w:shd w:val="clear" w:color="auto" w:fill="auto"/>
            <w:vAlign w:val="center"/>
          </w:tcPr>
          <w:p w:rsidR="008A22A8" w:rsidRPr="008A22A8" w:rsidRDefault="008A22A8" w:rsidP="008A22A8">
            <w:pPr>
              <w:ind w:firstLine="1"/>
              <w:jc w:val="center"/>
              <w:rPr>
                <w:sz w:val="20"/>
              </w:rPr>
            </w:pPr>
            <w:r w:rsidRPr="008A22A8">
              <w:rPr>
                <w:sz w:val="20"/>
              </w:rPr>
              <w:t>2</w:t>
            </w:r>
          </w:p>
        </w:tc>
        <w:tc>
          <w:tcPr>
            <w:tcW w:w="563" w:type="dxa"/>
            <w:shd w:val="clear" w:color="auto" w:fill="auto"/>
            <w:vAlign w:val="center"/>
          </w:tcPr>
          <w:p w:rsidR="008A22A8" w:rsidRPr="008A22A8" w:rsidRDefault="008A22A8" w:rsidP="008A22A8">
            <w:pPr>
              <w:ind w:firstLine="1"/>
              <w:jc w:val="center"/>
              <w:rPr>
                <w:sz w:val="20"/>
              </w:rPr>
            </w:pPr>
            <w:r w:rsidRPr="008A22A8">
              <w:rPr>
                <w:sz w:val="20"/>
              </w:rPr>
              <w:t>15</w:t>
            </w:r>
          </w:p>
        </w:tc>
      </w:tr>
    </w:tbl>
    <w:p w:rsidR="008A22A8" w:rsidRPr="007B7767" w:rsidRDefault="008A22A8" w:rsidP="008A22A8">
      <w:pPr>
        <w:rPr>
          <w:i/>
          <w:sz w:val="22"/>
          <w:szCs w:val="22"/>
        </w:rPr>
      </w:pPr>
      <w:r w:rsidRPr="007B7767">
        <w:rPr>
          <w:i/>
          <w:sz w:val="22"/>
          <w:szCs w:val="22"/>
        </w:rPr>
        <w:t>___________________</w:t>
      </w:r>
    </w:p>
    <w:p w:rsidR="008A22A8" w:rsidRPr="007B7767" w:rsidRDefault="008A22A8" w:rsidP="008A22A8">
      <w:pPr>
        <w:rPr>
          <w:sz w:val="22"/>
          <w:szCs w:val="22"/>
        </w:rPr>
      </w:pPr>
      <w:r w:rsidRPr="007B7767">
        <w:rPr>
          <w:sz w:val="22"/>
          <w:szCs w:val="22"/>
        </w:rPr>
        <w:t>НР –  не подлежит установлению.</w:t>
      </w:r>
    </w:p>
    <w:p w:rsidR="008A22A8" w:rsidRPr="00723564" w:rsidRDefault="008A22A8" w:rsidP="008A22A8">
      <w:pPr>
        <w:suppressAutoHyphens/>
        <w:spacing w:line="240" w:lineRule="auto"/>
        <w:ind w:right="-285" w:firstLine="720"/>
        <w:rPr>
          <w:rStyle w:val="afffa"/>
          <w:b w:val="0"/>
          <w:szCs w:val="24"/>
        </w:rPr>
      </w:pPr>
    </w:p>
    <w:p w:rsidR="002B126D" w:rsidRPr="00723564" w:rsidRDefault="002B126D" w:rsidP="002B126D">
      <w:pPr>
        <w:suppressAutoHyphens/>
        <w:spacing w:line="240" w:lineRule="auto"/>
        <w:ind w:right="-285" w:firstLine="720"/>
        <w:jc w:val="both"/>
        <w:rPr>
          <w:b/>
          <w:color w:val="FF0000"/>
          <w:szCs w:val="24"/>
        </w:rPr>
      </w:pPr>
    </w:p>
    <w:p w:rsidR="006110AF" w:rsidRPr="006110AF" w:rsidRDefault="002B126D" w:rsidP="006110AF">
      <w:pPr>
        <w:pStyle w:val="ac"/>
        <w:spacing w:after="0"/>
        <w:ind w:firstLine="708"/>
        <w:jc w:val="both"/>
        <w:rPr>
          <w:rFonts w:ascii="Times New Roman" w:hAnsi="Times New Roman"/>
          <w:b/>
          <w:szCs w:val="24"/>
          <w:lang w:val="ru-RU"/>
        </w:rPr>
      </w:pPr>
      <w:bookmarkStart w:id="36" w:name="_Toc173132950"/>
      <w:r>
        <w:rPr>
          <w:rFonts w:ascii="Times New Roman" w:hAnsi="Times New Roman"/>
          <w:b/>
          <w:szCs w:val="24"/>
          <w:lang w:val="ru-RU"/>
        </w:rPr>
        <w:t>Статья 9</w:t>
      </w:r>
      <w:r w:rsidR="00A075A8">
        <w:rPr>
          <w:rFonts w:ascii="Times New Roman" w:hAnsi="Times New Roman"/>
          <w:b/>
          <w:szCs w:val="24"/>
          <w:lang w:val="ru-RU"/>
        </w:rPr>
        <w:t>6</w:t>
      </w:r>
      <w:r w:rsidRPr="00723564">
        <w:rPr>
          <w:rFonts w:ascii="Times New Roman" w:hAnsi="Times New Roman"/>
          <w:b/>
          <w:szCs w:val="24"/>
          <w:lang w:val="ru-RU"/>
        </w:rPr>
        <w:t xml:space="preserve">. </w:t>
      </w:r>
      <w:r w:rsidR="006110AF" w:rsidRPr="006110AF">
        <w:rPr>
          <w:rFonts w:ascii="Times New Roman" w:hAnsi="Times New Roman"/>
          <w:b/>
          <w:szCs w:val="24"/>
          <w:lang w:val="ru-RU"/>
        </w:rPr>
        <w:t>Минимальные отступы от границ земельных участков и красных линий, за пределами которых запрещено строительство зданий, строений, сооружений</w:t>
      </w:r>
    </w:p>
    <w:p w:rsidR="006110AF" w:rsidRDefault="006110AF" w:rsidP="006110AF">
      <w:pPr>
        <w:spacing w:line="240" w:lineRule="auto"/>
        <w:ind w:firstLine="708"/>
        <w:jc w:val="both"/>
        <w:rPr>
          <w:szCs w:val="24"/>
        </w:rPr>
      </w:pPr>
      <w:r>
        <w:rPr>
          <w:szCs w:val="24"/>
        </w:rPr>
        <w:t>(в редакции от 30.12.2016г. – Распоряжение правительства Удмуртской Республики от 30.12.2016 № 1811-р)</w:t>
      </w:r>
    </w:p>
    <w:p w:rsidR="002B126D" w:rsidRDefault="002B126D" w:rsidP="002B126D">
      <w:pPr>
        <w:pStyle w:val="ac"/>
        <w:spacing w:after="0"/>
        <w:ind w:firstLine="708"/>
        <w:jc w:val="both"/>
        <w:rPr>
          <w:rFonts w:ascii="Times New Roman" w:hAnsi="Times New Roman"/>
          <w:szCs w:val="24"/>
          <w:lang w:val="ru-RU"/>
        </w:rPr>
      </w:pPr>
    </w:p>
    <w:p w:rsidR="006110AF" w:rsidRPr="0010297D" w:rsidRDefault="0010297D" w:rsidP="0010297D">
      <w:pPr>
        <w:pStyle w:val="ac"/>
        <w:spacing w:after="0"/>
        <w:ind w:firstLine="708"/>
        <w:jc w:val="both"/>
        <w:rPr>
          <w:rFonts w:ascii="Times New Roman" w:hAnsi="Times New Roman"/>
          <w:szCs w:val="24"/>
        </w:rPr>
      </w:pPr>
      <w:r w:rsidRPr="0010297D">
        <w:rPr>
          <w:rFonts w:ascii="Times New Roman" w:hAnsi="Times New Roman"/>
          <w:szCs w:val="24"/>
        </w:rPr>
        <w:t xml:space="preserve">1. </w:t>
      </w:r>
      <w:r w:rsidRPr="0010297D">
        <w:rPr>
          <w:rFonts w:ascii="Times New Roman" w:hAnsi="Times New Roman"/>
          <w:szCs w:val="24"/>
          <w:lang w:val="ru-RU"/>
        </w:rPr>
        <w:t>Минимальные отступы от границ земельных участков и красных линий, за пределами к</w:t>
      </w:r>
      <w:r w:rsidRPr="0010297D">
        <w:rPr>
          <w:rFonts w:ascii="Times New Roman" w:hAnsi="Times New Roman"/>
          <w:szCs w:val="24"/>
          <w:lang w:val="ru-RU"/>
        </w:rPr>
        <w:t>о</w:t>
      </w:r>
      <w:r w:rsidRPr="0010297D">
        <w:rPr>
          <w:rFonts w:ascii="Times New Roman" w:hAnsi="Times New Roman"/>
          <w:szCs w:val="24"/>
          <w:lang w:val="ru-RU"/>
        </w:rPr>
        <w:t>торых запрещено строительство зданий, строений, сооружений</w:t>
      </w:r>
      <w:r w:rsidRPr="0010297D">
        <w:rPr>
          <w:rFonts w:ascii="Times New Roman" w:hAnsi="Times New Roman"/>
          <w:szCs w:val="24"/>
          <w:lang w:val="ru-RU"/>
        </w:rPr>
        <w:t>, а так же иные п</w:t>
      </w:r>
      <w:proofErr w:type="spellStart"/>
      <w:r w:rsidR="006110AF" w:rsidRPr="0010297D">
        <w:rPr>
          <w:rFonts w:ascii="Times New Roman" w:hAnsi="Times New Roman"/>
          <w:szCs w:val="24"/>
        </w:rPr>
        <w:t>редельные</w:t>
      </w:r>
      <w:proofErr w:type="spellEnd"/>
      <w:r w:rsidR="006110AF" w:rsidRPr="0010297D">
        <w:rPr>
          <w:rFonts w:ascii="Times New Roman" w:hAnsi="Times New Roman"/>
          <w:szCs w:val="24"/>
        </w:rPr>
        <w:t xml:space="preserve"> параметры разрешенного строительства, реконструкции объектов капитального строительства приведены в таблице «Предельные параметры разрешенного строительства, реконструкции объектов капитального строительства».</w:t>
      </w:r>
    </w:p>
    <w:p w:rsidR="0010297D" w:rsidRPr="006110AF" w:rsidRDefault="0010297D" w:rsidP="006110AF">
      <w:pPr>
        <w:spacing w:line="240" w:lineRule="auto"/>
        <w:ind w:firstLine="708"/>
        <w:jc w:val="both"/>
        <w:rPr>
          <w:szCs w:val="24"/>
        </w:rPr>
      </w:pPr>
      <w:bookmarkStart w:id="37" w:name="_GoBack"/>
      <w:bookmarkEnd w:id="37"/>
    </w:p>
    <w:p w:rsidR="006110AF" w:rsidRPr="006110AF" w:rsidRDefault="006110AF" w:rsidP="0010297D">
      <w:pPr>
        <w:spacing w:line="240" w:lineRule="auto"/>
        <w:ind w:firstLine="708"/>
        <w:jc w:val="center"/>
        <w:rPr>
          <w:szCs w:val="24"/>
        </w:rPr>
      </w:pPr>
      <w:r w:rsidRPr="006110AF">
        <w:rPr>
          <w:szCs w:val="24"/>
        </w:rPr>
        <w:t>Предельные параметры разрешенного строительства, реконструкции</w:t>
      </w:r>
      <w:r w:rsidRPr="006110AF">
        <w:rPr>
          <w:szCs w:val="24"/>
        </w:rPr>
        <w:br/>
        <w:t>объектов капитального строительства</w:t>
      </w:r>
    </w:p>
    <w:p w:rsidR="006110AF" w:rsidRPr="00776BD9" w:rsidRDefault="006110AF" w:rsidP="006110AF">
      <w:pPr>
        <w:tabs>
          <w:tab w:val="left" w:pos="1134"/>
        </w:tabs>
        <w:autoSpaceDE w:val="0"/>
        <w:autoSpaceDN w:val="0"/>
        <w:adjustRightInd w:val="0"/>
        <w:jc w:val="center"/>
        <w:rPr>
          <w:sz w:val="28"/>
          <w:szCs w:val="28"/>
        </w:rPr>
      </w:pPr>
    </w:p>
    <w:tbl>
      <w:tblPr>
        <w:tblW w:w="9923" w:type="dxa"/>
        <w:tblInd w:w="55" w:type="dxa"/>
        <w:tblLayout w:type="fixed"/>
        <w:tblCellMar>
          <w:top w:w="55" w:type="dxa"/>
          <w:left w:w="55" w:type="dxa"/>
          <w:bottom w:w="55" w:type="dxa"/>
          <w:right w:w="55" w:type="dxa"/>
        </w:tblCellMar>
        <w:tblLook w:val="0000" w:firstRow="0" w:lastRow="0" w:firstColumn="0" w:lastColumn="0" w:noHBand="0" w:noVBand="0"/>
      </w:tblPr>
      <w:tblGrid>
        <w:gridCol w:w="2127"/>
        <w:gridCol w:w="7796"/>
      </w:tblGrid>
      <w:tr w:rsidR="006110AF" w:rsidRPr="00C90349" w:rsidTr="00E86700">
        <w:trPr>
          <w:trHeight w:val="39"/>
          <w:tblHeader/>
        </w:trPr>
        <w:tc>
          <w:tcPr>
            <w:tcW w:w="2127" w:type="dxa"/>
            <w:tcBorders>
              <w:top w:val="single" w:sz="4" w:space="0" w:color="000000"/>
              <w:left w:val="single" w:sz="4" w:space="0" w:color="000000"/>
              <w:bottom w:val="single" w:sz="4" w:space="0" w:color="000000"/>
            </w:tcBorders>
            <w:shd w:val="clear" w:color="auto" w:fill="auto"/>
            <w:vAlign w:val="center"/>
          </w:tcPr>
          <w:p w:rsidR="006110AF" w:rsidRPr="00C90349" w:rsidRDefault="006110AF" w:rsidP="00E86700">
            <w:pPr>
              <w:snapToGrid w:val="0"/>
              <w:spacing w:line="252" w:lineRule="auto"/>
              <w:jc w:val="center"/>
              <w:rPr>
                <w:sz w:val="22"/>
                <w:szCs w:val="22"/>
                <w:lang w:eastAsia="en-US" w:bidi="en-US"/>
              </w:rPr>
            </w:pPr>
            <w:proofErr w:type="spellStart"/>
            <w:r w:rsidRPr="00C90349">
              <w:rPr>
                <w:sz w:val="22"/>
                <w:szCs w:val="22"/>
                <w:lang w:val="en-US" w:eastAsia="en-US" w:bidi="en-US"/>
              </w:rPr>
              <w:t>Вид</w:t>
            </w:r>
            <w:proofErr w:type="spellEnd"/>
            <w:r w:rsidRPr="00C90349">
              <w:rPr>
                <w:sz w:val="22"/>
                <w:szCs w:val="22"/>
                <w:lang w:val="en-US" w:eastAsia="en-US" w:bidi="en-US"/>
              </w:rPr>
              <w:t xml:space="preserve"> </w:t>
            </w:r>
            <w:r w:rsidRPr="00C90349">
              <w:rPr>
                <w:sz w:val="22"/>
                <w:szCs w:val="22"/>
                <w:lang w:eastAsia="en-US" w:bidi="en-US"/>
              </w:rPr>
              <w:t>разреше</w:t>
            </w:r>
            <w:r w:rsidRPr="00C90349">
              <w:rPr>
                <w:sz w:val="22"/>
                <w:szCs w:val="22"/>
                <w:lang w:eastAsia="en-US" w:bidi="en-US"/>
              </w:rPr>
              <w:t>н</w:t>
            </w:r>
            <w:r w:rsidRPr="00C90349">
              <w:rPr>
                <w:sz w:val="22"/>
                <w:szCs w:val="22"/>
                <w:lang w:eastAsia="en-US" w:bidi="en-US"/>
              </w:rPr>
              <w:t xml:space="preserve">ного </w:t>
            </w:r>
            <w:proofErr w:type="spellStart"/>
            <w:r w:rsidRPr="00C90349">
              <w:rPr>
                <w:sz w:val="22"/>
                <w:szCs w:val="22"/>
                <w:lang w:val="en-US" w:eastAsia="en-US" w:bidi="en-US"/>
              </w:rPr>
              <w:t>использования</w:t>
            </w:r>
            <w:proofErr w:type="spellEnd"/>
          </w:p>
        </w:tc>
        <w:tc>
          <w:tcPr>
            <w:tcW w:w="7796" w:type="dxa"/>
            <w:tcBorders>
              <w:top w:val="single" w:sz="4" w:space="0" w:color="000000"/>
              <w:left w:val="single" w:sz="4" w:space="0" w:color="000000"/>
              <w:bottom w:val="single" w:sz="4" w:space="0" w:color="000000"/>
              <w:right w:val="single" w:sz="4" w:space="0" w:color="auto"/>
            </w:tcBorders>
            <w:shd w:val="clear" w:color="auto" w:fill="auto"/>
            <w:vAlign w:val="center"/>
          </w:tcPr>
          <w:p w:rsidR="006110AF" w:rsidRPr="00C90349" w:rsidRDefault="006110AF" w:rsidP="00E86700">
            <w:pPr>
              <w:snapToGrid w:val="0"/>
              <w:spacing w:line="252" w:lineRule="auto"/>
              <w:jc w:val="center"/>
              <w:rPr>
                <w:sz w:val="22"/>
                <w:szCs w:val="22"/>
                <w:lang w:val="en-US" w:eastAsia="en-US" w:bidi="en-US"/>
              </w:rPr>
            </w:pPr>
            <w:proofErr w:type="spellStart"/>
            <w:r w:rsidRPr="00C90349">
              <w:rPr>
                <w:sz w:val="22"/>
                <w:szCs w:val="22"/>
                <w:lang w:val="en-US" w:eastAsia="en-US" w:bidi="en-US"/>
              </w:rPr>
              <w:t>Параметры</w:t>
            </w:r>
            <w:proofErr w:type="spellEnd"/>
            <w:r w:rsidRPr="00C90349">
              <w:rPr>
                <w:sz w:val="22"/>
                <w:szCs w:val="22"/>
                <w:lang w:val="en-US" w:eastAsia="en-US" w:bidi="en-US"/>
              </w:rPr>
              <w:t xml:space="preserve"> </w:t>
            </w:r>
            <w:proofErr w:type="spellStart"/>
            <w:r w:rsidRPr="00C90349">
              <w:rPr>
                <w:sz w:val="22"/>
                <w:szCs w:val="22"/>
                <w:lang w:val="en-US" w:eastAsia="en-US" w:bidi="en-US"/>
              </w:rPr>
              <w:t>разреш</w:t>
            </w:r>
            <w:proofErr w:type="spellEnd"/>
            <w:r w:rsidRPr="00C90349">
              <w:rPr>
                <w:sz w:val="22"/>
                <w:szCs w:val="22"/>
                <w:lang w:eastAsia="en-US" w:bidi="en-US"/>
              </w:rPr>
              <w:t>е</w:t>
            </w:r>
            <w:proofErr w:type="spellStart"/>
            <w:r w:rsidRPr="00C90349">
              <w:rPr>
                <w:sz w:val="22"/>
                <w:szCs w:val="22"/>
                <w:lang w:val="en-US" w:eastAsia="en-US" w:bidi="en-US"/>
              </w:rPr>
              <w:t>нного</w:t>
            </w:r>
            <w:proofErr w:type="spellEnd"/>
            <w:r w:rsidRPr="00C90349">
              <w:rPr>
                <w:sz w:val="22"/>
                <w:szCs w:val="22"/>
                <w:lang w:val="en-US" w:eastAsia="en-US" w:bidi="en-US"/>
              </w:rPr>
              <w:t xml:space="preserve"> </w:t>
            </w:r>
            <w:proofErr w:type="spellStart"/>
            <w:r w:rsidRPr="00C90349">
              <w:rPr>
                <w:sz w:val="22"/>
                <w:szCs w:val="22"/>
                <w:lang w:val="en-US" w:eastAsia="en-US" w:bidi="en-US"/>
              </w:rPr>
              <w:t>использования</w:t>
            </w:r>
            <w:proofErr w:type="spellEnd"/>
          </w:p>
        </w:tc>
      </w:tr>
      <w:tr w:rsidR="006110AF" w:rsidRPr="00C90349" w:rsidTr="00E86700">
        <w:tc>
          <w:tcPr>
            <w:tcW w:w="2127" w:type="dxa"/>
            <w:tcBorders>
              <w:top w:val="single" w:sz="4" w:space="0" w:color="000000"/>
              <w:left w:val="single" w:sz="4" w:space="0" w:color="000000"/>
              <w:bottom w:val="single" w:sz="4" w:space="0" w:color="000000"/>
            </w:tcBorders>
            <w:shd w:val="clear" w:color="auto" w:fill="auto"/>
          </w:tcPr>
          <w:p w:rsidR="006110AF" w:rsidRPr="00C90349" w:rsidRDefault="006110AF" w:rsidP="00E86700">
            <w:pPr>
              <w:snapToGrid w:val="0"/>
              <w:spacing w:line="252" w:lineRule="auto"/>
              <w:jc w:val="center"/>
              <w:rPr>
                <w:sz w:val="22"/>
                <w:szCs w:val="22"/>
                <w:lang w:eastAsia="en-US" w:bidi="en-US"/>
              </w:rPr>
            </w:pPr>
            <w:r w:rsidRPr="00C90349">
              <w:rPr>
                <w:sz w:val="22"/>
                <w:szCs w:val="22"/>
                <w:lang w:eastAsia="en-US" w:bidi="en-US"/>
              </w:rPr>
              <w:t>Индивидуал</w:t>
            </w:r>
            <w:r w:rsidRPr="00C90349">
              <w:rPr>
                <w:sz w:val="22"/>
                <w:szCs w:val="22"/>
                <w:lang w:eastAsia="en-US" w:bidi="en-US"/>
              </w:rPr>
              <w:t>ь</w:t>
            </w:r>
            <w:r w:rsidRPr="00C90349">
              <w:rPr>
                <w:sz w:val="22"/>
                <w:szCs w:val="22"/>
                <w:lang w:eastAsia="en-US" w:bidi="en-US"/>
              </w:rPr>
              <w:t>н</w:t>
            </w:r>
            <w:r>
              <w:rPr>
                <w:sz w:val="22"/>
                <w:szCs w:val="22"/>
                <w:lang w:eastAsia="en-US" w:bidi="en-US"/>
              </w:rPr>
              <w:t>ый</w:t>
            </w:r>
            <w:r w:rsidRPr="00C90349">
              <w:rPr>
                <w:sz w:val="22"/>
                <w:szCs w:val="22"/>
                <w:lang w:eastAsia="en-US" w:bidi="en-US"/>
              </w:rPr>
              <w:t xml:space="preserve"> жил</w:t>
            </w:r>
            <w:r>
              <w:rPr>
                <w:sz w:val="22"/>
                <w:szCs w:val="22"/>
                <w:lang w:eastAsia="en-US" w:bidi="en-US"/>
              </w:rPr>
              <w:t>ой</w:t>
            </w:r>
            <w:r w:rsidRPr="00C90349">
              <w:rPr>
                <w:sz w:val="22"/>
                <w:szCs w:val="22"/>
                <w:lang w:eastAsia="en-US" w:bidi="en-US"/>
              </w:rPr>
              <w:t xml:space="preserve"> </w:t>
            </w:r>
            <w:r>
              <w:rPr>
                <w:sz w:val="22"/>
                <w:szCs w:val="22"/>
                <w:lang w:eastAsia="en-US" w:bidi="en-US"/>
              </w:rPr>
              <w:t>дом</w:t>
            </w:r>
            <w:r w:rsidRPr="00C90349">
              <w:rPr>
                <w:sz w:val="22"/>
                <w:szCs w:val="22"/>
                <w:lang w:eastAsia="en-US" w:bidi="en-US"/>
              </w:rPr>
              <w:t xml:space="preserve"> (личное подсобное хозяйство),</w:t>
            </w:r>
          </w:p>
          <w:p w:rsidR="006110AF" w:rsidRPr="00C90349" w:rsidRDefault="006110AF" w:rsidP="006110AF">
            <w:pPr>
              <w:snapToGrid w:val="0"/>
              <w:spacing w:line="252" w:lineRule="auto"/>
              <w:ind w:firstLine="0"/>
              <w:jc w:val="center"/>
              <w:rPr>
                <w:sz w:val="22"/>
                <w:szCs w:val="22"/>
                <w:lang w:eastAsia="en-US" w:bidi="en-US"/>
              </w:rPr>
            </w:pPr>
            <w:r>
              <w:rPr>
                <w:sz w:val="22"/>
                <w:szCs w:val="22"/>
                <w:lang w:eastAsia="en-US" w:bidi="en-US"/>
              </w:rPr>
              <w:t>б</w:t>
            </w:r>
            <w:r w:rsidRPr="00C90349">
              <w:rPr>
                <w:sz w:val="22"/>
                <w:szCs w:val="22"/>
                <w:lang w:eastAsia="en-US" w:bidi="en-US"/>
              </w:rPr>
              <w:t>локированный ж</w:t>
            </w:r>
            <w:r w:rsidRPr="00C90349">
              <w:rPr>
                <w:sz w:val="22"/>
                <w:szCs w:val="22"/>
                <w:lang w:eastAsia="en-US" w:bidi="en-US"/>
              </w:rPr>
              <w:t>и</w:t>
            </w:r>
            <w:r w:rsidRPr="00C90349">
              <w:rPr>
                <w:sz w:val="22"/>
                <w:szCs w:val="22"/>
                <w:lang w:eastAsia="en-US" w:bidi="en-US"/>
              </w:rPr>
              <w:t>лой дом</w:t>
            </w:r>
          </w:p>
        </w:tc>
        <w:tc>
          <w:tcPr>
            <w:tcW w:w="7796" w:type="dxa"/>
            <w:tcBorders>
              <w:top w:val="single" w:sz="4" w:space="0" w:color="000000"/>
              <w:left w:val="single" w:sz="4" w:space="0" w:color="000000"/>
              <w:bottom w:val="single" w:sz="4" w:space="0" w:color="000000"/>
              <w:right w:val="single" w:sz="4" w:space="0" w:color="auto"/>
            </w:tcBorders>
            <w:shd w:val="clear" w:color="auto" w:fill="auto"/>
          </w:tcPr>
          <w:p w:rsidR="006110AF" w:rsidRPr="00C90349" w:rsidRDefault="006110AF" w:rsidP="006110AF">
            <w:pPr>
              <w:spacing w:line="252" w:lineRule="auto"/>
              <w:ind w:firstLine="0"/>
              <w:rPr>
                <w:sz w:val="22"/>
                <w:szCs w:val="22"/>
                <w:lang w:eastAsia="en-US" w:bidi="en-US"/>
              </w:rPr>
            </w:pPr>
            <w:r w:rsidRPr="00C90349">
              <w:rPr>
                <w:sz w:val="22"/>
                <w:szCs w:val="22"/>
                <w:lang w:eastAsia="en-US" w:bidi="en-US"/>
              </w:rPr>
              <w:t>1. Максимальная высота ограждений земельных участков:</w:t>
            </w:r>
          </w:p>
          <w:p w:rsidR="006110AF" w:rsidRPr="006110AF" w:rsidRDefault="006110AF" w:rsidP="006110AF">
            <w:pPr>
              <w:spacing w:line="252" w:lineRule="auto"/>
              <w:ind w:firstLine="0"/>
              <w:rPr>
                <w:sz w:val="22"/>
                <w:szCs w:val="22"/>
                <w:lang w:eastAsia="en-US" w:bidi="en-US"/>
              </w:rPr>
            </w:pPr>
            <w:r w:rsidRPr="006110AF">
              <w:rPr>
                <w:sz w:val="22"/>
                <w:szCs w:val="22"/>
                <w:lang w:eastAsia="en-US" w:bidi="en-US"/>
              </w:rPr>
              <w:t xml:space="preserve">вдоль улиц и проездов не более </w:t>
            </w:r>
            <w:smartTag w:uri="urn:schemas-microsoft-com:office:smarttags" w:element="metricconverter">
              <w:smartTagPr>
                <w:attr w:name="ProductID" w:val="2.5 м"/>
              </w:smartTagPr>
              <w:r w:rsidRPr="006110AF">
                <w:rPr>
                  <w:sz w:val="22"/>
                  <w:szCs w:val="22"/>
                  <w:lang w:eastAsia="en-US" w:bidi="en-US"/>
                </w:rPr>
                <w:t>2.5 м</w:t>
              </w:r>
            </w:smartTag>
            <w:r w:rsidRPr="006110AF">
              <w:rPr>
                <w:sz w:val="22"/>
                <w:szCs w:val="22"/>
                <w:lang w:eastAsia="en-US" w:bidi="en-US"/>
              </w:rPr>
              <w:t xml:space="preserve"> (может быть в глухом исполнении),</w:t>
            </w:r>
            <w:r w:rsidRPr="006110AF">
              <w:rPr>
                <w:sz w:val="22"/>
                <w:szCs w:val="22"/>
                <w:lang w:eastAsia="en-US" w:bidi="en-US"/>
              </w:rPr>
              <w:br/>
              <w:t>в новой застройке согласно утвержденному проекту планировки территории;</w:t>
            </w:r>
          </w:p>
          <w:p w:rsidR="006110AF" w:rsidRPr="006110AF" w:rsidRDefault="006110AF" w:rsidP="006110AF">
            <w:pPr>
              <w:spacing w:line="252" w:lineRule="auto"/>
              <w:ind w:firstLine="0"/>
              <w:rPr>
                <w:sz w:val="22"/>
                <w:szCs w:val="22"/>
                <w:lang w:eastAsia="en-US" w:bidi="en-US"/>
              </w:rPr>
            </w:pPr>
            <w:r w:rsidRPr="006110AF">
              <w:rPr>
                <w:sz w:val="22"/>
                <w:szCs w:val="22"/>
                <w:lang w:eastAsia="en-US" w:bidi="en-US"/>
              </w:rPr>
              <w:t xml:space="preserve">между земельными участками не более – </w:t>
            </w:r>
            <w:smartTag w:uri="urn:schemas-microsoft-com:office:smarttags" w:element="metricconverter">
              <w:smartTagPr>
                <w:attr w:name="ProductID" w:val="2,0 м"/>
              </w:smartTagPr>
              <w:r w:rsidRPr="006110AF">
                <w:rPr>
                  <w:sz w:val="22"/>
                  <w:szCs w:val="22"/>
                  <w:lang w:eastAsia="en-US" w:bidi="en-US"/>
                </w:rPr>
                <w:t>2,0 м</w:t>
              </w:r>
            </w:smartTag>
            <w:r w:rsidRPr="006110AF">
              <w:rPr>
                <w:sz w:val="22"/>
                <w:szCs w:val="22"/>
                <w:lang w:eastAsia="en-US" w:bidi="en-US"/>
              </w:rPr>
              <w:t xml:space="preserve"> (ограждение может быть спло</w:t>
            </w:r>
            <w:r w:rsidRPr="006110AF">
              <w:rPr>
                <w:sz w:val="22"/>
                <w:szCs w:val="22"/>
                <w:lang w:eastAsia="en-US" w:bidi="en-US"/>
              </w:rPr>
              <w:t>ш</w:t>
            </w:r>
            <w:r w:rsidRPr="006110AF">
              <w:rPr>
                <w:sz w:val="22"/>
                <w:szCs w:val="22"/>
                <w:lang w:eastAsia="en-US" w:bidi="en-US"/>
              </w:rPr>
              <w:t>ным при согласовании с соседними землепользователями).</w:t>
            </w:r>
          </w:p>
          <w:p w:rsidR="006110AF" w:rsidRPr="006110AF" w:rsidRDefault="006110AF" w:rsidP="006110AF">
            <w:pPr>
              <w:spacing w:line="252" w:lineRule="auto"/>
              <w:ind w:firstLine="0"/>
              <w:rPr>
                <w:sz w:val="22"/>
                <w:szCs w:val="22"/>
                <w:lang w:eastAsia="en-US" w:bidi="en-US"/>
              </w:rPr>
            </w:pPr>
            <w:r w:rsidRPr="006110AF">
              <w:rPr>
                <w:sz w:val="22"/>
                <w:szCs w:val="22"/>
                <w:lang w:eastAsia="en-US" w:bidi="en-US"/>
              </w:rPr>
              <w:t>2. Максимальная высота ограждения палисадника:</w:t>
            </w:r>
          </w:p>
          <w:p w:rsidR="006110AF" w:rsidRPr="006110AF" w:rsidRDefault="006110AF" w:rsidP="006110AF">
            <w:pPr>
              <w:spacing w:line="252" w:lineRule="auto"/>
              <w:ind w:firstLine="0"/>
              <w:rPr>
                <w:sz w:val="22"/>
                <w:szCs w:val="22"/>
                <w:lang w:eastAsia="en-US" w:bidi="en-US"/>
              </w:rPr>
            </w:pPr>
            <w:r w:rsidRPr="006110AF">
              <w:rPr>
                <w:sz w:val="22"/>
                <w:szCs w:val="22"/>
                <w:lang w:eastAsia="en-US" w:bidi="en-US"/>
              </w:rPr>
              <w:lastRenderedPageBreak/>
              <w:t xml:space="preserve">высота не более </w:t>
            </w:r>
            <w:smartTag w:uri="urn:schemas-microsoft-com:office:smarttags" w:element="metricconverter">
              <w:smartTagPr>
                <w:attr w:name="ProductID" w:val="1,20 м"/>
              </w:smartTagPr>
              <w:r w:rsidRPr="006110AF">
                <w:rPr>
                  <w:sz w:val="22"/>
                  <w:szCs w:val="22"/>
                  <w:lang w:eastAsia="en-US" w:bidi="en-US"/>
                </w:rPr>
                <w:t>1,20 м</w:t>
              </w:r>
            </w:smartTag>
            <w:r w:rsidRPr="006110AF">
              <w:rPr>
                <w:sz w:val="22"/>
                <w:szCs w:val="22"/>
                <w:lang w:eastAsia="en-US" w:bidi="en-US"/>
              </w:rPr>
              <w:t>;</w:t>
            </w:r>
          </w:p>
          <w:p w:rsidR="006110AF" w:rsidRPr="006110AF" w:rsidRDefault="006110AF" w:rsidP="006110AF">
            <w:pPr>
              <w:spacing w:line="252" w:lineRule="auto"/>
              <w:ind w:firstLine="0"/>
              <w:rPr>
                <w:sz w:val="22"/>
                <w:szCs w:val="22"/>
                <w:lang w:eastAsia="en-US" w:bidi="en-US"/>
              </w:rPr>
            </w:pPr>
            <w:r w:rsidRPr="006110AF">
              <w:rPr>
                <w:sz w:val="22"/>
                <w:szCs w:val="22"/>
                <w:lang w:eastAsia="en-US" w:bidi="en-US"/>
              </w:rPr>
              <w:t xml:space="preserve">ширина не более </w:t>
            </w:r>
            <w:smartTag w:uri="urn:schemas-microsoft-com:office:smarttags" w:element="metricconverter">
              <w:smartTagPr>
                <w:attr w:name="ProductID" w:val="1,5 м"/>
              </w:smartTagPr>
              <w:r w:rsidRPr="006110AF">
                <w:rPr>
                  <w:sz w:val="22"/>
                  <w:szCs w:val="22"/>
                  <w:lang w:eastAsia="en-US" w:bidi="en-US"/>
                </w:rPr>
                <w:t>1,5 м</w:t>
              </w:r>
            </w:smartTag>
            <w:r w:rsidRPr="006110AF">
              <w:rPr>
                <w:sz w:val="22"/>
                <w:szCs w:val="22"/>
                <w:lang w:eastAsia="en-US" w:bidi="en-US"/>
              </w:rPr>
              <w:t>.</w:t>
            </w:r>
          </w:p>
          <w:p w:rsidR="006110AF" w:rsidRPr="006110AF" w:rsidRDefault="006110AF" w:rsidP="006110AF">
            <w:pPr>
              <w:spacing w:line="252" w:lineRule="auto"/>
              <w:ind w:firstLine="0"/>
              <w:rPr>
                <w:sz w:val="22"/>
                <w:szCs w:val="22"/>
                <w:lang w:eastAsia="en-US" w:bidi="en-US"/>
              </w:rPr>
            </w:pPr>
            <w:r w:rsidRPr="006110AF">
              <w:rPr>
                <w:sz w:val="22"/>
                <w:szCs w:val="22"/>
                <w:lang w:eastAsia="en-US" w:bidi="en-US"/>
              </w:rPr>
              <w:t xml:space="preserve">3. Максимальная высота подпорной стенки − не более </w:t>
            </w:r>
            <w:smartTag w:uri="urn:schemas-microsoft-com:office:smarttags" w:element="metricconverter">
              <w:smartTagPr>
                <w:attr w:name="ProductID" w:val="0,60 м"/>
              </w:smartTagPr>
              <w:r w:rsidRPr="006110AF">
                <w:rPr>
                  <w:sz w:val="22"/>
                  <w:szCs w:val="22"/>
                  <w:lang w:eastAsia="en-US" w:bidi="en-US"/>
                </w:rPr>
                <w:t>0,60 м</w:t>
              </w:r>
            </w:smartTag>
            <w:r w:rsidRPr="006110AF">
              <w:rPr>
                <w:sz w:val="22"/>
                <w:szCs w:val="22"/>
                <w:lang w:eastAsia="en-US" w:bidi="en-US"/>
              </w:rPr>
              <w:t xml:space="preserve"> (более </w:t>
            </w:r>
            <w:smartTag w:uri="urn:schemas-microsoft-com:office:smarttags" w:element="metricconverter">
              <w:smartTagPr>
                <w:attr w:name="ProductID" w:val="0,60 м"/>
              </w:smartTagPr>
              <w:r w:rsidRPr="006110AF">
                <w:rPr>
                  <w:sz w:val="22"/>
                  <w:szCs w:val="22"/>
                  <w:lang w:eastAsia="en-US" w:bidi="en-US"/>
                </w:rPr>
                <w:t>0,60 м</w:t>
              </w:r>
            </w:smartTag>
            <w:r w:rsidRPr="006110AF">
              <w:rPr>
                <w:sz w:val="22"/>
                <w:szCs w:val="22"/>
                <w:lang w:eastAsia="en-US" w:bidi="en-US"/>
              </w:rPr>
              <w:t xml:space="preserve"> при согласовании с соседними землепользователями).</w:t>
            </w:r>
          </w:p>
          <w:p w:rsidR="006110AF" w:rsidRPr="00E3403D" w:rsidRDefault="006110AF" w:rsidP="006110AF">
            <w:pPr>
              <w:spacing w:line="252" w:lineRule="auto"/>
              <w:ind w:firstLine="0"/>
              <w:rPr>
                <w:sz w:val="22"/>
                <w:szCs w:val="22"/>
                <w:lang w:eastAsia="en-US" w:bidi="en-US"/>
              </w:rPr>
            </w:pPr>
            <w:r w:rsidRPr="00E3403D">
              <w:rPr>
                <w:sz w:val="22"/>
                <w:szCs w:val="22"/>
                <w:lang w:eastAsia="en-US" w:bidi="en-US"/>
              </w:rPr>
              <w:t>4. Минимальные отступы от красных линий, от границ земельных участков в целях определения мест допустимого размещения зданий, строений, сооруж</w:t>
            </w:r>
            <w:r w:rsidRPr="00E3403D">
              <w:rPr>
                <w:sz w:val="22"/>
                <w:szCs w:val="22"/>
                <w:lang w:eastAsia="en-US" w:bidi="en-US"/>
              </w:rPr>
              <w:t>е</w:t>
            </w:r>
            <w:r w:rsidRPr="00E3403D">
              <w:rPr>
                <w:sz w:val="22"/>
                <w:szCs w:val="22"/>
                <w:lang w:eastAsia="en-US" w:bidi="en-US"/>
              </w:rPr>
              <w:t>ний, за пределами которых запрещено строительство зданий, строений, соор</w:t>
            </w:r>
            <w:r w:rsidRPr="00E3403D">
              <w:rPr>
                <w:sz w:val="22"/>
                <w:szCs w:val="22"/>
                <w:lang w:eastAsia="en-US" w:bidi="en-US"/>
              </w:rPr>
              <w:t>у</w:t>
            </w:r>
            <w:r w:rsidRPr="00E3403D">
              <w:rPr>
                <w:sz w:val="22"/>
                <w:szCs w:val="22"/>
                <w:lang w:eastAsia="en-US" w:bidi="en-US"/>
              </w:rPr>
              <w:t>жений</w:t>
            </w:r>
          </w:p>
          <w:p w:rsidR="006110AF" w:rsidRPr="006110AF" w:rsidRDefault="006110AF" w:rsidP="006110AF">
            <w:pPr>
              <w:spacing w:line="252" w:lineRule="auto"/>
              <w:ind w:firstLine="0"/>
              <w:rPr>
                <w:sz w:val="22"/>
                <w:szCs w:val="22"/>
                <w:lang w:eastAsia="en-US" w:bidi="en-US"/>
              </w:rPr>
            </w:pPr>
            <w:r w:rsidRPr="006110AF">
              <w:rPr>
                <w:sz w:val="22"/>
                <w:szCs w:val="22"/>
                <w:lang w:eastAsia="en-US" w:bidi="en-US"/>
              </w:rPr>
              <w:t>4.1. От красных линий:</w:t>
            </w:r>
          </w:p>
          <w:p w:rsidR="006110AF" w:rsidRPr="006110AF" w:rsidRDefault="006110AF" w:rsidP="006110AF">
            <w:pPr>
              <w:spacing w:line="252" w:lineRule="auto"/>
              <w:ind w:firstLine="0"/>
              <w:rPr>
                <w:sz w:val="22"/>
                <w:szCs w:val="22"/>
                <w:lang w:eastAsia="en-US" w:bidi="en-US"/>
              </w:rPr>
            </w:pPr>
            <w:r w:rsidRPr="006110AF">
              <w:rPr>
                <w:sz w:val="22"/>
                <w:szCs w:val="22"/>
                <w:lang w:eastAsia="en-US" w:bidi="en-US"/>
              </w:rPr>
              <w:t xml:space="preserve">1) до жилых домов − не менее </w:t>
            </w:r>
            <w:smartTag w:uri="urn:schemas-microsoft-com:office:smarttags" w:element="metricconverter">
              <w:smartTagPr>
                <w:attr w:name="ProductID" w:val="5 м"/>
              </w:smartTagPr>
              <w:r w:rsidRPr="006110AF">
                <w:rPr>
                  <w:sz w:val="22"/>
                  <w:szCs w:val="22"/>
                  <w:lang w:eastAsia="en-US" w:bidi="en-US"/>
                </w:rPr>
                <w:t>5 м</w:t>
              </w:r>
            </w:smartTag>
            <w:r w:rsidRPr="006110AF">
              <w:rPr>
                <w:sz w:val="22"/>
                <w:szCs w:val="22"/>
                <w:lang w:eastAsia="en-US" w:bidi="en-US"/>
              </w:rPr>
              <w:t>;</w:t>
            </w:r>
          </w:p>
          <w:p w:rsidR="006110AF" w:rsidRPr="00E3403D" w:rsidRDefault="006110AF" w:rsidP="006110AF">
            <w:pPr>
              <w:spacing w:line="252" w:lineRule="auto"/>
              <w:ind w:firstLine="0"/>
              <w:rPr>
                <w:sz w:val="22"/>
                <w:szCs w:val="22"/>
                <w:lang w:eastAsia="en-US" w:bidi="en-US"/>
              </w:rPr>
            </w:pPr>
            <w:r w:rsidRPr="00E3403D">
              <w:rPr>
                <w:sz w:val="22"/>
                <w:szCs w:val="22"/>
                <w:lang w:eastAsia="en-US" w:bidi="en-US"/>
              </w:rPr>
              <w:t xml:space="preserve">2) до строений содержания сельскохозяйственных животных, домашнего скота и птицы − не менее </w:t>
            </w:r>
            <w:smartTag w:uri="urn:schemas-microsoft-com:office:smarttags" w:element="metricconverter">
              <w:smartTagPr>
                <w:attr w:name="ProductID" w:val="6 м"/>
              </w:smartTagPr>
              <w:r w:rsidRPr="00E3403D">
                <w:rPr>
                  <w:sz w:val="22"/>
                  <w:szCs w:val="22"/>
                  <w:lang w:eastAsia="en-US" w:bidi="en-US"/>
                </w:rPr>
                <w:t>6 м</w:t>
              </w:r>
            </w:smartTag>
            <w:r w:rsidRPr="00E3403D">
              <w:rPr>
                <w:sz w:val="22"/>
                <w:szCs w:val="22"/>
                <w:lang w:eastAsia="en-US" w:bidi="en-US"/>
              </w:rPr>
              <w:t>;</w:t>
            </w:r>
          </w:p>
          <w:p w:rsidR="006110AF" w:rsidRPr="006110AF" w:rsidRDefault="006110AF" w:rsidP="006110AF">
            <w:pPr>
              <w:spacing w:line="252" w:lineRule="auto"/>
              <w:ind w:firstLine="0"/>
              <w:rPr>
                <w:sz w:val="22"/>
                <w:szCs w:val="22"/>
                <w:lang w:eastAsia="en-US" w:bidi="en-US"/>
              </w:rPr>
            </w:pPr>
            <w:r w:rsidRPr="006110AF">
              <w:rPr>
                <w:sz w:val="22"/>
                <w:szCs w:val="22"/>
                <w:lang w:eastAsia="en-US" w:bidi="en-US"/>
              </w:rPr>
              <w:t xml:space="preserve">3) до иных объектов – не менее </w:t>
            </w:r>
            <w:smartTag w:uri="urn:schemas-microsoft-com:office:smarttags" w:element="metricconverter">
              <w:smartTagPr>
                <w:attr w:name="ProductID" w:val="3 м"/>
              </w:smartTagPr>
              <w:r w:rsidRPr="006110AF">
                <w:rPr>
                  <w:sz w:val="22"/>
                  <w:szCs w:val="22"/>
                  <w:lang w:eastAsia="en-US" w:bidi="en-US"/>
                </w:rPr>
                <w:t>3 м</w:t>
              </w:r>
            </w:smartTag>
            <w:r w:rsidRPr="006110AF">
              <w:rPr>
                <w:sz w:val="22"/>
                <w:szCs w:val="22"/>
                <w:lang w:eastAsia="en-US" w:bidi="en-US"/>
              </w:rPr>
              <w:t>.</w:t>
            </w:r>
          </w:p>
          <w:p w:rsidR="006110AF" w:rsidRPr="006110AF" w:rsidRDefault="006110AF" w:rsidP="006110AF">
            <w:pPr>
              <w:spacing w:line="252" w:lineRule="auto"/>
              <w:ind w:firstLine="0"/>
              <w:rPr>
                <w:sz w:val="22"/>
                <w:szCs w:val="22"/>
                <w:lang w:eastAsia="en-US" w:bidi="en-US"/>
              </w:rPr>
            </w:pPr>
            <w:r w:rsidRPr="006110AF">
              <w:rPr>
                <w:sz w:val="22"/>
                <w:szCs w:val="22"/>
                <w:lang w:eastAsia="en-US" w:bidi="en-US"/>
              </w:rPr>
              <w:t>4.2. От границы земельного участка:</w:t>
            </w:r>
          </w:p>
          <w:p w:rsidR="006110AF" w:rsidRPr="006110AF" w:rsidRDefault="006110AF" w:rsidP="006110AF">
            <w:pPr>
              <w:spacing w:line="252" w:lineRule="auto"/>
              <w:ind w:firstLine="0"/>
              <w:rPr>
                <w:sz w:val="22"/>
                <w:szCs w:val="22"/>
                <w:lang w:eastAsia="en-US" w:bidi="en-US"/>
              </w:rPr>
            </w:pPr>
            <w:r w:rsidRPr="00E3403D">
              <w:rPr>
                <w:sz w:val="22"/>
                <w:szCs w:val="22"/>
                <w:lang w:eastAsia="en-US" w:bidi="en-US"/>
              </w:rPr>
              <w:t xml:space="preserve">1) до жилых домов – не менее </w:t>
            </w:r>
            <w:smartTag w:uri="urn:schemas-microsoft-com:office:smarttags" w:element="metricconverter">
              <w:smartTagPr>
                <w:attr w:name="ProductID" w:val="3 м"/>
              </w:smartTagPr>
              <w:r w:rsidRPr="00E3403D">
                <w:rPr>
                  <w:sz w:val="22"/>
                  <w:szCs w:val="22"/>
                  <w:lang w:eastAsia="en-US" w:bidi="en-US"/>
                </w:rPr>
                <w:t>3 м</w:t>
              </w:r>
            </w:smartTag>
            <w:r w:rsidRPr="00E3403D">
              <w:rPr>
                <w:sz w:val="22"/>
                <w:szCs w:val="22"/>
                <w:lang w:eastAsia="en-US" w:bidi="en-US"/>
              </w:rPr>
              <w:t>;</w:t>
            </w:r>
          </w:p>
          <w:p w:rsidR="006110AF" w:rsidRPr="006110AF" w:rsidRDefault="006110AF" w:rsidP="006110AF">
            <w:pPr>
              <w:spacing w:line="252" w:lineRule="auto"/>
              <w:ind w:firstLine="0"/>
              <w:rPr>
                <w:sz w:val="22"/>
                <w:szCs w:val="22"/>
                <w:lang w:eastAsia="en-US" w:bidi="en-US"/>
              </w:rPr>
            </w:pPr>
            <w:r w:rsidRPr="00E3403D">
              <w:rPr>
                <w:sz w:val="22"/>
                <w:szCs w:val="22"/>
                <w:lang w:eastAsia="en-US" w:bidi="en-US"/>
              </w:rPr>
              <w:t xml:space="preserve">2) до строений содержания сельскохозяйственных животных, домашнего скота и птицы − не менее </w:t>
            </w:r>
            <w:smartTag w:uri="urn:schemas-microsoft-com:office:smarttags" w:element="metricconverter">
              <w:smartTagPr>
                <w:attr w:name="ProductID" w:val="4 м"/>
              </w:smartTagPr>
              <w:r w:rsidRPr="00E3403D">
                <w:rPr>
                  <w:sz w:val="22"/>
                  <w:szCs w:val="22"/>
                  <w:lang w:eastAsia="en-US" w:bidi="en-US"/>
                </w:rPr>
                <w:t>4 м</w:t>
              </w:r>
            </w:smartTag>
            <w:r w:rsidRPr="006110AF">
              <w:rPr>
                <w:sz w:val="22"/>
                <w:szCs w:val="22"/>
                <w:lang w:eastAsia="en-US" w:bidi="en-US"/>
              </w:rPr>
              <w:t>;</w:t>
            </w:r>
          </w:p>
          <w:p w:rsidR="006110AF" w:rsidRPr="006110AF" w:rsidRDefault="006110AF" w:rsidP="006110AF">
            <w:pPr>
              <w:spacing w:line="252" w:lineRule="auto"/>
              <w:ind w:firstLine="0"/>
              <w:rPr>
                <w:sz w:val="22"/>
                <w:szCs w:val="22"/>
                <w:lang w:eastAsia="en-US" w:bidi="en-US"/>
              </w:rPr>
            </w:pPr>
            <w:r w:rsidRPr="00E3403D">
              <w:rPr>
                <w:sz w:val="22"/>
                <w:szCs w:val="22"/>
                <w:lang w:eastAsia="en-US" w:bidi="en-US"/>
              </w:rPr>
              <w:t xml:space="preserve">3) до иных объектов − не менее </w:t>
            </w:r>
            <w:smartTag w:uri="urn:schemas-microsoft-com:office:smarttags" w:element="metricconverter">
              <w:smartTagPr>
                <w:attr w:name="ProductID" w:val="1 м"/>
              </w:smartTagPr>
              <w:r w:rsidRPr="00E3403D">
                <w:rPr>
                  <w:sz w:val="22"/>
                  <w:szCs w:val="22"/>
                  <w:lang w:eastAsia="en-US" w:bidi="en-US"/>
                </w:rPr>
                <w:t>1 м</w:t>
              </w:r>
            </w:smartTag>
            <w:r w:rsidRPr="006110AF">
              <w:rPr>
                <w:sz w:val="22"/>
                <w:szCs w:val="22"/>
                <w:lang w:eastAsia="en-US" w:bidi="en-US"/>
              </w:rPr>
              <w:t>.</w:t>
            </w:r>
          </w:p>
          <w:p w:rsidR="006110AF" w:rsidRPr="00C90349" w:rsidRDefault="006110AF" w:rsidP="006110AF">
            <w:pPr>
              <w:spacing w:line="252" w:lineRule="auto"/>
              <w:ind w:firstLine="0"/>
              <w:rPr>
                <w:sz w:val="22"/>
                <w:szCs w:val="22"/>
                <w:lang w:eastAsia="en-US" w:bidi="en-US"/>
              </w:rPr>
            </w:pPr>
            <w:r>
              <w:rPr>
                <w:sz w:val="22"/>
                <w:szCs w:val="22"/>
                <w:lang w:eastAsia="en-US" w:bidi="en-US"/>
              </w:rPr>
              <w:t>5</w:t>
            </w:r>
            <w:r w:rsidRPr="00C90349">
              <w:rPr>
                <w:sz w:val="22"/>
                <w:szCs w:val="22"/>
                <w:lang w:eastAsia="en-US" w:bidi="en-US"/>
              </w:rPr>
              <w:t>.</w:t>
            </w:r>
            <w:r w:rsidRPr="006110AF">
              <w:rPr>
                <w:sz w:val="22"/>
                <w:szCs w:val="22"/>
                <w:lang w:eastAsia="en-US" w:bidi="en-US"/>
              </w:rPr>
              <w:t xml:space="preserve"> Расстояние от окон жилых комнат до стен соседнего дома и хозяйственных построек (сарая, гаража, бани), расположенных на соседних земельных участках, должно быть не менее </w:t>
            </w:r>
            <w:smartTag w:uri="urn:schemas-microsoft-com:office:smarttags" w:element="metricconverter">
              <w:smartTagPr>
                <w:attr w:name="ProductID" w:val="6 м"/>
              </w:smartTagPr>
              <w:r w:rsidRPr="006110AF">
                <w:rPr>
                  <w:sz w:val="22"/>
                  <w:szCs w:val="22"/>
                  <w:lang w:eastAsia="en-US" w:bidi="en-US"/>
                </w:rPr>
                <w:t>6 м</w:t>
              </w:r>
            </w:smartTag>
            <w:r w:rsidRPr="006110AF">
              <w:rPr>
                <w:sz w:val="22"/>
                <w:szCs w:val="22"/>
                <w:lang w:eastAsia="en-US" w:bidi="en-US"/>
              </w:rPr>
              <w:t>.</w:t>
            </w:r>
          </w:p>
          <w:p w:rsidR="006110AF" w:rsidRPr="006110AF" w:rsidRDefault="006110AF" w:rsidP="006110AF">
            <w:pPr>
              <w:spacing w:line="252" w:lineRule="auto"/>
              <w:ind w:firstLine="0"/>
              <w:rPr>
                <w:sz w:val="22"/>
                <w:szCs w:val="22"/>
                <w:lang w:eastAsia="en-US" w:bidi="en-US"/>
              </w:rPr>
            </w:pPr>
            <w:r w:rsidRPr="006110AF">
              <w:rPr>
                <w:sz w:val="22"/>
                <w:szCs w:val="22"/>
                <w:lang w:eastAsia="en-US" w:bidi="en-US"/>
              </w:rPr>
              <w:t xml:space="preserve">6. При отсутствии централизованной канализации расстояние от туалета до стен соседнего дома необходимо принимать не менее </w:t>
            </w:r>
            <w:smartTag w:uri="urn:schemas-microsoft-com:office:smarttags" w:element="metricconverter">
              <w:smartTagPr>
                <w:attr w:name="ProductID" w:val="12 м"/>
              </w:smartTagPr>
              <w:r w:rsidRPr="006110AF">
                <w:rPr>
                  <w:sz w:val="22"/>
                  <w:szCs w:val="22"/>
                  <w:lang w:eastAsia="en-US" w:bidi="en-US"/>
                </w:rPr>
                <w:t>12 м</w:t>
              </w:r>
            </w:smartTag>
            <w:r w:rsidRPr="006110AF">
              <w:rPr>
                <w:sz w:val="22"/>
                <w:szCs w:val="22"/>
                <w:lang w:eastAsia="en-US" w:bidi="en-US"/>
              </w:rPr>
              <w:t>, до источника водосна</w:t>
            </w:r>
            <w:r w:rsidRPr="006110AF">
              <w:rPr>
                <w:sz w:val="22"/>
                <w:szCs w:val="22"/>
                <w:lang w:eastAsia="en-US" w:bidi="en-US"/>
              </w:rPr>
              <w:t>б</w:t>
            </w:r>
            <w:r w:rsidRPr="006110AF">
              <w:rPr>
                <w:sz w:val="22"/>
                <w:szCs w:val="22"/>
                <w:lang w:eastAsia="en-US" w:bidi="en-US"/>
              </w:rPr>
              <w:t xml:space="preserve">жения (колодца) - не менее </w:t>
            </w:r>
            <w:smartTag w:uri="urn:schemas-microsoft-com:office:smarttags" w:element="metricconverter">
              <w:smartTagPr>
                <w:attr w:name="ProductID" w:val="25 м"/>
              </w:smartTagPr>
              <w:r w:rsidRPr="006110AF">
                <w:rPr>
                  <w:sz w:val="22"/>
                  <w:szCs w:val="22"/>
                  <w:lang w:eastAsia="en-US" w:bidi="en-US"/>
                </w:rPr>
                <w:t>25 м</w:t>
              </w:r>
            </w:smartTag>
            <w:r w:rsidRPr="006110AF">
              <w:rPr>
                <w:sz w:val="22"/>
                <w:szCs w:val="22"/>
                <w:lang w:eastAsia="en-US" w:bidi="en-US"/>
              </w:rPr>
              <w:t>.</w:t>
            </w:r>
          </w:p>
          <w:p w:rsidR="006110AF" w:rsidRPr="00C90349" w:rsidRDefault="006110AF" w:rsidP="006110AF">
            <w:pPr>
              <w:spacing w:line="252" w:lineRule="auto"/>
              <w:ind w:firstLine="0"/>
              <w:rPr>
                <w:sz w:val="22"/>
                <w:szCs w:val="22"/>
                <w:lang w:eastAsia="en-US" w:bidi="en-US"/>
              </w:rPr>
            </w:pPr>
            <w:r>
              <w:rPr>
                <w:sz w:val="22"/>
                <w:szCs w:val="22"/>
                <w:lang w:eastAsia="en-US" w:bidi="en-US"/>
              </w:rPr>
              <w:t>7</w:t>
            </w:r>
            <w:r w:rsidRPr="00C90349">
              <w:rPr>
                <w:sz w:val="22"/>
                <w:szCs w:val="22"/>
                <w:lang w:eastAsia="en-US" w:bidi="en-US"/>
              </w:rPr>
              <w:t>. О</w:t>
            </w:r>
            <w:r w:rsidRPr="006110AF">
              <w:rPr>
                <w:sz w:val="22"/>
                <w:szCs w:val="22"/>
                <w:lang w:eastAsia="en-US" w:bidi="en-US"/>
              </w:rPr>
              <w:t>т окон жилых помещений (комнат, кухонь и веранд) до стен дома и хозя</w:t>
            </w:r>
            <w:r w:rsidRPr="006110AF">
              <w:rPr>
                <w:sz w:val="22"/>
                <w:szCs w:val="22"/>
                <w:lang w:eastAsia="en-US" w:bidi="en-US"/>
              </w:rPr>
              <w:t>й</w:t>
            </w:r>
            <w:r w:rsidRPr="006110AF">
              <w:rPr>
                <w:sz w:val="22"/>
                <w:szCs w:val="22"/>
                <w:lang w:eastAsia="en-US" w:bidi="en-US"/>
              </w:rPr>
              <w:t xml:space="preserve">ственных построек (сарая, гаража, бани), расположенных на соседних земельных участках, должны быть не менее </w:t>
            </w:r>
            <w:smartTag w:uri="urn:schemas-microsoft-com:office:smarttags" w:element="metricconverter">
              <w:smartTagPr>
                <w:attr w:name="ProductID" w:val="6 м"/>
              </w:smartTagPr>
              <w:r w:rsidRPr="006110AF">
                <w:rPr>
                  <w:sz w:val="22"/>
                  <w:szCs w:val="22"/>
                  <w:lang w:eastAsia="en-US" w:bidi="en-US"/>
                </w:rPr>
                <w:t>6 м</w:t>
              </w:r>
            </w:smartTag>
            <w:r w:rsidRPr="006110AF">
              <w:rPr>
                <w:sz w:val="22"/>
                <w:szCs w:val="22"/>
                <w:lang w:eastAsia="en-US" w:bidi="en-US"/>
              </w:rPr>
              <w:t>.</w:t>
            </w:r>
          </w:p>
          <w:p w:rsidR="006110AF" w:rsidRPr="006110AF" w:rsidRDefault="006110AF" w:rsidP="006110AF">
            <w:pPr>
              <w:spacing w:line="252" w:lineRule="auto"/>
              <w:ind w:firstLine="0"/>
              <w:rPr>
                <w:sz w:val="22"/>
                <w:szCs w:val="22"/>
                <w:lang w:eastAsia="en-US" w:bidi="en-US"/>
              </w:rPr>
            </w:pPr>
            <w:r>
              <w:rPr>
                <w:sz w:val="22"/>
                <w:szCs w:val="22"/>
                <w:lang w:eastAsia="en-US" w:bidi="en-US"/>
              </w:rPr>
              <w:t>8</w:t>
            </w:r>
            <w:r w:rsidRPr="00C90349">
              <w:rPr>
                <w:sz w:val="22"/>
                <w:szCs w:val="22"/>
                <w:lang w:eastAsia="en-US" w:bidi="en-US"/>
              </w:rPr>
              <w:t xml:space="preserve">. </w:t>
            </w:r>
            <w:r w:rsidRPr="006110AF">
              <w:rPr>
                <w:sz w:val="22"/>
                <w:szCs w:val="22"/>
                <w:lang w:eastAsia="en-US" w:bidi="en-US"/>
              </w:rPr>
              <w:t>Допускается блокировка жилых домов, а также хозяйственных построек на смежных приусадебных земельных участках по взаимному согласию домовл</w:t>
            </w:r>
            <w:r w:rsidRPr="006110AF">
              <w:rPr>
                <w:sz w:val="22"/>
                <w:szCs w:val="22"/>
                <w:lang w:eastAsia="en-US" w:bidi="en-US"/>
              </w:rPr>
              <w:t>а</w:t>
            </w:r>
            <w:r w:rsidRPr="006110AF">
              <w:rPr>
                <w:sz w:val="22"/>
                <w:szCs w:val="22"/>
                <w:lang w:eastAsia="en-US" w:bidi="en-US"/>
              </w:rPr>
              <w:t>дельцев с учетом противопожарных требований.</w:t>
            </w:r>
          </w:p>
          <w:p w:rsidR="006110AF" w:rsidRPr="006110AF" w:rsidRDefault="006110AF" w:rsidP="006110AF">
            <w:pPr>
              <w:pStyle w:val="20"/>
              <w:shd w:val="clear" w:color="auto" w:fill="FFFFFF"/>
              <w:spacing w:before="0"/>
              <w:ind w:firstLine="0"/>
              <w:rPr>
                <w:rFonts w:ascii="Times New Roman" w:hAnsi="Times New Roman"/>
                <w:b w:val="0"/>
                <w:bCs w:val="0"/>
                <w:color w:val="auto"/>
                <w:sz w:val="22"/>
                <w:szCs w:val="22"/>
                <w:lang w:val="ru-RU" w:eastAsia="en-US" w:bidi="en-US"/>
              </w:rPr>
            </w:pPr>
            <w:r w:rsidRPr="006110AF">
              <w:rPr>
                <w:rFonts w:ascii="Times New Roman" w:hAnsi="Times New Roman"/>
                <w:b w:val="0"/>
                <w:bCs w:val="0"/>
                <w:color w:val="auto"/>
                <w:sz w:val="22"/>
                <w:szCs w:val="22"/>
                <w:lang w:val="ru-RU" w:eastAsia="en-US" w:bidi="en-US"/>
              </w:rPr>
              <w:t>9. От дома до газорегуляторных пунктов (ГРП):</w:t>
            </w:r>
          </w:p>
          <w:p w:rsidR="006110AF" w:rsidRPr="006110AF" w:rsidRDefault="006110AF" w:rsidP="006110AF">
            <w:pPr>
              <w:pStyle w:val="af4"/>
              <w:shd w:val="clear" w:color="auto" w:fill="FFFFFF"/>
              <w:spacing w:before="0" w:beforeAutospacing="0" w:after="0" w:afterAutospacing="0"/>
              <w:jc w:val="left"/>
              <w:rPr>
                <w:color w:val="auto"/>
                <w:sz w:val="22"/>
                <w:szCs w:val="22"/>
                <w:lang w:eastAsia="en-US" w:bidi="en-US"/>
              </w:rPr>
            </w:pPr>
            <w:r w:rsidRPr="006110AF">
              <w:rPr>
                <w:color w:val="auto"/>
                <w:sz w:val="22"/>
                <w:szCs w:val="22"/>
                <w:lang w:eastAsia="en-US" w:bidi="en-US"/>
              </w:rPr>
              <w:t>1) низкого давления (до 0,6 кгс/</w:t>
            </w:r>
            <w:proofErr w:type="spellStart"/>
            <w:r w:rsidRPr="006110AF">
              <w:rPr>
                <w:color w:val="auto"/>
                <w:sz w:val="22"/>
                <w:szCs w:val="22"/>
                <w:lang w:eastAsia="en-US" w:bidi="en-US"/>
              </w:rPr>
              <w:t>кв</w:t>
            </w:r>
            <w:proofErr w:type="gramStart"/>
            <w:r w:rsidRPr="006110AF">
              <w:rPr>
                <w:color w:val="auto"/>
                <w:sz w:val="22"/>
                <w:szCs w:val="22"/>
                <w:lang w:eastAsia="en-US" w:bidi="en-US"/>
              </w:rPr>
              <w:t>.с</w:t>
            </w:r>
            <w:proofErr w:type="gramEnd"/>
            <w:r w:rsidRPr="006110AF">
              <w:rPr>
                <w:color w:val="auto"/>
                <w:sz w:val="22"/>
                <w:szCs w:val="22"/>
                <w:lang w:eastAsia="en-US" w:bidi="en-US"/>
              </w:rPr>
              <w:t>м</w:t>
            </w:r>
            <w:proofErr w:type="spellEnd"/>
            <w:r w:rsidRPr="006110AF">
              <w:rPr>
                <w:color w:val="auto"/>
                <w:sz w:val="22"/>
                <w:szCs w:val="22"/>
                <w:lang w:eastAsia="en-US" w:bidi="en-US"/>
              </w:rPr>
              <w:t xml:space="preserve">) – </w:t>
            </w:r>
            <w:smartTag w:uri="urn:schemas-microsoft-com:office:smarttags" w:element="metricconverter">
              <w:smartTagPr>
                <w:attr w:name="ProductID" w:val="10 м"/>
              </w:smartTagPr>
              <w:r w:rsidRPr="006110AF">
                <w:rPr>
                  <w:color w:val="auto"/>
                  <w:sz w:val="22"/>
                  <w:szCs w:val="22"/>
                  <w:lang w:eastAsia="en-US" w:bidi="en-US"/>
                </w:rPr>
                <w:t>10 м</w:t>
              </w:r>
            </w:smartTag>
            <w:r w:rsidRPr="006110AF">
              <w:rPr>
                <w:color w:val="auto"/>
                <w:sz w:val="22"/>
                <w:szCs w:val="22"/>
                <w:lang w:eastAsia="en-US" w:bidi="en-US"/>
              </w:rPr>
              <w:t>;</w:t>
            </w:r>
          </w:p>
          <w:p w:rsidR="006110AF" w:rsidRPr="006110AF" w:rsidRDefault="006110AF" w:rsidP="006110AF">
            <w:pPr>
              <w:pStyle w:val="af4"/>
              <w:shd w:val="clear" w:color="auto" w:fill="FFFFFF"/>
              <w:spacing w:before="0" w:beforeAutospacing="0" w:after="0" w:afterAutospacing="0"/>
              <w:jc w:val="left"/>
              <w:rPr>
                <w:color w:val="auto"/>
                <w:sz w:val="22"/>
                <w:szCs w:val="22"/>
                <w:lang w:eastAsia="en-US" w:bidi="en-US"/>
              </w:rPr>
            </w:pPr>
            <w:r w:rsidRPr="006110AF">
              <w:rPr>
                <w:color w:val="auto"/>
                <w:sz w:val="22"/>
                <w:szCs w:val="22"/>
                <w:lang w:eastAsia="en-US" w:bidi="en-US"/>
              </w:rPr>
              <w:t>2) высокого давления (более 0,6 кгс/</w:t>
            </w:r>
            <w:proofErr w:type="spellStart"/>
            <w:r w:rsidRPr="006110AF">
              <w:rPr>
                <w:color w:val="auto"/>
                <w:sz w:val="22"/>
                <w:szCs w:val="22"/>
                <w:lang w:eastAsia="en-US" w:bidi="en-US"/>
              </w:rPr>
              <w:t>кв</w:t>
            </w:r>
            <w:proofErr w:type="gramStart"/>
            <w:r w:rsidRPr="006110AF">
              <w:rPr>
                <w:color w:val="auto"/>
                <w:sz w:val="22"/>
                <w:szCs w:val="22"/>
                <w:lang w:eastAsia="en-US" w:bidi="en-US"/>
              </w:rPr>
              <w:t>.с</w:t>
            </w:r>
            <w:proofErr w:type="gramEnd"/>
            <w:r w:rsidRPr="006110AF">
              <w:rPr>
                <w:color w:val="auto"/>
                <w:sz w:val="22"/>
                <w:szCs w:val="22"/>
                <w:lang w:eastAsia="en-US" w:bidi="en-US"/>
              </w:rPr>
              <w:t>м</w:t>
            </w:r>
            <w:proofErr w:type="spellEnd"/>
            <w:r w:rsidRPr="006110AF">
              <w:rPr>
                <w:color w:val="auto"/>
                <w:sz w:val="22"/>
                <w:szCs w:val="22"/>
                <w:lang w:eastAsia="en-US" w:bidi="en-US"/>
              </w:rPr>
              <w:t xml:space="preserve">) – </w:t>
            </w:r>
            <w:smartTag w:uri="urn:schemas-microsoft-com:office:smarttags" w:element="metricconverter">
              <w:smartTagPr>
                <w:attr w:name="ProductID" w:val="15 м"/>
              </w:smartTagPr>
              <w:r w:rsidRPr="006110AF">
                <w:rPr>
                  <w:color w:val="auto"/>
                  <w:sz w:val="22"/>
                  <w:szCs w:val="22"/>
                  <w:lang w:eastAsia="en-US" w:bidi="en-US"/>
                </w:rPr>
                <w:t>15 м</w:t>
              </w:r>
            </w:smartTag>
            <w:r w:rsidRPr="006110AF">
              <w:rPr>
                <w:color w:val="auto"/>
                <w:sz w:val="22"/>
                <w:szCs w:val="22"/>
                <w:lang w:eastAsia="en-US" w:bidi="en-US"/>
              </w:rPr>
              <w:t>.</w:t>
            </w:r>
          </w:p>
          <w:p w:rsidR="006110AF" w:rsidRPr="006110AF" w:rsidRDefault="006110AF" w:rsidP="006110AF">
            <w:pPr>
              <w:spacing w:line="252" w:lineRule="auto"/>
              <w:ind w:firstLine="0"/>
              <w:rPr>
                <w:sz w:val="22"/>
                <w:szCs w:val="22"/>
                <w:lang w:eastAsia="en-US" w:bidi="en-US"/>
              </w:rPr>
            </w:pPr>
            <w:r>
              <w:rPr>
                <w:sz w:val="22"/>
                <w:szCs w:val="22"/>
                <w:lang w:eastAsia="en-US" w:bidi="en-US"/>
              </w:rPr>
              <w:t>10</w:t>
            </w:r>
            <w:r w:rsidRPr="00C90349">
              <w:rPr>
                <w:sz w:val="22"/>
                <w:szCs w:val="22"/>
                <w:lang w:eastAsia="en-US" w:bidi="en-US"/>
              </w:rPr>
              <w:t xml:space="preserve">. </w:t>
            </w:r>
            <w:r w:rsidRPr="006110AF">
              <w:rPr>
                <w:sz w:val="22"/>
                <w:szCs w:val="22"/>
                <w:lang w:eastAsia="en-US" w:bidi="en-US"/>
              </w:rPr>
              <w:t xml:space="preserve">При ширине земельного участка </w:t>
            </w:r>
            <w:smartTag w:uri="urn:schemas-microsoft-com:office:smarttags" w:element="metricconverter">
              <w:smartTagPr>
                <w:attr w:name="ProductID" w:val="12 м"/>
              </w:smartTagPr>
              <w:r w:rsidRPr="006110AF">
                <w:rPr>
                  <w:sz w:val="22"/>
                  <w:szCs w:val="22"/>
                  <w:lang w:eastAsia="en-US" w:bidi="en-US"/>
                </w:rPr>
                <w:t>12 м</w:t>
              </w:r>
            </w:smartTag>
            <w:r w:rsidRPr="006110AF">
              <w:rPr>
                <w:sz w:val="22"/>
                <w:szCs w:val="22"/>
                <w:lang w:eastAsia="en-US" w:bidi="en-US"/>
              </w:rPr>
              <w:t xml:space="preserve"> и менее (но не менее </w:t>
            </w:r>
            <w:smartTag w:uri="urn:schemas-microsoft-com:office:smarttags" w:element="metricconverter">
              <w:smartTagPr>
                <w:attr w:name="ProductID" w:val="8 м"/>
              </w:smartTagPr>
              <w:r w:rsidRPr="006110AF">
                <w:rPr>
                  <w:sz w:val="22"/>
                  <w:szCs w:val="22"/>
                  <w:lang w:eastAsia="en-US" w:bidi="en-US"/>
                </w:rPr>
                <w:t>8 м</w:t>
              </w:r>
            </w:smartTag>
            <w:r w:rsidRPr="006110AF">
              <w:rPr>
                <w:sz w:val="22"/>
                <w:szCs w:val="22"/>
                <w:lang w:eastAsia="en-US" w:bidi="en-US"/>
              </w:rPr>
              <w:t>), в случае ра</w:t>
            </w:r>
            <w:r w:rsidRPr="006110AF">
              <w:rPr>
                <w:sz w:val="22"/>
                <w:szCs w:val="22"/>
                <w:lang w:eastAsia="en-US" w:bidi="en-US"/>
              </w:rPr>
              <w:t>с</w:t>
            </w:r>
            <w:r w:rsidRPr="006110AF">
              <w:rPr>
                <w:sz w:val="22"/>
                <w:szCs w:val="22"/>
                <w:lang w:eastAsia="en-US" w:bidi="en-US"/>
              </w:rPr>
              <w:t>положения на нем объектов недвижимого имущества минимальный отступ от границы соседнего земельного участка при строительстве индивидуального ж</w:t>
            </w:r>
            <w:r w:rsidRPr="006110AF">
              <w:rPr>
                <w:sz w:val="22"/>
                <w:szCs w:val="22"/>
                <w:lang w:eastAsia="en-US" w:bidi="en-US"/>
              </w:rPr>
              <w:t>и</w:t>
            </w:r>
            <w:r w:rsidRPr="006110AF">
              <w:rPr>
                <w:sz w:val="22"/>
                <w:szCs w:val="22"/>
                <w:lang w:eastAsia="en-US" w:bidi="en-US"/>
              </w:rPr>
              <w:t>лого дома на таком земельном участке должен быть не менее:</w:t>
            </w:r>
          </w:p>
          <w:p w:rsidR="006110AF" w:rsidRPr="006110AF" w:rsidRDefault="006110AF" w:rsidP="006110AF">
            <w:pPr>
              <w:spacing w:line="252" w:lineRule="auto"/>
              <w:ind w:firstLine="0"/>
              <w:rPr>
                <w:sz w:val="22"/>
                <w:szCs w:val="22"/>
                <w:lang w:eastAsia="en-US" w:bidi="en-US"/>
              </w:rPr>
            </w:pPr>
            <w:r w:rsidRPr="006110AF">
              <w:rPr>
                <w:sz w:val="22"/>
                <w:szCs w:val="22"/>
                <w:lang w:eastAsia="en-US" w:bidi="en-US"/>
              </w:rPr>
              <w:t xml:space="preserve">для одноэтажного жилого дома – </w:t>
            </w:r>
            <w:smartTag w:uri="urn:schemas-microsoft-com:office:smarttags" w:element="metricconverter">
              <w:smartTagPr>
                <w:attr w:name="ProductID" w:val="1 м"/>
              </w:smartTagPr>
              <w:r w:rsidRPr="006110AF">
                <w:rPr>
                  <w:sz w:val="22"/>
                  <w:szCs w:val="22"/>
                  <w:lang w:eastAsia="en-US" w:bidi="en-US"/>
                </w:rPr>
                <w:t>1 м</w:t>
              </w:r>
            </w:smartTag>
            <w:r w:rsidRPr="006110AF">
              <w:rPr>
                <w:sz w:val="22"/>
                <w:szCs w:val="22"/>
                <w:lang w:eastAsia="en-US" w:bidi="en-US"/>
              </w:rPr>
              <w:t>;</w:t>
            </w:r>
          </w:p>
          <w:p w:rsidR="006110AF" w:rsidRPr="006110AF" w:rsidRDefault="006110AF" w:rsidP="006110AF">
            <w:pPr>
              <w:spacing w:line="252" w:lineRule="auto"/>
              <w:ind w:firstLine="0"/>
              <w:rPr>
                <w:sz w:val="22"/>
                <w:szCs w:val="22"/>
                <w:lang w:eastAsia="en-US" w:bidi="en-US"/>
              </w:rPr>
            </w:pPr>
            <w:r w:rsidRPr="006110AF">
              <w:rPr>
                <w:sz w:val="22"/>
                <w:szCs w:val="22"/>
                <w:lang w:eastAsia="en-US" w:bidi="en-US"/>
              </w:rPr>
              <w:t xml:space="preserve">для двухэтажного жилого дома – </w:t>
            </w:r>
            <w:smartTag w:uri="urn:schemas-microsoft-com:office:smarttags" w:element="metricconverter">
              <w:smartTagPr>
                <w:attr w:name="ProductID" w:val="1,5 м"/>
              </w:smartTagPr>
              <w:r w:rsidRPr="006110AF">
                <w:rPr>
                  <w:sz w:val="22"/>
                  <w:szCs w:val="22"/>
                  <w:lang w:eastAsia="en-US" w:bidi="en-US"/>
                </w:rPr>
                <w:t>1,5 м</w:t>
              </w:r>
            </w:smartTag>
            <w:r w:rsidRPr="006110AF">
              <w:rPr>
                <w:sz w:val="22"/>
                <w:szCs w:val="22"/>
                <w:lang w:eastAsia="en-US" w:bidi="en-US"/>
              </w:rPr>
              <w:t>;</w:t>
            </w:r>
          </w:p>
          <w:p w:rsidR="006110AF" w:rsidRPr="00C90349" w:rsidRDefault="006110AF" w:rsidP="006110AF">
            <w:pPr>
              <w:spacing w:line="252" w:lineRule="auto"/>
              <w:ind w:firstLine="0"/>
              <w:rPr>
                <w:sz w:val="22"/>
                <w:szCs w:val="22"/>
                <w:lang w:eastAsia="en-US" w:bidi="en-US"/>
              </w:rPr>
            </w:pPr>
            <w:r w:rsidRPr="006110AF">
              <w:rPr>
                <w:sz w:val="22"/>
                <w:szCs w:val="22"/>
                <w:lang w:eastAsia="en-US" w:bidi="en-US"/>
              </w:rPr>
              <w:t xml:space="preserve">для трехэтажного жилого дома при условии, что расстояние до расположенного на соседнем земельном участке жилого дома не менее </w:t>
            </w:r>
            <w:smartTag w:uri="urn:schemas-microsoft-com:office:smarttags" w:element="metricconverter">
              <w:smartTagPr>
                <w:attr w:name="ProductID" w:val="5 м"/>
              </w:smartTagPr>
              <w:r w:rsidRPr="006110AF">
                <w:rPr>
                  <w:sz w:val="22"/>
                  <w:szCs w:val="22"/>
                  <w:lang w:eastAsia="en-US" w:bidi="en-US"/>
                </w:rPr>
                <w:t>5 м</w:t>
              </w:r>
            </w:smartTag>
            <w:r w:rsidRPr="006110AF">
              <w:rPr>
                <w:sz w:val="22"/>
                <w:szCs w:val="22"/>
                <w:lang w:eastAsia="en-US" w:bidi="en-US"/>
              </w:rPr>
              <w:t xml:space="preserve"> – </w:t>
            </w:r>
            <w:smartTag w:uri="urn:schemas-microsoft-com:office:smarttags" w:element="metricconverter">
              <w:smartTagPr>
                <w:attr w:name="ProductID" w:val="2 м"/>
              </w:smartTagPr>
              <w:r w:rsidRPr="006110AF">
                <w:rPr>
                  <w:sz w:val="22"/>
                  <w:szCs w:val="22"/>
                  <w:lang w:eastAsia="en-US" w:bidi="en-US"/>
                </w:rPr>
                <w:t>2 м</w:t>
              </w:r>
            </w:smartTag>
            <w:r w:rsidRPr="006110AF">
              <w:rPr>
                <w:sz w:val="22"/>
                <w:szCs w:val="22"/>
                <w:lang w:eastAsia="en-US" w:bidi="en-US"/>
              </w:rPr>
              <w:t xml:space="preserve"> (данная норма не распространяется на земельный </w:t>
            </w:r>
            <w:proofErr w:type="gramStart"/>
            <w:r w:rsidRPr="006110AF">
              <w:rPr>
                <w:sz w:val="22"/>
                <w:szCs w:val="22"/>
                <w:lang w:eastAsia="en-US" w:bidi="en-US"/>
              </w:rPr>
              <w:t>участок</w:t>
            </w:r>
            <w:proofErr w:type="gramEnd"/>
            <w:r w:rsidRPr="006110AF">
              <w:rPr>
                <w:sz w:val="22"/>
                <w:szCs w:val="22"/>
                <w:lang w:eastAsia="en-US" w:bidi="en-US"/>
              </w:rPr>
              <w:t xml:space="preserve"> образованный за счет деления основн</w:t>
            </w:r>
            <w:r w:rsidRPr="006110AF">
              <w:rPr>
                <w:sz w:val="22"/>
                <w:szCs w:val="22"/>
                <w:lang w:eastAsia="en-US" w:bidi="en-US"/>
              </w:rPr>
              <w:t>о</w:t>
            </w:r>
            <w:r w:rsidRPr="006110AF">
              <w:rPr>
                <w:sz w:val="22"/>
                <w:szCs w:val="22"/>
                <w:lang w:eastAsia="en-US" w:bidi="en-US"/>
              </w:rPr>
              <w:t>го земельного участка)</w:t>
            </w:r>
          </w:p>
        </w:tc>
      </w:tr>
      <w:tr w:rsidR="006110AF" w:rsidRPr="00C90349" w:rsidTr="00E86700">
        <w:tc>
          <w:tcPr>
            <w:tcW w:w="2127" w:type="dxa"/>
            <w:tcBorders>
              <w:top w:val="single" w:sz="4" w:space="0" w:color="000000"/>
              <w:left w:val="single" w:sz="4" w:space="0" w:color="000000"/>
              <w:bottom w:val="single" w:sz="4" w:space="0" w:color="000000"/>
            </w:tcBorders>
            <w:shd w:val="clear" w:color="auto" w:fill="auto"/>
          </w:tcPr>
          <w:p w:rsidR="006110AF" w:rsidRPr="00E22633" w:rsidRDefault="006110AF" w:rsidP="006110AF">
            <w:pPr>
              <w:snapToGrid w:val="0"/>
              <w:spacing w:line="252" w:lineRule="auto"/>
              <w:ind w:firstLine="0"/>
              <w:jc w:val="center"/>
              <w:rPr>
                <w:sz w:val="22"/>
                <w:szCs w:val="22"/>
                <w:lang w:eastAsia="en-US" w:bidi="en-US"/>
              </w:rPr>
            </w:pPr>
            <w:r w:rsidRPr="00E22633">
              <w:rPr>
                <w:sz w:val="22"/>
                <w:szCs w:val="22"/>
                <w:lang w:eastAsia="en-US" w:bidi="en-US"/>
              </w:rPr>
              <w:lastRenderedPageBreak/>
              <w:t>Для иных объектов</w:t>
            </w:r>
          </w:p>
        </w:tc>
        <w:tc>
          <w:tcPr>
            <w:tcW w:w="7796" w:type="dxa"/>
            <w:tcBorders>
              <w:top w:val="single" w:sz="4" w:space="0" w:color="000000"/>
              <w:left w:val="single" w:sz="4" w:space="0" w:color="000000"/>
              <w:bottom w:val="single" w:sz="4" w:space="0" w:color="000000"/>
              <w:right w:val="single" w:sz="4" w:space="0" w:color="auto"/>
            </w:tcBorders>
            <w:shd w:val="clear" w:color="auto" w:fill="auto"/>
          </w:tcPr>
          <w:p w:rsidR="006110AF" w:rsidRPr="00E22633" w:rsidRDefault="006110AF" w:rsidP="006110AF">
            <w:pPr>
              <w:snapToGrid w:val="0"/>
              <w:spacing w:line="252" w:lineRule="auto"/>
              <w:ind w:firstLine="0"/>
              <w:rPr>
                <w:sz w:val="22"/>
                <w:szCs w:val="22"/>
                <w:lang w:eastAsia="en-US" w:bidi="en-US"/>
              </w:rPr>
            </w:pPr>
            <w:r w:rsidRPr="00E22633">
              <w:rPr>
                <w:sz w:val="22"/>
                <w:szCs w:val="22"/>
                <w:lang w:eastAsia="en-US" w:bidi="en-US"/>
              </w:rPr>
              <w:t>Минимальные отступы от красных линий,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110AF" w:rsidRPr="00E22633" w:rsidRDefault="006110AF" w:rsidP="006110AF">
            <w:pPr>
              <w:spacing w:line="252" w:lineRule="auto"/>
              <w:ind w:firstLine="0"/>
              <w:rPr>
                <w:sz w:val="22"/>
                <w:szCs w:val="22"/>
                <w:lang w:eastAsia="en-US" w:bidi="en-US"/>
              </w:rPr>
            </w:pPr>
            <w:r w:rsidRPr="00E22633">
              <w:rPr>
                <w:sz w:val="22"/>
                <w:szCs w:val="22"/>
                <w:lang w:eastAsia="en-US" w:bidi="en-US"/>
              </w:rPr>
              <w:t>1. От красных линий:</w:t>
            </w:r>
          </w:p>
          <w:p w:rsidR="006110AF" w:rsidRPr="006110AF" w:rsidRDefault="006110AF" w:rsidP="006110AF">
            <w:pPr>
              <w:spacing w:line="252" w:lineRule="auto"/>
              <w:ind w:firstLine="0"/>
              <w:rPr>
                <w:sz w:val="22"/>
                <w:szCs w:val="22"/>
                <w:lang w:eastAsia="en-US" w:bidi="en-US"/>
              </w:rPr>
            </w:pPr>
            <w:r w:rsidRPr="006110AF">
              <w:rPr>
                <w:sz w:val="22"/>
                <w:szCs w:val="22"/>
                <w:lang w:eastAsia="en-US" w:bidi="en-US"/>
              </w:rPr>
              <w:t xml:space="preserve">1) до объектов образования и просвещения − не менее </w:t>
            </w:r>
            <w:smartTag w:uri="urn:schemas-microsoft-com:office:smarttags" w:element="metricconverter">
              <w:smartTagPr>
                <w:attr w:name="ProductID" w:val="10 м"/>
              </w:smartTagPr>
              <w:r w:rsidRPr="006110AF">
                <w:rPr>
                  <w:sz w:val="22"/>
                  <w:szCs w:val="22"/>
                  <w:lang w:eastAsia="en-US" w:bidi="en-US"/>
                </w:rPr>
                <w:t>10 м</w:t>
              </w:r>
            </w:smartTag>
            <w:r w:rsidRPr="006110AF">
              <w:rPr>
                <w:sz w:val="22"/>
                <w:szCs w:val="22"/>
                <w:lang w:eastAsia="en-US" w:bidi="en-US"/>
              </w:rPr>
              <w:t>;</w:t>
            </w:r>
          </w:p>
          <w:p w:rsidR="006110AF" w:rsidRPr="006110AF" w:rsidRDefault="006110AF" w:rsidP="006110AF">
            <w:pPr>
              <w:spacing w:line="252" w:lineRule="auto"/>
              <w:ind w:firstLine="0"/>
              <w:rPr>
                <w:sz w:val="22"/>
                <w:szCs w:val="22"/>
                <w:lang w:eastAsia="en-US" w:bidi="en-US"/>
              </w:rPr>
            </w:pPr>
            <w:r w:rsidRPr="006110AF">
              <w:rPr>
                <w:sz w:val="22"/>
                <w:szCs w:val="22"/>
                <w:lang w:eastAsia="en-US" w:bidi="en-US"/>
              </w:rPr>
              <w:t xml:space="preserve">2) до многоквартирных жилых домов  – не менее </w:t>
            </w:r>
            <w:smartTag w:uri="urn:schemas-microsoft-com:office:smarttags" w:element="metricconverter">
              <w:smartTagPr>
                <w:attr w:name="ProductID" w:val="5 м"/>
              </w:smartTagPr>
              <w:r w:rsidRPr="006110AF">
                <w:rPr>
                  <w:sz w:val="22"/>
                  <w:szCs w:val="22"/>
                  <w:lang w:eastAsia="en-US" w:bidi="en-US"/>
                </w:rPr>
                <w:t>5 м</w:t>
              </w:r>
            </w:smartTag>
            <w:r w:rsidRPr="006110AF">
              <w:rPr>
                <w:sz w:val="22"/>
                <w:szCs w:val="22"/>
                <w:lang w:eastAsia="en-US" w:bidi="en-US"/>
              </w:rPr>
              <w:t>;</w:t>
            </w:r>
          </w:p>
          <w:p w:rsidR="006110AF" w:rsidRPr="006110AF" w:rsidRDefault="006110AF" w:rsidP="006110AF">
            <w:pPr>
              <w:spacing w:line="252" w:lineRule="auto"/>
              <w:ind w:firstLine="0"/>
              <w:rPr>
                <w:sz w:val="22"/>
                <w:szCs w:val="22"/>
                <w:lang w:eastAsia="en-US" w:bidi="en-US"/>
              </w:rPr>
            </w:pPr>
            <w:r w:rsidRPr="006110AF">
              <w:rPr>
                <w:sz w:val="22"/>
                <w:szCs w:val="22"/>
                <w:lang w:eastAsia="en-US" w:bidi="en-US"/>
              </w:rPr>
              <w:t xml:space="preserve">3) до иных объектов – не менее </w:t>
            </w:r>
            <w:smartTag w:uri="urn:schemas-microsoft-com:office:smarttags" w:element="metricconverter">
              <w:smartTagPr>
                <w:attr w:name="ProductID" w:val="3 м"/>
              </w:smartTagPr>
              <w:r w:rsidRPr="006110AF">
                <w:rPr>
                  <w:sz w:val="22"/>
                  <w:szCs w:val="22"/>
                  <w:lang w:eastAsia="en-US" w:bidi="en-US"/>
                </w:rPr>
                <w:t>3 м</w:t>
              </w:r>
            </w:smartTag>
            <w:r w:rsidRPr="006110AF">
              <w:rPr>
                <w:sz w:val="22"/>
                <w:szCs w:val="22"/>
                <w:lang w:eastAsia="en-US" w:bidi="en-US"/>
              </w:rPr>
              <w:t>.</w:t>
            </w:r>
          </w:p>
          <w:p w:rsidR="006110AF" w:rsidRPr="00E22633" w:rsidRDefault="006110AF" w:rsidP="006110AF">
            <w:pPr>
              <w:spacing w:line="252" w:lineRule="auto"/>
              <w:ind w:firstLine="0"/>
              <w:rPr>
                <w:sz w:val="22"/>
                <w:szCs w:val="22"/>
                <w:lang w:eastAsia="en-US" w:bidi="en-US"/>
              </w:rPr>
            </w:pPr>
            <w:r w:rsidRPr="00E22633">
              <w:rPr>
                <w:sz w:val="22"/>
                <w:szCs w:val="22"/>
                <w:lang w:eastAsia="en-US" w:bidi="en-US"/>
              </w:rPr>
              <w:t>2. От границ земельного участка:</w:t>
            </w:r>
          </w:p>
          <w:p w:rsidR="006110AF" w:rsidRPr="006110AF" w:rsidRDefault="006110AF" w:rsidP="006110AF">
            <w:pPr>
              <w:spacing w:line="252" w:lineRule="auto"/>
              <w:ind w:firstLine="0"/>
              <w:rPr>
                <w:sz w:val="22"/>
                <w:szCs w:val="22"/>
                <w:lang w:eastAsia="en-US" w:bidi="en-US"/>
              </w:rPr>
            </w:pPr>
            <w:r w:rsidRPr="006110AF">
              <w:rPr>
                <w:sz w:val="22"/>
                <w:szCs w:val="22"/>
                <w:lang w:eastAsia="en-US" w:bidi="en-US"/>
              </w:rPr>
              <w:lastRenderedPageBreak/>
              <w:t xml:space="preserve">1) до объектов образования и просвещения – не менее </w:t>
            </w:r>
            <w:smartTag w:uri="urn:schemas-microsoft-com:office:smarttags" w:element="metricconverter">
              <w:smartTagPr>
                <w:attr w:name="ProductID" w:val="5 м"/>
              </w:smartTagPr>
              <w:r w:rsidRPr="006110AF">
                <w:rPr>
                  <w:sz w:val="22"/>
                  <w:szCs w:val="22"/>
                  <w:lang w:eastAsia="en-US" w:bidi="en-US"/>
                </w:rPr>
                <w:t>5 м</w:t>
              </w:r>
            </w:smartTag>
            <w:r w:rsidRPr="006110AF">
              <w:rPr>
                <w:sz w:val="22"/>
                <w:szCs w:val="22"/>
                <w:lang w:eastAsia="en-US" w:bidi="en-US"/>
              </w:rPr>
              <w:t>;</w:t>
            </w:r>
          </w:p>
          <w:p w:rsidR="006110AF" w:rsidRPr="006110AF" w:rsidRDefault="006110AF" w:rsidP="006110AF">
            <w:pPr>
              <w:spacing w:line="252" w:lineRule="auto"/>
              <w:ind w:firstLine="0"/>
              <w:rPr>
                <w:sz w:val="22"/>
                <w:szCs w:val="22"/>
                <w:lang w:eastAsia="en-US" w:bidi="en-US"/>
              </w:rPr>
            </w:pPr>
            <w:r w:rsidRPr="006110AF">
              <w:rPr>
                <w:sz w:val="22"/>
                <w:szCs w:val="22"/>
                <w:lang w:eastAsia="en-US" w:bidi="en-US"/>
              </w:rPr>
              <w:t xml:space="preserve">2) до многоквартирных жилых домов – не менее </w:t>
            </w:r>
            <w:smartTag w:uri="urn:schemas-microsoft-com:office:smarttags" w:element="metricconverter">
              <w:smartTagPr>
                <w:attr w:name="ProductID" w:val="5 м"/>
              </w:smartTagPr>
              <w:r w:rsidRPr="006110AF">
                <w:rPr>
                  <w:sz w:val="22"/>
                  <w:szCs w:val="22"/>
                  <w:lang w:eastAsia="en-US" w:bidi="en-US"/>
                </w:rPr>
                <w:t>5 м</w:t>
              </w:r>
            </w:smartTag>
            <w:r w:rsidRPr="006110AF">
              <w:rPr>
                <w:sz w:val="22"/>
                <w:szCs w:val="22"/>
                <w:lang w:eastAsia="en-US" w:bidi="en-US"/>
              </w:rPr>
              <w:t>;</w:t>
            </w:r>
          </w:p>
          <w:p w:rsidR="006110AF" w:rsidRPr="00E22633" w:rsidRDefault="006110AF" w:rsidP="006110AF">
            <w:pPr>
              <w:spacing w:line="252" w:lineRule="auto"/>
              <w:ind w:firstLine="0"/>
              <w:rPr>
                <w:sz w:val="22"/>
                <w:szCs w:val="22"/>
                <w:lang w:eastAsia="en-US" w:bidi="en-US"/>
              </w:rPr>
            </w:pPr>
            <w:r w:rsidRPr="006110AF">
              <w:rPr>
                <w:sz w:val="22"/>
                <w:szCs w:val="22"/>
                <w:lang w:eastAsia="en-US" w:bidi="en-US"/>
              </w:rPr>
              <w:t xml:space="preserve">3) до иных объектов – не менее </w:t>
            </w:r>
            <w:smartTag w:uri="urn:schemas-microsoft-com:office:smarttags" w:element="metricconverter">
              <w:smartTagPr>
                <w:attr w:name="ProductID" w:val="3 м"/>
              </w:smartTagPr>
              <w:r w:rsidRPr="006110AF">
                <w:rPr>
                  <w:sz w:val="22"/>
                  <w:szCs w:val="22"/>
                  <w:lang w:eastAsia="en-US" w:bidi="en-US"/>
                </w:rPr>
                <w:t>3 м</w:t>
              </w:r>
            </w:smartTag>
            <w:r w:rsidRPr="006110AF">
              <w:rPr>
                <w:sz w:val="22"/>
                <w:szCs w:val="22"/>
                <w:lang w:eastAsia="en-US" w:bidi="en-US"/>
              </w:rPr>
              <w:t>.</w:t>
            </w:r>
          </w:p>
          <w:p w:rsidR="006110AF" w:rsidRPr="00E22633" w:rsidRDefault="006110AF" w:rsidP="006110AF">
            <w:pPr>
              <w:spacing w:line="252" w:lineRule="auto"/>
              <w:ind w:firstLine="0"/>
              <w:rPr>
                <w:sz w:val="22"/>
                <w:szCs w:val="22"/>
                <w:lang w:eastAsia="en-US" w:bidi="en-US"/>
              </w:rPr>
            </w:pPr>
            <w:r w:rsidRPr="00E22633">
              <w:rPr>
                <w:sz w:val="22"/>
                <w:szCs w:val="22"/>
                <w:lang w:eastAsia="en-US" w:bidi="en-US"/>
              </w:rPr>
              <w:t>Размещение крылец и консольных элементов зданий (балконов, козырьков, ка</w:t>
            </w:r>
            <w:r w:rsidRPr="00E22633">
              <w:rPr>
                <w:sz w:val="22"/>
                <w:szCs w:val="22"/>
                <w:lang w:eastAsia="en-US" w:bidi="en-US"/>
              </w:rPr>
              <w:t>р</w:t>
            </w:r>
            <w:r w:rsidRPr="00E22633">
              <w:rPr>
                <w:sz w:val="22"/>
                <w:szCs w:val="22"/>
                <w:lang w:eastAsia="en-US" w:bidi="en-US"/>
              </w:rPr>
              <w:t xml:space="preserve">низов) за пределами красных линий  не допускается. Исключение составляют консольные элементы зданий, расположенные  на высоте более </w:t>
            </w:r>
            <w:smartTag w:uri="urn:schemas-microsoft-com:office:smarttags" w:element="metricconverter">
              <w:smartTagPr>
                <w:attr w:name="ProductID" w:val="10 м"/>
              </w:smartTagPr>
              <w:r w:rsidRPr="00E22633">
                <w:rPr>
                  <w:sz w:val="22"/>
                  <w:szCs w:val="22"/>
                  <w:lang w:eastAsia="en-US" w:bidi="en-US"/>
                </w:rPr>
                <w:t>10 м</w:t>
              </w:r>
            </w:smartTag>
            <w:r w:rsidRPr="00E22633">
              <w:rPr>
                <w:sz w:val="22"/>
                <w:szCs w:val="22"/>
                <w:lang w:eastAsia="en-US" w:bidi="en-US"/>
              </w:rPr>
              <w:t xml:space="preserve"> от уровня земли. Указанные расстояния измеряются от наружной стены здания в уровне цоколя. Декоративные элементы (а также лестницы, приборы освещения, камеры слежения и др.), выступающие за плоскость фасада не более </w:t>
            </w:r>
            <w:smartTag w:uri="urn:schemas-microsoft-com:office:smarttags" w:element="metricconverter">
              <w:smartTagPr>
                <w:attr w:name="ProductID" w:val="0,6 м"/>
              </w:smartTagPr>
              <w:r w:rsidRPr="00E22633">
                <w:rPr>
                  <w:sz w:val="22"/>
                  <w:szCs w:val="22"/>
                  <w:lang w:eastAsia="en-US" w:bidi="en-US"/>
                </w:rPr>
                <w:t>0,6 м</w:t>
              </w:r>
            </w:smartTag>
            <w:r w:rsidRPr="00E22633">
              <w:rPr>
                <w:sz w:val="22"/>
                <w:szCs w:val="22"/>
                <w:lang w:eastAsia="en-US" w:bidi="en-US"/>
              </w:rPr>
              <w:t>, допускается не учитывать.</w:t>
            </w:r>
          </w:p>
          <w:p w:rsidR="006110AF" w:rsidRPr="00E22633" w:rsidRDefault="006110AF" w:rsidP="006110AF">
            <w:pPr>
              <w:snapToGrid w:val="0"/>
              <w:spacing w:line="252" w:lineRule="auto"/>
              <w:ind w:firstLine="0"/>
              <w:rPr>
                <w:sz w:val="22"/>
                <w:szCs w:val="22"/>
                <w:lang w:eastAsia="en-US" w:bidi="en-US"/>
              </w:rPr>
            </w:pPr>
            <w:r w:rsidRPr="00E22633">
              <w:rPr>
                <w:sz w:val="22"/>
                <w:szCs w:val="22"/>
                <w:lang w:eastAsia="en-US" w:bidi="en-US"/>
              </w:rPr>
              <w:t>При развитии застроенных территорий  допускается размещение встроено-пристроенных и пристроенных объектов, а также объектов общественного назначения по красным линиям.</w:t>
            </w:r>
          </w:p>
          <w:p w:rsidR="006110AF" w:rsidRPr="00E22633" w:rsidRDefault="006110AF" w:rsidP="006110AF">
            <w:pPr>
              <w:snapToGrid w:val="0"/>
              <w:spacing w:line="252" w:lineRule="auto"/>
              <w:ind w:firstLine="0"/>
              <w:rPr>
                <w:sz w:val="22"/>
                <w:szCs w:val="22"/>
                <w:lang w:eastAsia="en-US" w:bidi="en-US"/>
              </w:rPr>
            </w:pPr>
            <w:r w:rsidRPr="00E22633">
              <w:rPr>
                <w:sz w:val="22"/>
                <w:szCs w:val="22"/>
                <w:lang w:eastAsia="en-US" w:bidi="en-US"/>
              </w:rPr>
              <w:t>Максимальная высота ограждений:</w:t>
            </w:r>
          </w:p>
          <w:p w:rsidR="006110AF" w:rsidRPr="00E22633" w:rsidRDefault="006110AF" w:rsidP="006110AF">
            <w:pPr>
              <w:snapToGrid w:val="0"/>
              <w:spacing w:line="252" w:lineRule="auto"/>
              <w:ind w:firstLine="0"/>
              <w:rPr>
                <w:sz w:val="22"/>
                <w:szCs w:val="22"/>
                <w:lang w:eastAsia="en-US" w:bidi="en-US"/>
              </w:rPr>
            </w:pPr>
            <w:r w:rsidRPr="00E22633">
              <w:rPr>
                <w:sz w:val="22"/>
                <w:szCs w:val="22"/>
                <w:lang w:eastAsia="en-US" w:bidi="en-US"/>
              </w:rPr>
              <w:t xml:space="preserve">вдоль улиц и проездов – не более </w:t>
            </w:r>
            <w:smartTag w:uri="urn:schemas-microsoft-com:office:smarttags" w:element="metricconverter">
              <w:smartTagPr>
                <w:attr w:name="ProductID" w:val="2,5 м"/>
              </w:smartTagPr>
              <w:r w:rsidRPr="00E22633">
                <w:rPr>
                  <w:sz w:val="22"/>
                  <w:szCs w:val="22"/>
                  <w:lang w:eastAsia="en-US" w:bidi="en-US"/>
                </w:rPr>
                <w:t>2,5 м</w:t>
              </w:r>
            </w:smartTag>
            <w:r w:rsidRPr="00E22633">
              <w:rPr>
                <w:sz w:val="22"/>
                <w:szCs w:val="22"/>
                <w:lang w:eastAsia="en-US" w:bidi="en-US"/>
              </w:rPr>
              <w:t>;</w:t>
            </w:r>
          </w:p>
          <w:p w:rsidR="006110AF" w:rsidRPr="00E22633" w:rsidRDefault="006110AF" w:rsidP="006110AF">
            <w:pPr>
              <w:snapToGrid w:val="0"/>
              <w:spacing w:line="252" w:lineRule="auto"/>
              <w:ind w:firstLine="0"/>
              <w:rPr>
                <w:sz w:val="22"/>
                <w:szCs w:val="22"/>
                <w:lang w:eastAsia="en-US" w:bidi="en-US"/>
              </w:rPr>
            </w:pPr>
            <w:r w:rsidRPr="00E22633">
              <w:rPr>
                <w:sz w:val="22"/>
                <w:szCs w:val="22"/>
                <w:lang w:eastAsia="en-US" w:bidi="en-US"/>
              </w:rPr>
              <w:t xml:space="preserve">между соседними земельными участками – не более </w:t>
            </w:r>
            <w:smartTag w:uri="urn:schemas-microsoft-com:office:smarttags" w:element="metricconverter">
              <w:smartTagPr>
                <w:attr w:name="ProductID" w:val="2,5 м"/>
              </w:smartTagPr>
              <w:r w:rsidRPr="00E22633">
                <w:rPr>
                  <w:sz w:val="22"/>
                  <w:szCs w:val="22"/>
                  <w:lang w:eastAsia="en-US" w:bidi="en-US"/>
                </w:rPr>
                <w:t>2,5 м</w:t>
              </w:r>
            </w:smartTag>
          </w:p>
        </w:tc>
      </w:tr>
    </w:tbl>
    <w:p w:rsidR="002B126D" w:rsidRPr="00723564" w:rsidRDefault="002B126D" w:rsidP="002B126D">
      <w:pPr>
        <w:pStyle w:val="ac"/>
        <w:spacing w:after="0"/>
        <w:ind w:firstLine="709"/>
        <w:jc w:val="both"/>
        <w:rPr>
          <w:rFonts w:ascii="Times New Roman" w:hAnsi="Times New Roman"/>
          <w:szCs w:val="24"/>
          <w:lang w:val="ru-RU"/>
        </w:rPr>
      </w:pPr>
      <w:r w:rsidRPr="00723564">
        <w:rPr>
          <w:rFonts w:ascii="Times New Roman" w:hAnsi="Times New Roman"/>
          <w:szCs w:val="24"/>
          <w:lang w:val="ru-RU"/>
        </w:rPr>
        <w:lastRenderedPageBreak/>
        <w:t xml:space="preserve"> </w:t>
      </w:r>
    </w:p>
    <w:bookmarkEnd w:id="36"/>
    <w:p w:rsidR="002B126D" w:rsidRDefault="002B126D" w:rsidP="002B126D">
      <w:pPr>
        <w:pStyle w:val="ac"/>
        <w:spacing w:after="0"/>
        <w:ind w:firstLine="708"/>
        <w:jc w:val="both"/>
        <w:rPr>
          <w:rFonts w:ascii="Times New Roman" w:hAnsi="Times New Roman"/>
          <w:szCs w:val="24"/>
          <w:lang w:val="ru-RU"/>
        </w:rPr>
      </w:pPr>
    </w:p>
    <w:p w:rsidR="002B126D" w:rsidRDefault="002B126D" w:rsidP="00035212">
      <w:pPr>
        <w:pStyle w:val="ac"/>
        <w:spacing w:after="0"/>
        <w:ind w:firstLine="708"/>
        <w:jc w:val="both"/>
        <w:rPr>
          <w:sz w:val="22"/>
          <w:szCs w:val="22"/>
          <w:lang w:val="ru-RU"/>
        </w:rPr>
      </w:pPr>
      <w:r>
        <w:rPr>
          <w:rFonts w:ascii="Times New Roman" w:hAnsi="Times New Roman"/>
          <w:b/>
          <w:szCs w:val="24"/>
          <w:lang w:val="ru-RU"/>
        </w:rPr>
        <w:t>Статья 9</w:t>
      </w:r>
      <w:r w:rsidR="00A075A8">
        <w:rPr>
          <w:rFonts w:ascii="Times New Roman" w:hAnsi="Times New Roman"/>
          <w:b/>
          <w:szCs w:val="24"/>
          <w:lang w:val="ru-RU"/>
        </w:rPr>
        <w:t>7</w:t>
      </w:r>
      <w:r w:rsidRPr="00723564">
        <w:rPr>
          <w:rFonts w:ascii="Times New Roman" w:hAnsi="Times New Roman"/>
          <w:b/>
          <w:szCs w:val="24"/>
          <w:lang w:val="ru-RU"/>
        </w:rPr>
        <w:t xml:space="preserve">. </w:t>
      </w:r>
      <w:r w:rsidR="00035212" w:rsidRPr="00035212">
        <w:rPr>
          <w:rFonts w:ascii="Times New Roman" w:hAnsi="Times New Roman"/>
          <w:sz w:val="22"/>
          <w:szCs w:val="22"/>
          <w:lang w:val="ru-RU"/>
        </w:rPr>
        <w:t>Утратила силу с 30.12.2016г. – Распоряжение правительства Удмуртской Республики от 30.12.2016 № 1811-р.</w:t>
      </w:r>
    </w:p>
    <w:p w:rsidR="00035212" w:rsidRPr="00035212" w:rsidRDefault="00035212" w:rsidP="00035212">
      <w:pPr>
        <w:pStyle w:val="ac"/>
        <w:spacing w:after="0"/>
        <w:ind w:firstLine="708"/>
        <w:jc w:val="both"/>
        <w:rPr>
          <w:rFonts w:ascii="Times New Roman" w:hAnsi="Times New Roman"/>
          <w:b/>
          <w:szCs w:val="24"/>
          <w:lang w:val="ru-RU"/>
        </w:rPr>
      </w:pPr>
    </w:p>
    <w:p w:rsidR="00035212" w:rsidRDefault="002B126D" w:rsidP="00035212">
      <w:pPr>
        <w:pStyle w:val="ConsNormal"/>
        <w:widowControl/>
        <w:ind w:firstLine="0"/>
        <w:jc w:val="both"/>
        <w:rPr>
          <w:sz w:val="22"/>
          <w:szCs w:val="22"/>
        </w:rPr>
      </w:pPr>
      <w:r w:rsidRPr="00723564">
        <w:rPr>
          <w:rFonts w:ascii="Times New Roman" w:hAnsi="Times New Roman" w:cs="Times New Roman"/>
          <w:sz w:val="24"/>
          <w:szCs w:val="24"/>
        </w:rPr>
        <w:tab/>
      </w:r>
      <w:r>
        <w:rPr>
          <w:rFonts w:ascii="Times New Roman" w:hAnsi="Times New Roman" w:cs="Times New Roman"/>
          <w:b/>
          <w:sz w:val="24"/>
          <w:szCs w:val="24"/>
        </w:rPr>
        <w:t>Статья 9</w:t>
      </w:r>
      <w:r w:rsidR="00A075A8">
        <w:rPr>
          <w:rFonts w:ascii="Times New Roman" w:hAnsi="Times New Roman" w:cs="Times New Roman"/>
          <w:b/>
          <w:sz w:val="24"/>
          <w:szCs w:val="24"/>
        </w:rPr>
        <w:t>8</w:t>
      </w:r>
      <w:r w:rsidRPr="00723564">
        <w:rPr>
          <w:rFonts w:ascii="Times New Roman" w:hAnsi="Times New Roman" w:cs="Times New Roman"/>
          <w:b/>
          <w:sz w:val="24"/>
          <w:szCs w:val="24"/>
        </w:rPr>
        <w:t xml:space="preserve">. </w:t>
      </w:r>
      <w:r w:rsidR="00035212" w:rsidRPr="00035212">
        <w:rPr>
          <w:rFonts w:ascii="Times New Roman" w:eastAsia="Times New Roman" w:hAnsi="Times New Roman" w:cs="Times New Roman"/>
          <w:sz w:val="22"/>
          <w:szCs w:val="22"/>
          <w:lang w:eastAsia="ru-RU"/>
        </w:rPr>
        <w:t>Утратила силу с 30.12.2016г. – Распоряжение правительства Удмуртской Республики от 30.12.2016 № 1811-р.</w:t>
      </w:r>
    </w:p>
    <w:p w:rsidR="002B126D" w:rsidRPr="00723564" w:rsidRDefault="002B126D" w:rsidP="00035212">
      <w:pPr>
        <w:pStyle w:val="ConsNormal"/>
        <w:widowControl/>
        <w:ind w:firstLine="0"/>
        <w:jc w:val="both"/>
        <w:rPr>
          <w:rFonts w:ascii="Times New Roman" w:hAnsi="Times New Roman" w:cs="Times New Roman"/>
          <w:sz w:val="24"/>
          <w:szCs w:val="24"/>
        </w:rPr>
      </w:pPr>
      <w:r w:rsidRPr="00723564">
        <w:rPr>
          <w:rFonts w:ascii="Times New Roman" w:hAnsi="Times New Roman" w:cs="Times New Roman"/>
          <w:sz w:val="24"/>
          <w:szCs w:val="24"/>
        </w:rPr>
        <w:tab/>
      </w:r>
    </w:p>
    <w:p w:rsidR="00C65E8A" w:rsidRDefault="002B126D" w:rsidP="00035212">
      <w:pPr>
        <w:spacing w:line="240" w:lineRule="auto"/>
        <w:ind w:firstLine="709"/>
        <w:jc w:val="both"/>
        <w:rPr>
          <w:b/>
          <w:bCs/>
          <w:szCs w:val="24"/>
        </w:rPr>
      </w:pPr>
      <w:r>
        <w:rPr>
          <w:b/>
          <w:szCs w:val="24"/>
        </w:rPr>
        <w:t>Статья 9</w:t>
      </w:r>
      <w:r w:rsidR="00A075A8">
        <w:rPr>
          <w:b/>
          <w:szCs w:val="24"/>
        </w:rPr>
        <w:t>9</w:t>
      </w:r>
      <w:r w:rsidRPr="00723564">
        <w:rPr>
          <w:b/>
          <w:szCs w:val="24"/>
        </w:rPr>
        <w:t xml:space="preserve">. </w:t>
      </w:r>
      <w:r w:rsidR="00035212">
        <w:rPr>
          <w:sz w:val="22"/>
          <w:szCs w:val="22"/>
        </w:rPr>
        <w:t>Утратила силу с 30.12.2016г. – Распоряжение правительства Удмуртской Республики от 30.12.2016 № 1811-р.</w:t>
      </w:r>
    </w:p>
    <w:p w:rsidR="00C65E8A" w:rsidRDefault="00C65E8A" w:rsidP="002B126D">
      <w:pPr>
        <w:spacing w:line="240" w:lineRule="auto"/>
        <w:ind w:firstLine="0"/>
        <w:jc w:val="both"/>
        <w:rPr>
          <w:b/>
          <w:bCs/>
          <w:szCs w:val="24"/>
        </w:rPr>
      </w:pPr>
    </w:p>
    <w:p w:rsidR="002B126D" w:rsidRPr="007B15BD" w:rsidRDefault="002B126D" w:rsidP="002B126D">
      <w:pPr>
        <w:spacing w:line="240" w:lineRule="auto"/>
        <w:ind w:firstLine="851"/>
        <w:jc w:val="both"/>
        <w:rPr>
          <w:b/>
          <w:bCs/>
          <w:szCs w:val="24"/>
        </w:rPr>
      </w:pPr>
      <w:r>
        <w:rPr>
          <w:b/>
          <w:bCs/>
          <w:szCs w:val="24"/>
        </w:rPr>
        <w:t xml:space="preserve">Статья </w:t>
      </w:r>
      <w:r w:rsidR="00A075A8">
        <w:rPr>
          <w:b/>
          <w:bCs/>
          <w:szCs w:val="24"/>
        </w:rPr>
        <w:t>100</w:t>
      </w:r>
      <w:r w:rsidRPr="007B15BD">
        <w:rPr>
          <w:b/>
          <w:bCs/>
          <w:szCs w:val="24"/>
        </w:rPr>
        <w:t xml:space="preserve">. Зоны с особыми условиями использования территорий  </w:t>
      </w:r>
    </w:p>
    <w:p w:rsidR="002B126D" w:rsidRPr="007B15BD" w:rsidRDefault="002B126D" w:rsidP="002B126D">
      <w:pPr>
        <w:spacing w:line="240" w:lineRule="auto"/>
        <w:ind w:firstLine="851"/>
        <w:jc w:val="both"/>
        <w:rPr>
          <w:szCs w:val="24"/>
        </w:rPr>
      </w:pPr>
    </w:p>
    <w:p w:rsidR="002B126D" w:rsidRPr="007B15BD" w:rsidRDefault="002B126D" w:rsidP="002B126D">
      <w:pPr>
        <w:spacing w:line="240" w:lineRule="auto"/>
        <w:ind w:firstLine="851"/>
        <w:jc w:val="both"/>
        <w:rPr>
          <w:szCs w:val="24"/>
        </w:rPr>
      </w:pPr>
      <w:r w:rsidRPr="007B15BD">
        <w:rPr>
          <w:szCs w:val="24"/>
        </w:rPr>
        <w:t>Границы зон с особыми условиями использования территорий, устанавливаемые в соо</w:t>
      </w:r>
      <w:r w:rsidRPr="007B15BD">
        <w:rPr>
          <w:szCs w:val="24"/>
        </w:rPr>
        <w:t>т</w:t>
      </w:r>
      <w:r w:rsidRPr="007B15BD">
        <w:rPr>
          <w:szCs w:val="24"/>
        </w:rPr>
        <w:t>ветствии с законодательством РФ, могут не совпадать с границами территориальных зон.</w:t>
      </w:r>
    </w:p>
    <w:p w:rsidR="002B126D" w:rsidRPr="007B15BD" w:rsidRDefault="002B126D" w:rsidP="002B126D">
      <w:pPr>
        <w:spacing w:line="240" w:lineRule="auto"/>
        <w:ind w:firstLine="851"/>
        <w:jc w:val="both"/>
        <w:rPr>
          <w:szCs w:val="24"/>
        </w:rPr>
      </w:pPr>
      <w:r w:rsidRPr="007B15BD">
        <w:rPr>
          <w:szCs w:val="24"/>
        </w:rPr>
        <w:t>В целях обеспечения благоприятной среды жизнедеятельности, защиты территории от воздействия чрезвычайных ситуаций природного и техногенного характера, предотвращения з</w:t>
      </w:r>
      <w:r w:rsidRPr="007B15BD">
        <w:rPr>
          <w:szCs w:val="24"/>
        </w:rPr>
        <w:t>а</w:t>
      </w:r>
      <w:r w:rsidRPr="007B15BD">
        <w:rPr>
          <w:szCs w:val="24"/>
        </w:rPr>
        <w:t>грязнения водных ресурсов, поддержания и эффективного использования исторической застройки, повышения привлекательности</w:t>
      </w:r>
      <w:r>
        <w:rPr>
          <w:szCs w:val="24"/>
        </w:rPr>
        <w:t xml:space="preserve"> муниципального образования «Большекиварское»</w:t>
      </w:r>
      <w:r w:rsidRPr="007B15BD">
        <w:rPr>
          <w:szCs w:val="24"/>
        </w:rPr>
        <w:t>, сохранения его уникальной среды,  устанавливаются следующие зоны с особыми условиями использования те</w:t>
      </w:r>
      <w:r w:rsidRPr="007B15BD">
        <w:rPr>
          <w:szCs w:val="24"/>
        </w:rPr>
        <w:t>р</w:t>
      </w:r>
      <w:r w:rsidRPr="007B15BD">
        <w:rPr>
          <w:szCs w:val="24"/>
        </w:rPr>
        <w:t>ритории:</w:t>
      </w:r>
    </w:p>
    <w:p w:rsidR="002B126D" w:rsidRPr="007B15BD" w:rsidRDefault="002B126D" w:rsidP="002B126D">
      <w:pPr>
        <w:spacing w:line="240" w:lineRule="auto"/>
        <w:ind w:firstLine="851"/>
        <w:jc w:val="both"/>
        <w:rPr>
          <w:szCs w:val="24"/>
        </w:rPr>
      </w:pPr>
      <w:r w:rsidRPr="007B15BD">
        <w:rPr>
          <w:szCs w:val="24"/>
        </w:rPr>
        <w:t>1) охранные зоны инженерной и транспортной инфраструктуры;</w:t>
      </w:r>
    </w:p>
    <w:p w:rsidR="002B126D" w:rsidRPr="007B15BD" w:rsidRDefault="002B126D" w:rsidP="002B126D">
      <w:pPr>
        <w:spacing w:line="240" w:lineRule="auto"/>
        <w:ind w:firstLine="851"/>
        <w:jc w:val="both"/>
        <w:rPr>
          <w:szCs w:val="24"/>
        </w:rPr>
      </w:pPr>
      <w:r w:rsidRPr="007B15BD">
        <w:rPr>
          <w:szCs w:val="24"/>
        </w:rPr>
        <w:t>2) санитарно-защитные зоны и разрывы;</w:t>
      </w:r>
    </w:p>
    <w:p w:rsidR="002B126D" w:rsidRPr="007B15BD" w:rsidRDefault="002B126D" w:rsidP="002B126D">
      <w:pPr>
        <w:spacing w:line="240" w:lineRule="auto"/>
        <w:ind w:firstLine="851"/>
        <w:jc w:val="both"/>
        <w:rPr>
          <w:szCs w:val="24"/>
        </w:rPr>
      </w:pPr>
      <w:r w:rsidRPr="007B15BD">
        <w:rPr>
          <w:szCs w:val="24"/>
        </w:rPr>
        <w:t>3) зоны санитарной охраны источников питьевого водоснабжения;</w:t>
      </w:r>
    </w:p>
    <w:p w:rsidR="002B126D" w:rsidRDefault="002B126D" w:rsidP="002B126D">
      <w:pPr>
        <w:spacing w:line="240" w:lineRule="auto"/>
        <w:ind w:firstLine="851"/>
        <w:jc w:val="both"/>
        <w:rPr>
          <w:szCs w:val="24"/>
        </w:rPr>
      </w:pPr>
      <w:r w:rsidRPr="007B15BD">
        <w:rPr>
          <w:szCs w:val="24"/>
        </w:rPr>
        <w:t>4</w:t>
      </w:r>
      <w:r>
        <w:rPr>
          <w:szCs w:val="24"/>
        </w:rPr>
        <w:t>) охранные зоны водных объектов</w:t>
      </w:r>
    </w:p>
    <w:p w:rsidR="002B126D" w:rsidRPr="007B15BD" w:rsidRDefault="002B126D" w:rsidP="002B126D">
      <w:pPr>
        <w:spacing w:line="240" w:lineRule="auto"/>
        <w:ind w:firstLine="851"/>
        <w:jc w:val="both"/>
        <w:rPr>
          <w:szCs w:val="24"/>
        </w:rPr>
      </w:pPr>
      <w:r w:rsidRPr="007B15BD">
        <w:rPr>
          <w:szCs w:val="24"/>
        </w:rPr>
        <w:t>Регламенты для зон с особыми условиями использования  территории установлены в с</w:t>
      </w:r>
      <w:r w:rsidRPr="007B15BD">
        <w:rPr>
          <w:szCs w:val="24"/>
        </w:rPr>
        <w:t>о</w:t>
      </w:r>
      <w:r w:rsidRPr="007B15BD">
        <w:rPr>
          <w:szCs w:val="24"/>
        </w:rPr>
        <w:t>ответствии с действующими техническими регламентами (действующими нормативами).</w:t>
      </w:r>
    </w:p>
    <w:p w:rsidR="002B126D" w:rsidRDefault="002B126D" w:rsidP="002B126D">
      <w:pPr>
        <w:spacing w:line="240" w:lineRule="auto"/>
        <w:ind w:firstLine="851"/>
        <w:jc w:val="both"/>
        <w:rPr>
          <w:szCs w:val="24"/>
        </w:rPr>
      </w:pPr>
      <w:r w:rsidRPr="007B15BD">
        <w:rPr>
          <w:szCs w:val="24"/>
        </w:rPr>
        <w:t>Дополнительные регламенты для зон с особыми условиями использования территории устанавливаются наряду с основными и являются по отношению к ним приоритетными.</w:t>
      </w:r>
    </w:p>
    <w:p w:rsidR="002B126D" w:rsidRPr="007B15BD" w:rsidRDefault="002B126D" w:rsidP="002B126D">
      <w:pPr>
        <w:spacing w:line="240" w:lineRule="auto"/>
        <w:ind w:firstLine="851"/>
        <w:jc w:val="both"/>
        <w:rPr>
          <w:szCs w:val="24"/>
        </w:rPr>
      </w:pPr>
    </w:p>
    <w:p w:rsidR="002B126D" w:rsidRPr="007B15BD" w:rsidRDefault="002B126D" w:rsidP="002B126D">
      <w:pPr>
        <w:spacing w:line="240" w:lineRule="auto"/>
        <w:ind w:firstLine="851"/>
        <w:jc w:val="both"/>
        <w:rPr>
          <w:b/>
          <w:szCs w:val="24"/>
        </w:rPr>
      </w:pPr>
      <w:r w:rsidRPr="007B15BD">
        <w:rPr>
          <w:b/>
          <w:szCs w:val="24"/>
        </w:rPr>
        <w:t>Охранные зоны инженерной и транспортной инфраструктуры</w:t>
      </w:r>
    </w:p>
    <w:p w:rsidR="002B126D" w:rsidRPr="007B15BD" w:rsidRDefault="002B126D" w:rsidP="002B126D">
      <w:pPr>
        <w:spacing w:line="240" w:lineRule="auto"/>
        <w:ind w:firstLine="851"/>
        <w:jc w:val="both"/>
        <w:rPr>
          <w:b/>
          <w:szCs w:val="24"/>
        </w:rPr>
      </w:pPr>
    </w:p>
    <w:p w:rsidR="002B126D" w:rsidRPr="007B15BD" w:rsidRDefault="002B126D" w:rsidP="002B126D">
      <w:pPr>
        <w:spacing w:line="240" w:lineRule="auto"/>
        <w:ind w:right="-284" w:firstLine="851"/>
        <w:rPr>
          <w:b/>
          <w:szCs w:val="24"/>
        </w:rPr>
      </w:pPr>
      <w:r w:rsidRPr="007B15BD">
        <w:rPr>
          <w:b/>
          <w:i/>
          <w:szCs w:val="24"/>
        </w:rPr>
        <w:t>Охранные зоны линий электропередач, трубопроводов</w:t>
      </w:r>
    </w:p>
    <w:p w:rsidR="002B126D" w:rsidRPr="007B15BD" w:rsidRDefault="002B126D" w:rsidP="002B126D">
      <w:pPr>
        <w:spacing w:line="240" w:lineRule="auto"/>
        <w:ind w:right="-284" w:firstLine="720"/>
        <w:rPr>
          <w:b/>
          <w:szCs w:val="24"/>
        </w:rPr>
      </w:pPr>
    </w:p>
    <w:p w:rsidR="002B126D" w:rsidRPr="007B15BD" w:rsidRDefault="002B126D" w:rsidP="002B126D">
      <w:pPr>
        <w:spacing w:line="240" w:lineRule="auto"/>
        <w:ind w:firstLine="851"/>
        <w:jc w:val="both"/>
        <w:rPr>
          <w:b/>
          <w:szCs w:val="24"/>
        </w:rPr>
      </w:pPr>
      <w:r w:rsidRPr="007B15BD">
        <w:rPr>
          <w:rFonts w:eastAsia="TimesNewRomanPSMT"/>
          <w:szCs w:val="24"/>
        </w:rPr>
        <w:lastRenderedPageBreak/>
        <w:t>Охранные зоны линий электропередач регламентируются ГОСТом 12.1.051-90 «Система стандартов безопасности труда. Электробезопасность. Расстояния безопасности в</w:t>
      </w:r>
      <w:r w:rsidRPr="007B15BD">
        <w:rPr>
          <w:b/>
          <w:szCs w:val="24"/>
        </w:rPr>
        <w:t xml:space="preserve"> </w:t>
      </w:r>
      <w:r w:rsidRPr="007B15BD">
        <w:rPr>
          <w:rFonts w:eastAsia="TimesNewRomanPSMT"/>
          <w:szCs w:val="24"/>
        </w:rPr>
        <w:t>охранной зоне линий электропередачи напряжением выше 1000 в», «Правилами охраны</w:t>
      </w:r>
      <w:r w:rsidRPr="007B15BD">
        <w:rPr>
          <w:b/>
          <w:szCs w:val="24"/>
        </w:rPr>
        <w:t xml:space="preserve"> </w:t>
      </w:r>
      <w:r w:rsidRPr="007B15BD">
        <w:rPr>
          <w:rFonts w:eastAsia="TimesNewRomanPSMT"/>
          <w:szCs w:val="24"/>
        </w:rPr>
        <w:t>электрических сетей напряжением выше 1000 в», утвержденными постановлением Совета</w:t>
      </w:r>
      <w:r w:rsidRPr="007B15BD">
        <w:rPr>
          <w:b/>
          <w:szCs w:val="24"/>
        </w:rPr>
        <w:t xml:space="preserve"> </w:t>
      </w:r>
      <w:r w:rsidRPr="007B15BD">
        <w:rPr>
          <w:rFonts w:eastAsia="TimesNewRomanPSMT"/>
          <w:szCs w:val="24"/>
        </w:rPr>
        <w:t>Министров СССР от 26.03.1984 г.</w:t>
      </w:r>
    </w:p>
    <w:p w:rsidR="002B126D" w:rsidRPr="007B15BD" w:rsidRDefault="002B126D" w:rsidP="002B126D">
      <w:pPr>
        <w:spacing w:line="240" w:lineRule="auto"/>
        <w:ind w:firstLine="851"/>
        <w:jc w:val="both"/>
        <w:rPr>
          <w:b/>
          <w:szCs w:val="24"/>
        </w:rPr>
      </w:pPr>
      <w:r w:rsidRPr="007B15BD">
        <w:rPr>
          <w:rFonts w:eastAsia="TimesNewRomanPSMT"/>
          <w:szCs w:val="24"/>
        </w:rPr>
        <w:t>Охранная зона вдоль воздушных линий электропередачи устанавливается в виде возду</w:t>
      </w:r>
      <w:r w:rsidRPr="007B15BD">
        <w:rPr>
          <w:rFonts w:eastAsia="TimesNewRomanPSMT"/>
          <w:szCs w:val="24"/>
        </w:rPr>
        <w:t>ш</w:t>
      </w:r>
      <w:r w:rsidRPr="007B15BD">
        <w:rPr>
          <w:rFonts w:eastAsia="TimesNewRomanPSMT"/>
          <w:szCs w:val="24"/>
        </w:rPr>
        <w:t>ного пространства над землей, ограниченного параллельными вертикальными плоскостями, отст</w:t>
      </w:r>
      <w:r w:rsidRPr="007B15BD">
        <w:rPr>
          <w:rFonts w:eastAsia="TimesNewRomanPSMT"/>
          <w:szCs w:val="24"/>
        </w:rPr>
        <w:t>о</w:t>
      </w:r>
      <w:r w:rsidRPr="007B15BD">
        <w:rPr>
          <w:rFonts w:eastAsia="TimesNewRomanPSMT"/>
          <w:szCs w:val="24"/>
        </w:rPr>
        <w:t>ящими по обе стороны линии на расстоянии от крайних проводов по горизонтали.</w:t>
      </w:r>
    </w:p>
    <w:p w:rsidR="002B126D" w:rsidRPr="007B15BD" w:rsidRDefault="002B126D" w:rsidP="002B126D">
      <w:pPr>
        <w:spacing w:line="240" w:lineRule="auto"/>
        <w:ind w:firstLine="851"/>
        <w:jc w:val="both"/>
        <w:rPr>
          <w:b/>
          <w:szCs w:val="24"/>
        </w:rPr>
      </w:pPr>
      <w:r w:rsidRPr="007B15BD">
        <w:rPr>
          <w:rFonts w:eastAsia="TimesNewRomanPSMT"/>
          <w:szCs w:val="24"/>
        </w:rPr>
        <w:t>Охранная зона воздушных линий электропередачи, проходящих через водоемы (реки,</w:t>
      </w:r>
      <w:r w:rsidRPr="007B15BD">
        <w:rPr>
          <w:b/>
          <w:szCs w:val="24"/>
        </w:rPr>
        <w:t xml:space="preserve"> </w:t>
      </w:r>
      <w:r w:rsidRPr="007B15BD">
        <w:rPr>
          <w:rFonts w:eastAsia="TimesNewRomanPSMT"/>
          <w:szCs w:val="24"/>
        </w:rPr>
        <w:t>к</w:t>
      </w:r>
      <w:r w:rsidRPr="007B15BD">
        <w:rPr>
          <w:rFonts w:eastAsia="TimesNewRomanPSMT"/>
          <w:szCs w:val="24"/>
        </w:rPr>
        <w:t>а</w:t>
      </w:r>
      <w:r w:rsidRPr="007B15BD">
        <w:rPr>
          <w:rFonts w:eastAsia="TimesNewRomanPSMT"/>
          <w:szCs w:val="24"/>
        </w:rPr>
        <w:t>налы, озера и т.д.), устанавливается в виде воздушного пространства над водной поверхностью водоемов, ограниченного параллельными вертикальными плоскостями, отстоящими по</w:t>
      </w:r>
      <w:r w:rsidRPr="007B15BD">
        <w:rPr>
          <w:b/>
          <w:szCs w:val="24"/>
        </w:rPr>
        <w:t xml:space="preserve"> </w:t>
      </w:r>
      <w:r w:rsidRPr="007B15BD">
        <w:rPr>
          <w:rFonts w:eastAsia="TimesNewRomanPSMT"/>
          <w:szCs w:val="24"/>
        </w:rPr>
        <w:t>обе стор</w:t>
      </w:r>
      <w:r w:rsidRPr="007B15BD">
        <w:rPr>
          <w:rFonts w:eastAsia="TimesNewRomanPSMT"/>
          <w:szCs w:val="24"/>
        </w:rPr>
        <w:t>о</w:t>
      </w:r>
      <w:r w:rsidRPr="007B15BD">
        <w:rPr>
          <w:rFonts w:eastAsia="TimesNewRomanPSMT"/>
          <w:szCs w:val="24"/>
        </w:rPr>
        <w:t>ны линии на расстоянии по горизонтали от крайних проводов.</w:t>
      </w:r>
    </w:p>
    <w:p w:rsidR="002B126D" w:rsidRPr="007B15BD" w:rsidRDefault="002B126D" w:rsidP="002B126D">
      <w:pPr>
        <w:spacing w:line="240" w:lineRule="auto"/>
        <w:ind w:firstLine="851"/>
        <w:jc w:val="both"/>
        <w:rPr>
          <w:rFonts w:eastAsia="TimesNewRomanPSMT"/>
          <w:szCs w:val="24"/>
        </w:rPr>
      </w:pPr>
      <w:r w:rsidRPr="007B15BD">
        <w:rPr>
          <w:rFonts w:eastAsia="TimesNewRomanPSMT"/>
          <w:szCs w:val="24"/>
        </w:rPr>
        <w:t>В охранной зоне линий электропередачи запрещается проводить действия, которые</w:t>
      </w:r>
      <w:r w:rsidRPr="007B15BD">
        <w:rPr>
          <w:b/>
          <w:szCs w:val="24"/>
        </w:rPr>
        <w:t xml:space="preserve"> </w:t>
      </w:r>
      <w:r w:rsidRPr="007B15BD">
        <w:rPr>
          <w:rFonts w:eastAsia="TimesNewRomanPSMT"/>
          <w:szCs w:val="24"/>
        </w:rPr>
        <w:t>могли бы нарушить безопасность и непрерывность эксплуатации или в ходе которых могла</w:t>
      </w:r>
      <w:r w:rsidRPr="007B15BD">
        <w:rPr>
          <w:b/>
          <w:szCs w:val="24"/>
        </w:rPr>
        <w:t xml:space="preserve"> </w:t>
      </w:r>
      <w:r w:rsidRPr="007B15BD">
        <w:rPr>
          <w:rFonts w:eastAsia="TimesNewRomanPSMT"/>
          <w:szCs w:val="24"/>
        </w:rPr>
        <w:t>бы возни</w:t>
      </w:r>
      <w:r w:rsidRPr="007B15BD">
        <w:rPr>
          <w:rFonts w:eastAsia="TimesNewRomanPSMT"/>
          <w:szCs w:val="24"/>
        </w:rPr>
        <w:t>к</w:t>
      </w:r>
      <w:r w:rsidRPr="007B15BD">
        <w:rPr>
          <w:rFonts w:eastAsia="TimesNewRomanPSMT"/>
          <w:szCs w:val="24"/>
        </w:rPr>
        <w:t xml:space="preserve">нуть опасность по отношению к людям. </w:t>
      </w:r>
    </w:p>
    <w:p w:rsidR="002B126D" w:rsidRPr="007B15BD" w:rsidRDefault="002B126D" w:rsidP="002B126D">
      <w:pPr>
        <w:spacing w:line="240" w:lineRule="auto"/>
        <w:ind w:firstLine="851"/>
        <w:jc w:val="both"/>
        <w:rPr>
          <w:b/>
          <w:szCs w:val="24"/>
        </w:rPr>
      </w:pPr>
      <w:r w:rsidRPr="007B15BD">
        <w:rPr>
          <w:rFonts w:eastAsia="TimesNewRomanPSMT"/>
          <w:szCs w:val="24"/>
        </w:rPr>
        <w:t>В частности, запрещается:</w:t>
      </w:r>
    </w:p>
    <w:p w:rsidR="002B126D" w:rsidRPr="007B15BD" w:rsidRDefault="002B126D" w:rsidP="002B126D">
      <w:pPr>
        <w:spacing w:line="240" w:lineRule="auto"/>
        <w:ind w:firstLine="851"/>
        <w:jc w:val="both"/>
        <w:rPr>
          <w:b/>
          <w:szCs w:val="24"/>
        </w:rPr>
      </w:pPr>
      <w:r w:rsidRPr="007B15BD">
        <w:rPr>
          <w:rFonts w:eastAsia="TimesNewRomanPSMT"/>
          <w:szCs w:val="24"/>
        </w:rPr>
        <w:t>- размещать хранилища горюче-смазочных материалов;</w:t>
      </w:r>
    </w:p>
    <w:p w:rsidR="002B126D" w:rsidRPr="007B15BD" w:rsidRDefault="002B126D" w:rsidP="002B126D">
      <w:pPr>
        <w:spacing w:line="240" w:lineRule="auto"/>
        <w:ind w:firstLine="851"/>
        <w:jc w:val="both"/>
        <w:rPr>
          <w:b/>
          <w:szCs w:val="24"/>
        </w:rPr>
      </w:pPr>
      <w:r w:rsidRPr="007B15BD">
        <w:rPr>
          <w:rFonts w:eastAsia="TimesNewRomanPSMT"/>
          <w:szCs w:val="24"/>
        </w:rPr>
        <w:t>- устраивать свалки;</w:t>
      </w:r>
    </w:p>
    <w:p w:rsidR="002B126D" w:rsidRPr="007B15BD" w:rsidRDefault="002B126D" w:rsidP="002B126D">
      <w:pPr>
        <w:spacing w:line="240" w:lineRule="auto"/>
        <w:ind w:firstLine="851"/>
        <w:jc w:val="both"/>
        <w:rPr>
          <w:b/>
          <w:szCs w:val="24"/>
        </w:rPr>
      </w:pPr>
      <w:r w:rsidRPr="007B15BD">
        <w:rPr>
          <w:rFonts w:eastAsia="TimesNewRomanPSMT"/>
          <w:szCs w:val="24"/>
        </w:rPr>
        <w:t>- проводить взрывные работы;</w:t>
      </w:r>
    </w:p>
    <w:p w:rsidR="002B126D" w:rsidRPr="007B15BD" w:rsidRDefault="002B126D" w:rsidP="002B126D">
      <w:pPr>
        <w:spacing w:line="240" w:lineRule="auto"/>
        <w:ind w:firstLine="851"/>
        <w:jc w:val="both"/>
        <w:rPr>
          <w:b/>
          <w:szCs w:val="24"/>
        </w:rPr>
      </w:pPr>
      <w:r w:rsidRPr="007B15BD">
        <w:rPr>
          <w:rFonts w:eastAsia="TimesNewRomanPSMT"/>
          <w:szCs w:val="24"/>
        </w:rPr>
        <w:t>- разводить огонь;</w:t>
      </w:r>
    </w:p>
    <w:p w:rsidR="002B126D" w:rsidRPr="007B15BD" w:rsidRDefault="002B126D" w:rsidP="002B126D">
      <w:pPr>
        <w:spacing w:line="240" w:lineRule="auto"/>
        <w:ind w:firstLine="851"/>
        <w:jc w:val="both"/>
        <w:rPr>
          <w:b/>
          <w:szCs w:val="24"/>
        </w:rPr>
      </w:pPr>
      <w:r w:rsidRPr="007B15BD">
        <w:rPr>
          <w:rFonts w:eastAsia="TimesNewRomanPSMT"/>
          <w:szCs w:val="24"/>
        </w:rPr>
        <w:t>- сбрасывать и сливать едкие и коррозийные вещества и горюче-смазочные материалы;</w:t>
      </w:r>
    </w:p>
    <w:p w:rsidR="002B126D" w:rsidRPr="007B15BD" w:rsidRDefault="002B126D" w:rsidP="002B126D">
      <w:pPr>
        <w:spacing w:line="240" w:lineRule="auto"/>
        <w:ind w:firstLine="851"/>
        <w:jc w:val="both"/>
        <w:rPr>
          <w:b/>
          <w:szCs w:val="24"/>
        </w:rPr>
      </w:pPr>
      <w:r w:rsidRPr="007B15BD">
        <w:rPr>
          <w:rFonts w:eastAsia="TimesNewRomanPSMT"/>
          <w:szCs w:val="24"/>
        </w:rPr>
        <w:t>- набрасывать на провода опоры и приближать к ним посторонние предметы, а также по</w:t>
      </w:r>
      <w:r w:rsidRPr="007B15BD">
        <w:rPr>
          <w:rFonts w:eastAsia="TimesNewRomanPSMT"/>
          <w:szCs w:val="24"/>
        </w:rPr>
        <w:t>д</w:t>
      </w:r>
      <w:r w:rsidRPr="007B15BD">
        <w:rPr>
          <w:rFonts w:eastAsia="TimesNewRomanPSMT"/>
          <w:szCs w:val="24"/>
        </w:rPr>
        <w:t>ниматься на опоры;</w:t>
      </w:r>
    </w:p>
    <w:p w:rsidR="002B126D" w:rsidRPr="007B15BD" w:rsidRDefault="002B126D" w:rsidP="002B126D">
      <w:pPr>
        <w:spacing w:line="240" w:lineRule="auto"/>
        <w:ind w:firstLine="851"/>
        <w:jc w:val="both"/>
        <w:rPr>
          <w:b/>
          <w:szCs w:val="24"/>
        </w:rPr>
      </w:pPr>
      <w:r w:rsidRPr="007B15BD">
        <w:rPr>
          <w:rFonts w:eastAsia="TimesNewRomanPSMT"/>
          <w:szCs w:val="24"/>
        </w:rPr>
        <w:t>- проводить работы и пребывать в охранной зоне воздушных линий электропередачи</w:t>
      </w:r>
      <w:r w:rsidRPr="007B15BD">
        <w:rPr>
          <w:b/>
          <w:szCs w:val="24"/>
        </w:rPr>
        <w:t xml:space="preserve"> </w:t>
      </w:r>
      <w:r w:rsidRPr="007B15BD">
        <w:rPr>
          <w:rFonts w:eastAsia="TimesNewRomanPSMT"/>
          <w:szCs w:val="24"/>
        </w:rPr>
        <w:t>во время грозы или экстремальных погодных условиях.</w:t>
      </w:r>
    </w:p>
    <w:p w:rsidR="002B126D" w:rsidRPr="007B15BD" w:rsidRDefault="002B126D" w:rsidP="002B126D">
      <w:pPr>
        <w:spacing w:line="240" w:lineRule="auto"/>
        <w:ind w:firstLine="851"/>
        <w:jc w:val="both"/>
        <w:rPr>
          <w:b/>
          <w:szCs w:val="24"/>
        </w:rPr>
      </w:pPr>
      <w:r w:rsidRPr="007B15BD">
        <w:rPr>
          <w:rFonts w:eastAsia="TimesNewRomanPSMT"/>
          <w:szCs w:val="24"/>
        </w:rPr>
        <w:t>В пределах охранной зоны воздушных линий электропередачи без согласия организации, эксплуатирующей эти линии, запрещается осуществлять строительные, монтажные и</w:t>
      </w:r>
      <w:r w:rsidRPr="007B15BD">
        <w:rPr>
          <w:b/>
          <w:szCs w:val="24"/>
        </w:rPr>
        <w:t xml:space="preserve"> </w:t>
      </w:r>
      <w:r w:rsidRPr="007B15BD">
        <w:rPr>
          <w:rFonts w:eastAsia="TimesNewRomanPSMT"/>
          <w:szCs w:val="24"/>
        </w:rPr>
        <w:t>поливные работы, проводить посадку и вырубку деревьев, складировать корма, удобрения,</w:t>
      </w:r>
      <w:r w:rsidRPr="007B15BD">
        <w:rPr>
          <w:b/>
          <w:szCs w:val="24"/>
        </w:rPr>
        <w:t xml:space="preserve"> </w:t>
      </w:r>
      <w:r w:rsidRPr="007B15BD">
        <w:rPr>
          <w:rFonts w:eastAsia="TimesNewRomanPSMT"/>
          <w:szCs w:val="24"/>
        </w:rPr>
        <w:t>топливо и другие материалы, устраивать проезды для машин и механизмов, имеющих общую высоту с грузом или без груза от поверхности дороги более 4 м.</w:t>
      </w:r>
    </w:p>
    <w:p w:rsidR="002B126D" w:rsidRPr="007B15BD" w:rsidRDefault="002B126D" w:rsidP="002B126D">
      <w:pPr>
        <w:spacing w:line="240" w:lineRule="auto"/>
        <w:ind w:firstLine="851"/>
        <w:jc w:val="both"/>
        <w:rPr>
          <w:b/>
          <w:szCs w:val="24"/>
        </w:rPr>
      </w:pPr>
      <w:r w:rsidRPr="007B15BD">
        <w:rPr>
          <w:rFonts w:eastAsia="TimesNewRomanPSMT"/>
          <w:szCs w:val="24"/>
        </w:rPr>
        <w:t>В зоне трубопроводов запрещается размещение зданий,</w:t>
      </w:r>
      <w:r w:rsidRPr="007B15BD">
        <w:rPr>
          <w:b/>
          <w:szCs w:val="24"/>
        </w:rPr>
        <w:t xml:space="preserve"> </w:t>
      </w:r>
      <w:r w:rsidRPr="007B15BD">
        <w:rPr>
          <w:rFonts w:eastAsia="TimesNewRomanPSMT"/>
          <w:szCs w:val="24"/>
        </w:rPr>
        <w:t>сооружений и коммуникаций и</w:t>
      </w:r>
      <w:r w:rsidRPr="007B15BD">
        <w:rPr>
          <w:rFonts w:eastAsia="TimesNewRomanPSMT"/>
          <w:szCs w:val="24"/>
        </w:rPr>
        <w:t>н</w:t>
      </w:r>
      <w:r w:rsidRPr="007B15BD">
        <w:rPr>
          <w:rFonts w:eastAsia="TimesNewRomanPSMT"/>
          <w:szCs w:val="24"/>
        </w:rPr>
        <w:t>женерной и транспортной инфраструктур. Трассы трубопроводов, здания, сооружения и помещ</w:t>
      </w:r>
      <w:r w:rsidRPr="007B15BD">
        <w:rPr>
          <w:rFonts w:eastAsia="TimesNewRomanPSMT"/>
          <w:szCs w:val="24"/>
        </w:rPr>
        <w:t>е</w:t>
      </w:r>
      <w:r w:rsidRPr="007B15BD">
        <w:rPr>
          <w:rFonts w:eastAsia="TimesNewRomanPSMT"/>
          <w:szCs w:val="24"/>
        </w:rPr>
        <w:t>ния объектов трубопроводов должны соответствовать требованиям норм и правил, в том числе с</w:t>
      </w:r>
      <w:r w:rsidRPr="007B15BD">
        <w:rPr>
          <w:rFonts w:eastAsia="TimesNewRomanPSMT"/>
          <w:szCs w:val="24"/>
        </w:rPr>
        <w:t>а</w:t>
      </w:r>
      <w:r w:rsidRPr="007B15BD">
        <w:rPr>
          <w:rFonts w:eastAsia="TimesNewRomanPSMT"/>
          <w:szCs w:val="24"/>
        </w:rPr>
        <w:t>нитарным, пожарной безопасности, технической безопасности при эксплуатации, и т.д., а обор</w:t>
      </w:r>
      <w:r w:rsidRPr="007B15BD">
        <w:rPr>
          <w:rFonts w:eastAsia="TimesNewRomanPSMT"/>
          <w:szCs w:val="24"/>
        </w:rPr>
        <w:t>у</w:t>
      </w:r>
      <w:r w:rsidRPr="007B15BD">
        <w:rPr>
          <w:rFonts w:eastAsia="TimesNewRomanPSMT"/>
          <w:szCs w:val="24"/>
        </w:rPr>
        <w:t>дование - требованиям технических условий заводов-изготовителей и другой проектной и</w:t>
      </w:r>
      <w:r w:rsidRPr="007B15BD">
        <w:rPr>
          <w:b/>
          <w:szCs w:val="24"/>
        </w:rPr>
        <w:t xml:space="preserve"> </w:t>
      </w:r>
      <w:r w:rsidRPr="007B15BD">
        <w:rPr>
          <w:rFonts w:eastAsia="TimesNewRomanPSMT"/>
          <w:szCs w:val="24"/>
        </w:rPr>
        <w:t>экспл</w:t>
      </w:r>
      <w:r w:rsidRPr="007B15BD">
        <w:rPr>
          <w:rFonts w:eastAsia="TimesNewRomanPSMT"/>
          <w:szCs w:val="24"/>
        </w:rPr>
        <w:t>у</w:t>
      </w:r>
      <w:r w:rsidRPr="007B15BD">
        <w:rPr>
          <w:rFonts w:eastAsia="TimesNewRomanPSMT"/>
          <w:szCs w:val="24"/>
        </w:rPr>
        <w:t>атационной документации.</w:t>
      </w:r>
    </w:p>
    <w:p w:rsidR="002B126D" w:rsidRPr="007B15BD" w:rsidRDefault="002B126D" w:rsidP="002B126D">
      <w:pPr>
        <w:spacing w:line="240" w:lineRule="auto"/>
        <w:ind w:firstLine="851"/>
        <w:jc w:val="both"/>
        <w:rPr>
          <w:b/>
          <w:i/>
          <w:szCs w:val="24"/>
        </w:rPr>
      </w:pPr>
    </w:p>
    <w:p w:rsidR="002B126D" w:rsidRPr="007B15BD" w:rsidRDefault="002B126D" w:rsidP="002B126D">
      <w:pPr>
        <w:spacing w:line="240" w:lineRule="auto"/>
        <w:ind w:firstLine="851"/>
        <w:jc w:val="both"/>
        <w:rPr>
          <w:b/>
          <w:i/>
          <w:szCs w:val="24"/>
        </w:rPr>
      </w:pPr>
      <w:r w:rsidRPr="007B15BD">
        <w:rPr>
          <w:b/>
          <w:i/>
          <w:szCs w:val="24"/>
        </w:rPr>
        <w:t>Придорожные полосы автомобильных дорог</w:t>
      </w:r>
    </w:p>
    <w:p w:rsidR="002B126D" w:rsidRPr="007B15BD" w:rsidRDefault="002B126D" w:rsidP="002B126D">
      <w:pPr>
        <w:spacing w:line="240" w:lineRule="auto"/>
        <w:ind w:firstLine="851"/>
        <w:jc w:val="both"/>
        <w:rPr>
          <w:b/>
          <w:i/>
          <w:szCs w:val="24"/>
        </w:rPr>
      </w:pPr>
    </w:p>
    <w:p w:rsidR="002B126D" w:rsidRPr="007B15BD" w:rsidRDefault="002B126D" w:rsidP="002B126D">
      <w:pPr>
        <w:spacing w:line="240" w:lineRule="auto"/>
        <w:ind w:firstLine="851"/>
        <w:jc w:val="both"/>
        <w:rPr>
          <w:b/>
          <w:i/>
          <w:szCs w:val="24"/>
        </w:rPr>
      </w:pPr>
      <w:r w:rsidRPr="007B15BD">
        <w:rPr>
          <w:rFonts w:eastAsia="TimesNewRomanPSMT"/>
          <w:szCs w:val="24"/>
        </w:rPr>
        <w:t>Ограничения для дорог устанавливаются Земельным Кодексом РФ, ФЗ № 257 от 8.11.2007 г. «Об автомобильных дорогах и о дорожной деятельности в РФ», Постановлением Правительства РФ от 29.10.2009 г. № 860 «О требованиях к</w:t>
      </w:r>
      <w:r w:rsidRPr="007B15BD">
        <w:rPr>
          <w:b/>
          <w:szCs w:val="24"/>
        </w:rPr>
        <w:t xml:space="preserve"> </w:t>
      </w:r>
      <w:r w:rsidRPr="007B15BD">
        <w:rPr>
          <w:rFonts w:eastAsia="TimesNewRomanPSMT"/>
          <w:szCs w:val="24"/>
        </w:rPr>
        <w:t>обеспеченности автомобильных дорог общего пол</w:t>
      </w:r>
      <w:r w:rsidRPr="007B15BD">
        <w:rPr>
          <w:rFonts w:eastAsia="TimesNewRomanPSMT"/>
          <w:szCs w:val="24"/>
        </w:rPr>
        <w:t>ь</w:t>
      </w:r>
      <w:r w:rsidRPr="007B15BD">
        <w:rPr>
          <w:rFonts w:eastAsia="TimesNewRomanPSMT"/>
          <w:szCs w:val="24"/>
        </w:rPr>
        <w:t>зования объектов дорожного сервиса,</w:t>
      </w:r>
      <w:r w:rsidRPr="007B15BD">
        <w:rPr>
          <w:b/>
          <w:szCs w:val="24"/>
        </w:rPr>
        <w:t xml:space="preserve"> </w:t>
      </w:r>
      <w:r w:rsidRPr="007B15BD">
        <w:rPr>
          <w:rFonts w:eastAsia="TimesNewRomanPSMT"/>
          <w:szCs w:val="24"/>
        </w:rPr>
        <w:t>размещенных в границах полос отвода», Постановлением Правительства № 717 от 02.09.2009 г,</w:t>
      </w:r>
      <w:r w:rsidRPr="007B15BD">
        <w:rPr>
          <w:b/>
          <w:szCs w:val="24"/>
        </w:rPr>
        <w:t xml:space="preserve"> </w:t>
      </w:r>
      <w:r w:rsidRPr="007B15BD">
        <w:rPr>
          <w:rFonts w:eastAsia="TimesNewRomanPSMT"/>
          <w:szCs w:val="24"/>
        </w:rPr>
        <w:t>Приказами Минтранса РФ от 13.01.2010 г. № 4, № 5.</w:t>
      </w:r>
    </w:p>
    <w:p w:rsidR="002B126D" w:rsidRPr="007B15BD" w:rsidRDefault="002B126D" w:rsidP="002B126D">
      <w:pPr>
        <w:spacing w:line="240" w:lineRule="auto"/>
        <w:ind w:firstLine="851"/>
        <w:jc w:val="both"/>
        <w:rPr>
          <w:b/>
          <w:i/>
          <w:szCs w:val="24"/>
        </w:rPr>
      </w:pPr>
      <w:r w:rsidRPr="007B15BD">
        <w:rPr>
          <w:rFonts w:eastAsia="TimesNewRomanPSMT"/>
          <w:szCs w:val="24"/>
        </w:rPr>
        <w:t>Строительство, реконструкция в границах придорожных полос автомобильной дороги</w:t>
      </w:r>
      <w:r w:rsidRPr="007B15BD">
        <w:rPr>
          <w:b/>
          <w:szCs w:val="24"/>
        </w:rPr>
        <w:t xml:space="preserve"> </w:t>
      </w:r>
      <w:r w:rsidRPr="007B15BD">
        <w:rPr>
          <w:rFonts w:eastAsia="TimesNewRomanPSMT"/>
          <w:szCs w:val="24"/>
        </w:rPr>
        <w:t>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w:t>
      </w:r>
      <w:r w:rsidRPr="007B15BD">
        <w:rPr>
          <w:b/>
          <w:szCs w:val="24"/>
        </w:rPr>
        <w:t xml:space="preserve"> </w:t>
      </w:r>
      <w:r w:rsidRPr="007B15BD">
        <w:rPr>
          <w:rFonts w:eastAsia="TimesNewRomanPSMT"/>
          <w:szCs w:val="24"/>
        </w:rPr>
        <w:t>владельца автом</w:t>
      </w:r>
      <w:r w:rsidRPr="007B15BD">
        <w:rPr>
          <w:rFonts w:eastAsia="TimesNewRomanPSMT"/>
          <w:szCs w:val="24"/>
        </w:rPr>
        <w:t>о</w:t>
      </w:r>
      <w:r w:rsidRPr="007B15BD">
        <w:rPr>
          <w:rFonts w:eastAsia="TimesNewRomanPSMT"/>
          <w:szCs w:val="24"/>
        </w:rPr>
        <w:t>бильной дороги. Это согласие должно содержать технические требования и</w:t>
      </w:r>
      <w:r w:rsidRPr="007B15BD">
        <w:rPr>
          <w:b/>
          <w:szCs w:val="24"/>
        </w:rPr>
        <w:t xml:space="preserve"> </w:t>
      </w:r>
      <w:r w:rsidRPr="007B15BD">
        <w:rPr>
          <w:rFonts w:eastAsia="TimesNewRomanPSMT"/>
          <w:szCs w:val="24"/>
        </w:rPr>
        <w:t>условия, подлежащие обязательному исполнению лицами, осуществляющими строительство,</w:t>
      </w:r>
      <w:r w:rsidRPr="007B15BD">
        <w:rPr>
          <w:b/>
          <w:szCs w:val="24"/>
        </w:rPr>
        <w:t xml:space="preserve"> </w:t>
      </w:r>
      <w:r w:rsidRPr="007B15BD">
        <w:rPr>
          <w:rFonts w:eastAsia="TimesNewRomanPSMT"/>
          <w:szCs w:val="24"/>
        </w:rPr>
        <w:t xml:space="preserve">реконструкцию в границах придорожных полос автомобильной дороги таких объектов, установку рекламных конструкций, </w:t>
      </w:r>
      <w:r w:rsidRPr="007B15BD">
        <w:rPr>
          <w:rFonts w:eastAsia="TimesNewRomanPSMT"/>
          <w:szCs w:val="24"/>
        </w:rPr>
        <w:lastRenderedPageBreak/>
        <w:t>информационных щитов и указателей (далее в настоящей</w:t>
      </w:r>
      <w:r w:rsidRPr="007B15BD">
        <w:rPr>
          <w:b/>
          <w:szCs w:val="24"/>
        </w:rPr>
        <w:t xml:space="preserve"> </w:t>
      </w:r>
      <w:r w:rsidRPr="007B15BD">
        <w:rPr>
          <w:rFonts w:eastAsia="TimesNewRomanPSMT"/>
          <w:szCs w:val="24"/>
        </w:rPr>
        <w:t>статье - технические требования и усл</w:t>
      </w:r>
      <w:r w:rsidRPr="007B15BD">
        <w:rPr>
          <w:rFonts w:eastAsia="TimesNewRomanPSMT"/>
          <w:szCs w:val="24"/>
        </w:rPr>
        <w:t>о</w:t>
      </w:r>
      <w:r w:rsidRPr="007B15BD">
        <w:rPr>
          <w:rFonts w:eastAsia="TimesNewRomanPSMT"/>
          <w:szCs w:val="24"/>
        </w:rPr>
        <w:t>вия, подлежащие обязательному исполнению).</w:t>
      </w:r>
    </w:p>
    <w:p w:rsidR="002B126D" w:rsidRPr="007B15BD" w:rsidRDefault="002B126D" w:rsidP="002B126D">
      <w:pPr>
        <w:spacing w:line="240" w:lineRule="auto"/>
        <w:ind w:firstLine="851"/>
        <w:jc w:val="both"/>
        <w:rPr>
          <w:rFonts w:eastAsia="TimesNewRomanPSMT"/>
          <w:szCs w:val="24"/>
        </w:rPr>
      </w:pPr>
      <w:r w:rsidRPr="007B15BD">
        <w:rPr>
          <w:rFonts w:eastAsia="TimesNewRomanPSMT"/>
          <w:szCs w:val="24"/>
        </w:rPr>
        <w:t>Лица, осуществляющие строительство, реконструкцию в границах придорожных полос автомобильных дорог объектов капитального строительства, объектов, предназначенных</w:t>
      </w:r>
      <w:r w:rsidRPr="007B15BD">
        <w:rPr>
          <w:b/>
          <w:szCs w:val="24"/>
        </w:rPr>
        <w:t xml:space="preserve"> </w:t>
      </w:r>
      <w:r w:rsidRPr="007B15BD">
        <w:rPr>
          <w:rFonts w:eastAsia="TimesNewRomanPSMT"/>
          <w:szCs w:val="24"/>
        </w:rPr>
        <w:t>для ос</w:t>
      </w:r>
      <w:r w:rsidRPr="007B15BD">
        <w:rPr>
          <w:rFonts w:eastAsia="TimesNewRomanPSMT"/>
          <w:szCs w:val="24"/>
        </w:rPr>
        <w:t>у</w:t>
      </w:r>
      <w:r w:rsidRPr="007B15BD">
        <w:rPr>
          <w:rFonts w:eastAsia="TimesNewRomanPSMT"/>
          <w:szCs w:val="24"/>
        </w:rPr>
        <w:t>ществления дорожной деятельности, объектов дорожного сервиса, установку рекламных ко</w:t>
      </w:r>
      <w:r w:rsidRPr="007B15BD">
        <w:rPr>
          <w:rFonts w:eastAsia="TimesNewRomanPSMT"/>
          <w:szCs w:val="24"/>
        </w:rPr>
        <w:t>н</w:t>
      </w:r>
      <w:r w:rsidRPr="007B15BD">
        <w:rPr>
          <w:rFonts w:eastAsia="TimesNewRomanPSMT"/>
          <w:szCs w:val="24"/>
        </w:rPr>
        <w:t>струкций, информационных щитов и указателей без разрешения на строительство (в</w:t>
      </w:r>
      <w:r w:rsidRPr="007B15BD">
        <w:rPr>
          <w:b/>
          <w:szCs w:val="24"/>
        </w:rPr>
        <w:t xml:space="preserve"> </w:t>
      </w:r>
      <w:r w:rsidRPr="007B15BD">
        <w:rPr>
          <w:rFonts w:eastAsia="TimesNewRomanPSMT"/>
          <w:szCs w:val="24"/>
        </w:rPr>
        <w:t>случае если для строительства или реконструкции указанных объектов требуется выдача</w:t>
      </w:r>
      <w:r w:rsidRPr="007B15BD">
        <w:rPr>
          <w:b/>
          <w:szCs w:val="24"/>
        </w:rPr>
        <w:t xml:space="preserve"> </w:t>
      </w:r>
      <w:r w:rsidRPr="007B15BD">
        <w:rPr>
          <w:rFonts w:eastAsia="TimesNewRomanPSMT"/>
          <w:szCs w:val="24"/>
        </w:rPr>
        <w:t>разрешения на стро</w:t>
      </w:r>
      <w:r w:rsidRPr="007B15BD">
        <w:rPr>
          <w:rFonts w:eastAsia="TimesNewRomanPSMT"/>
          <w:szCs w:val="24"/>
        </w:rPr>
        <w:t>и</w:t>
      </w:r>
      <w:r w:rsidRPr="007B15BD">
        <w:rPr>
          <w:rFonts w:eastAsia="TimesNewRomanPSMT"/>
          <w:szCs w:val="24"/>
        </w:rPr>
        <w:t>тельство), без согласия или с нарушением технических требований и</w:t>
      </w:r>
      <w:r w:rsidRPr="007B15BD">
        <w:rPr>
          <w:b/>
          <w:szCs w:val="24"/>
        </w:rPr>
        <w:t xml:space="preserve"> </w:t>
      </w:r>
      <w:r w:rsidRPr="007B15BD">
        <w:rPr>
          <w:rFonts w:eastAsia="TimesNewRomanPSMT"/>
          <w:szCs w:val="24"/>
        </w:rPr>
        <w:t>условий, подлежащих обяз</w:t>
      </w:r>
      <w:r w:rsidRPr="007B15BD">
        <w:rPr>
          <w:rFonts w:eastAsia="TimesNewRomanPSMT"/>
          <w:szCs w:val="24"/>
        </w:rPr>
        <w:t>а</w:t>
      </w:r>
      <w:r w:rsidRPr="007B15BD">
        <w:rPr>
          <w:rFonts w:eastAsia="TimesNewRomanPSMT"/>
          <w:szCs w:val="24"/>
        </w:rPr>
        <w:t>тельному исполнению, по требованию органа, уполномоченного</w:t>
      </w:r>
      <w:r w:rsidRPr="007B15BD">
        <w:rPr>
          <w:b/>
          <w:szCs w:val="24"/>
        </w:rPr>
        <w:t xml:space="preserve"> </w:t>
      </w:r>
      <w:r w:rsidRPr="007B15BD">
        <w:rPr>
          <w:rFonts w:eastAsia="TimesNewRomanPSMT"/>
          <w:szCs w:val="24"/>
        </w:rPr>
        <w:t>на осуществление государстве</w:t>
      </w:r>
      <w:r w:rsidRPr="007B15BD">
        <w:rPr>
          <w:rFonts w:eastAsia="TimesNewRomanPSMT"/>
          <w:szCs w:val="24"/>
        </w:rPr>
        <w:t>н</w:t>
      </w:r>
      <w:r w:rsidRPr="007B15BD">
        <w:rPr>
          <w:rFonts w:eastAsia="TimesNewRomanPSMT"/>
          <w:szCs w:val="24"/>
        </w:rPr>
        <w:t>ного строительного надзора, и (или) владельцев автомобильных дорог обязаны прекратить ос</w:t>
      </w:r>
      <w:r w:rsidRPr="007B15BD">
        <w:rPr>
          <w:rFonts w:eastAsia="TimesNewRomanPSMT"/>
          <w:szCs w:val="24"/>
        </w:rPr>
        <w:t>у</w:t>
      </w:r>
      <w:r w:rsidRPr="007B15BD">
        <w:rPr>
          <w:rFonts w:eastAsia="TimesNewRomanPSMT"/>
          <w:szCs w:val="24"/>
        </w:rPr>
        <w:t>ществление строительства, реконструкции объектов капитального строительства, установку р</w:t>
      </w:r>
      <w:r w:rsidRPr="007B15BD">
        <w:rPr>
          <w:rFonts w:eastAsia="TimesNewRomanPSMT"/>
          <w:szCs w:val="24"/>
        </w:rPr>
        <w:t>е</w:t>
      </w:r>
      <w:r w:rsidRPr="007B15BD">
        <w:rPr>
          <w:rFonts w:eastAsia="TimesNewRomanPSMT"/>
          <w:szCs w:val="24"/>
        </w:rPr>
        <w:t>кламных конструкций, информационных щитов и указателей, осуществить снос незаконно возв</w:t>
      </w:r>
      <w:r w:rsidRPr="007B15BD">
        <w:rPr>
          <w:rFonts w:eastAsia="TimesNewRomanPSMT"/>
          <w:szCs w:val="24"/>
        </w:rPr>
        <w:t>е</w:t>
      </w:r>
      <w:r w:rsidRPr="007B15BD">
        <w:rPr>
          <w:rFonts w:eastAsia="TimesNewRomanPSMT"/>
          <w:szCs w:val="24"/>
        </w:rPr>
        <w:t>денных объектов и сооружений и привести автомобильные дороги в первоначальное состояние. В случае отказа от исполнения таких требований владельцы автомобильных дорог выполняют раб</w:t>
      </w:r>
      <w:r w:rsidRPr="007B15BD">
        <w:rPr>
          <w:rFonts w:eastAsia="TimesNewRomanPSMT"/>
          <w:szCs w:val="24"/>
        </w:rPr>
        <w:t>о</w:t>
      </w:r>
      <w:r w:rsidRPr="007B15BD">
        <w:rPr>
          <w:rFonts w:eastAsia="TimesNewRomanPSMT"/>
          <w:szCs w:val="24"/>
        </w:rPr>
        <w:t>ты по ликвидации возведенных объектов или сооружений с последующей компенсацией затрат на выполнение этих работ за</w:t>
      </w:r>
      <w:r w:rsidRPr="007B15BD">
        <w:rPr>
          <w:b/>
          <w:szCs w:val="24"/>
        </w:rPr>
        <w:t xml:space="preserve"> </w:t>
      </w:r>
      <w:r w:rsidRPr="007B15BD">
        <w:rPr>
          <w:rFonts w:eastAsia="TimesNewRomanPSMT"/>
          <w:szCs w:val="24"/>
        </w:rPr>
        <w:t>счет лиц, виновных в незаконном возведении указанных объектов, с</w:t>
      </w:r>
      <w:r w:rsidRPr="007B15BD">
        <w:rPr>
          <w:rFonts w:eastAsia="TimesNewRomanPSMT"/>
          <w:szCs w:val="24"/>
        </w:rPr>
        <w:t>о</w:t>
      </w:r>
      <w:r w:rsidRPr="007B15BD">
        <w:rPr>
          <w:rFonts w:eastAsia="TimesNewRomanPSMT"/>
          <w:szCs w:val="24"/>
        </w:rPr>
        <w:t>оружений, в соответствии с законодательством Российской Федерации. Порядок установления и использования</w:t>
      </w:r>
      <w:r w:rsidRPr="007B15BD">
        <w:rPr>
          <w:b/>
          <w:szCs w:val="24"/>
        </w:rPr>
        <w:t xml:space="preserve"> </w:t>
      </w:r>
      <w:r w:rsidRPr="007B15BD">
        <w:rPr>
          <w:rFonts w:eastAsia="TimesNewRomanPSMT"/>
          <w:szCs w:val="24"/>
        </w:rPr>
        <w:t>придорожных полос, автомобильных дорог федерального, регионального или межмуниципального, местного значения может устанавливаться соответственно уполномоченным Правительством Российской Федерации федеральным органом исполнительной власти, высшим</w:t>
      </w:r>
      <w:r w:rsidRPr="007B15BD">
        <w:rPr>
          <w:b/>
          <w:szCs w:val="24"/>
        </w:rPr>
        <w:t xml:space="preserve"> </w:t>
      </w:r>
      <w:r w:rsidRPr="007B15BD">
        <w:rPr>
          <w:rFonts w:eastAsia="TimesNewRomanPSMT"/>
          <w:szCs w:val="24"/>
        </w:rPr>
        <w:t>исполнительным органом государственной власти субъекта Российской Федерации, органом</w:t>
      </w:r>
      <w:r w:rsidRPr="007B15BD">
        <w:rPr>
          <w:b/>
          <w:szCs w:val="24"/>
        </w:rPr>
        <w:t xml:space="preserve"> </w:t>
      </w:r>
      <w:r w:rsidRPr="007B15BD">
        <w:rPr>
          <w:rFonts w:eastAsia="TimesNewRomanPSMT"/>
          <w:szCs w:val="24"/>
        </w:rPr>
        <w:t>местного самоуправления.</w:t>
      </w:r>
    </w:p>
    <w:p w:rsidR="002B126D" w:rsidRPr="007B15BD" w:rsidRDefault="002B126D" w:rsidP="002B126D">
      <w:pPr>
        <w:spacing w:line="240" w:lineRule="auto"/>
        <w:ind w:firstLine="851"/>
        <w:jc w:val="both"/>
        <w:rPr>
          <w:szCs w:val="24"/>
        </w:rPr>
      </w:pPr>
      <w:r>
        <w:rPr>
          <w:szCs w:val="24"/>
        </w:rPr>
        <w:t>По</w:t>
      </w:r>
      <w:r w:rsidRPr="007B15BD">
        <w:rPr>
          <w:szCs w:val="24"/>
        </w:rPr>
        <w:t xml:space="preserve"> территории </w:t>
      </w:r>
      <w:r>
        <w:rPr>
          <w:szCs w:val="24"/>
        </w:rPr>
        <w:t xml:space="preserve">муниципального образования «Большекиварское» </w:t>
      </w:r>
      <w:r w:rsidRPr="007B15BD">
        <w:rPr>
          <w:szCs w:val="24"/>
        </w:rPr>
        <w:t>проходят автомобил</w:t>
      </w:r>
      <w:r w:rsidRPr="007B15BD">
        <w:rPr>
          <w:szCs w:val="24"/>
        </w:rPr>
        <w:t>ь</w:t>
      </w:r>
      <w:r w:rsidRPr="007B15BD">
        <w:rPr>
          <w:szCs w:val="24"/>
        </w:rPr>
        <w:t xml:space="preserve">ные дороги регионального </w:t>
      </w:r>
      <w:r>
        <w:rPr>
          <w:szCs w:val="24"/>
        </w:rPr>
        <w:t xml:space="preserve">и местного </w:t>
      </w:r>
      <w:r w:rsidRPr="007B15BD">
        <w:rPr>
          <w:szCs w:val="24"/>
        </w:rPr>
        <w:t>значения.</w:t>
      </w:r>
    </w:p>
    <w:p w:rsidR="002B126D" w:rsidRPr="007B15BD" w:rsidRDefault="002B126D" w:rsidP="002B126D">
      <w:pPr>
        <w:spacing w:line="240" w:lineRule="auto"/>
        <w:ind w:firstLine="851"/>
        <w:jc w:val="both"/>
        <w:rPr>
          <w:b/>
          <w:i/>
          <w:szCs w:val="24"/>
        </w:rPr>
      </w:pPr>
      <w:r w:rsidRPr="007B15BD">
        <w:t>В целях обеспечения нормальных условий эксплуатации автомобильных дорог и их с</w:t>
      </w:r>
      <w:r w:rsidRPr="007B15BD">
        <w:t>о</w:t>
      </w:r>
      <w:r w:rsidRPr="007B15BD">
        <w:t>хранности, обеспечения требований безопасности дорожного движения и безопасности населения, устанавливаются придорожные полосы отвода автомобильных дорог.</w:t>
      </w:r>
    </w:p>
    <w:p w:rsidR="002B126D" w:rsidRPr="001125F0" w:rsidRDefault="002B126D" w:rsidP="002B126D">
      <w:pPr>
        <w:spacing w:line="240" w:lineRule="auto"/>
        <w:ind w:firstLine="720"/>
        <w:jc w:val="both"/>
        <w:rPr>
          <w:bCs/>
          <w:i/>
          <w:szCs w:val="24"/>
        </w:rPr>
      </w:pPr>
      <w:r w:rsidRPr="001125F0">
        <w:rPr>
          <w:i/>
          <w:szCs w:val="24"/>
        </w:rPr>
        <w:t xml:space="preserve">Придорожные полосы: </w:t>
      </w:r>
    </w:p>
    <w:p w:rsidR="005809EF" w:rsidRPr="002B5DF1" w:rsidRDefault="005809EF" w:rsidP="005809EF">
      <w:pPr>
        <w:spacing w:line="240" w:lineRule="auto"/>
        <w:ind w:firstLine="720"/>
        <w:jc w:val="both"/>
        <w:rPr>
          <w:szCs w:val="24"/>
        </w:rPr>
      </w:pPr>
      <w:r w:rsidRPr="002B5DF1">
        <w:rPr>
          <w:szCs w:val="24"/>
        </w:rPr>
        <w:t xml:space="preserve">- автодорога регионального значения </w:t>
      </w:r>
      <w:r w:rsidRPr="002B5DF1">
        <w:rPr>
          <w:szCs w:val="26"/>
        </w:rPr>
        <w:t>Воткинск-Кельчино-граница Пермского края</w:t>
      </w:r>
      <w:r w:rsidRPr="002B5DF1">
        <w:rPr>
          <w:rFonts w:eastAsia="Calibri"/>
          <w:szCs w:val="24"/>
        </w:rPr>
        <w:t xml:space="preserve"> – 50 м</w:t>
      </w:r>
      <w:r>
        <w:rPr>
          <w:szCs w:val="24"/>
        </w:rPr>
        <w:t>.</w:t>
      </w:r>
    </w:p>
    <w:p w:rsidR="002B126D" w:rsidRPr="007B15BD" w:rsidRDefault="002B126D" w:rsidP="002B126D">
      <w:pPr>
        <w:spacing w:line="240" w:lineRule="auto"/>
        <w:ind w:firstLine="851"/>
        <w:jc w:val="both"/>
        <w:rPr>
          <w:b/>
          <w:szCs w:val="24"/>
        </w:rPr>
      </w:pPr>
      <w:r w:rsidRPr="007B15BD">
        <w:rPr>
          <w:b/>
          <w:szCs w:val="24"/>
        </w:rPr>
        <w:t>Зоны санитарной охраны источников питьевого водоснабжения</w:t>
      </w:r>
    </w:p>
    <w:p w:rsidR="002B126D" w:rsidRPr="007B15BD" w:rsidRDefault="002B126D" w:rsidP="002B126D">
      <w:pPr>
        <w:spacing w:line="240" w:lineRule="auto"/>
        <w:ind w:firstLine="851"/>
        <w:jc w:val="both"/>
        <w:rPr>
          <w:b/>
          <w:szCs w:val="24"/>
        </w:rPr>
      </w:pPr>
    </w:p>
    <w:p w:rsidR="002B126D" w:rsidRPr="007B15BD" w:rsidRDefault="002B126D" w:rsidP="002B126D">
      <w:pPr>
        <w:spacing w:line="240" w:lineRule="auto"/>
        <w:ind w:firstLine="851"/>
        <w:jc w:val="both"/>
        <w:rPr>
          <w:b/>
          <w:bCs/>
          <w:i/>
          <w:iCs/>
          <w:szCs w:val="24"/>
        </w:rPr>
      </w:pPr>
      <w:r>
        <w:rPr>
          <w:rFonts w:eastAsia="TimesNewRomanPSMT"/>
          <w:szCs w:val="24"/>
        </w:rPr>
        <w:t>От подземных источников</w:t>
      </w:r>
      <w:r w:rsidRPr="007B15BD">
        <w:rPr>
          <w:rFonts w:eastAsia="TimesNewRomanPSMT"/>
          <w:szCs w:val="24"/>
        </w:rPr>
        <w:t xml:space="preserve"> водоснабжения, расположенных в поселении необходимо</w:t>
      </w:r>
      <w:r w:rsidRPr="007B15BD">
        <w:rPr>
          <w:b/>
          <w:bCs/>
          <w:i/>
          <w:iCs/>
          <w:szCs w:val="24"/>
        </w:rPr>
        <w:t xml:space="preserve"> </w:t>
      </w:r>
      <w:r w:rsidRPr="007B15BD">
        <w:rPr>
          <w:rFonts w:eastAsia="TimesNewRomanPSMT"/>
          <w:szCs w:val="24"/>
        </w:rPr>
        <w:t>уст</w:t>
      </w:r>
      <w:r w:rsidRPr="007B15BD">
        <w:rPr>
          <w:rFonts w:eastAsia="TimesNewRomanPSMT"/>
          <w:szCs w:val="24"/>
        </w:rPr>
        <w:t>а</w:t>
      </w:r>
      <w:r w:rsidRPr="007B15BD">
        <w:rPr>
          <w:rFonts w:eastAsia="TimesNewRomanPSMT"/>
          <w:szCs w:val="24"/>
        </w:rPr>
        <w:t>новить зоны санитарной охраны источников питьевого водоснабжения, от подземных</w:t>
      </w:r>
      <w:r w:rsidRPr="007B15BD">
        <w:rPr>
          <w:b/>
          <w:bCs/>
          <w:i/>
          <w:iCs/>
          <w:szCs w:val="24"/>
        </w:rPr>
        <w:t xml:space="preserve"> </w:t>
      </w:r>
      <w:r w:rsidRPr="007B15BD">
        <w:rPr>
          <w:rFonts w:eastAsia="TimesNewRomanPSMT"/>
          <w:szCs w:val="24"/>
        </w:rPr>
        <w:t>источников водоснабжения, которые устанавливаются проектом ЗСО в соответствии с требованиями СанПиН 2.1.4.1110-02 «Зоны санитарной охраны источников водоснабжения и</w:t>
      </w:r>
      <w:r w:rsidRPr="007B15BD">
        <w:rPr>
          <w:b/>
          <w:bCs/>
          <w:i/>
          <w:iCs/>
          <w:szCs w:val="24"/>
        </w:rPr>
        <w:t xml:space="preserve"> </w:t>
      </w:r>
      <w:r w:rsidRPr="007B15BD">
        <w:rPr>
          <w:rFonts w:eastAsia="TimesNewRomanPSMT"/>
          <w:szCs w:val="24"/>
        </w:rPr>
        <w:t>водопроводов питьевого назначения».</w:t>
      </w:r>
    </w:p>
    <w:p w:rsidR="002B126D" w:rsidRPr="00723564" w:rsidRDefault="002B126D" w:rsidP="002B126D">
      <w:pPr>
        <w:spacing w:line="240" w:lineRule="auto"/>
        <w:ind w:right="-284" w:firstLine="720"/>
        <w:jc w:val="both"/>
        <w:rPr>
          <w:b/>
          <w:bCs/>
          <w:i/>
          <w:iCs/>
          <w:szCs w:val="24"/>
        </w:rPr>
      </w:pPr>
      <w:r w:rsidRPr="00723564">
        <w:rPr>
          <w:rFonts w:eastAsia="TimesNewRomanPSMT"/>
          <w:szCs w:val="24"/>
        </w:rPr>
        <w:t>Источником водоснабжения населённых пунктов му</w:t>
      </w:r>
      <w:r>
        <w:rPr>
          <w:rFonts w:eastAsia="TimesNewRomanPSMT"/>
          <w:szCs w:val="24"/>
        </w:rPr>
        <w:t>ниципального образования «Большеки</w:t>
      </w:r>
      <w:r>
        <w:rPr>
          <w:rFonts w:eastAsia="TimesNewRomanPSMT"/>
          <w:szCs w:val="24"/>
        </w:rPr>
        <w:t>в</w:t>
      </w:r>
      <w:r>
        <w:rPr>
          <w:rFonts w:eastAsia="TimesNewRomanPSMT"/>
          <w:szCs w:val="24"/>
        </w:rPr>
        <w:t>арское</w:t>
      </w:r>
      <w:r w:rsidRPr="00723564">
        <w:rPr>
          <w:rFonts w:eastAsia="TimesNewRomanPSMT"/>
          <w:szCs w:val="24"/>
        </w:rPr>
        <w:t>» являются подземные источники (скважины, колодцы).</w:t>
      </w:r>
    </w:p>
    <w:p w:rsidR="002B126D" w:rsidRPr="00723564" w:rsidRDefault="002B126D" w:rsidP="002B126D">
      <w:pPr>
        <w:spacing w:line="240" w:lineRule="auto"/>
        <w:ind w:right="-284" w:firstLine="720"/>
        <w:jc w:val="both"/>
        <w:rPr>
          <w:b/>
          <w:bCs/>
          <w:i/>
          <w:iCs/>
          <w:szCs w:val="24"/>
        </w:rPr>
      </w:pPr>
      <w:r w:rsidRPr="00723564">
        <w:rPr>
          <w:rFonts w:eastAsia="TimesNewRomanPSMT"/>
          <w:szCs w:val="24"/>
        </w:rPr>
        <w:t>На территории поселения зоны санитарной охраны источников питьевого водоснабжения (скважины) I, II, III пояса не установлены.</w:t>
      </w:r>
    </w:p>
    <w:p w:rsidR="002B126D" w:rsidRPr="00723564" w:rsidRDefault="002B126D" w:rsidP="002B126D">
      <w:pPr>
        <w:spacing w:line="240" w:lineRule="auto"/>
        <w:ind w:right="-284" w:firstLine="720"/>
        <w:jc w:val="both"/>
        <w:rPr>
          <w:b/>
          <w:bCs/>
          <w:i/>
          <w:iCs/>
          <w:szCs w:val="24"/>
        </w:rPr>
      </w:pPr>
      <w:r w:rsidRPr="00723564">
        <w:rPr>
          <w:rFonts w:eastAsia="TimesNewRomanPSMT"/>
          <w:szCs w:val="24"/>
        </w:rPr>
        <w:t>От подземных источников водоснабжения, которые устанавливаются проектом в соответствии с требованиями СанПиН 2.1.4.1110-02</w:t>
      </w:r>
      <w:r w:rsidRPr="00723564">
        <w:rPr>
          <w:b/>
          <w:bCs/>
          <w:i/>
          <w:iCs/>
          <w:szCs w:val="24"/>
        </w:rPr>
        <w:t xml:space="preserve"> </w:t>
      </w:r>
      <w:r w:rsidRPr="00723564">
        <w:rPr>
          <w:rFonts w:eastAsia="TimesNewRomanPSMT"/>
          <w:szCs w:val="24"/>
        </w:rPr>
        <w:t>«Зоны санитарной охраны источников водоснабжения и вод</w:t>
      </w:r>
      <w:r w:rsidRPr="00723564">
        <w:rPr>
          <w:rFonts w:eastAsia="TimesNewRomanPSMT"/>
          <w:szCs w:val="24"/>
        </w:rPr>
        <w:t>о</w:t>
      </w:r>
      <w:r w:rsidRPr="00723564">
        <w:rPr>
          <w:rFonts w:eastAsia="TimesNewRomanPSMT"/>
          <w:szCs w:val="24"/>
        </w:rPr>
        <w:t>проводов питьевого назначения» пункт 2.2:</w:t>
      </w:r>
    </w:p>
    <w:p w:rsidR="002B126D" w:rsidRPr="00723564" w:rsidRDefault="002B126D" w:rsidP="002B126D">
      <w:pPr>
        <w:spacing w:line="240" w:lineRule="auto"/>
        <w:ind w:right="-284" w:firstLine="720"/>
        <w:jc w:val="both"/>
        <w:rPr>
          <w:b/>
          <w:bCs/>
          <w:i/>
          <w:iCs/>
          <w:szCs w:val="24"/>
        </w:rPr>
      </w:pPr>
      <w:r w:rsidRPr="00723564">
        <w:rPr>
          <w:rFonts w:eastAsia="TimesNewRomanPSMT"/>
          <w:szCs w:val="24"/>
        </w:rPr>
        <w:t>- граница первого пояса устанавливается на расстоянии не менее 30 м от водозабора -</w:t>
      </w:r>
      <w:r w:rsidRPr="00723564">
        <w:rPr>
          <w:b/>
          <w:bCs/>
          <w:i/>
          <w:iCs/>
          <w:szCs w:val="24"/>
        </w:rPr>
        <w:t xml:space="preserve"> </w:t>
      </w:r>
      <w:r w:rsidRPr="00723564">
        <w:rPr>
          <w:rFonts w:eastAsia="TimesNewRomanPSMT"/>
          <w:szCs w:val="24"/>
        </w:rPr>
        <w:t>при и</w:t>
      </w:r>
      <w:r w:rsidRPr="00723564">
        <w:rPr>
          <w:rFonts w:eastAsia="TimesNewRomanPSMT"/>
          <w:szCs w:val="24"/>
        </w:rPr>
        <w:t>с</w:t>
      </w:r>
      <w:r w:rsidRPr="00723564">
        <w:rPr>
          <w:rFonts w:eastAsia="TimesNewRomanPSMT"/>
          <w:szCs w:val="24"/>
        </w:rPr>
        <w:t>пользовании защищенных подземных вод и на расстоянии не менее 50 м - при использовании нед</w:t>
      </w:r>
      <w:r w:rsidRPr="00723564">
        <w:rPr>
          <w:rFonts w:eastAsia="TimesNewRomanPSMT"/>
          <w:szCs w:val="24"/>
        </w:rPr>
        <w:t>о</w:t>
      </w:r>
      <w:r w:rsidRPr="00723564">
        <w:rPr>
          <w:rFonts w:eastAsia="TimesNewRomanPSMT"/>
          <w:szCs w:val="24"/>
        </w:rPr>
        <w:t>статочно защищенных подземных вод;</w:t>
      </w:r>
    </w:p>
    <w:p w:rsidR="002B126D" w:rsidRPr="00723564" w:rsidRDefault="002B126D" w:rsidP="002B126D">
      <w:pPr>
        <w:spacing w:line="240" w:lineRule="auto"/>
        <w:ind w:right="-284" w:firstLine="720"/>
        <w:jc w:val="both"/>
        <w:rPr>
          <w:b/>
          <w:bCs/>
          <w:i/>
          <w:iCs/>
          <w:szCs w:val="24"/>
        </w:rPr>
      </w:pPr>
      <w:r w:rsidRPr="00723564">
        <w:rPr>
          <w:rFonts w:eastAsia="TimesNewRomanPSMT"/>
          <w:szCs w:val="24"/>
        </w:rPr>
        <w:t>- граница второго пояса ЗСО определяется гидродинамическими расчетами исходя из</w:t>
      </w:r>
      <w:r w:rsidRPr="00723564">
        <w:rPr>
          <w:b/>
          <w:bCs/>
          <w:i/>
          <w:iCs/>
          <w:szCs w:val="24"/>
        </w:rPr>
        <w:t xml:space="preserve"> </w:t>
      </w:r>
      <w:r w:rsidRPr="00723564">
        <w:rPr>
          <w:rFonts w:eastAsia="TimesNewRomanPSMT"/>
          <w:szCs w:val="24"/>
        </w:rPr>
        <w:t>усл</w:t>
      </w:r>
      <w:r w:rsidRPr="00723564">
        <w:rPr>
          <w:rFonts w:eastAsia="TimesNewRomanPSMT"/>
          <w:szCs w:val="24"/>
        </w:rPr>
        <w:t>о</w:t>
      </w:r>
      <w:r w:rsidRPr="00723564">
        <w:rPr>
          <w:rFonts w:eastAsia="TimesNewRomanPSMT"/>
          <w:szCs w:val="24"/>
        </w:rPr>
        <w:t>вий, что микробное загрязнение, поступающее в водоносный пласт за пределами второго</w:t>
      </w:r>
      <w:r w:rsidRPr="00723564">
        <w:rPr>
          <w:b/>
          <w:bCs/>
          <w:i/>
          <w:iCs/>
          <w:szCs w:val="24"/>
        </w:rPr>
        <w:t xml:space="preserve"> </w:t>
      </w:r>
      <w:r w:rsidRPr="00723564">
        <w:rPr>
          <w:rFonts w:eastAsia="TimesNewRomanPSMT"/>
          <w:szCs w:val="24"/>
        </w:rPr>
        <w:t>пояса, не достигает водозабора;</w:t>
      </w:r>
    </w:p>
    <w:p w:rsidR="002B126D" w:rsidRPr="00723564" w:rsidRDefault="002B126D" w:rsidP="002B126D">
      <w:pPr>
        <w:spacing w:line="240" w:lineRule="auto"/>
        <w:ind w:right="-284" w:firstLine="720"/>
        <w:jc w:val="both"/>
        <w:rPr>
          <w:bCs/>
          <w:iCs/>
          <w:szCs w:val="24"/>
        </w:rPr>
      </w:pPr>
      <w:r w:rsidRPr="00723564">
        <w:rPr>
          <w:rFonts w:eastAsia="TimesNewRomanPSMT"/>
          <w:szCs w:val="24"/>
        </w:rPr>
        <w:t>- граница третьего пояса ЗСО, предназначенного для защиты водоносного пласта от</w:t>
      </w:r>
      <w:r w:rsidRPr="00723564">
        <w:rPr>
          <w:bCs/>
          <w:iCs/>
          <w:szCs w:val="24"/>
        </w:rPr>
        <w:t xml:space="preserve"> х</w:t>
      </w:r>
      <w:r w:rsidRPr="00723564">
        <w:rPr>
          <w:rFonts w:eastAsia="TimesNewRomanPSMT"/>
          <w:szCs w:val="24"/>
        </w:rPr>
        <w:t>имич</w:t>
      </w:r>
      <w:r w:rsidRPr="00723564">
        <w:rPr>
          <w:rFonts w:eastAsia="TimesNewRomanPSMT"/>
          <w:szCs w:val="24"/>
        </w:rPr>
        <w:t>е</w:t>
      </w:r>
      <w:r w:rsidRPr="00723564">
        <w:rPr>
          <w:rFonts w:eastAsia="TimesNewRomanPSMT"/>
          <w:szCs w:val="24"/>
        </w:rPr>
        <w:t>ских загрязнений, также определяется гидродинамическими расчетами.</w:t>
      </w:r>
    </w:p>
    <w:p w:rsidR="002B126D" w:rsidRPr="00723564" w:rsidRDefault="002B126D" w:rsidP="002B126D">
      <w:pPr>
        <w:spacing w:line="240" w:lineRule="auto"/>
        <w:ind w:right="-284" w:firstLine="720"/>
        <w:jc w:val="both"/>
        <w:rPr>
          <w:bCs/>
          <w:iCs/>
          <w:szCs w:val="24"/>
        </w:rPr>
      </w:pPr>
      <w:r w:rsidRPr="00723564">
        <w:rPr>
          <w:rFonts w:eastAsia="TimesNewRomanPSMT"/>
          <w:szCs w:val="24"/>
        </w:rPr>
        <w:lastRenderedPageBreak/>
        <w:t>Зоны санитарной охраны источников питьевого водоснабжения устанавливаются проектом в соответствии с требованиями СанПиН 2.1.4.1110-02 «Зоны санитарной охраны</w:t>
      </w:r>
      <w:r w:rsidRPr="00723564">
        <w:rPr>
          <w:bCs/>
          <w:iCs/>
          <w:szCs w:val="24"/>
        </w:rPr>
        <w:t xml:space="preserve"> </w:t>
      </w:r>
      <w:r w:rsidRPr="00723564">
        <w:rPr>
          <w:rFonts w:eastAsia="TimesNewRomanPSMT"/>
          <w:szCs w:val="24"/>
        </w:rPr>
        <w:t>источников вод</w:t>
      </w:r>
      <w:r w:rsidRPr="00723564">
        <w:rPr>
          <w:rFonts w:eastAsia="TimesNewRomanPSMT"/>
          <w:szCs w:val="24"/>
        </w:rPr>
        <w:t>о</w:t>
      </w:r>
      <w:r w:rsidRPr="00723564">
        <w:rPr>
          <w:rFonts w:eastAsia="TimesNewRomanPSMT"/>
          <w:szCs w:val="24"/>
        </w:rPr>
        <w:t>снабжения и водопроводов питьевого назначения» от 14 марта 2002г №10.</w:t>
      </w:r>
    </w:p>
    <w:p w:rsidR="002B126D" w:rsidRPr="007B15BD" w:rsidRDefault="002B126D" w:rsidP="002B126D">
      <w:pPr>
        <w:spacing w:line="240" w:lineRule="auto"/>
        <w:ind w:firstLine="851"/>
        <w:jc w:val="both"/>
        <w:rPr>
          <w:rFonts w:eastAsia="TimesNewRomanPSMT"/>
          <w:b/>
          <w:bCs/>
          <w:i/>
          <w:iCs/>
          <w:szCs w:val="24"/>
        </w:rPr>
      </w:pPr>
    </w:p>
    <w:p w:rsidR="002B126D" w:rsidRPr="007B15BD" w:rsidRDefault="002B126D" w:rsidP="002B126D">
      <w:pPr>
        <w:spacing w:line="240" w:lineRule="auto"/>
        <w:ind w:firstLine="851"/>
        <w:jc w:val="both"/>
        <w:rPr>
          <w:bCs/>
          <w:iCs/>
          <w:szCs w:val="24"/>
        </w:rPr>
      </w:pPr>
      <w:r w:rsidRPr="007B15BD">
        <w:rPr>
          <w:rFonts w:eastAsia="TimesNewRomanPSMT"/>
          <w:b/>
          <w:bCs/>
          <w:i/>
          <w:iCs/>
          <w:szCs w:val="24"/>
        </w:rPr>
        <w:t>Ограничения на территории I пояса санитарной охраны водозаборов</w:t>
      </w:r>
      <w:r w:rsidRPr="007B15BD">
        <w:rPr>
          <w:bCs/>
          <w:iCs/>
          <w:szCs w:val="24"/>
        </w:rPr>
        <w:t xml:space="preserve"> </w:t>
      </w:r>
    </w:p>
    <w:p w:rsidR="002B126D" w:rsidRPr="007B15BD" w:rsidRDefault="002B126D" w:rsidP="002B126D">
      <w:pPr>
        <w:spacing w:line="240" w:lineRule="auto"/>
        <w:ind w:firstLine="851"/>
        <w:jc w:val="both"/>
        <w:rPr>
          <w:bCs/>
          <w:iCs/>
          <w:szCs w:val="24"/>
        </w:rPr>
      </w:pPr>
      <w:r w:rsidRPr="007B15BD">
        <w:rPr>
          <w:rFonts w:eastAsia="TimesNewRomanPSMT"/>
          <w:szCs w:val="24"/>
        </w:rPr>
        <w:t>Запрещаются все виды строительства, не имеющие непосредственного отношения к</w:t>
      </w:r>
      <w:r w:rsidRPr="007B15BD">
        <w:rPr>
          <w:bCs/>
          <w:iCs/>
          <w:szCs w:val="24"/>
        </w:rPr>
        <w:t xml:space="preserve"> </w:t>
      </w:r>
      <w:r w:rsidRPr="007B15BD">
        <w:rPr>
          <w:rFonts w:eastAsia="TimesNewRomanPSMT"/>
          <w:szCs w:val="24"/>
        </w:rPr>
        <w:t>эк</w:t>
      </w:r>
      <w:r w:rsidRPr="007B15BD">
        <w:rPr>
          <w:rFonts w:eastAsia="TimesNewRomanPSMT"/>
          <w:szCs w:val="24"/>
        </w:rPr>
        <w:t>с</w:t>
      </w:r>
      <w:r w:rsidRPr="007B15BD">
        <w:rPr>
          <w:rFonts w:eastAsia="TimesNewRomanPSMT"/>
          <w:szCs w:val="24"/>
        </w:rPr>
        <w:t>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w:t>
      </w:r>
      <w:r w:rsidRPr="007B15BD">
        <w:rPr>
          <w:bCs/>
          <w:iCs/>
          <w:szCs w:val="24"/>
        </w:rPr>
        <w:t xml:space="preserve"> </w:t>
      </w:r>
      <w:r w:rsidRPr="007B15BD">
        <w:rPr>
          <w:rFonts w:eastAsia="TimesNewRomanPSMT"/>
          <w:szCs w:val="24"/>
        </w:rPr>
        <w:t>зданий, пр</w:t>
      </w:r>
      <w:r w:rsidRPr="007B15BD">
        <w:rPr>
          <w:rFonts w:eastAsia="TimesNewRomanPSMT"/>
          <w:szCs w:val="24"/>
        </w:rPr>
        <w:t>о</w:t>
      </w:r>
      <w:r w:rsidRPr="007B15BD">
        <w:rPr>
          <w:rFonts w:eastAsia="TimesNewRomanPSMT"/>
          <w:szCs w:val="24"/>
        </w:rPr>
        <w:t>живание людей, применение ядохимикатов и удобрений.</w:t>
      </w:r>
    </w:p>
    <w:p w:rsidR="002B126D" w:rsidRPr="007B15BD" w:rsidRDefault="002B126D" w:rsidP="002B126D">
      <w:pPr>
        <w:spacing w:line="240" w:lineRule="auto"/>
        <w:ind w:firstLine="851"/>
        <w:jc w:val="both"/>
        <w:rPr>
          <w:bCs/>
          <w:iCs/>
          <w:szCs w:val="24"/>
        </w:rPr>
      </w:pPr>
      <w:r w:rsidRPr="007B15BD">
        <w:rPr>
          <w:rFonts w:eastAsia="TimesNewRomanPSMT"/>
          <w:b/>
          <w:bCs/>
          <w:i/>
          <w:iCs/>
          <w:szCs w:val="24"/>
        </w:rPr>
        <w:t>Ограничения на территории II пояса санитарной охраны водозаборов</w:t>
      </w:r>
    </w:p>
    <w:p w:rsidR="002B126D" w:rsidRPr="007B15BD" w:rsidRDefault="002B126D" w:rsidP="002B126D">
      <w:pPr>
        <w:spacing w:line="240" w:lineRule="auto"/>
        <w:ind w:firstLine="851"/>
        <w:jc w:val="both"/>
        <w:rPr>
          <w:bCs/>
          <w:iCs/>
          <w:szCs w:val="24"/>
        </w:rPr>
      </w:pPr>
      <w:r w:rsidRPr="007B15BD">
        <w:rPr>
          <w:rFonts w:eastAsia="TimesNewRomanPSMT"/>
          <w:szCs w:val="24"/>
        </w:rPr>
        <w:t>Запрещено размещение по результатам осуществления градостроительных изменений</w:t>
      </w:r>
      <w:r w:rsidRPr="007B15BD">
        <w:rPr>
          <w:bCs/>
          <w:iCs/>
          <w:szCs w:val="24"/>
        </w:rPr>
        <w:t xml:space="preserve"> </w:t>
      </w:r>
      <w:r w:rsidRPr="007B15BD">
        <w:rPr>
          <w:rFonts w:eastAsia="TimesNewRomanPSMT"/>
          <w:szCs w:val="24"/>
        </w:rPr>
        <w:t>в</w:t>
      </w:r>
      <w:r w:rsidRPr="007B15BD">
        <w:rPr>
          <w:rFonts w:eastAsia="TimesNewRomanPSMT"/>
          <w:szCs w:val="24"/>
        </w:rPr>
        <w:t>и</w:t>
      </w:r>
      <w:r w:rsidRPr="007B15BD">
        <w:rPr>
          <w:rFonts w:eastAsia="TimesNewRomanPSMT"/>
          <w:szCs w:val="24"/>
        </w:rPr>
        <w:t>дов объектов, вызывающих микробное и химическое загрязнение подземных вод (кладбища, ск</w:t>
      </w:r>
      <w:r w:rsidRPr="007B15BD">
        <w:rPr>
          <w:rFonts w:eastAsia="TimesNewRomanPSMT"/>
          <w:szCs w:val="24"/>
        </w:rPr>
        <w:t>о</w:t>
      </w:r>
      <w:r w:rsidRPr="007B15BD">
        <w:rPr>
          <w:rFonts w:eastAsia="TimesNewRomanPSMT"/>
          <w:szCs w:val="24"/>
        </w:rPr>
        <w:t>томогильники, поля ассенизации, поля фильтрации, навозохранилища, силосные</w:t>
      </w:r>
      <w:r w:rsidRPr="007B15BD">
        <w:rPr>
          <w:bCs/>
          <w:iCs/>
          <w:szCs w:val="24"/>
        </w:rPr>
        <w:t xml:space="preserve"> </w:t>
      </w:r>
      <w:r w:rsidRPr="007B15BD">
        <w:rPr>
          <w:rFonts w:eastAsia="TimesNewRomanPSMT"/>
          <w:szCs w:val="24"/>
        </w:rPr>
        <w:t>траншеи, живо</w:t>
      </w:r>
      <w:r w:rsidRPr="007B15BD">
        <w:rPr>
          <w:rFonts w:eastAsia="TimesNewRomanPSMT"/>
          <w:szCs w:val="24"/>
        </w:rPr>
        <w:t>т</w:t>
      </w:r>
      <w:r w:rsidRPr="007B15BD">
        <w:rPr>
          <w:rFonts w:eastAsia="TimesNewRomanPSMT"/>
          <w:szCs w:val="24"/>
        </w:rPr>
        <w:t xml:space="preserve">новодческие и птицеводческие предприятия, пастбища, склады горюче-смазочных материалов, ядохимикатов и минеральных удобрений, накопители </w:t>
      </w:r>
      <w:proofErr w:type="spellStart"/>
      <w:r w:rsidRPr="007B15BD">
        <w:rPr>
          <w:rFonts w:eastAsia="TimesNewRomanPSMT"/>
          <w:szCs w:val="24"/>
        </w:rPr>
        <w:t>промстоков</w:t>
      </w:r>
      <w:proofErr w:type="spellEnd"/>
      <w:r w:rsidRPr="007B15BD">
        <w:rPr>
          <w:rFonts w:eastAsia="TimesNewRomanPSMT"/>
          <w:szCs w:val="24"/>
        </w:rPr>
        <w:t>,</w:t>
      </w:r>
      <w:r w:rsidRPr="007B15BD">
        <w:rPr>
          <w:bCs/>
          <w:iCs/>
          <w:szCs w:val="24"/>
        </w:rPr>
        <w:t xml:space="preserve"> </w:t>
      </w:r>
      <w:proofErr w:type="spellStart"/>
      <w:r w:rsidRPr="007B15BD">
        <w:rPr>
          <w:rFonts w:eastAsia="TimesNewRomanPSMT"/>
          <w:szCs w:val="24"/>
        </w:rPr>
        <w:t>шламохранилища</w:t>
      </w:r>
      <w:proofErr w:type="spellEnd"/>
      <w:r w:rsidRPr="007B15BD">
        <w:rPr>
          <w:rFonts w:eastAsia="TimesNewRomanPSMT"/>
          <w:szCs w:val="24"/>
        </w:rPr>
        <w:t xml:space="preserve"> и т.д.).</w:t>
      </w:r>
    </w:p>
    <w:p w:rsidR="002B126D" w:rsidRPr="007B15BD" w:rsidRDefault="002B126D" w:rsidP="002B126D">
      <w:pPr>
        <w:spacing w:line="240" w:lineRule="auto"/>
        <w:ind w:firstLine="851"/>
        <w:jc w:val="both"/>
        <w:rPr>
          <w:bCs/>
          <w:iCs/>
          <w:szCs w:val="24"/>
        </w:rPr>
      </w:pPr>
      <w:r w:rsidRPr="007B15BD">
        <w:rPr>
          <w:rFonts w:eastAsia="TimesNewRomanPSMT"/>
          <w:szCs w:val="24"/>
        </w:rPr>
        <w:t>При осуществлении строительства, реконструкции всех видов разрешенных объектов</w:t>
      </w:r>
      <w:r w:rsidRPr="007B15BD">
        <w:rPr>
          <w:bCs/>
          <w:iCs/>
          <w:szCs w:val="24"/>
        </w:rPr>
        <w:t xml:space="preserve"> </w:t>
      </w:r>
      <w:r w:rsidRPr="007B15BD">
        <w:rPr>
          <w:rFonts w:eastAsia="TimesNewRomanPSMT"/>
          <w:szCs w:val="24"/>
        </w:rPr>
        <w:t>об</w:t>
      </w:r>
      <w:r w:rsidRPr="007B15BD">
        <w:rPr>
          <w:rFonts w:eastAsia="TimesNewRomanPSMT"/>
          <w:szCs w:val="24"/>
        </w:rPr>
        <w:t>я</w:t>
      </w:r>
      <w:r w:rsidRPr="007B15BD">
        <w:rPr>
          <w:rFonts w:eastAsia="TimesNewRomanPSMT"/>
          <w:szCs w:val="24"/>
        </w:rPr>
        <w:t xml:space="preserve">зательно наличие организованного водоснабжения, </w:t>
      </w:r>
      <w:proofErr w:type="spellStart"/>
      <w:r w:rsidRPr="007B15BD">
        <w:rPr>
          <w:rFonts w:eastAsia="TimesNewRomanPSMT"/>
          <w:szCs w:val="24"/>
        </w:rPr>
        <w:t>канализования</w:t>
      </w:r>
      <w:proofErr w:type="spellEnd"/>
      <w:r w:rsidRPr="007B15BD">
        <w:rPr>
          <w:rFonts w:eastAsia="TimesNewRomanPSMT"/>
          <w:szCs w:val="24"/>
        </w:rPr>
        <w:t>, устройство водонепроница</w:t>
      </w:r>
      <w:r w:rsidRPr="007B15BD">
        <w:rPr>
          <w:rFonts w:eastAsia="TimesNewRomanPSMT"/>
          <w:szCs w:val="24"/>
        </w:rPr>
        <w:t>е</w:t>
      </w:r>
      <w:r w:rsidRPr="007B15BD">
        <w:rPr>
          <w:rFonts w:eastAsia="TimesNewRomanPSMT"/>
          <w:szCs w:val="24"/>
        </w:rPr>
        <w:t>мых выгребов, организация отвода поверхностных сточных вод с последующей</w:t>
      </w:r>
      <w:r w:rsidRPr="007B15BD">
        <w:rPr>
          <w:bCs/>
          <w:iCs/>
          <w:szCs w:val="24"/>
        </w:rPr>
        <w:t xml:space="preserve"> </w:t>
      </w:r>
      <w:r w:rsidRPr="007B15BD">
        <w:rPr>
          <w:rFonts w:eastAsia="TimesNewRomanPSMT"/>
          <w:szCs w:val="24"/>
        </w:rPr>
        <w:t>очисткой.</w:t>
      </w:r>
    </w:p>
    <w:p w:rsidR="002B126D" w:rsidRPr="007B15BD" w:rsidRDefault="002B126D" w:rsidP="002B126D">
      <w:pPr>
        <w:spacing w:line="240" w:lineRule="auto"/>
        <w:ind w:firstLine="851"/>
        <w:jc w:val="both"/>
        <w:rPr>
          <w:bCs/>
          <w:iCs/>
          <w:szCs w:val="24"/>
        </w:rPr>
      </w:pPr>
      <w:r w:rsidRPr="007B15BD">
        <w:rPr>
          <w:b/>
          <w:bCs/>
          <w:i/>
          <w:iCs/>
          <w:szCs w:val="24"/>
        </w:rPr>
        <w:t>Ограничения на территории III пояса санитарной охраны водозаборов</w:t>
      </w:r>
    </w:p>
    <w:p w:rsidR="002B126D" w:rsidRPr="007B15BD" w:rsidRDefault="002B126D" w:rsidP="002B126D">
      <w:pPr>
        <w:spacing w:line="240" w:lineRule="auto"/>
        <w:ind w:firstLine="851"/>
        <w:jc w:val="both"/>
        <w:rPr>
          <w:bCs/>
          <w:iCs/>
          <w:szCs w:val="24"/>
        </w:rPr>
      </w:pPr>
      <w:r w:rsidRPr="007B15BD">
        <w:rPr>
          <w:rFonts w:eastAsia="TimesNewRomanPSMT"/>
          <w:szCs w:val="24"/>
        </w:rPr>
        <w:t>Запрещено размещение по результатам осуществления градостроительных изменений</w:t>
      </w:r>
      <w:r w:rsidRPr="007B15BD">
        <w:rPr>
          <w:bCs/>
          <w:iCs/>
          <w:szCs w:val="24"/>
        </w:rPr>
        <w:t xml:space="preserve"> </w:t>
      </w:r>
      <w:r w:rsidRPr="007B15BD">
        <w:rPr>
          <w:rFonts w:eastAsia="TimesNewRomanPSMT"/>
          <w:szCs w:val="24"/>
        </w:rPr>
        <w:t>следующих видов объектов, вызывающих химическое загрязнение (склады ядохимикатов,</w:t>
      </w:r>
      <w:r w:rsidRPr="007B15BD">
        <w:rPr>
          <w:bCs/>
          <w:iCs/>
          <w:szCs w:val="24"/>
        </w:rPr>
        <w:t xml:space="preserve"> </w:t>
      </w:r>
      <w:r w:rsidRPr="007B15BD">
        <w:rPr>
          <w:rFonts w:eastAsia="TimesNewRomanPSMT"/>
          <w:szCs w:val="24"/>
        </w:rPr>
        <w:t xml:space="preserve">ГМС, удобрений, мусора, накопителей, </w:t>
      </w:r>
      <w:proofErr w:type="spellStart"/>
      <w:r w:rsidRPr="007B15BD">
        <w:rPr>
          <w:rFonts w:eastAsia="TimesNewRomanPSMT"/>
          <w:szCs w:val="24"/>
        </w:rPr>
        <w:t>шламохранилищ</w:t>
      </w:r>
      <w:proofErr w:type="spellEnd"/>
      <w:r w:rsidRPr="007B15BD">
        <w:rPr>
          <w:rFonts w:eastAsia="TimesNewRomanPSMT"/>
          <w:szCs w:val="24"/>
        </w:rPr>
        <w:t>, складирование мусора, промышленных отх</w:t>
      </w:r>
      <w:r w:rsidRPr="007B15BD">
        <w:rPr>
          <w:rFonts w:eastAsia="TimesNewRomanPSMT"/>
          <w:szCs w:val="24"/>
        </w:rPr>
        <w:t>о</w:t>
      </w:r>
      <w:r w:rsidRPr="007B15BD">
        <w:rPr>
          <w:rFonts w:eastAsia="TimesNewRomanPSMT"/>
          <w:szCs w:val="24"/>
        </w:rPr>
        <w:t>дов и т.д.).</w:t>
      </w:r>
    </w:p>
    <w:p w:rsidR="002B126D" w:rsidRPr="007B15BD" w:rsidRDefault="002B126D" w:rsidP="002B126D">
      <w:pPr>
        <w:spacing w:line="240" w:lineRule="auto"/>
        <w:ind w:firstLine="851"/>
        <w:jc w:val="both"/>
        <w:rPr>
          <w:b/>
          <w:szCs w:val="24"/>
        </w:rPr>
      </w:pPr>
    </w:p>
    <w:p w:rsidR="002B126D" w:rsidRPr="007B15BD" w:rsidRDefault="002B126D" w:rsidP="002B126D">
      <w:pPr>
        <w:spacing w:line="240" w:lineRule="auto"/>
        <w:ind w:firstLine="851"/>
        <w:jc w:val="both"/>
        <w:rPr>
          <w:b/>
          <w:szCs w:val="24"/>
        </w:rPr>
      </w:pPr>
      <w:r w:rsidRPr="007B15BD">
        <w:rPr>
          <w:b/>
          <w:szCs w:val="24"/>
        </w:rPr>
        <w:t>Санитарно-защитные зоны и разрывы</w:t>
      </w:r>
    </w:p>
    <w:p w:rsidR="002B126D" w:rsidRPr="007B15BD" w:rsidRDefault="002B126D" w:rsidP="002B126D">
      <w:pPr>
        <w:spacing w:line="240" w:lineRule="auto"/>
        <w:ind w:firstLine="851"/>
        <w:jc w:val="both"/>
        <w:rPr>
          <w:b/>
          <w:szCs w:val="24"/>
        </w:rPr>
      </w:pPr>
    </w:p>
    <w:p w:rsidR="002B126D" w:rsidRPr="007B15BD" w:rsidRDefault="002B126D" w:rsidP="002B126D">
      <w:pPr>
        <w:spacing w:line="240" w:lineRule="auto"/>
        <w:ind w:firstLine="851"/>
        <w:jc w:val="both"/>
        <w:rPr>
          <w:szCs w:val="24"/>
        </w:rPr>
      </w:pPr>
      <w:r w:rsidRPr="007B15BD">
        <w:rPr>
          <w:szCs w:val="24"/>
        </w:rPr>
        <w:t>В соответствии с действующими техническими регламентами (действующими норматива-ми) предприятия, группы предприятий, их отдельные здания и сооружения с технологическими процессами, являющимися источниками негативного воздействия на среду обитания и здоровье человека, необходимо отделять от жилой застройки, ландшафтно-рекреационной зоны, зоны о</w:t>
      </w:r>
      <w:r w:rsidRPr="007B15BD">
        <w:rPr>
          <w:szCs w:val="24"/>
        </w:rPr>
        <w:t>т</w:t>
      </w:r>
      <w:r w:rsidRPr="007B15BD">
        <w:rPr>
          <w:szCs w:val="24"/>
        </w:rPr>
        <w:t>дыха, курорта санитарно-защитными зонами (СЗЗ). Для групп промышленных предприятий дол</w:t>
      </w:r>
      <w:r w:rsidRPr="007B15BD">
        <w:rPr>
          <w:szCs w:val="24"/>
        </w:rPr>
        <w:t>ж</w:t>
      </w:r>
      <w:r w:rsidRPr="007B15BD">
        <w:rPr>
          <w:szCs w:val="24"/>
        </w:rPr>
        <w:t>на быть установлена единая санитарно-защитная зона с учетом суммарных выбросов и физическ</w:t>
      </w:r>
      <w:r w:rsidRPr="007B15BD">
        <w:rPr>
          <w:szCs w:val="24"/>
        </w:rPr>
        <w:t>о</w:t>
      </w:r>
      <w:r w:rsidRPr="007B15BD">
        <w:rPr>
          <w:szCs w:val="24"/>
        </w:rPr>
        <w:t>го воздействия всех источников, а также результатов годичного цикла натурных наблюдений для действующих предприятий.</w:t>
      </w:r>
    </w:p>
    <w:p w:rsidR="002B126D" w:rsidRPr="007B15BD" w:rsidRDefault="002B126D" w:rsidP="002B126D">
      <w:pPr>
        <w:spacing w:line="240" w:lineRule="auto"/>
        <w:ind w:firstLine="851"/>
        <w:jc w:val="both"/>
        <w:rPr>
          <w:szCs w:val="24"/>
        </w:rPr>
      </w:pPr>
      <w:r w:rsidRPr="007B15BD">
        <w:rPr>
          <w:szCs w:val="24"/>
        </w:rPr>
        <w:t>Территория санитарно-защитной зоны предназначена для:</w:t>
      </w:r>
    </w:p>
    <w:p w:rsidR="002B126D" w:rsidRPr="007B15BD" w:rsidRDefault="002B126D" w:rsidP="002B126D">
      <w:pPr>
        <w:spacing w:line="240" w:lineRule="auto"/>
        <w:ind w:firstLine="851"/>
        <w:jc w:val="both"/>
        <w:rPr>
          <w:szCs w:val="24"/>
        </w:rPr>
      </w:pPr>
      <w:r w:rsidRPr="007B15BD">
        <w:rPr>
          <w:szCs w:val="24"/>
        </w:rPr>
        <w:t>1) обеспечения снижения уровня воздействия до требуемых гигиенических нормативов по всем факторам воздействия за ее пределами;</w:t>
      </w:r>
    </w:p>
    <w:p w:rsidR="002B126D" w:rsidRPr="007B15BD" w:rsidRDefault="002B126D" w:rsidP="002B126D">
      <w:pPr>
        <w:spacing w:line="240" w:lineRule="auto"/>
        <w:ind w:firstLine="851"/>
        <w:jc w:val="both"/>
        <w:rPr>
          <w:szCs w:val="24"/>
        </w:rPr>
      </w:pPr>
      <w:r w:rsidRPr="007B15BD">
        <w:rPr>
          <w:szCs w:val="24"/>
        </w:rPr>
        <w:t>2) создания санитарно-защитного барьера между территорией предприятия (группы пред-приятий) и территорией  жилой застройки;</w:t>
      </w:r>
    </w:p>
    <w:p w:rsidR="002B126D" w:rsidRPr="007B15BD" w:rsidRDefault="002B126D" w:rsidP="002B126D">
      <w:pPr>
        <w:spacing w:line="240" w:lineRule="auto"/>
        <w:ind w:firstLine="851"/>
        <w:jc w:val="both"/>
        <w:rPr>
          <w:szCs w:val="24"/>
        </w:rPr>
      </w:pPr>
      <w:r w:rsidRPr="007B15BD">
        <w:rPr>
          <w:szCs w:val="24"/>
        </w:rPr>
        <w:t>3) организации дополнительных озелененных площадей, обеспечивающих экранирование, ассимиляцию и фильтрацию загрязнителей атмосферного воздуха и повышение комфортности микроклимата.</w:t>
      </w:r>
    </w:p>
    <w:p w:rsidR="002B126D" w:rsidRPr="007B15BD" w:rsidRDefault="002B126D" w:rsidP="002B126D">
      <w:pPr>
        <w:spacing w:line="240" w:lineRule="auto"/>
        <w:ind w:firstLine="851"/>
        <w:jc w:val="both"/>
        <w:rPr>
          <w:szCs w:val="24"/>
        </w:rPr>
      </w:pPr>
      <w:r w:rsidRPr="007B15BD">
        <w:rPr>
          <w:szCs w:val="24"/>
        </w:rPr>
        <w:t>Все действующие предприятия в обязательном порядке должны иметь проекты организ</w:t>
      </w:r>
      <w:r w:rsidRPr="007B15BD">
        <w:rPr>
          <w:szCs w:val="24"/>
        </w:rPr>
        <w:t>а</w:t>
      </w:r>
      <w:r w:rsidRPr="007B15BD">
        <w:rPr>
          <w:szCs w:val="24"/>
        </w:rPr>
        <w:t xml:space="preserve">ции санитарно-защитных зон, а для групп предприятий и </w:t>
      </w:r>
      <w:proofErr w:type="spellStart"/>
      <w:r w:rsidRPr="007B15BD">
        <w:rPr>
          <w:szCs w:val="24"/>
        </w:rPr>
        <w:t>промзон</w:t>
      </w:r>
      <w:proofErr w:type="spellEnd"/>
      <w:r w:rsidRPr="007B15BD">
        <w:rPr>
          <w:szCs w:val="24"/>
        </w:rPr>
        <w:t xml:space="preserve"> должны быть разработаны пр</w:t>
      </w:r>
      <w:r w:rsidRPr="007B15BD">
        <w:rPr>
          <w:szCs w:val="24"/>
        </w:rPr>
        <w:t>о</w:t>
      </w:r>
      <w:r w:rsidRPr="007B15BD">
        <w:rPr>
          <w:szCs w:val="24"/>
        </w:rPr>
        <w:t>екты единых санитарно-защитных зон. При отсутствии таких проектов устанавливаются норм</w:t>
      </w:r>
      <w:r w:rsidRPr="007B15BD">
        <w:rPr>
          <w:szCs w:val="24"/>
        </w:rPr>
        <w:t>а</w:t>
      </w:r>
      <w:r w:rsidRPr="007B15BD">
        <w:rPr>
          <w:szCs w:val="24"/>
        </w:rPr>
        <w:t>тивные размеры СЗЗ  в соответствии с действующими техническим регламентами (действующими нормативами).</w:t>
      </w:r>
    </w:p>
    <w:p w:rsidR="002B126D" w:rsidRPr="007B15BD" w:rsidRDefault="002B126D" w:rsidP="002B126D">
      <w:pPr>
        <w:spacing w:line="240" w:lineRule="auto"/>
        <w:ind w:firstLine="851"/>
        <w:jc w:val="both"/>
        <w:rPr>
          <w:szCs w:val="24"/>
        </w:rPr>
      </w:pPr>
      <w:r w:rsidRPr="007B15BD">
        <w:rPr>
          <w:rFonts w:eastAsia="TimesNewRomanPSMT"/>
          <w:szCs w:val="24"/>
        </w:rPr>
        <w:t>Санитарно-защитные зоны регламентируется Федеральным Законом от 30.03.1999 г. «О санитарно-защитном благополучии населения» № 52-ФЗ, Федеральным Законом от 10.01.2002 г. « Об охране окружающей среды» № 7-ФЗ, СанПиН 2.2.1/2.1.1.1200-03.</w:t>
      </w:r>
    </w:p>
    <w:p w:rsidR="002B126D" w:rsidRPr="007B15BD" w:rsidRDefault="002B126D" w:rsidP="002B126D">
      <w:pPr>
        <w:spacing w:line="240" w:lineRule="auto"/>
        <w:ind w:firstLine="851"/>
        <w:jc w:val="both"/>
        <w:rPr>
          <w:szCs w:val="24"/>
        </w:rPr>
      </w:pPr>
      <w:r w:rsidRPr="007B15BD">
        <w:rPr>
          <w:rFonts w:eastAsia="TimesNewRomanPSMT"/>
          <w:szCs w:val="24"/>
        </w:rPr>
        <w:t>Размеры и границы санитарно-защитных зон определяются в проектах санитарно-</w:t>
      </w:r>
      <w:r w:rsidRPr="007B15BD">
        <w:rPr>
          <w:szCs w:val="24"/>
        </w:rPr>
        <w:t>з</w:t>
      </w:r>
      <w:r w:rsidRPr="007B15BD">
        <w:rPr>
          <w:rFonts w:eastAsia="TimesNewRomanPSMT"/>
          <w:szCs w:val="24"/>
        </w:rPr>
        <w:t>ащитных зон в соответствии с действующим законодательством, санитарными нормами и</w:t>
      </w:r>
      <w:r w:rsidRPr="007B15BD">
        <w:rPr>
          <w:szCs w:val="24"/>
        </w:rPr>
        <w:t xml:space="preserve"> </w:t>
      </w:r>
      <w:r w:rsidRPr="007B15BD">
        <w:rPr>
          <w:rFonts w:eastAsia="TimesNewRomanPSMT"/>
          <w:szCs w:val="24"/>
        </w:rPr>
        <w:t>прав</w:t>
      </w:r>
      <w:r w:rsidRPr="007B15BD">
        <w:rPr>
          <w:rFonts w:eastAsia="TimesNewRomanPSMT"/>
          <w:szCs w:val="24"/>
        </w:rPr>
        <w:t>и</w:t>
      </w:r>
      <w:r w:rsidRPr="007B15BD">
        <w:rPr>
          <w:rFonts w:eastAsia="TimesNewRomanPSMT"/>
          <w:szCs w:val="24"/>
        </w:rPr>
        <w:lastRenderedPageBreak/>
        <w:t>лами в области использования промышленных (и/или сельскохозяйственных) предприятий, скл</w:t>
      </w:r>
      <w:r w:rsidRPr="007B15BD">
        <w:rPr>
          <w:rFonts w:eastAsia="TimesNewRomanPSMT"/>
          <w:szCs w:val="24"/>
        </w:rPr>
        <w:t>а</w:t>
      </w:r>
      <w:r w:rsidRPr="007B15BD">
        <w:rPr>
          <w:rFonts w:eastAsia="TimesNewRomanPSMT"/>
          <w:szCs w:val="24"/>
        </w:rPr>
        <w:t>дов, коммунальных и тран</w:t>
      </w:r>
      <w:r>
        <w:rPr>
          <w:rFonts w:eastAsia="TimesNewRomanPSMT"/>
          <w:szCs w:val="24"/>
        </w:rPr>
        <w:t>спортных сооружений.</w:t>
      </w:r>
    </w:p>
    <w:p w:rsidR="002B126D" w:rsidRPr="007B15BD" w:rsidRDefault="002B126D" w:rsidP="002B126D">
      <w:pPr>
        <w:keepNext/>
        <w:keepLines/>
        <w:spacing w:after="300" w:line="240" w:lineRule="auto"/>
        <w:ind w:right="-285" w:firstLine="709"/>
        <w:contextualSpacing/>
        <w:jc w:val="both"/>
        <w:outlineLvl w:val="2"/>
        <w:rPr>
          <w:b/>
          <w:bCs/>
          <w:i/>
          <w:szCs w:val="24"/>
        </w:rPr>
      </w:pPr>
    </w:p>
    <w:p w:rsidR="002B126D" w:rsidRDefault="002B126D" w:rsidP="002B126D">
      <w:pPr>
        <w:keepNext/>
        <w:keepLines/>
        <w:spacing w:after="300" w:line="240" w:lineRule="auto"/>
        <w:ind w:right="-285" w:firstLine="709"/>
        <w:contextualSpacing/>
        <w:jc w:val="both"/>
        <w:outlineLvl w:val="2"/>
        <w:rPr>
          <w:b/>
          <w:bCs/>
          <w:i/>
          <w:szCs w:val="24"/>
        </w:rPr>
      </w:pPr>
      <w:r w:rsidRPr="007B15BD">
        <w:rPr>
          <w:b/>
          <w:bCs/>
          <w:i/>
          <w:szCs w:val="24"/>
        </w:rPr>
        <w:t>Регламенты использования территории санитарно-защитных зон предприятий</w:t>
      </w:r>
    </w:p>
    <w:p w:rsidR="002B126D" w:rsidRPr="007B15BD" w:rsidRDefault="002B126D" w:rsidP="002B126D">
      <w:pPr>
        <w:keepNext/>
        <w:keepLines/>
        <w:spacing w:after="300" w:line="240" w:lineRule="auto"/>
        <w:ind w:right="-285" w:firstLine="709"/>
        <w:contextualSpacing/>
        <w:jc w:val="both"/>
        <w:outlineLvl w:val="2"/>
        <w:rPr>
          <w:bCs/>
          <w:i/>
          <w:szCs w:val="24"/>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6237"/>
      </w:tblGrid>
      <w:tr w:rsidR="002B126D" w:rsidRPr="007B15BD" w:rsidTr="00A4648D">
        <w:tc>
          <w:tcPr>
            <w:tcW w:w="4111" w:type="dxa"/>
          </w:tcPr>
          <w:p w:rsidR="002B126D" w:rsidRPr="007B15BD" w:rsidRDefault="002B126D" w:rsidP="00A4648D">
            <w:pPr>
              <w:spacing w:line="240" w:lineRule="auto"/>
              <w:jc w:val="center"/>
              <w:rPr>
                <w:b/>
                <w:sz w:val="22"/>
                <w:szCs w:val="22"/>
                <w:u w:val="single"/>
              </w:rPr>
            </w:pPr>
            <w:r w:rsidRPr="007B15BD">
              <w:rPr>
                <w:b/>
                <w:sz w:val="22"/>
                <w:szCs w:val="22"/>
              </w:rPr>
              <w:t>Запрещается</w:t>
            </w:r>
          </w:p>
        </w:tc>
        <w:tc>
          <w:tcPr>
            <w:tcW w:w="6237" w:type="dxa"/>
          </w:tcPr>
          <w:p w:rsidR="002B126D" w:rsidRPr="007B15BD" w:rsidRDefault="002B126D" w:rsidP="00A4648D">
            <w:pPr>
              <w:spacing w:line="240" w:lineRule="auto"/>
              <w:jc w:val="center"/>
              <w:rPr>
                <w:b/>
                <w:sz w:val="22"/>
                <w:szCs w:val="22"/>
                <w:u w:val="single"/>
              </w:rPr>
            </w:pPr>
            <w:r w:rsidRPr="007B15BD">
              <w:rPr>
                <w:b/>
                <w:bCs/>
                <w:sz w:val="22"/>
                <w:szCs w:val="22"/>
              </w:rPr>
              <w:t>Допускается</w:t>
            </w:r>
          </w:p>
        </w:tc>
      </w:tr>
      <w:tr w:rsidR="002B126D" w:rsidRPr="007B15BD" w:rsidTr="00A4648D">
        <w:tc>
          <w:tcPr>
            <w:tcW w:w="4111" w:type="dxa"/>
          </w:tcPr>
          <w:p w:rsidR="002B126D" w:rsidRPr="007B15BD" w:rsidRDefault="002B126D" w:rsidP="00A4648D">
            <w:pPr>
              <w:spacing w:line="240" w:lineRule="auto"/>
              <w:ind w:firstLine="0"/>
              <w:rPr>
                <w:sz w:val="22"/>
                <w:szCs w:val="22"/>
              </w:rPr>
            </w:pPr>
            <w:r w:rsidRPr="007B15BD">
              <w:rPr>
                <w:sz w:val="22"/>
                <w:szCs w:val="22"/>
              </w:rPr>
              <w:t xml:space="preserve">- Жилые зоны и отдельные объекты для проживания людей </w:t>
            </w:r>
          </w:p>
          <w:p w:rsidR="002B126D" w:rsidRPr="007B15BD" w:rsidRDefault="002B126D" w:rsidP="00A4648D">
            <w:pPr>
              <w:spacing w:line="240" w:lineRule="auto"/>
              <w:ind w:firstLine="0"/>
              <w:rPr>
                <w:sz w:val="22"/>
                <w:szCs w:val="22"/>
              </w:rPr>
            </w:pPr>
            <w:r w:rsidRPr="007B15BD">
              <w:rPr>
                <w:sz w:val="22"/>
                <w:szCs w:val="22"/>
              </w:rPr>
              <w:t>- Рекреационные зоны и отдельные об</w:t>
            </w:r>
            <w:r w:rsidRPr="007B15BD">
              <w:rPr>
                <w:sz w:val="22"/>
                <w:szCs w:val="22"/>
              </w:rPr>
              <w:t>ъ</w:t>
            </w:r>
            <w:r w:rsidRPr="007B15BD">
              <w:rPr>
                <w:sz w:val="22"/>
                <w:szCs w:val="22"/>
              </w:rPr>
              <w:t xml:space="preserve">екты </w:t>
            </w:r>
          </w:p>
          <w:p w:rsidR="002B126D" w:rsidRPr="007B15BD" w:rsidRDefault="002B126D" w:rsidP="00A4648D">
            <w:pPr>
              <w:spacing w:line="240" w:lineRule="auto"/>
              <w:ind w:firstLine="0"/>
              <w:rPr>
                <w:sz w:val="22"/>
                <w:szCs w:val="22"/>
              </w:rPr>
            </w:pPr>
            <w:r w:rsidRPr="007B15BD">
              <w:rPr>
                <w:sz w:val="22"/>
                <w:szCs w:val="22"/>
              </w:rPr>
              <w:t xml:space="preserve">- Коллективные или индивидуальные дачные и садово-огородные участки </w:t>
            </w:r>
          </w:p>
          <w:p w:rsidR="002B126D" w:rsidRPr="007B15BD" w:rsidRDefault="002B126D" w:rsidP="00A4648D">
            <w:pPr>
              <w:spacing w:line="240" w:lineRule="auto"/>
              <w:ind w:firstLine="0"/>
              <w:rPr>
                <w:sz w:val="22"/>
                <w:szCs w:val="22"/>
              </w:rPr>
            </w:pPr>
            <w:r w:rsidRPr="007B15BD">
              <w:rPr>
                <w:sz w:val="22"/>
                <w:szCs w:val="22"/>
              </w:rPr>
              <w:t>- Предприятия по производству лека</w:t>
            </w:r>
            <w:r w:rsidRPr="007B15BD">
              <w:rPr>
                <w:sz w:val="22"/>
                <w:szCs w:val="22"/>
              </w:rPr>
              <w:t>р</w:t>
            </w:r>
            <w:r w:rsidRPr="007B15BD">
              <w:rPr>
                <w:sz w:val="22"/>
                <w:szCs w:val="22"/>
              </w:rPr>
              <w:t>ственных веществ и средств, склады с</w:t>
            </w:r>
            <w:r w:rsidRPr="007B15BD">
              <w:rPr>
                <w:sz w:val="22"/>
                <w:szCs w:val="22"/>
              </w:rPr>
              <w:t>ы</w:t>
            </w:r>
            <w:r w:rsidRPr="007B15BD">
              <w:rPr>
                <w:sz w:val="22"/>
                <w:szCs w:val="22"/>
              </w:rPr>
              <w:t>рья и полупродуктов для фармацевтич</w:t>
            </w:r>
            <w:r w:rsidRPr="007B15BD">
              <w:rPr>
                <w:sz w:val="22"/>
                <w:szCs w:val="22"/>
              </w:rPr>
              <w:t>е</w:t>
            </w:r>
            <w:r w:rsidRPr="007B15BD">
              <w:rPr>
                <w:sz w:val="22"/>
                <w:szCs w:val="22"/>
              </w:rPr>
              <w:t>ских предприятий</w:t>
            </w:r>
          </w:p>
          <w:p w:rsidR="002B126D" w:rsidRPr="007B15BD" w:rsidRDefault="002B126D" w:rsidP="00A4648D">
            <w:pPr>
              <w:spacing w:line="240" w:lineRule="auto"/>
              <w:ind w:firstLine="0"/>
              <w:rPr>
                <w:sz w:val="22"/>
                <w:szCs w:val="22"/>
              </w:rPr>
            </w:pPr>
            <w:r w:rsidRPr="007B15BD">
              <w:rPr>
                <w:sz w:val="22"/>
                <w:szCs w:val="22"/>
              </w:rPr>
              <w:t>- Предприятия пищевых отраслей пр</w:t>
            </w:r>
            <w:r w:rsidRPr="007B15BD">
              <w:rPr>
                <w:sz w:val="22"/>
                <w:szCs w:val="22"/>
              </w:rPr>
              <w:t>о</w:t>
            </w:r>
            <w:r w:rsidRPr="007B15BD">
              <w:rPr>
                <w:sz w:val="22"/>
                <w:szCs w:val="22"/>
              </w:rPr>
              <w:t>мышленности, оптовые склады прод</w:t>
            </w:r>
            <w:r w:rsidRPr="007B15BD">
              <w:rPr>
                <w:sz w:val="22"/>
                <w:szCs w:val="22"/>
              </w:rPr>
              <w:t>о</w:t>
            </w:r>
            <w:r w:rsidRPr="007B15BD">
              <w:rPr>
                <w:sz w:val="22"/>
                <w:szCs w:val="22"/>
              </w:rPr>
              <w:t>вольственного сырья и пищевых проду</w:t>
            </w:r>
            <w:r w:rsidRPr="007B15BD">
              <w:rPr>
                <w:sz w:val="22"/>
                <w:szCs w:val="22"/>
              </w:rPr>
              <w:t>к</w:t>
            </w:r>
            <w:r w:rsidRPr="007B15BD">
              <w:rPr>
                <w:sz w:val="22"/>
                <w:szCs w:val="22"/>
              </w:rPr>
              <w:t>тов</w:t>
            </w:r>
          </w:p>
          <w:p w:rsidR="002B126D" w:rsidRPr="007B15BD" w:rsidRDefault="002B126D" w:rsidP="00A4648D">
            <w:pPr>
              <w:spacing w:line="240" w:lineRule="auto"/>
              <w:ind w:firstLine="0"/>
              <w:rPr>
                <w:sz w:val="22"/>
                <w:szCs w:val="22"/>
              </w:rPr>
            </w:pPr>
            <w:r w:rsidRPr="007B15BD">
              <w:rPr>
                <w:sz w:val="22"/>
                <w:szCs w:val="22"/>
              </w:rPr>
              <w:t>- Комплексы водопроводных сооруж</w:t>
            </w:r>
            <w:r w:rsidRPr="007B15BD">
              <w:rPr>
                <w:sz w:val="22"/>
                <w:szCs w:val="22"/>
              </w:rPr>
              <w:t>е</w:t>
            </w:r>
            <w:r w:rsidRPr="007B15BD">
              <w:rPr>
                <w:sz w:val="22"/>
                <w:szCs w:val="22"/>
              </w:rPr>
              <w:t>ний для подготовки и хранения питьевой воды</w:t>
            </w:r>
          </w:p>
          <w:p w:rsidR="002B126D" w:rsidRPr="007B15BD" w:rsidRDefault="002B126D" w:rsidP="00A4648D">
            <w:pPr>
              <w:spacing w:line="240" w:lineRule="auto"/>
              <w:ind w:firstLine="0"/>
              <w:rPr>
                <w:sz w:val="22"/>
                <w:szCs w:val="22"/>
              </w:rPr>
            </w:pPr>
            <w:r w:rsidRPr="007B15BD">
              <w:rPr>
                <w:sz w:val="22"/>
                <w:szCs w:val="22"/>
              </w:rPr>
              <w:t>- Спортивные сооружения</w:t>
            </w:r>
          </w:p>
          <w:p w:rsidR="002B126D" w:rsidRPr="007B15BD" w:rsidRDefault="002B126D" w:rsidP="00A4648D">
            <w:pPr>
              <w:spacing w:line="240" w:lineRule="auto"/>
              <w:ind w:firstLine="0"/>
              <w:rPr>
                <w:sz w:val="22"/>
                <w:szCs w:val="22"/>
              </w:rPr>
            </w:pPr>
            <w:r w:rsidRPr="007B15BD">
              <w:rPr>
                <w:sz w:val="22"/>
                <w:szCs w:val="22"/>
              </w:rPr>
              <w:t>- Парки</w:t>
            </w:r>
          </w:p>
          <w:p w:rsidR="002B126D" w:rsidRPr="007B15BD" w:rsidRDefault="002B126D" w:rsidP="00A4648D">
            <w:pPr>
              <w:spacing w:line="240" w:lineRule="auto"/>
              <w:ind w:firstLine="0"/>
              <w:rPr>
                <w:sz w:val="22"/>
                <w:szCs w:val="22"/>
              </w:rPr>
            </w:pPr>
            <w:r w:rsidRPr="007B15BD">
              <w:rPr>
                <w:sz w:val="22"/>
                <w:szCs w:val="22"/>
              </w:rPr>
              <w:t>- Образовательные и детские учрежд</w:t>
            </w:r>
            <w:r w:rsidRPr="007B15BD">
              <w:rPr>
                <w:sz w:val="22"/>
                <w:szCs w:val="22"/>
              </w:rPr>
              <w:t>е</w:t>
            </w:r>
            <w:r w:rsidRPr="007B15BD">
              <w:rPr>
                <w:sz w:val="22"/>
                <w:szCs w:val="22"/>
              </w:rPr>
              <w:t>ния</w:t>
            </w:r>
          </w:p>
          <w:p w:rsidR="002B126D" w:rsidRPr="007B15BD" w:rsidRDefault="002B126D" w:rsidP="00A4648D">
            <w:pPr>
              <w:spacing w:line="240" w:lineRule="auto"/>
              <w:ind w:firstLine="0"/>
              <w:rPr>
                <w:b/>
                <w:sz w:val="22"/>
                <w:szCs w:val="22"/>
                <w:u w:val="single"/>
              </w:rPr>
            </w:pPr>
            <w:r w:rsidRPr="007B15BD">
              <w:rPr>
                <w:sz w:val="22"/>
                <w:szCs w:val="22"/>
              </w:rPr>
              <w:t>- Лечебно-профилактические и оздор</w:t>
            </w:r>
            <w:r w:rsidRPr="007B15BD">
              <w:rPr>
                <w:sz w:val="22"/>
                <w:szCs w:val="22"/>
              </w:rPr>
              <w:t>о</w:t>
            </w:r>
            <w:r w:rsidRPr="007B15BD">
              <w:rPr>
                <w:sz w:val="22"/>
                <w:szCs w:val="22"/>
              </w:rPr>
              <w:t>вительные учреждения общего польз</w:t>
            </w:r>
            <w:r w:rsidRPr="007B15BD">
              <w:rPr>
                <w:sz w:val="22"/>
                <w:szCs w:val="22"/>
              </w:rPr>
              <w:t>о</w:t>
            </w:r>
            <w:r w:rsidRPr="007B15BD">
              <w:rPr>
                <w:sz w:val="22"/>
                <w:szCs w:val="22"/>
              </w:rPr>
              <w:t>вания</w:t>
            </w:r>
          </w:p>
        </w:tc>
        <w:tc>
          <w:tcPr>
            <w:tcW w:w="6237" w:type="dxa"/>
          </w:tcPr>
          <w:p w:rsidR="002B126D" w:rsidRPr="007B15BD" w:rsidRDefault="002B126D" w:rsidP="00A4648D">
            <w:pPr>
              <w:spacing w:line="240" w:lineRule="auto"/>
              <w:ind w:firstLine="0"/>
              <w:jc w:val="both"/>
              <w:rPr>
                <w:sz w:val="22"/>
                <w:szCs w:val="22"/>
              </w:rPr>
            </w:pPr>
            <w:r w:rsidRPr="007B15BD">
              <w:rPr>
                <w:sz w:val="22"/>
                <w:szCs w:val="22"/>
              </w:rPr>
              <w:t>- Сельхозугодия для выращивания технических культур, не используемых для производства продуктов питания</w:t>
            </w:r>
          </w:p>
          <w:p w:rsidR="002B126D" w:rsidRPr="007B15BD" w:rsidRDefault="002B126D" w:rsidP="00A4648D">
            <w:pPr>
              <w:spacing w:line="240" w:lineRule="auto"/>
              <w:ind w:firstLine="0"/>
              <w:jc w:val="both"/>
              <w:rPr>
                <w:sz w:val="22"/>
                <w:szCs w:val="22"/>
              </w:rPr>
            </w:pPr>
            <w:r w:rsidRPr="007B15BD">
              <w:rPr>
                <w:sz w:val="22"/>
                <w:szCs w:val="22"/>
              </w:rPr>
              <w:t>- Предприятия, их отдельные здания и сооружения с произво</w:t>
            </w:r>
            <w:r w:rsidRPr="007B15BD">
              <w:rPr>
                <w:sz w:val="22"/>
                <w:szCs w:val="22"/>
              </w:rPr>
              <w:t>д</w:t>
            </w:r>
            <w:r w:rsidRPr="007B15BD">
              <w:rPr>
                <w:sz w:val="22"/>
                <w:szCs w:val="22"/>
              </w:rPr>
              <w:t>ствами меньшего класса вредности, чем основное производство</w:t>
            </w:r>
          </w:p>
          <w:p w:rsidR="002B126D" w:rsidRPr="007B15BD" w:rsidRDefault="002B126D" w:rsidP="00A4648D">
            <w:pPr>
              <w:spacing w:line="240" w:lineRule="auto"/>
              <w:ind w:firstLine="0"/>
              <w:jc w:val="both"/>
              <w:rPr>
                <w:sz w:val="22"/>
                <w:szCs w:val="22"/>
              </w:rPr>
            </w:pPr>
            <w:r w:rsidRPr="007B15BD">
              <w:rPr>
                <w:sz w:val="22"/>
                <w:szCs w:val="22"/>
              </w:rPr>
              <w:t>- Пожарные депо</w:t>
            </w:r>
          </w:p>
          <w:p w:rsidR="002B126D" w:rsidRPr="007B15BD" w:rsidRDefault="002B126D" w:rsidP="00A4648D">
            <w:pPr>
              <w:spacing w:line="240" w:lineRule="auto"/>
              <w:ind w:firstLine="0"/>
              <w:jc w:val="both"/>
              <w:rPr>
                <w:sz w:val="22"/>
                <w:szCs w:val="22"/>
              </w:rPr>
            </w:pPr>
            <w:r w:rsidRPr="007B15BD">
              <w:rPr>
                <w:sz w:val="22"/>
                <w:szCs w:val="22"/>
              </w:rPr>
              <w:t>- Бани</w:t>
            </w:r>
          </w:p>
          <w:p w:rsidR="002B126D" w:rsidRPr="007B15BD" w:rsidRDefault="002B126D" w:rsidP="00A4648D">
            <w:pPr>
              <w:spacing w:line="240" w:lineRule="auto"/>
              <w:ind w:firstLine="0"/>
              <w:jc w:val="both"/>
              <w:rPr>
                <w:sz w:val="22"/>
                <w:szCs w:val="22"/>
              </w:rPr>
            </w:pPr>
            <w:r w:rsidRPr="007B15BD">
              <w:rPr>
                <w:sz w:val="22"/>
                <w:szCs w:val="22"/>
              </w:rPr>
              <w:t>- Прачечные</w:t>
            </w:r>
          </w:p>
          <w:p w:rsidR="002B126D" w:rsidRPr="007B15BD" w:rsidRDefault="002B126D" w:rsidP="00A4648D">
            <w:pPr>
              <w:spacing w:line="240" w:lineRule="auto"/>
              <w:ind w:firstLine="0"/>
              <w:jc w:val="both"/>
              <w:rPr>
                <w:sz w:val="22"/>
                <w:szCs w:val="22"/>
              </w:rPr>
            </w:pPr>
            <w:r w:rsidRPr="007B15BD">
              <w:rPr>
                <w:sz w:val="22"/>
                <w:szCs w:val="22"/>
              </w:rPr>
              <w:t>- Объекты торговли и общественного питания</w:t>
            </w:r>
          </w:p>
          <w:p w:rsidR="002B126D" w:rsidRPr="007B15BD" w:rsidRDefault="002B126D" w:rsidP="00A4648D">
            <w:pPr>
              <w:spacing w:line="240" w:lineRule="auto"/>
              <w:ind w:firstLine="0"/>
              <w:jc w:val="both"/>
              <w:rPr>
                <w:sz w:val="22"/>
                <w:szCs w:val="22"/>
              </w:rPr>
            </w:pPr>
            <w:r w:rsidRPr="007B15BD">
              <w:rPr>
                <w:sz w:val="22"/>
                <w:szCs w:val="22"/>
              </w:rPr>
              <w:t>- Мотели</w:t>
            </w:r>
          </w:p>
          <w:p w:rsidR="002B126D" w:rsidRPr="007B15BD" w:rsidRDefault="002B126D" w:rsidP="00A4648D">
            <w:pPr>
              <w:spacing w:line="240" w:lineRule="auto"/>
              <w:ind w:firstLine="0"/>
              <w:jc w:val="both"/>
              <w:rPr>
                <w:sz w:val="22"/>
                <w:szCs w:val="22"/>
              </w:rPr>
            </w:pPr>
            <w:r w:rsidRPr="007B15BD">
              <w:rPr>
                <w:sz w:val="22"/>
                <w:szCs w:val="22"/>
              </w:rPr>
              <w:t>- Гаражи</w:t>
            </w:r>
          </w:p>
          <w:p w:rsidR="002B126D" w:rsidRPr="007B15BD" w:rsidRDefault="002B126D" w:rsidP="00A4648D">
            <w:pPr>
              <w:spacing w:line="240" w:lineRule="auto"/>
              <w:ind w:firstLine="0"/>
              <w:jc w:val="both"/>
              <w:rPr>
                <w:sz w:val="22"/>
                <w:szCs w:val="22"/>
              </w:rPr>
            </w:pPr>
            <w:r w:rsidRPr="007B15BD">
              <w:rPr>
                <w:sz w:val="22"/>
                <w:szCs w:val="22"/>
              </w:rPr>
              <w:t>-Площадки и сооружения для хранения общественного и инд</w:t>
            </w:r>
            <w:r w:rsidRPr="007B15BD">
              <w:rPr>
                <w:sz w:val="22"/>
                <w:szCs w:val="22"/>
              </w:rPr>
              <w:t>и</w:t>
            </w:r>
            <w:r w:rsidRPr="007B15BD">
              <w:rPr>
                <w:sz w:val="22"/>
                <w:szCs w:val="22"/>
              </w:rPr>
              <w:t>видуального транспорта</w:t>
            </w:r>
          </w:p>
          <w:p w:rsidR="002B126D" w:rsidRPr="007B15BD" w:rsidRDefault="002B126D" w:rsidP="00A4648D">
            <w:pPr>
              <w:spacing w:line="240" w:lineRule="auto"/>
              <w:ind w:firstLine="0"/>
              <w:jc w:val="both"/>
              <w:rPr>
                <w:sz w:val="22"/>
                <w:szCs w:val="22"/>
              </w:rPr>
            </w:pPr>
            <w:r w:rsidRPr="007B15BD">
              <w:rPr>
                <w:sz w:val="22"/>
                <w:szCs w:val="22"/>
              </w:rPr>
              <w:t>- Автозаправочные станции</w:t>
            </w:r>
          </w:p>
          <w:p w:rsidR="002B126D" w:rsidRPr="007B15BD" w:rsidRDefault="002B126D" w:rsidP="00A4648D">
            <w:pPr>
              <w:spacing w:line="240" w:lineRule="auto"/>
              <w:ind w:firstLine="0"/>
              <w:jc w:val="both"/>
              <w:rPr>
                <w:sz w:val="22"/>
                <w:szCs w:val="22"/>
              </w:rPr>
            </w:pPr>
            <w:r w:rsidRPr="007B15BD">
              <w:rPr>
                <w:sz w:val="22"/>
                <w:szCs w:val="22"/>
              </w:rPr>
              <w:t>- Связанные с обслуживанием данного предприятия здания управления, конструкторские бюро, учебные заведения, пол</w:t>
            </w:r>
            <w:r w:rsidRPr="007B15BD">
              <w:rPr>
                <w:sz w:val="22"/>
                <w:szCs w:val="22"/>
              </w:rPr>
              <w:t>и</w:t>
            </w:r>
            <w:r w:rsidRPr="007B15BD">
              <w:rPr>
                <w:sz w:val="22"/>
                <w:szCs w:val="22"/>
              </w:rPr>
              <w:t>клиники, научно-исследовательские лаборатории, спортивно-оздоровительные сооружения для работников предприятия, общественные здания административного назначения</w:t>
            </w:r>
          </w:p>
          <w:p w:rsidR="002B126D" w:rsidRPr="007B15BD" w:rsidRDefault="002B126D" w:rsidP="00A4648D">
            <w:pPr>
              <w:spacing w:line="240" w:lineRule="auto"/>
              <w:ind w:firstLine="0"/>
              <w:jc w:val="both"/>
              <w:rPr>
                <w:sz w:val="22"/>
                <w:szCs w:val="22"/>
              </w:rPr>
            </w:pPr>
            <w:r w:rsidRPr="007B15BD">
              <w:rPr>
                <w:sz w:val="22"/>
                <w:szCs w:val="22"/>
              </w:rPr>
              <w:t>- Нежилые помещения для дежурного аварийного персонала и охраны предприятий</w:t>
            </w:r>
          </w:p>
          <w:p w:rsidR="002B126D" w:rsidRPr="007B15BD" w:rsidRDefault="002B126D" w:rsidP="00A4648D">
            <w:pPr>
              <w:spacing w:line="240" w:lineRule="auto"/>
              <w:ind w:firstLine="0"/>
              <w:jc w:val="both"/>
              <w:rPr>
                <w:sz w:val="22"/>
                <w:szCs w:val="22"/>
              </w:rPr>
            </w:pPr>
            <w:r w:rsidRPr="007B15BD">
              <w:rPr>
                <w:sz w:val="22"/>
                <w:szCs w:val="22"/>
              </w:rPr>
              <w:t>- Местные транзитные коммуникации, ЛЭП, электроподста</w:t>
            </w:r>
            <w:r w:rsidRPr="007B15BD">
              <w:rPr>
                <w:sz w:val="22"/>
                <w:szCs w:val="22"/>
              </w:rPr>
              <w:t>н</w:t>
            </w:r>
            <w:r w:rsidRPr="007B15BD">
              <w:rPr>
                <w:sz w:val="22"/>
                <w:szCs w:val="22"/>
              </w:rPr>
              <w:t xml:space="preserve">ции, </w:t>
            </w:r>
            <w:proofErr w:type="spellStart"/>
            <w:r w:rsidRPr="007B15BD">
              <w:rPr>
                <w:sz w:val="22"/>
                <w:szCs w:val="22"/>
              </w:rPr>
              <w:t>нефте</w:t>
            </w:r>
            <w:proofErr w:type="spellEnd"/>
            <w:r w:rsidRPr="007B15BD">
              <w:rPr>
                <w:sz w:val="22"/>
                <w:szCs w:val="22"/>
              </w:rPr>
              <w:t>-газо-проводы</w:t>
            </w:r>
          </w:p>
          <w:p w:rsidR="002B126D" w:rsidRPr="007B15BD" w:rsidRDefault="002B126D" w:rsidP="00A4648D">
            <w:pPr>
              <w:spacing w:line="240" w:lineRule="auto"/>
              <w:ind w:firstLine="0"/>
              <w:jc w:val="both"/>
              <w:rPr>
                <w:sz w:val="22"/>
                <w:szCs w:val="22"/>
              </w:rPr>
            </w:pPr>
            <w:r w:rsidRPr="007B15BD">
              <w:rPr>
                <w:sz w:val="22"/>
                <w:szCs w:val="22"/>
              </w:rPr>
              <w:t xml:space="preserve">- Артезианские скважины, для технического водоснабжения, </w:t>
            </w:r>
            <w:proofErr w:type="spellStart"/>
            <w:r w:rsidRPr="007B15BD">
              <w:rPr>
                <w:sz w:val="22"/>
                <w:szCs w:val="22"/>
              </w:rPr>
              <w:t>водоохлаждающие</w:t>
            </w:r>
            <w:proofErr w:type="spellEnd"/>
            <w:r w:rsidRPr="007B15BD">
              <w:rPr>
                <w:sz w:val="22"/>
                <w:szCs w:val="22"/>
              </w:rPr>
              <w:t xml:space="preserve"> сооружения для подготовки технической воды</w:t>
            </w:r>
          </w:p>
          <w:p w:rsidR="002B126D" w:rsidRPr="007B15BD" w:rsidRDefault="002B126D" w:rsidP="00A4648D">
            <w:pPr>
              <w:spacing w:line="240" w:lineRule="auto"/>
              <w:ind w:firstLine="0"/>
              <w:jc w:val="both"/>
              <w:rPr>
                <w:sz w:val="22"/>
                <w:szCs w:val="22"/>
              </w:rPr>
            </w:pPr>
            <w:r w:rsidRPr="007B15BD">
              <w:rPr>
                <w:sz w:val="22"/>
                <w:szCs w:val="22"/>
              </w:rPr>
              <w:t>- Канализационные насосные станции</w:t>
            </w:r>
          </w:p>
          <w:p w:rsidR="002B126D" w:rsidRPr="007B15BD" w:rsidRDefault="002B126D" w:rsidP="00A4648D">
            <w:pPr>
              <w:spacing w:line="240" w:lineRule="auto"/>
              <w:ind w:firstLine="0"/>
              <w:jc w:val="both"/>
              <w:rPr>
                <w:sz w:val="22"/>
                <w:szCs w:val="22"/>
              </w:rPr>
            </w:pPr>
            <w:r w:rsidRPr="007B15BD">
              <w:rPr>
                <w:sz w:val="22"/>
                <w:szCs w:val="22"/>
              </w:rPr>
              <w:t>- Сооружения оборотного водоснабжения</w:t>
            </w:r>
          </w:p>
          <w:p w:rsidR="002B126D" w:rsidRPr="007B15BD" w:rsidRDefault="002B126D" w:rsidP="00A4648D">
            <w:pPr>
              <w:spacing w:line="240" w:lineRule="auto"/>
              <w:ind w:firstLine="0"/>
              <w:rPr>
                <w:b/>
                <w:sz w:val="22"/>
                <w:szCs w:val="22"/>
                <w:u w:val="single"/>
              </w:rPr>
            </w:pPr>
            <w:r w:rsidRPr="007B15BD">
              <w:rPr>
                <w:sz w:val="22"/>
                <w:szCs w:val="22"/>
              </w:rPr>
              <w:t xml:space="preserve">- Питомники растений для озеленения </w:t>
            </w:r>
            <w:proofErr w:type="spellStart"/>
            <w:r w:rsidRPr="007B15BD">
              <w:rPr>
                <w:sz w:val="22"/>
                <w:szCs w:val="22"/>
              </w:rPr>
              <w:t>промплощадки</w:t>
            </w:r>
            <w:proofErr w:type="spellEnd"/>
            <w:r w:rsidRPr="007B15BD">
              <w:rPr>
                <w:sz w:val="22"/>
                <w:szCs w:val="22"/>
              </w:rPr>
              <w:t xml:space="preserve"> и сан</w:t>
            </w:r>
            <w:r w:rsidRPr="007B15BD">
              <w:rPr>
                <w:sz w:val="22"/>
                <w:szCs w:val="22"/>
              </w:rPr>
              <w:t>и</w:t>
            </w:r>
            <w:r w:rsidRPr="007B15BD">
              <w:rPr>
                <w:sz w:val="22"/>
                <w:szCs w:val="22"/>
              </w:rPr>
              <w:t>тарно-защитной зоны</w:t>
            </w:r>
          </w:p>
        </w:tc>
      </w:tr>
    </w:tbl>
    <w:p w:rsidR="002B126D" w:rsidRPr="007B15BD" w:rsidRDefault="002B126D" w:rsidP="002B126D">
      <w:pPr>
        <w:spacing w:line="240" w:lineRule="auto"/>
        <w:ind w:right="-284" w:firstLine="720"/>
        <w:jc w:val="both"/>
        <w:rPr>
          <w:b/>
          <w:szCs w:val="24"/>
        </w:rPr>
      </w:pPr>
    </w:p>
    <w:p w:rsidR="002B126D" w:rsidRPr="007B15BD" w:rsidRDefault="002B126D" w:rsidP="002B126D">
      <w:pPr>
        <w:spacing w:line="240" w:lineRule="auto"/>
        <w:ind w:right="-284" w:firstLine="720"/>
        <w:rPr>
          <w:b/>
          <w:szCs w:val="24"/>
        </w:rPr>
      </w:pPr>
      <w:r w:rsidRPr="007B15BD">
        <w:rPr>
          <w:b/>
          <w:szCs w:val="24"/>
        </w:rPr>
        <w:t>Охранные зоны водных объектов</w:t>
      </w:r>
    </w:p>
    <w:p w:rsidR="002B126D" w:rsidRPr="007B15BD" w:rsidRDefault="002B126D" w:rsidP="002B126D">
      <w:pPr>
        <w:spacing w:line="240" w:lineRule="auto"/>
        <w:ind w:right="-284" w:firstLine="720"/>
        <w:jc w:val="both"/>
        <w:rPr>
          <w:szCs w:val="24"/>
        </w:rPr>
      </w:pPr>
    </w:p>
    <w:p w:rsidR="002B126D" w:rsidRPr="007B15BD" w:rsidRDefault="002B126D" w:rsidP="002B126D">
      <w:pPr>
        <w:spacing w:line="240" w:lineRule="auto"/>
        <w:ind w:firstLine="720"/>
        <w:jc w:val="both"/>
        <w:rPr>
          <w:bCs/>
          <w:szCs w:val="24"/>
        </w:rPr>
      </w:pPr>
      <w:r w:rsidRPr="007B15BD">
        <w:rPr>
          <w:szCs w:val="24"/>
        </w:rPr>
        <w:t xml:space="preserve">В соответствии с Водным законодательством водоохраной зоной (ВЗ) является </w:t>
      </w:r>
      <w:r w:rsidRPr="007B15BD">
        <w:rPr>
          <w:bCs/>
          <w:szCs w:val="24"/>
        </w:rPr>
        <w:t>территории, которые примыкают к береговой линии морей, рек, ручьев, каналов, озер, водохранилищ и на к</w:t>
      </w:r>
      <w:r w:rsidRPr="007B15BD">
        <w:rPr>
          <w:bCs/>
          <w:szCs w:val="24"/>
        </w:rPr>
        <w:t>о</w:t>
      </w:r>
      <w:r w:rsidRPr="007B15BD">
        <w:rPr>
          <w:bCs/>
          <w:szCs w:val="24"/>
        </w:rPr>
        <w:t>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2B126D" w:rsidRPr="007B15BD" w:rsidRDefault="002B126D" w:rsidP="002B126D">
      <w:pPr>
        <w:autoSpaceDE w:val="0"/>
        <w:autoSpaceDN w:val="0"/>
        <w:adjustRightInd w:val="0"/>
        <w:spacing w:line="240" w:lineRule="auto"/>
        <w:ind w:firstLine="720"/>
        <w:jc w:val="both"/>
        <w:outlineLvl w:val="1"/>
        <w:rPr>
          <w:bCs/>
          <w:szCs w:val="24"/>
        </w:rPr>
      </w:pPr>
      <w:r w:rsidRPr="007B15BD">
        <w:rPr>
          <w:bCs/>
          <w:szCs w:val="24"/>
        </w:rPr>
        <w:t xml:space="preserve">В границах </w:t>
      </w:r>
      <w:proofErr w:type="spellStart"/>
      <w:r w:rsidRPr="007B15BD">
        <w:rPr>
          <w:bCs/>
          <w:szCs w:val="24"/>
        </w:rPr>
        <w:t>водоохранных</w:t>
      </w:r>
      <w:proofErr w:type="spellEnd"/>
      <w:r w:rsidRPr="007B15BD">
        <w:rPr>
          <w:bCs/>
          <w:szCs w:val="24"/>
        </w:rPr>
        <w:t xml:space="preserve"> зон устанавливаются прибрежные защитные полосы, на терр</w:t>
      </w:r>
      <w:r w:rsidRPr="007B15BD">
        <w:rPr>
          <w:bCs/>
          <w:szCs w:val="24"/>
        </w:rPr>
        <w:t>и</w:t>
      </w:r>
      <w:r w:rsidRPr="007B15BD">
        <w:rPr>
          <w:bCs/>
          <w:szCs w:val="24"/>
        </w:rPr>
        <w:t>ториях которых вводятся дополнительные ограничения хозяйственной и иной деятельности.</w:t>
      </w:r>
    </w:p>
    <w:p w:rsidR="002B126D" w:rsidRPr="007B15BD" w:rsidRDefault="002B126D" w:rsidP="002B126D">
      <w:pPr>
        <w:autoSpaceDE w:val="0"/>
        <w:autoSpaceDN w:val="0"/>
        <w:adjustRightInd w:val="0"/>
        <w:spacing w:line="240" w:lineRule="auto"/>
        <w:ind w:firstLine="720"/>
        <w:jc w:val="both"/>
        <w:outlineLvl w:val="1"/>
        <w:rPr>
          <w:bCs/>
          <w:szCs w:val="24"/>
        </w:rPr>
      </w:pPr>
      <w:r w:rsidRPr="007B15BD">
        <w:rPr>
          <w:bCs/>
          <w:szCs w:val="24"/>
        </w:rPr>
        <w:t>За пределами территорий населенных пунктов ширина водоохранной зоны рек, ручьев, к</w:t>
      </w:r>
      <w:r w:rsidRPr="007B15BD">
        <w:rPr>
          <w:bCs/>
          <w:szCs w:val="24"/>
        </w:rPr>
        <w:t>а</w:t>
      </w:r>
      <w:r w:rsidRPr="007B15BD">
        <w:rPr>
          <w:bCs/>
          <w:szCs w:val="24"/>
        </w:rPr>
        <w:t>налов, озер, водохранилищ и ширина их прибрежной защитной полосы устанавливаются от соо</w:t>
      </w:r>
      <w:r w:rsidRPr="007B15BD">
        <w:rPr>
          <w:bCs/>
          <w:szCs w:val="24"/>
        </w:rPr>
        <w:t>т</w:t>
      </w:r>
      <w:r w:rsidRPr="007B15BD">
        <w:rPr>
          <w:bCs/>
          <w:szCs w:val="24"/>
        </w:rPr>
        <w:t>ветствующей береговой линии, а ширина водоохранной зоны морей и ширина их прибрежной з</w:t>
      </w:r>
      <w:r w:rsidRPr="007B15BD">
        <w:rPr>
          <w:bCs/>
          <w:szCs w:val="24"/>
        </w:rPr>
        <w:t>а</w:t>
      </w:r>
      <w:r w:rsidRPr="007B15BD">
        <w:rPr>
          <w:bCs/>
          <w:szCs w:val="24"/>
        </w:rPr>
        <w:t>щитной полосы - от линии максимального прилива. При наличии ливневой канализации и наб</w:t>
      </w:r>
      <w:r w:rsidRPr="007B15BD">
        <w:rPr>
          <w:bCs/>
          <w:szCs w:val="24"/>
        </w:rPr>
        <w:t>е</w:t>
      </w:r>
      <w:r w:rsidRPr="007B15BD">
        <w:rPr>
          <w:bCs/>
          <w:szCs w:val="24"/>
        </w:rPr>
        <w:t>режных границы прибрежных защитных полос этих водных объектов совпадают с парапетами набережных, ширина водоохранной зоны на таких территориях устанавливается от парапета наб</w:t>
      </w:r>
      <w:r w:rsidRPr="007B15BD">
        <w:rPr>
          <w:bCs/>
          <w:szCs w:val="24"/>
        </w:rPr>
        <w:t>е</w:t>
      </w:r>
      <w:r w:rsidRPr="007B15BD">
        <w:rPr>
          <w:bCs/>
          <w:szCs w:val="24"/>
        </w:rPr>
        <w:t>режной.</w:t>
      </w:r>
    </w:p>
    <w:p w:rsidR="002B126D" w:rsidRPr="007B15BD" w:rsidRDefault="002B126D" w:rsidP="002B126D">
      <w:pPr>
        <w:autoSpaceDE w:val="0"/>
        <w:autoSpaceDN w:val="0"/>
        <w:adjustRightInd w:val="0"/>
        <w:spacing w:line="240" w:lineRule="auto"/>
        <w:ind w:firstLine="720"/>
        <w:jc w:val="both"/>
        <w:outlineLvl w:val="1"/>
        <w:rPr>
          <w:bCs/>
          <w:szCs w:val="24"/>
        </w:rPr>
      </w:pPr>
      <w:r w:rsidRPr="007B15BD">
        <w:rPr>
          <w:bCs/>
          <w:szCs w:val="24"/>
        </w:rPr>
        <w:t>Ширина водоохранной зоны рек или ручьев устанавливается от их истока для рек или руч</w:t>
      </w:r>
      <w:r w:rsidRPr="007B15BD">
        <w:rPr>
          <w:bCs/>
          <w:szCs w:val="24"/>
        </w:rPr>
        <w:t>ь</w:t>
      </w:r>
      <w:r w:rsidRPr="007B15BD">
        <w:rPr>
          <w:bCs/>
          <w:szCs w:val="24"/>
        </w:rPr>
        <w:t>ев протяженностью:</w:t>
      </w:r>
    </w:p>
    <w:p w:rsidR="002B126D" w:rsidRPr="007B15BD" w:rsidRDefault="002B126D" w:rsidP="002B126D">
      <w:pPr>
        <w:autoSpaceDE w:val="0"/>
        <w:autoSpaceDN w:val="0"/>
        <w:adjustRightInd w:val="0"/>
        <w:spacing w:line="240" w:lineRule="auto"/>
        <w:ind w:firstLine="720"/>
        <w:jc w:val="both"/>
        <w:outlineLvl w:val="1"/>
        <w:rPr>
          <w:bCs/>
          <w:szCs w:val="24"/>
        </w:rPr>
      </w:pPr>
      <w:r w:rsidRPr="007B15BD">
        <w:rPr>
          <w:bCs/>
          <w:szCs w:val="24"/>
        </w:rPr>
        <w:lastRenderedPageBreak/>
        <w:t>1) до 10 км - в размере 50 м;</w:t>
      </w:r>
    </w:p>
    <w:p w:rsidR="002B126D" w:rsidRPr="007B15BD" w:rsidRDefault="002B126D" w:rsidP="002B126D">
      <w:pPr>
        <w:autoSpaceDE w:val="0"/>
        <w:autoSpaceDN w:val="0"/>
        <w:adjustRightInd w:val="0"/>
        <w:spacing w:line="240" w:lineRule="auto"/>
        <w:ind w:firstLine="720"/>
        <w:jc w:val="both"/>
        <w:outlineLvl w:val="1"/>
        <w:rPr>
          <w:bCs/>
          <w:szCs w:val="24"/>
        </w:rPr>
      </w:pPr>
      <w:r w:rsidRPr="007B15BD">
        <w:rPr>
          <w:bCs/>
          <w:szCs w:val="24"/>
        </w:rPr>
        <w:t>2) от 10 до 50 км - в размере 100 м;</w:t>
      </w:r>
    </w:p>
    <w:p w:rsidR="002B126D" w:rsidRPr="007B15BD" w:rsidRDefault="002B126D" w:rsidP="002B126D">
      <w:pPr>
        <w:autoSpaceDE w:val="0"/>
        <w:autoSpaceDN w:val="0"/>
        <w:adjustRightInd w:val="0"/>
        <w:spacing w:line="240" w:lineRule="auto"/>
        <w:ind w:firstLine="720"/>
        <w:jc w:val="both"/>
        <w:outlineLvl w:val="1"/>
        <w:rPr>
          <w:bCs/>
          <w:szCs w:val="24"/>
        </w:rPr>
      </w:pPr>
      <w:r w:rsidRPr="007B15BD">
        <w:rPr>
          <w:bCs/>
          <w:szCs w:val="24"/>
        </w:rPr>
        <w:t>3) от 50 км и более - в размере 200 метров.</w:t>
      </w:r>
    </w:p>
    <w:p w:rsidR="002B126D" w:rsidRPr="007B15BD" w:rsidRDefault="002B126D" w:rsidP="002B126D">
      <w:pPr>
        <w:autoSpaceDE w:val="0"/>
        <w:autoSpaceDN w:val="0"/>
        <w:adjustRightInd w:val="0"/>
        <w:spacing w:line="240" w:lineRule="auto"/>
        <w:ind w:firstLine="720"/>
        <w:jc w:val="both"/>
        <w:outlineLvl w:val="1"/>
        <w:rPr>
          <w:bCs/>
          <w:szCs w:val="24"/>
        </w:rPr>
      </w:pPr>
      <w:r w:rsidRPr="007B15BD">
        <w:rPr>
          <w:bCs/>
          <w:szCs w:val="24"/>
        </w:rPr>
        <w:t xml:space="preserve">Для реки, ручья протяженностью менее 10 км от истока до устья </w:t>
      </w:r>
      <w:proofErr w:type="spellStart"/>
      <w:r w:rsidRPr="007B15BD">
        <w:rPr>
          <w:bCs/>
          <w:szCs w:val="24"/>
        </w:rPr>
        <w:t>водоохранная</w:t>
      </w:r>
      <w:proofErr w:type="spellEnd"/>
      <w:r w:rsidRPr="007B15BD">
        <w:rPr>
          <w:bCs/>
          <w:szCs w:val="24"/>
        </w:rPr>
        <w:t xml:space="preserve"> зона совп</w:t>
      </w:r>
      <w:r w:rsidRPr="007B15BD">
        <w:rPr>
          <w:bCs/>
          <w:szCs w:val="24"/>
        </w:rPr>
        <w:t>а</w:t>
      </w:r>
      <w:r w:rsidRPr="007B15BD">
        <w:rPr>
          <w:bCs/>
          <w:szCs w:val="24"/>
        </w:rPr>
        <w:t>дает с прибрежной защитной полосой. Радиус водоохранной зоны для истоков реки, ручья уст</w:t>
      </w:r>
      <w:r w:rsidRPr="007B15BD">
        <w:rPr>
          <w:bCs/>
          <w:szCs w:val="24"/>
        </w:rPr>
        <w:t>а</w:t>
      </w:r>
      <w:r w:rsidRPr="007B15BD">
        <w:rPr>
          <w:bCs/>
          <w:szCs w:val="24"/>
        </w:rPr>
        <w:t>навливается в размере 50 м.</w:t>
      </w:r>
    </w:p>
    <w:p w:rsidR="002B126D" w:rsidRPr="007B15BD" w:rsidRDefault="002B126D" w:rsidP="002B126D">
      <w:pPr>
        <w:spacing w:line="240" w:lineRule="auto"/>
        <w:ind w:firstLine="720"/>
        <w:jc w:val="both"/>
        <w:rPr>
          <w:b/>
          <w:i/>
          <w:szCs w:val="24"/>
        </w:rPr>
      </w:pPr>
      <w:r w:rsidRPr="007B15BD">
        <w:rPr>
          <w:szCs w:val="24"/>
        </w:rPr>
        <w:t>Ширина береговой линии рек составляет 15 метров.</w:t>
      </w:r>
    </w:p>
    <w:p w:rsidR="002B126D" w:rsidRPr="007B15BD" w:rsidRDefault="002B126D" w:rsidP="002B126D">
      <w:pPr>
        <w:spacing w:line="240" w:lineRule="auto"/>
        <w:ind w:firstLine="720"/>
        <w:jc w:val="both"/>
        <w:rPr>
          <w:b/>
          <w:i/>
          <w:szCs w:val="24"/>
        </w:rPr>
      </w:pPr>
      <w:r w:rsidRPr="007B15BD">
        <w:rPr>
          <w:szCs w:val="24"/>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w:t>
      </w:r>
      <w:r w:rsidRPr="007B15BD">
        <w:rPr>
          <w:szCs w:val="24"/>
        </w:rPr>
        <w:t>а</w:t>
      </w:r>
      <w:r w:rsidRPr="007B15BD">
        <w:rPr>
          <w:szCs w:val="24"/>
        </w:rPr>
        <w:t>ния около них, в том числе для осуществления любительского и спортивного рыболовства и пр</w:t>
      </w:r>
      <w:r w:rsidRPr="007B15BD">
        <w:rPr>
          <w:szCs w:val="24"/>
        </w:rPr>
        <w:t>и</w:t>
      </w:r>
      <w:r w:rsidRPr="007B15BD">
        <w:rPr>
          <w:szCs w:val="24"/>
        </w:rPr>
        <w:t>чаливания плавучих средств.</w:t>
      </w:r>
    </w:p>
    <w:p w:rsidR="002B126D" w:rsidRPr="007B15BD" w:rsidRDefault="002B126D" w:rsidP="002B126D">
      <w:pPr>
        <w:spacing w:line="240" w:lineRule="auto"/>
        <w:jc w:val="center"/>
        <w:rPr>
          <w:b/>
          <w:i/>
          <w:szCs w:val="24"/>
        </w:rPr>
      </w:pPr>
    </w:p>
    <w:p w:rsidR="002B126D" w:rsidRPr="007B15BD" w:rsidRDefault="002B126D" w:rsidP="002B126D">
      <w:pPr>
        <w:spacing w:line="240" w:lineRule="auto"/>
        <w:jc w:val="center"/>
        <w:rPr>
          <w:b/>
          <w:i/>
          <w:szCs w:val="24"/>
        </w:rPr>
      </w:pPr>
      <w:r w:rsidRPr="007B15BD">
        <w:rPr>
          <w:b/>
          <w:i/>
          <w:szCs w:val="24"/>
        </w:rPr>
        <w:t xml:space="preserve">Регламенты  использования  территории  </w:t>
      </w:r>
      <w:proofErr w:type="spellStart"/>
      <w:r w:rsidRPr="007B15BD">
        <w:rPr>
          <w:b/>
          <w:i/>
          <w:szCs w:val="24"/>
        </w:rPr>
        <w:t>водоохранных</w:t>
      </w:r>
      <w:proofErr w:type="spellEnd"/>
      <w:r w:rsidRPr="007B15BD">
        <w:rPr>
          <w:b/>
          <w:i/>
          <w:szCs w:val="24"/>
        </w:rPr>
        <w:t xml:space="preserve">  зон  </w:t>
      </w:r>
    </w:p>
    <w:p w:rsidR="002B126D" w:rsidRPr="007B15BD" w:rsidRDefault="002B126D" w:rsidP="002B126D">
      <w:pPr>
        <w:spacing w:line="240" w:lineRule="auto"/>
        <w:jc w:val="center"/>
        <w:rPr>
          <w:b/>
          <w:i/>
          <w:szCs w:val="24"/>
        </w:rPr>
      </w:pPr>
      <w:r w:rsidRPr="007B15BD">
        <w:rPr>
          <w:b/>
          <w:i/>
          <w:szCs w:val="24"/>
        </w:rPr>
        <w:t>и  прибрежных  защитных  полос</w:t>
      </w:r>
    </w:p>
    <w:p w:rsidR="002B126D" w:rsidRPr="007B15BD" w:rsidRDefault="002B126D" w:rsidP="002B126D">
      <w:pPr>
        <w:spacing w:line="240" w:lineRule="auto"/>
        <w:jc w:val="center"/>
        <w:rPr>
          <w:b/>
          <w:szCs w:val="24"/>
          <w:u w:val="single"/>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0"/>
        <w:gridCol w:w="4678"/>
      </w:tblGrid>
      <w:tr w:rsidR="002B126D" w:rsidRPr="007B15BD" w:rsidTr="00A4648D">
        <w:trPr>
          <w:trHeight w:val="443"/>
        </w:trPr>
        <w:tc>
          <w:tcPr>
            <w:tcW w:w="5670" w:type="dxa"/>
          </w:tcPr>
          <w:p w:rsidR="002B126D" w:rsidRPr="007B15BD" w:rsidRDefault="002B126D" w:rsidP="00A4648D">
            <w:pPr>
              <w:spacing w:line="240" w:lineRule="auto"/>
              <w:jc w:val="center"/>
              <w:rPr>
                <w:sz w:val="22"/>
                <w:szCs w:val="22"/>
              </w:rPr>
            </w:pPr>
            <w:r w:rsidRPr="007B15BD">
              <w:rPr>
                <w:b/>
                <w:sz w:val="22"/>
                <w:szCs w:val="22"/>
              </w:rPr>
              <w:t>Запрещается</w:t>
            </w:r>
          </w:p>
        </w:tc>
        <w:tc>
          <w:tcPr>
            <w:tcW w:w="4678" w:type="dxa"/>
          </w:tcPr>
          <w:p w:rsidR="002B126D" w:rsidRPr="007B15BD" w:rsidRDefault="002B126D" w:rsidP="00A4648D">
            <w:pPr>
              <w:spacing w:line="240" w:lineRule="auto"/>
              <w:jc w:val="center"/>
              <w:rPr>
                <w:sz w:val="22"/>
                <w:szCs w:val="22"/>
              </w:rPr>
            </w:pPr>
            <w:r w:rsidRPr="007B15BD">
              <w:rPr>
                <w:b/>
                <w:sz w:val="22"/>
                <w:szCs w:val="22"/>
              </w:rPr>
              <w:t>Допускается</w:t>
            </w:r>
          </w:p>
        </w:tc>
      </w:tr>
      <w:tr w:rsidR="002B126D" w:rsidRPr="007B15BD" w:rsidTr="00A4648D">
        <w:trPr>
          <w:cantSplit/>
          <w:trHeight w:val="3950"/>
        </w:trPr>
        <w:tc>
          <w:tcPr>
            <w:tcW w:w="5670" w:type="dxa"/>
          </w:tcPr>
          <w:p w:rsidR="002B126D" w:rsidRPr="007B15BD" w:rsidRDefault="002B126D" w:rsidP="00A4648D">
            <w:pPr>
              <w:spacing w:line="240" w:lineRule="auto"/>
              <w:ind w:left="-108" w:firstLine="0"/>
              <w:jc w:val="center"/>
              <w:rPr>
                <w:b/>
                <w:sz w:val="22"/>
                <w:szCs w:val="22"/>
              </w:rPr>
            </w:pPr>
            <w:r w:rsidRPr="007B15BD">
              <w:rPr>
                <w:b/>
                <w:sz w:val="22"/>
                <w:szCs w:val="22"/>
              </w:rPr>
              <w:t>Прибрежная  защитная  полоса</w:t>
            </w:r>
          </w:p>
          <w:p w:rsidR="002B126D" w:rsidRPr="007B15BD" w:rsidRDefault="002B126D" w:rsidP="00A4648D">
            <w:pPr>
              <w:spacing w:line="240" w:lineRule="auto"/>
              <w:ind w:firstLine="0"/>
              <w:jc w:val="both"/>
              <w:rPr>
                <w:bCs/>
                <w:sz w:val="22"/>
                <w:szCs w:val="22"/>
              </w:rPr>
            </w:pPr>
            <w:r w:rsidRPr="007B15BD">
              <w:rPr>
                <w:sz w:val="22"/>
                <w:szCs w:val="22"/>
              </w:rPr>
              <w:t xml:space="preserve">- </w:t>
            </w:r>
            <w:r w:rsidRPr="007B15BD">
              <w:rPr>
                <w:bCs/>
                <w:sz w:val="22"/>
                <w:szCs w:val="22"/>
              </w:rPr>
              <w:t>Использование сточных вод для удобрения почв</w:t>
            </w:r>
          </w:p>
          <w:p w:rsidR="002B126D" w:rsidRPr="007B15BD" w:rsidRDefault="002B126D" w:rsidP="00A4648D">
            <w:pPr>
              <w:spacing w:line="240" w:lineRule="auto"/>
              <w:ind w:firstLine="0"/>
              <w:jc w:val="both"/>
              <w:rPr>
                <w:bCs/>
                <w:sz w:val="22"/>
                <w:szCs w:val="22"/>
              </w:rPr>
            </w:pPr>
            <w:r w:rsidRPr="007B15BD">
              <w:rPr>
                <w:bCs/>
                <w:sz w:val="22"/>
                <w:szCs w:val="22"/>
              </w:rPr>
              <w:t>- Размещение кладбищ, скотомогильников, мест захор</w:t>
            </w:r>
            <w:r w:rsidRPr="007B15BD">
              <w:rPr>
                <w:bCs/>
                <w:sz w:val="22"/>
                <w:szCs w:val="22"/>
              </w:rPr>
              <w:t>о</w:t>
            </w:r>
            <w:r w:rsidRPr="007B15BD">
              <w:rPr>
                <w:bCs/>
                <w:sz w:val="22"/>
                <w:szCs w:val="22"/>
              </w:rPr>
              <w:t>нения отходов производства и потребления радиоакти</w:t>
            </w:r>
            <w:r w:rsidRPr="007B15BD">
              <w:rPr>
                <w:bCs/>
                <w:sz w:val="22"/>
                <w:szCs w:val="22"/>
              </w:rPr>
              <w:t>в</w:t>
            </w:r>
            <w:r w:rsidRPr="007B15BD">
              <w:rPr>
                <w:bCs/>
                <w:sz w:val="22"/>
                <w:szCs w:val="22"/>
              </w:rPr>
              <w:t>ных, химических, взрывчатых, токсичных, отравляющих и ядовитых веществ</w:t>
            </w:r>
          </w:p>
          <w:p w:rsidR="002B126D" w:rsidRPr="007B15BD" w:rsidRDefault="002B126D" w:rsidP="00A4648D">
            <w:pPr>
              <w:spacing w:line="240" w:lineRule="auto"/>
              <w:ind w:firstLine="0"/>
              <w:jc w:val="both"/>
              <w:rPr>
                <w:bCs/>
                <w:sz w:val="22"/>
                <w:szCs w:val="22"/>
              </w:rPr>
            </w:pPr>
            <w:r w:rsidRPr="007B15BD">
              <w:rPr>
                <w:bCs/>
                <w:sz w:val="22"/>
                <w:szCs w:val="22"/>
              </w:rPr>
              <w:t>- Осуществление авиационных мер по борьбе с  вредит</w:t>
            </w:r>
            <w:r w:rsidRPr="007B15BD">
              <w:rPr>
                <w:bCs/>
                <w:sz w:val="22"/>
                <w:szCs w:val="22"/>
              </w:rPr>
              <w:t>е</w:t>
            </w:r>
            <w:r w:rsidRPr="007B15BD">
              <w:rPr>
                <w:bCs/>
                <w:sz w:val="22"/>
                <w:szCs w:val="22"/>
              </w:rPr>
              <w:t>лями и болезнями растений</w:t>
            </w:r>
          </w:p>
          <w:p w:rsidR="002B126D" w:rsidRPr="007B15BD" w:rsidRDefault="002B126D" w:rsidP="00A4648D">
            <w:pPr>
              <w:spacing w:line="240" w:lineRule="auto"/>
              <w:ind w:firstLine="0"/>
              <w:jc w:val="both"/>
              <w:rPr>
                <w:bCs/>
                <w:sz w:val="22"/>
                <w:szCs w:val="22"/>
              </w:rPr>
            </w:pPr>
            <w:r w:rsidRPr="007B15BD">
              <w:rPr>
                <w:bCs/>
                <w:sz w:val="22"/>
                <w:szCs w:val="22"/>
              </w:rPr>
              <w:t>- Движение и стоянка транспортных средств (кроме сп</w:t>
            </w:r>
            <w:r w:rsidRPr="007B15BD">
              <w:rPr>
                <w:bCs/>
                <w:sz w:val="22"/>
                <w:szCs w:val="22"/>
              </w:rPr>
              <w:t>е</w:t>
            </w:r>
            <w:r w:rsidRPr="007B15BD">
              <w:rPr>
                <w:bCs/>
                <w:sz w:val="22"/>
                <w:szCs w:val="22"/>
              </w:rPr>
              <w:t>циальных транспортных средств)</w:t>
            </w:r>
          </w:p>
          <w:p w:rsidR="002B126D" w:rsidRPr="007B15BD" w:rsidRDefault="002B126D" w:rsidP="00A4648D">
            <w:pPr>
              <w:spacing w:line="240" w:lineRule="auto"/>
              <w:ind w:firstLine="0"/>
              <w:jc w:val="both"/>
              <w:rPr>
                <w:bCs/>
                <w:sz w:val="22"/>
                <w:szCs w:val="22"/>
              </w:rPr>
            </w:pPr>
            <w:r w:rsidRPr="007B15BD">
              <w:rPr>
                <w:bCs/>
                <w:sz w:val="22"/>
                <w:szCs w:val="22"/>
              </w:rPr>
              <w:t>- Распашка земель</w:t>
            </w:r>
          </w:p>
          <w:p w:rsidR="002B126D" w:rsidRPr="007B15BD" w:rsidRDefault="002B126D" w:rsidP="00A4648D">
            <w:pPr>
              <w:spacing w:line="240" w:lineRule="auto"/>
              <w:ind w:firstLine="0"/>
              <w:jc w:val="both"/>
              <w:rPr>
                <w:bCs/>
                <w:sz w:val="22"/>
                <w:szCs w:val="22"/>
              </w:rPr>
            </w:pPr>
            <w:r w:rsidRPr="007B15BD">
              <w:rPr>
                <w:bCs/>
                <w:sz w:val="22"/>
                <w:szCs w:val="22"/>
              </w:rPr>
              <w:t>- Размещение отвалов размываемых грунтов</w:t>
            </w:r>
          </w:p>
          <w:p w:rsidR="002B126D" w:rsidRPr="007B15BD" w:rsidRDefault="002B126D" w:rsidP="00A4648D">
            <w:pPr>
              <w:spacing w:line="240" w:lineRule="auto"/>
              <w:ind w:firstLine="0"/>
              <w:jc w:val="both"/>
              <w:rPr>
                <w:bCs/>
                <w:sz w:val="22"/>
                <w:szCs w:val="22"/>
              </w:rPr>
            </w:pPr>
            <w:r w:rsidRPr="007B15BD">
              <w:rPr>
                <w:bCs/>
                <w:sz w:val="22"/>
                <w:szCs w:val="22"/>
              </w:rPr>
              <w:t>- Выпас сельскохозяйственных животных и организация для них летних лагерей, ванн</w:t>
            </w:r>
          </w:p>
          <w:p w:rsidR="002B126D" w:rsidRPr="007B15BD" w:rsidRDefault="002B126D" w:rsidP="00A4648D">
            <w:pPr>
              <w:spacing w:line="240" w:lineRule="auto"/>
              <w:ind w:firstLine="0"/>
              <w:rPr>
                <w:b/>
                <w:sz w:val="22"/>
                <w:szCs w:val="22"/>
              </w:rPr>
            </w:pPr>
            <w:r w:rsidRPr="007B15BD">
              <w:rPr>
                <w:bCs/>
                <w:sz w:val="22"/>
                <w:szCs w:val="22"/>
              </w:rPr>
              <w:t xml:space="preserve">- Проведение рубок главного пользования   </w:t>
            </w:r>
          </w:p>
        </w:tc>
        <w:tc>
          <w:tcPr>
            <w:tcW w:w="4678" w:type="dxa"/>
            <w:vMerge w:val="restart"/>
          </w:tcPr>
          <w:p w:rsidR="002B126D" w:rsidRPr="007B15BD" w:rsidRDefault="002B126D" w:rsidP="00A4648D">
            <w:pPr>
              <w:widowControl w:val="0"/>
              <w:autoSpaceDE w:val="0"/>
              <w:autoSpaceDN w:val="0"/>
              <w:adjustRightInd w:val="0"/>
              <w:spacing w:line="240" w:lineRule="auto"/>
              <w:ind w:firstLine="0"/>
              <w:rPr>
                <w:sz w:val="22"/>
                <w:szCs w:val="22"/>
              </w:rPr>
            </w:pPr>
            <w:r w:rsidRPr="007B15BD">
              <w:rPr>
                <w:sz w:val="22"/>
                <w:szCs w:val="22"/>
              </w:rPr>
              <w:t>- Озеленение, благоустройство</w:t>
            </w:r>
          </w:p>
          <w:p w:rsidR="002B126D" w:rsidRPr="007B15BD" w:rsidRDefault="002B126D" w:rsidP="00A4648D">
            <w:pPr>
              <w:widowControl w:val="0"/>
              <w:autoSpaceDE w:val="0"/>
              <w:autoSpaceDN w:val="0"/>
              <w:adjustRightInd w:val="0"/>
              <w:spacing w:line="240" w:lineRule="auto"/>
              <w:ind w:firstLine="0"/>
              <w:rPr>
                <w:sz w:val="22"/>
                <w:szCs w:val="22"/>
              </w:rPr>
            </w:pPr>
            <w:r w:rsidRPr="007B15BD">
              <w:rPr>
                <w:sz w:val="22"/>
                <w:szCs w:val="22"/>
              </w:rPr>
              <w:t>- Рекреация, организация благоустроенных пляжей, оборудованных сооружениями, обе</w:t>
            </w:r>
            <w:r w:rsidRPr="007B15BD">
              <w:rPr>
                <w:sz w:val="22"/>
                <w:szCs w:val="22"/>
              </w:rPr>
              <w:t>с</w:t>
            </w:r>
            <w:r w:rsidRPr="007B15BD">
              <w:rPr>
                <w:sz w:val="22"/>
                <w:szCs w:val="22"/>
              </w:rPr>
              <w:t>печивающими охрану водных объектов от з</w:t>
            </w:r>
            <w:r w:rsidRPr="007B15BD">
              <w:rPr>
                <w:sz w:val="22"/>
                <w:szCs w:val="22"/>
              </w:rPr>
              <w:t>а</w:t>
            </w:r>
            <w:r w:rsidRPr="007B15BD">
              <w:rPr>
                <w:sz w:val="22"/>
                <w:szCs w:val="22"/>
              </w:rPr>
              <w:t>грязнения, засорения и истощения</w:t>
            </w:r>
          </w:p>
          <w:p w:rsidR="002B126D" w:rsidRPr="007B15BD" w:rsidRDefault="002B126D" w:rsidP="00A4648D">
            <w:pPr>
              <w:widowControl w:val="0"/>
              <w:autoSpaceDE w:val="0"/>
              <w:autoSpaceDN w:val="0"/>
              <w:adjustRightInd w:val="0"/>
              <w:spacing w:line="240" w:lineRule="auto"/>
              <w:ind w:firstLine="0"/>
              <w:rPr>
                <w:sz w:val="22"/>
                <w:szCs w:val="22"/>
              </w:rPr>
            </w:pPr>
            <w:r w:rsidRPr="007B15BD">
              <w:rPr>
                <w:sz w:val="22"/>
                <w:szCs w:val="22"/>
              </w:rPr>
              <w:t>- Совмещение ПЗП с  парапетом  набережной  при  наличии  ливневой  канализации</w:t>
            </w:r>
          </w:p>
          <w:p w:rsidR="002B126D" w:rsidRPr="007B15BD" w:rsidRDefault="002B126D" w:rsidP="00A4648D">
            <w:pPr>
              <w:widowControl w:val="0"/>
              <w:autoSpaceDE w:val="0"/>
              <w:autoSpaceDN w:val="0"/>
              <w:adjustRightInd w:val="0"/>
              <w:spacing w:line="240" w:lineRule="auto"/>
              <w:ind w:firstLine="0"/>
              <w:rPr>
                <w:sz w:val="22"/>
                <w:szCs w:val="22"/>
              </w:rPr>
            </w:pPr>
            <w:r w:rsidRPr="007B15BD">
              <w:rPr>
                <w:sz w:val="22"/>
                <w:szCs w:val="22"/>
              </w:rPr>
              <w:t>- Проектирование, размещение, строительство, реконструкция, ввод в эксплуатацию, эксплу</w:t>
            </w:r>
            <w:r w:rsidRPr="007B15BD">
              <w:rPr>
                <w:sz w:val="22"/>
                <w:szCs w:val="22"/>
              </w:rPr>
              <w:t>а</w:t>
            </w:r>
            <w:r w:rsidRPr="007B15BD">
              <w:rPr>
                <w:sz w:val="22"/>
                <w:szCs w:val="22"/>
              </w:rPr>
              <w:t>тация хозяйственных и иных объектов при условии оборудования таких объектов соор</w:t>
            </w:r>
            <w:r w:rsidRPr="007B15BD">
              <w:rPr>
                <w:sz w:val="22"/>
                <w:szCs w:val="22"/>
              </w:rPr>
              <w:t>у</w:t>
            </w:r>
            <w:r w:rsidRPr="007B15BD">
              <w:rPr>
                <w:sz w:val="22"/>
                <w:szCs w:val="22"/>
              </w:rPr>
              <w:t>жениями, обеспечивающими охрану водных объектов от загрязнения, засорения и истощ</w:t>
            </w:r>
            <w:r w:rsidRPr="007B15BD">
              <w:rPr>
                <w:sz w:val="22"/>
                <w:szCs w:val="22"/>
              </w:rPr>
              <w:t>е</w:t>
            </w:r>
            <w:r w:rsidRPr="007B15BD">
              <w:rPr>
                <w:sz w:val="22"/>
                <w:szCs w:val="22"/>
              </w:rPr>
              <w:t>ния</w:t>
            </w:r>
          </w:p>
          <w:p w:rsidR="002B126D" w:rsidRPr="007B15BD" w:rsidRDefault="002B126D" w:rsidP="00A4648D">
            <w:pPr>
              <w:widowControl w:val="0"/>
              <w:autoSpaceDE w:val="0"/>
              <w:autoSpaceDN w:val="0"/>
              <w:adjustRightInd w:val="0"/>
              <w:spacing w:line="240" w:lineRule="auto"/>
              <w:ind w:firstLine="0"/>
              <w:rPr>
                <w:sz w:val="22"/>
                <w:szCs w:val="22"/>
              </w:rPr>
            </w:pPr>
            <w:r w:rsidRPr="007B15BD">
              <w:rPr>
                <w:sz w:val="22"/>
                <w:szCs w:val="22"/>
              </w:rPr>
              <w:t>- Движение транспортных средств по дорогам и  стоянка на дорогах и в специально оборуд</w:t>
            </w:r>
            <w:r w:rsidRPr="007B15BD">
              <w:rPr>
                <w:sz w:val="22"/>
                <w:szCs w:val="22"/>
              </w:rPr>
              <w:t>о</w:t>
            </w:r>
            <w:r w:rsidRPr="007B15BD">
              <w:rPr>
                <w:sz w:val="22"/>
                <w:szCs w:val="22"/>
              </w:rPr>
              <w:t>ванных местах, имеющих твердое покрытие</w:t>
            </w:r>
          </w:p>
        </w:tc>
      </w:tr>
      <w:tr w:rsidR="002B126D" w:rsidRPr="007B15BD" w:rsidTr="00A4648D">
        <w:trPr>
          <w:cantSplit/>
          <w:trHeight w:val="2858"/>
        </w:trPr>
        <w:tc>
          <w:tcPr>
            <w:tcW w:w="5670" w:type="dxa"/>
            <w:tcBorders>
              <w:bottom w:val="single" w:sz="4" w:space="0" w:color="auto"/>
            </w:tcBorders>
          </w:tcPr>
          <w:p w:rsidR="002B126D" w:rsidRPr="007B15BD" w:rsidRDefault="002B126D" w:rsidP="00A4648D">
            <w:pPr>
              <w:spacing w:line="240" w:lineRule="auto"/>
              <w:ind w:left="-108" w:firstLine="0"/>
              <w:jc w:val="center"/>
              <w:rPr>
                <w:bCs/>
                <w:sz w:val="22"/>
                <w:szCs w:val="22"/>
              </w:rPr>
            </w:pPr>
            <w:proofErr w:type="spellStart"/>
            <w:r w:rsidRPr="007B15BD">
              <w:rPr>
                <w:b/>
                <w:sz w:val="22"/>
                <w:szCs w:val="22"/>
              </w:rPr>
              <w:t>Водоохранная</w:t>
            </w:r>
            <w:proofErr w:type="spellEnd"/>
            <w:r w:rsidRPr="007B15BD">
              <w:rPr>
                <w:b/>
                <w:sz w:val="22"/>
                <w:szCs w:val="22"/>
              </w:rPr>
              <w:t xml:space="preserve"> зона</w:t>
            </w:r>
          </w:p>
          <w:p w:rsidR="002B126D" w:rsidRPr="007B15BD" w:rsidRDefault="002B126D" w:rsidP="00A4648D">
            <w:pPr>
              <w:spacing w:line="240" w:lineRule="auto"/>
              <w:ind w:firstLine="0"/>
              <w:jc w:val="both"/>
              <w:rPr>
                <w:bCs/>
                <w:sz w:val="22"/>
                <w:szCs w:val="22"/>
              </w:rPr>
            </w:pPr>
            <w:r w:rsidRPr="007B15BD">
              <w:rPr>
                <w:bCs/>
                <w:sz w:val="22"/>
                <w:szCs w:val="22"/>
              </w:rPr>
              <w:t>- Использование сточных вод для удобрения почв</w:t>
            </w:r>
          </w:p>
          <w:p w:rsidR="002B126D" w:rsidRPr="007B15BD" w:rsidRDefault="002B126D" w:rsidP="00A4648D">
            <w:pPr>
              <w:spacing w:line="240" w:lineRule="auto"/>
              <w:ind w:firstLine="0"/>
              <w:jc w:val="both"/>
              <w:rPr>
                <w:bCs/>
                <w:sz w:val="22"/>
                <w:szCs w:val="22"/>
              </w:rPr>
            </w:pPr>
            <w:r w:rsidRPr="007B15BD">
              <w:rPr>
                <w:bCs/>
                <w:sz w:val="22"/>
                <w:szCs w:val="22"/>
              </w:rPr>
              <w:t>- Размещение кладбищ, скотомогильников, мест захор</w:t>
            </w:r>
            <w:r w:rsidRPr="007B15BD">
              <w:rPr>
                <w:bCs/>
                <w:sz w:val="22"/>
                <w:szCs w:val="22"/>
              </w:rPr>
              <w:t>о</w:t>
            </w:r>
            <w:r w:rsidRPr="007B15BD">
              <w:rPr>
                <w:bCs/>
                <w:sz w:val="22"/>
                <w:szCs w:val="22"/>
              </w:rPr>
              <w:t>нения отходов производства и потребления радиоакти</w:t>
            </w:r>
            <w:r w:rsidRPr="007B15BD">
              <w:rPr>
                <w:bCs/>
                <w:sz w:val="22"/>
                <w:szCs w:val="22"/>
              </w:rPr>
              <w:t>в</w:t>
            </w:r>
            <w:r w:rsidRPr="007B15BD">
              <w:rPr>
                <w:bCs/>
                <w:sz w:val="22"/>
                <w:szCs w:val="22"/>
              </w:rPr>
              <w:t>ных, химических, взрывчатых, токсичных, отравляющих и ядовитых веществ</w:t>
            </w:r>
          </w:p>
          <w:p w:rsidR="002B126D" w:rsidRPr="007B15BD" w:rsidRDefault="002B126D" w:rsidP="00A4648D">
            <w:pPr>
              <w:spacing w:line="240" w:lineRule="auto"/>
              <w:ind w:firstLine="0"/>
              <w:jc w:val="both"/>
              <w:rPr>
                <w:bCs/>
                <w:sz w:val="22"/>
                <w:szCs w:val="22"/>
              </w:rPr>
            </w:pPr>
            <w:r w:rsidRPr="007B15BD">
              <w:rPr>
                <w:bCs/>
                <w:sz w:val="22"/>
                <w:szCs w:val="22"/>
              </w:rPr>
              <w:t>- Осуществление авиационных мер по борьбе с  вредит</w:t>
            </w:r>
            <w:r w:rsidRPr="007B15BD">
              <w:rPr>
                <w:bCs/>
                <w:sz w:val="22"/>
                <w:szCs w:val="22"/>
              </w:rPr>
              <w:t>е</w:t>
            </w:r>
            <w:r w:rsidRPr="007B15BD">
              <w:rPr>
                <w:bCs/>
                <w:sz w:val="22"/>
                <w:szCs w:val="22"/>
              </w:rPr>
              <w:t>лями и болезнями растений</w:t>
            </w:r>
          </w:p>
          <w:p w:rsidR="002B126D" w:rsidRPr="007B15BD" w:rsidRDefault="002B126D" w:rsidP="00A4648D">
            <w:pPr>
              <w:spacing w:line="240" w:lineRule="auto"/>
              <w:ind w:firstLine="0"/>
              <w:jc w:val="both"/>
              <w:rPr>
                <w:bCs/>
                <w:sz w:val="22"/>
                <w:szCs w:val="22"/>
              </w:rPr>
            </w:pPr>
            <w:r w:rsidRPr="007B15BD">
              <w:rPr>
                <w:bCs/>
                <w:sz w:val="22"/>
                <w:szCs w:val="22"/>
              </w:rPr>
              <w:t>- Движение и стоянка транспортных средств (кроме сп</w:t>
            </w:r>
            <w:r w:rsidRPr="007B15BD">
              <w:rPr>
                <w:bCs/>
                <w:sz w:val="22"/>
                <w:szCs w:val="22"/>
              </w:rPr>
              <w:t>е</w:t>
            </w:r>
            <w:r w:rsidRPr="007B15BD">
              <w:rPr>
                <w:bCs/>
                <w:sz w:val="22"/>
                <w:szCs w:val="22"/>
              </w:rPr>
              <w:t>циальных транспортных средств)</w:t>
            </w:r>
          </w:p>
          <w:p w:rsidR="002B126D" w:rsidRPr="007B15BD" w:rsidRDefault="002B126D" w:rsidP="00A4648D">
            <w:pPr>
              <w:spacing w:line="240" w:lineRule="auto"/>
              <w:ind w:firstLine="0"/>
              <w:jc w:val="both"/>
              <w:rPr>
                <w:bCs/>
                <w:szCs w:val="24"/>
              </w:rPr>
            </w:pPr>
            <w:r w:rsidRPr="007B15BD">
              <w:rPr>
                <w:bCs/>
                <w:sz w:val="22"/>
                <w:szCs w:val="22"/>
              </w:rPr>
              <w:t xml:space="preserve">- </w:t>
            </w:r>
            <w:r w:rsidRPr="007B15BD">
              <w:rPr>
                <w:sz w:val="22"/>
                <w:szCs w:val="22"/>
              </w:rPr>
              <w:t>Проведение рубок главного пользования</w:t>
            </w:r>
          </w:p>
        </w:tc>
        <w:tc>
          <w:tcPr>
            <w:tcW w:w="4678" w:type="dxa"/>
            <w:vMerge/>
            <w:tcBorders>
              <w:bottom w:val="single" w:sz="4" w:space="0" w:color="auto"/>
            </w:tcBorders>
          </w:tcPr>
          <w:p w:rsidR="002B126D" w:rsidRPr="007B15BD" w:rsidRDefault="002B126D" w:rsidP="00A4648D">
            <w:pPr>
              <w:spacing w:line="240" w:lineRule="auto"/>
              <w:rPr>
                <w:szCs w:val="24"/>
              </w:rPr>
            </w:pPr>
          </w:p>
        </w:tc>
      </w:tr>
    </w:tbl>
    <w:p w:rsidR="002B126D" w:rsidRDefault="002B126D" w:rsidP="002B126D">
      <w:pPr>
        <w:spacing w:line="240" w:lineRule="auto"/>
        <w:ind w:firstLine="851"/>
        <w:jc w:val="both"/>
        <w:rPr>
          <w:b/>
          <w:szCs w:val="24"/>
        </w:rPr>
      </w:pPr>
    </w:p>
    <w:p w:rsidR="002B126D" w:rsidRDefault="002B126D" w:rsidP="002B126D">
      <w:pPr>
        <w:spacing w:line="240" w:lineRule="auto"/>
        <w:ind w:firstLine="0"/>
        <w:jc w:val="both"/>
        <w:rPr>
          <w:b/>
          <w:szCs w:val="24"/>
        </w:rPr>
      </w:pPr>
    </w:p>
    <w:p w:rsidR="002B126D" w:rsidRPr="007B15BD" w:rsidRDefault="002B126D" w:rsidP="002B126D">
      <w:pPr>
        <w:spacing w:line="240" w:lineRule="auto"/>
        <w:ind w:firstLine="851"/>
        <w:jc w:val="both"/>
        <w:rPr>
          <w:b/>
          <w:bCs/>
          <w:iCs/>
          <w:szCs w:val="24"/>
        </w:rPr>
      </w:pPr>
      <w:r>
        <w:rPr>
          <w:b/>
          <w:szCs w:val="24"/>
        </w:rPr>
        <w:t xml:space="preserve">Статья </w:t>
      </w:r>
      <w:r w:rsidR="00A075A8">
        <w:rPr>
          <w:b/>
          <w:szCs w:val="24"/>
        </w:rPr>
        <w:t>101</w:t>
      </w:r>
      <w:r w:rsidRPr="007B15BD">
        <w:rPr>
          <w:b/>
          <w:szCs w:val="24"/>
        </w:rPr>
        <w:t xml:space="preserve">. </w:t>
      </w:r>
      <w:r w:rsidRPr="007B15BD">
        <w:rPr>
          <w:b/>
          <w:bCs/>
          <w:iCs/>
          <w:szCs w:val="24"/>
        </w:rPr>
        <w:t>Границы территорий, для которых градостроительный регламент не устанавливается</w:t>
      </w:r>
    </w:p>
    <w:p w:rsidR="002B126D" w:rsidRPr="007B15BD" w:rsidRDefault="002B126D" w:rsidP="002B126D">
      <w:pPr>
        <w:spacing w:line="240" w:lineRule="auto"/>
        <w:ind w:right="-284" w:firstLine="851"/>
        <w:jc w:val="both"/>
        <w:rPr>
          <w:b/>
          <w:bCs/>
          <w:iCs/>
          <w:szCs w:val="24"/>
        </w:rPr>
      </w:pPr>
    </w:p>
    <w:p w:rsidR="002B126D" w:rsidRPr="007B15BD" w:rsidRDefault="002B126D" w:rsidP="002B126D">
      <w:pPr>
        <w:autoSpaceDE w:val="0"/>
        <w:autoSpaceDN w:val="0"/>
        <w:adjustRightInd w:val="0"/>
        <w:spacing w:line="240" w:lineRule="auto"/>
        <w:ind w:firstLine="851"/>
        <w:jc w:val="both"/>
        <w:rPr>
          <w:b/>
          <w:bCs/>
          <w:szCs w:val="24"/>
        </w:rPr>
      </w:pPr>
      <w:r w:rsidRPr="007B15BD">
        <w:rPr>
          <w:b/>
          <w:bCs/>
          <w:szCs w:val="24"/>
        </w:rPr>
        <w:t>Зона лесов</w:t>
      </w:r>
    </w:p>
    <w:p w:rsidR="002B126D" w:rsidRPr="007B15BD" w:rsidRDefault="002B126D" w:rsidP="002B126D">
      <w:pPr>
        <w:autoSpaceDE w:val="0"/>
        <w:autoSpaceDN w:val="0"/>
        <w:adjustRightInd w:val="0"/>
        <w:spacing w:line="240" w:lineRule="auto"/>
        <w:ind w:firstLine="851"/>
        <w:jc w:val="both"/>
        <w:rPr>
          <w:b/>
          <w:bCs/>
          <w:szCs w:val="24"/>
        </w:rPr>
      </w:pPr>
    </w:p>
    <w:p w:rsidR="002B126D" w:rsidRPr="007B15BD" w:rsidRDefault="002B126D" w:rsidP="002B126D">
      <w:pPr>
        <w:autoSpaceDE w:val="0"/>
        <w:autoSpaceDN w:val="0"/>
        <w:adjustRightInd w:val="0"/>
        <w:spacing w:line="240" w:lineRule="auto"/>
        <w:ind w:firstLine="851"/>
        <w:jc w:val="both"/>
        <w:rPr>
          <w:rFonts w:eastAsia="TimesNewRomanPSMT"/>
          <w:szCs w:val="24"/>
        </w:rPr>
      </w:pPr>
      <w:r w:rsidRPr="007B15BD">
        <w:rPr>
          <w:rFonts w:eastAsia="TimesNewRomanPSMT"/>
          <w:szCs w:val="24"/>
        </w:rPr>
        <w:t>Условия использования земель лесного фонда устанавливаются Лесным Кодексом Ро</w:t>
      </w:r>
      <w:r w:rsidRPr="007B15BD">
        <w:rPr>
          <w:rFonts w:eastAsia="TimesNewRomanPSMT"/>
          <w:szCs w:val="24"/>
        </w:rPr>
        <w:t>с</w:t>
      </w:r>
      <w:r w:rsidRPr="007B15BD">
        <w:rPr>
          <w:rFonts w:eastAsia="TimesNewRomanPSMT"/>
          <w:szCs w:val="24"/>
        </w:rPr>
        <w:t>сийской Федерации от 4.12.2006 г. ФЗ № 200, Земельным Кодексом Российской Федерации от 25.10.2001 г. № 136</w:t>
      </w:r>
      <w:r w:rsidRPr="007B15BD">
        <w:rPr>
          <w:szCs w:val="24"/>
        </w:rPr>
        <w:t>-</w:t>
      </w:r>
      <w:r w:rsidRPr="007B15BD">
        <w:rPr>
          <w:rFonts w:eastAsia="TimesNewRomanPSMT"/>
          <w:szCs w:val="24"/>
        </w:rPr>
        <w:t>ФЗ, Градостроительным Кодексом Российской Федерации от 15.03.2008 г.     № 191</w:t>
      </w:r>
      <w:r w:rsidRPr="007B15BD">
        <w:rPr>
          <w:szCs w:val="24"/>
        </w:rPr>
        <w:t>-</w:t>
      </w:r>
      <w:r w:rsidRPr="007B15BD">
        <w:rPr>
          <w:rFonts w:eastAsia="TimesNewRomanPSMT"/>
          <w:szCs w:val="24"/>
        </w:rPr>
        <w:t>ФЗ.</w:t>
      </w:r>
    </w:p>
    <w:p w:rsidR="002B126D" w:rsidRPr="007B15BD" w:rsidRDefault="002B126D" w:rsidP="002B126D">
      <w:pPr>
        <w:autoSpaceDE w:val="0"/>
        <w:autoSpaceDN w:val="0"/>
        <w:adjustRightInd w:val="0"/>
        <w:spacing w:line="240" w:lineRule="auto"/>
        <w:ind w:firstLine="851"/>
        <w:jc w:val="both"/>
        <w:rPr>
          <w:b/>
          <w:bCs/>
          <w:szCs w:val="24"/>
        </w:rPr>
      </w:pPr>
    </w:p>
    <w:p w:rsidR="002B126D" w:rsidRPr="007B15BD" w:rsidRDefault="002B126D" w:rsidP="002B126D">
      <w:pPr>
        <w:autoSpaceDE w:val="0"/>
        <w:autoSpaceDN w:val="0"/>
        <w:adjustRightInd w:val="0"/>
        <w:spacing w:line="240" w:lineRule="auto"/>
        <w:ind w:firstLine="851"/>
        <w:jc w:val="both"/>
        <w:rPr>
          <w:b/>
          <w:bCs/>
          <w:szCs w:val="24"/>
        </w:rPr>
      </w:pPr>
      <w:r w:rsidRPr="007B15BD">
        <w:rPr>
          <w:b/>
          <w:bCs/>
          <w:szCs w:val="24"/>
        </w:rPr>
        <w:t>Зона водных объектов</w:t>
      </w:r>
    </w:p>
    <w:p w:rsidR="002B126D" w:rsidRPr="007B15BD" w:rsidRDefault="002B126D" w:rsidP="002B126D">
      <w:pPr>
        <w:autoSpaceDE w:val="0"/>
        <w:autoSpaceDN w:val="0"/>
        <w:adjustRightInd w:val="0"/>
        <w:spacing w:line="240" w:lineRule="auto"/>
        <w:ind w:firstLine="851"/>
        <w:jc w:val="both"/>
        <w:rPr>
          <w:b/>
          <w:bCs/>
          <w:szCs w:val="24"/>
        </w:rPr>
      </w:pPr>
    </w:p>
    <w:p w:rsidR="002B126D" w:rsidRPr="007B15BD" w:rsidRDefault="002B126D" w:rsidP="002B126D">
      <w:pPr>
        <w:autoSpaceDE w:val="0"/>
        <w:autoSpaceDN w:val="0"/>
        <w:adjustRightInd w:val="0"/>
        <w:spacing w:line="240" w:lineRule="auto"/>
        <w:ind w:firstLine="851"/>
        <w:jc w:val="both"/>
        <w:rPr>
          <w:b/>
          <w:bCs/>
          <w:szCs w:val="24"/>
        </w:rPr>
      </w:pPr>
      <w:r w:rsidRPr="007B15BD">
        <w:rPr>
          <w:rFonts w:eastAsia="TimesNewRomanPSMT"/>
          <w:szCs w:val="24"/>
        </w:rPr>
        <w:t>Условия использования и ограничения на территории водных объектов устанавливаются Водным Кодексом Российской Федерации от 3.06.2006 г. № 74</w:t>
      </w:r>
      <w:r w:rsidRPr="007B15BD">
        <w:rPr>
          <w:szCs w:val="24"/>
        </w:rPr>
        <w:t>-</w:t>
      </w:r>
      <w:r w:rsidRPr="007B15BD">
        <w:rPr>
          <w:rFonts w:eastAsia="TimesNewRomanPSMT"/>
          <w:szCs w:val="24"/>
        </w:rPr>
        <w:t xml:space="preserve">ФЗ, Градостроительным Кодексом Российской Федерации от 15.03.2008 г. № </w:t>
      </w:r>
      <w:r w:rsidRPr="007B15BD">
        <w:rPr>
          <w:szCs w:val="24"/>
        </w:rPr>
        <w:t>191-</w:t>
      </w:r>
      <w:r w:rsidRPr="007B15BD">
        <w:rPr>
          <w:rFonts w:eastAsia="TimesNewRomanPSMT"/>
          <w:szCs w:val="24"/>
        </w:rPr>
        <w:t>ФЗ, Земельным Кодексом Российской Федерации от 25.10.2001 г. № 136</w:t>
      </w:r>
      <w:r w:rsidRPr="007B15BD">
        <w:rPr>
          <w:szCs w:val="24"/>
        </w:rPr>
        <w:t>-</w:t>
      </w:r>
      <w:r w:rsidRPr="007B15BD">
        <w:rPr>
          <w:rFonts w:eastAsia="TimesNewRomanPSMT"/>
          <w:szCs w:val="24"/>
        </w:rPr>
        <w:t>ФЗ.</w:t>
      </w:r>
    </w:p>
    <w:p w:rsidR="002B126D" w:rsidRPr="007B15BD" w:rsidRDefault="002B126D" w:rsidP="002B126D">
      <w:pPr>
        <w:autoSpaceDE w:val="0"/>
        <w:autoSpaceDN w:val="0"/>
        <w:adjustRightInd w:val="0"/>
        <w:spacing w:line="240" w:lineRule="auto"/>
        <w:ind w:firstLine="851"/>
        <w:jc w:val="both"/>
        <w:rPr>
          <w:b/>
          <w:bCs/>
          <w:szCs w:val="24"/>
        </w:rPr>
      </w:pPr>
    </w:p>
    <w:p w:rsidR="002B126D" w:rsidRPr="007B15BD" w:rsidRDefault="002B126D" w:rsidP="002B126D">
      <w:pPr>
        <w:autoSpaceDE w:val="0"/>
        <w:autoSpaceDN w:val="0"/>
        <w:adjustRightInd w:val="0"/>
        <w:spacing w:line="240" w:lineRule="auto"/>
        <w:ind w:firstLine="851"/>
        <w:jc w:val="both"/>
        <w:rPr>
          <w:b/>
          <w:bCs/>
          <w:szCs w:val="24"/>
        </w:rPr>
      </w:pPr>
      <w:r w:rsidRPr="007B15BD">
        <w:rPr>
          <w:b/>
          <w:bCs/>
          <w:szCs w:val="24"/>
        </w:rPr>
        <w:t>Зона сельскохозяйственных угодий</w:t>
      </w:r>
    </w:p>
    <w:p w:rsidR="002B126D" w:rsidRPr="007B15BD" w:rsidRDefault="002B126D" w:rsidP="002B126D">
      <w:pPr>
        <w:autoSpaceDE w:val="0"/>
        <w:autoSpaceDN w:val="0"/>
        <w:adjustRightInd w:val="0"/>
        <w:spacing w:line="240" w:lineRule="auto"/>
        <w:ind w:firstLine="851"/>
        <w:jc w:val="both"/>
        <w:rPr>
          <w:b/>
          <w:bCs/>
          <w:szCs w:val="24"/>
        </w:rPr>
      </w:pPr>
    </w:p>
    <w:p w:rsidR="002B126D" w:rsidRPr="007B15BD" w:rsidRDefault="002B126D" w:rsidP="002B126D">
      <w:pPr>
        <w:autoSpaceDE w:val="0"/>
        <w:autoSpaceDN w:val="0"/>
        <w:adjustRightInd w:val="0"/>
        <w:spacing w:line="240" w:lineRule="auto"/>
        <w:ind w:firstLine="851"/>
        <w:jc w:val="both"/>
        <w:rPr>
          <w:rFonts w:eastAsia="TimesNewRomanPSMT"/>
          <w:szCs w:val="24"/>
        </w:rPr>
      </w:pPr>
      <w:r w:rsidRPr="007B15BD">
        <w:rPr>
          <w:rFonts w:eastAsia="TimesNewRomanPSMT"/>
          <w:szCs w:val="24"/>
        </w:rPr>
        <w:t>Условия использования и ограничения на территории земель сельскохозяйственных</w:t>
      </w:r>
      <w:r w:rsidRPr="007B15BD">
        <w:rPr>
          <w:b/>
          <w:bCs/>
          <w:szCs w:val="24"/>
        </w:rPr>
        <w:t xml:space="preserve"> </w:t>
      </w:r>
      <w:r w:rsidRPr="007B15BD">
        <w:rPr>
          <w:rFonts w:eastAsia="TimesNewRomanPSMT"/>
          <w:szCs w:val="24"/>
        </w:rPr>
        <w:t>уг</w:t>
      </w:r>
      <w:r w:rsidRPr="007B15BD">
        <w:rPr>
          <w:rFonts w:eastAsia="TimesNewRomanPSMT"/>
          <w:szCs w:val="24"/>
        </w:rPr>
        <w:t>о</w:t>
      </w:r>
      <w:r w:rsidRPr="007B15BD">
        <w:rPr>
          <w:rFonts w:eastAsia="TimesNewRomanPSMT"/>
          <w:szCs w:val="24"/>
        </w:rPr>
        <w:t>дий устанавливаются Градостроительным Кодексом Российской Федерации от</w:t>
      </w:r>
      <w:r w:rsidRPr="007B15BD">
        <w:rPr>
          <w:b/>
          <w:bCs/>
          <w:szCs w:val="24"/>
        </w:rPr>
        <w:t xml:space="preserve"> </w:t>
      </w:r>
      <w:r w:rsidRPr="007B15BD">
        <w:rPr>
          <w:rFonts w:eastAsia="TimesNewRomanPSMT"/>
          <w:szCs w:val="24"/>
        </w:rPr>
        <w:t>15.03.2008 г. № 191</w:t>
      </w:r>
      <w:r w:rsidRPr="007B15BD">
        <w:rPr>
          <w:szCs w:val="24"/>
        </w:rPr>
        <w:t>-</w:t>
      </w:r>
      <w:r w:rsidRPr="007B15BD">
        <w:rPr>
          <w:rFonts w:eastAsia="TimesNewRomanPSMT"/>
          <w:szCs w:val="24"/>
        </w:rPr>
        <w:t>ФЗ, Земельным Кодексом Российской Федерации от 25.10.2001 г. № 136</w:t>
      </w:r>
      <w:r w:rsidRPr="007B15BD">
        <w:rPr>
          <w:szCs w:val="24"/>
        </w:rPr>
        <w:t>-</w:t>
      </w:r>
      <w:r w:rsidRPr="007B15BD">
        <w:rPr>
          <w:rFonts w:eastAsia="TimesNewRomanPSMT"/>
          <w:szCs w:val="24"/>
        </w:rPr>
        <w:t>ФЗ.</w:t>
      </w:r>
    </w:p>
    <w:p w:rsidR="002B126D" w:rsidRDefault="002B126D" w:rsidP="002B126D">
      <w:pPr>
        <w:spacing w:line="240" w:lineRule="auto"/>
        <w:ind w:right="-285" w:firstLine="0"/>
        <w:rPr>
          <w:b/>
          <w:szCs w:val="24"/>
        </w:rPr>
      </w:pPr>
    </w:p>
    <w:p w:rsidR="00C65E8A" w:rsidRDefault="00C65E8A" w:rsidP="002B126D">
      <w:pPr>
        <w:autoSpaceDE w:val="0"/>
        <w:autoSpaceDN w:val="0"/>
        <w:adjustRightInd w:val="0"/>
        <w:spacing w:line="240" w:lineRule="auto"/>
        <w:ind w:firstLine="851"/>
        <w:jc w:val="both"/>
        <w:rPr>
          <w:b/>
          <w:szCs w:val="24"/>
        </w:rPr>
      </w:pPr>
    </w:p>
    <w:p w:rsidR="00C65E8A" w:rsidRDefault="00C65E8A" w:rsidP="002B126D">
      <w:pPr>
        <w:autoSpaceDE w:val="0"/>
        <w:autoSpaceDN w:val="0"/>
        <w:adjustRightInd w:val="0"/>
        <w:spacing w:line="240" w:lineRule="auto"/>
        <w:ind w:firstLine="851"/>
        <w:jc w:val="both"/>
        <w:rPr>
          <w:b/>
          <w:szCs w:val="24"/>
        </w:rPr>
      </w:pPr>
    </w:p>
    <w:p w:rsidR="002B126D" w:rsidRPr="007B15BD" w:rsidRDefault="002B126D" w:rsidP="002B126D">
      <w:pPr>
        <w:autoSpaceDE w:val="0"/>
        <w:autoSpaceDN w:val="0"/>
        <w:adjustRightInd w:val="0"/>
        <w:spacing w:line="240" w:lineRule="auto"/>
        <w:ind w:firstLine="851"/>
        <w:jc w:val="both"/>
        <w:rPr>
          <w:b/>
          <w:bCs/>
          <w:iCs/>
          <w:szCs w:val="24"/>
        </w:rPr>
      </w:pPr>
      <w:r>
        <w:rPr>
          <w:b/>
          <w:szCs w:val="24"/>
        </w:rPr>
        <w:t xml:space="preserve">Статья </w:t>
      </w:r>
      <w:r w:rsidR="00A075A8">
        <w:rPr>
          <w:b/>
          <w:szCs w:val="24"/>
        </w:rPr>
        <w:t>102</w:t>
      </w:r>
      <w:r w:rsidRPr="007B15BD">
        <w:rPr>
          <w:b/>
          <w:szCs w:val="24"/>
        </w:rPr>
        <w:t xml:space="preserve">. </w:t>
      </w:r>
      <w:r w:rsidRPr="007B15BD">
        <w:rPr>
          <w:b/>
          <w:bCs/>
          <w:iCs/>
          <w:szCs w:val="24"/>
        </w:rPr>
        <w:t>Границы территорий, на которые действие градостроительного регл</w:t>
      </w:r>
      <w:r w:rsidRPr="007B15BD">
        <w:rPr>
          <w:b/>
          <w:bCs/>
          <w:iCs/>
          <w:szCs w:val="24"/>
        </w:rPr>
        <w:t>а</w:t>
      </w:r>
      <w:r w:rsidRPr="007B15BD">
        <w:rPr>
          <w:b/>
          <w:bCs/>
          <w:iCs/>
          <w:szCs w:val="24"/>
        </w:rPr>
        <w:t>мента не распространяется</w:t>
      </w:r>
    </w:p>
    <w:p w:rsidR="002B126D" w:rsidRDefault="002B126D" w:rsidP="002B126D">
      <w:pPr>
        <w:spacing w:line="240" w:lineRule="auto"/>
        <w:ind w:right="-285" w:firstLine="6480"/>
        <w:jc w:val="center"/>
        <w:rPr>
          <w:b/>
          <w:szCs w:val="24"/>
        </w:rPr>
      </w:pPr>
    </w:p>
    <w:p w:rsidR="002B126D" w:rsidRPr="007B15BD" w:rsidRDefault="002B126D" w:rsidP="002B126D">
      <w:pPr>
        <w:spacing w:line="240" w:lineRule="auto"/>
        <w:ind w:firstLine="851"/>
        <w:jc w:val="both"/>
        <w:rPr>
          <w:b/>
          <w:i/>
          <w:szCs w:val="24"/>
        </w:rPr>
      </w:pPr>
      <w:r>
        <w:rPr>
          <w:rFonts w:eastAsia="TimesNewRomanPSMT"/>
          <w:b/>
          <w:bCs/>
          <w:szCs w:val="24"/>
        </w:rPr>
        <w:t>Территории</w:t>
      </w:r>
      <w:r w:rsidRPr="007B15BD">
        <w:rPr>
          <w:rFonts w:eastAsia="TimesNewRomanPSMT"/>
          <w:b/>
          <w:bCs/>
          <w:szCs w:val="24"/>
        </w:rPr>
        <w:t>, занятые линейными объектами</w:t>
      </w:r>
    </w:p>
    <w:p w:rsidR="002B126D" w:rsidRPr="007B15BD" w:rsidRDefault="002B126D" w:rsidP="002B126D">
      <w:pPr>
        <w:autoSpaceDE w:val="0"/>
        <w:autoSpaceDN w:val="0"/>
        <w:adjustRightInd w:val="0"/>
        <w:spacing w:line="240" w:lineRule="auto"/>
        <w:ind w:right="-284" w:firstLine="851"/>
        <w:jc w:val="both"/>
        <w:rPr>
          <w:b/>
          <w:bCs/>
          <w:i/>
          <w:iCs/>
          <w:szCs w:val="24"/>
        </w:rPr>
      </w:pPr>
    </w:p>
    <w:p w:rsidR="002B126D" w:rsidRPr="007B15BD" w:rsidRDefault="002B126D" w:rsidP="002B126D">
      <w:pPr>
        <w:autoSpaceDE w:val="0"/>
        <w:autoSpaceDN w:val="0"/>
        <w:adjustRightInd w:val="0"/>
        <w:spacing w:line="240" w:lineRule="auto"/>
        <w:ind w:firstLine="851"/>
        <w:jc w:val="both"/>
        <w:rPr>
          <w:b/>
          <w:bCs/>
          <w:i/>
          <w:iCs/>
          <w:szCs w:val="24"/>
        </w:rPr>
      </w:pPr>
      <w:r w:rsidRPr="007B15BD">
        <w:rPr>
          <w:rFonts w:eastAsia="TimesNewRomanPSMT"/>
          <w:szCs w:val="24"/>
        </w:rPr>
        <w:t>Условия для территорий линейных объектов устанавливаются Градостроительным</w:t>
      </w:r>
      <w:r w:rsidRPr="007B15BD">
        <w:rPr>
          <w:b/>
          <w:bCs/>
          <w:i/>
          <w:iCs/>
          <w:szCs w:val="24"/>
        </w:rPr>
        <w:t xml:space="preserve"> </w:t>
      </w:r>
      <w:r w:rsidRPr="007B15BD">
        <w:rPr>
          <w:rFonts w:eastAsia="TimesNewRomanPSMT"/>
          <w:szCs w:val="24"/>
        </w:rPr>
        <w:t>Коде</w:t>
      </w:r>
      <w:r w:rsidRPr="007B15BD">
        <w:rPr>
          <w:rFonts w:eastAsia="TimesNewRomanPSMT"/>
          <w:szCs w:val="24"/>
        </w:rPr>
        <w:t>к</w:t>
      </w:r>
      <w:r w:rsidRPr="007B15BD">
        <w:rPr>
          <w:rFonts w:eastAsia="TimesNewRomanPSMT"/>
          <w:szCs w:val="24"/>
        </w:rPr>
        <w:t>сом РФ, Земельным Кодексом РФ, СНиП 2.07.01-89, ГОСТ 12.1.051-90, ФЗ от 8.11.2007 г. «Об а</w:t>
      </w:r>
      <w:r w:rsidRPr="007B15BD">
        <w:rPr>
          <w:rFonts w:eastAsia="TimesNewRomanPSMT"/>
          <w:szCs w:val="24"/>
        </w:rPr>
        <w:t>в</w:t>
      </w:r>
      <w:r w:rsidRPr="007B15BD">
        <w:rPr>
          <w:rFonts w:eastAsia="TimesNewRomanPSMT"/>
          <w:szCs w:val="24"/>
        </w:rPr>
        <w:t>томобильных дорогах и о дорожной деятельности в РФ» № 257-ФЗ, Правилами, утвержденными Правительством от 09.06.1995г № 578, Постановлением Правительства РФ от 29.10.2009 г. № 860 «О требованиях к обеспеченности автомобильных дорог общего пользования объектов дорожного сервиса, размещенных в границах полос отвода», Постановлением Правительства № 717 от</w:t>
      </w:r>
      <w:r w:rsidRPr="007B15BD">
        <w:rPr>
          <w:b/>
          <w:bCs/>
          <w:i/>
          <w:iCs/>
          <w:szCs w:val="24"/>
        </w:rPr>
        <w:t xml:space="preserve"> </w:t>
      </w:r>
      <w:r w:rsidRPr="007B15BD">
        <w:rPr>
          <w:bCs/>
          <w:iCs/>
          <w:szCs w:val="24"/>
        </w:rPr>
        <w:t>0</w:t>
      </w:r>
      <w:r w:rsidRPr="007B15BD">
        <w:rPr>
          <w:rFonts w:eastAsia="TimesNewRomanPSMT"/>
          <w:szCs w:val="24"/>
        </w:rPr>
        <w:t>2.09.2009 г., Приказами Минтранса РФ от 13.01.2010 г. № 4, № 5.</w:t>
      </w:r>
    </w:p>
    <w:p w:rsidR="002B126D" w:rsidRPr="007B15BD" w:rsidRDefault="002B126D" w:rsidP="002B126D">
      <w:pPr>
        <w:spacing w:line="240" w:lineRule="auto"/>
        <w:ind w:firstLine="851"/>
        <w:jc w:val="both"/>
        <w:rPr>
          <w:b/>
          <w:szCs w:val="24"/>
        </w:rPr>
      </w:pPr>
      <w:r w:rsidRPr="007B15BD">
        <w:rPr>
          <w:rFonts w:eastAsia="TimesNewRomanPSMT"/>
          <w:szCs w:val="24"/>
        </w:rPr>
        <w:t>Зоны линий электропередач регламентируются ГОСТом 12.1.051-90 «Система стандартов безопасности труда. Электробезопасность. Расстояния безопасности в</w:t>
      </w:r>
      <w:r w:rsidRPr="007B15BD">
        <w:rPr>
          <w:b/>
          <w:szCs w:val="24"/>
        </w:rPr>
        <w:t xml:space="preserve"> </w:t>
      </w:r>
      <w:r w:rsidRPr="007B15BD">
        <w:rPr>
          <w:rFonts w:eastAsia="TimesNewRomanPSMT"/>
          <w:szCs w:val="24"/>
        </w:rPr>
        <w:t>охранной зоне линий эле</w:t>
      </w:r>
      <w:r w:rsidRPr="007B15BD">
        <w:rPr>
          <w:rFonts w:eastAsia="TimesNewRomanPSMT"/>
          <w:szCs w:val="24"/>
        </w:rPr>
        <w:t>к</w:t>
      </w:r>
      <w:r w:rsidRPr="007B15BD">
        <w:rPr>
          <w:rFonts w:eastAsia="TimesNewRomanPSMT"/>
          <w:szCs w:val="24"/>
        </w:rPr>
        <w:t>тропередачи напряжением выше 1000 в», «Правилами охраны</w:t>
      </w:r>
      <w:r w:rsidRPr="007B15BD">
        <w:rPr>
          <w:b/>
          <w:szCs w:val="24"/>
        </w:rPr>
        <w:t xml:space="preserve"> </w:t>
      </w:r>
      <w:r w:rsidRPr="007B15BD">
        <w:rPr>
          <w:rFonts w:eastAsia="TimesNewRomanPSMT"/>
          <w:szCs w:val="24"/>
        </w:rPr>
        <w:t>электрических сетей напряжением выше 1000 в», утвержденными постановлением Совета</w:t>
      </w:r>
      <w:r w:rsidRPr="007B15BD">
        <w:rPr>
          <w:b/>
          <w:szCs w:val="24"/>
        </w:rPr>
        <w:t xml:space="preserve"> </w:t>
      </w:r>
      <w:r w:rsidRPr="007B15BD">
        <w:rPr>
          <w:rFonts w:eastAsia="TimesNewRomanPSMT"/>
          <w:szCs w:val="24"/>
        </w:rPr>
        <w:t>Министров СССР от 26.03.1984 г.</w:t>
      </w:r>
    </w:p>
    <w:p w:rsidR="002B126D" w:rsidRPr="007B15BD" w:rsidRDefault="002B126D" w:rsidP="002B126D">
      <w:pPr>
        <w:spacing w:line="240" w:lineRule="auto"/>
        <w:ind w:firstLine="851"/>
        <w:jc w:val="both"/>
        <w:rPr>
          <w:b/>
          <w:szCs w:val="24"/>
        </w:rPr>
      </w:pPr>
      <w:r w:rsidRPr="007B15BD">
        <w:rPr>
          <w:rFonts w:eastAsia="TimesNewRomanPSMT"/>
          <w:szCs w:val="24"/>
        </w:rPr>
        <w:t>Зоны линий связи и линий радиофикации регламентируются «Правилами</w:t>
      </w:r>
      <w:r w:rsidRPr="007B15BD">
        <w:rPr>
          <w:b/>
          <w:szCs w:val="24"/>
        </w:rPr>
        <w:t xml:space="preserve"> </w:t>
      </w:r>
      <w:r w:rsidRPr="007B15BD">
        <w:rPr>
          <w:rFonts w:eastAsia="TimesNewRomanPSMT"/>
          <w:szCs w:val="24"/>
        </w:rPr>
        <w:t>охраны линий и сооружений связи Российской Федерации» от 09.06.1995 г. № 578.</w:t>
      </w:r>
    </w:p>
    <w:p w:rsidR="002B126D" w:rsidRDefault="002B126D" w:rsidP="002B126D">
      <w:pPr>
        <w:spacing w:line="240" w:lineRule="auto"/>
        <w:ind w:right="-285" w:firstLine="6480"/>
        <w:rPr>
          <w:b/>
          <w:szCs w:val="24"/>
        </w:rPr>
      </w:pPr>
    </w:p>
    <w:p w:rsidR="002B126D" w:rsidRDefault="002B126D" w:rsidP="002B126D">
      <w:pPr>
        <w:spacing w:line="240" w:lineRule="auto"/>
        <w:ind w:right="-285" w:firstLine="6480"/>
        <w:jc w:val="center"/>
        <w:rPr>
          <w:b/>
          <w:szCs w:val="24"/>
        </w:rPr>
      </w:pPr>
    </w:p>
    <w:p w:rsidR="002B126D" w:rsidRDefault="002B126D" w:rsidP="002B126D">
      <w:pPr>
        <w:spacing w:line="240" w:lineRule="auto"/>
        <w:ind w:right="-285" w:firstLine="6480"/>
        <w:jc w:val="center"/>
        <w:rPr>
          <w:b/>
          <w:szCs w:val="24"/>
        </w:rPr>
      </w:pPr>
    </w:p>
    <w:p w:rsidR="002B126D" w:rsidRDefault="002B126D" w:rsidP="002B126D">
      <w:pPr>
        <w:spacing w:line="240" w:lineRule="auto"/>
        <w:ind w:right="-285" w:firstLine="6480"/>
        <w:jc w:val="center"/>
        <w:rPr>
          <w:b/>
          <w:szCs w:val="24"/>
        </w:rPr>
      </w:pPr>
    </w:p>
    <w:p w:rsidR="002B126D" w:rsidRDefault="002B126D" w:rsidP="002B126D">
      <w:pPr>
        <w:spacing w:line="240" w:lineRule="auto"/>
        <w:ind w:right="-285" w:firstLine="6480"/>
        <w:jc w:val="center"/>
        <w:rPr>
          <w:b/>
          <w:szCs w:val="24"/>
        </w:rPr>
      </w:pPr>
    </w:p>
    <w:p w:rsidR="002B126D" w:rsidRDefault="002B126D" w:rsidP="002B126D">
      <w:pPr>
        <w:spacing w:line="240" w:lineRule="auto"/>
        <w:ind w:right="-285" w:firstLine="6480"/>
        <w:jc w:val="center"/>
        <w:rPr>
          <w:b/>
          <w:szCs w:val="24"/>
        </w:rPr>
      </w:pPr>
    </w:p>
    <w:p w:rsidR="002B126D" w:rsidRDefault="002B126D" w:rsidP="002B126D">
      <w:pPr>
        <w:spacing w:line="240" w:lineRule="auto"/>
        <w:ind w:right="-285" w:firstLine="6480"/>
        <w:jc w:val="center"/>
        <w:rPr>
          <w:b/>
          <w:szCs w:val="24"/>
        </w:rPr>
      </w:pPr>
    </w:p>
    <w:p w:rsidR="002B126D" w:rsidRDefault="002B126D" w:rsidP="002B126D">
      <w:pPr>
        <w:spacing w:line="240" w:lineRule="auto"/>
        <w:ind w:right="-285" w:firstLine="0"/>
        <w:rPr>
          <w:b/>
          <w:szCs w:val="24"/>
        </w:rPr>
      </w:pPr>
    </w:p>
    <w:p w:rsidR="002B126D" w:rsidRDefault="002B126D" w:rsidP="002B126D">
      <w:pPr>
        <w:spacing w:line="240" w:lineRule="auto"/>
        <w:ind w:right="-285" w:firstLine="6480"/>
        <w:jc w:val="center"/>
        <w:rPr>
          <w:b/>
          <w:szCs w:val="24"/>
        </w:rPr>
      </w:pPr>
    </w:p>
    <w:p w:rsidR="002B126D" w:rsidRDefault="002B126D" w:rsidP="002B126D">
      <w:pPr>
        <w:spacing w:line="240" w:lineRule="auto"/>
        <w:ind w:right="-285" w:firstLine="6480"/>
        <w:jc w:val="center"/>
        <w:rPr>
          <w:b/>
          <w:szCs w:val="24"/>
        </w:rPr>
      </w:pPr>
    </w:p>
    <w:p w:rsidR="002B126D" w:rsidRDefault="002B126D" w:rsidP="002B126D">
      <w:pPr>
        <w:spacing w:line="240" w:lineRule="auto"/>
        <w:ind w:right="-285" w:firstLine="0"/>
        <w:rPr>
          <w:b/>
          <w:szCs w:val="24"/>
        </w:rPr>
      </w:pPr>
    </w:p>
    <w:p w:rsidR="00C65E8A" w:rsidRDefault="00C65E8A" w:rsidP="002B126D">
      <w:pPr>
        <w:spacing w:line="240" w:lineRule="auto"/>
        <w:ind w:right="-285" w:firstLine="6480"/>
        <w:jc w:val="center"/>
        <w:rPr>
          <w:b/>
          <w:szCs w:val="24"/>
        </w:rPr>
      </w:pPr>
      <w:r>
        <w:rPr>
          <w:b/>
          <w:szCs w:val="24"/>
        </w:rPr>
        <w:br w:type="page"/>
      </w:r>
    </w:p>
    <w:p w:rsidR="002B126D" w:rsidRPr="00097E40" w:rsidRDefault="002B126D" w:rsidP="002B126D">
      <w:pPr>
        <w:spacing w:line="240" w:lineRule="auto"/>
        <w:ind w:right="-285" w:firstLine="6480"/>
        <w:jc w:val="center"/>
        <w:rPr>
          <w:b/>
          <w:szCs w:val="24"/>
        </w:rPr>
      </w:pPr>
      <w:r>
        <w:rPr>
          <w:b/>
          <w:szCs w:val="24"/>
        </w:rPr>
        <w:lastRenderedPageBreak/>
        <w:t>ПРИЛОЖЕНИЕ №1</w:t>
      </w:r>
    </w:p>
    <w:p w:rsidR="002B126D" w:rsidRDefault="002B126D" w:rsidP="002B126D">
      <w:pPr>
        <w:keepNext/>
        <w:widowControl w:val="0"/>
        <w:suppressAutoHyphens/>
        <w:spacing w:line="240" w:lineRule="auto"/>
        <w:ind w:firstLine="0"/>
        <w:jc w:val="center"/>
        <w:rPr>
          <w:b/>
          <w:bCs/>
          <w:szCs w:val="24"/>
          <w:lang w:eastAsia="ar-SA"/>
        </w:rPr>
      </w:pPr>
    </w:p>
    <w:p w:rsidR="002B126D" w:rsidRPr="00723564" w:rsidRDefault="002B126D" w:rsidP="002B126D">
      <w:pPr>
        <w:keepNext/>
        <w:widowControl w:val="0"/>
        <w:suppressAutoHyphens/>
        <w:spacing w:line="240" w:lineRule="auto"/>
        <w:ind w:firstLine="0"/>
        <w:jc w:val="center"/>
        <w:rPr>
          <w:b/>
          <w:bCs/>
          <w:szCs w:val="24"/>
          <w:lang w:eastAsia="ar-SA"/>
        </w:rPr>
      </w:pPr>
      <w:r w:rsidRPr="00723564">
        <w:rPr>
          <w:b/>
          <w:bCs/>
          <w:szCs w:val="24"/>
          <w:lang w:eastAsia="ar-SA"/>
        </w:rPr>
        <w:t>Вспомогательные виды разрешенного использования земельных участков и объектов капитального строительства, сопутствующие основным и условно разрешенным видам использования соответствующих участков</w:t>
      </w:r>
    </w:p>
    <w:p w:rsidR="002B126D" w:rsidRDefault="002B126D" w:rsidP="002B126D">
      <w:pPr>
        <w:keepNext/>
        <w:widowControl w:val="0"/>
        <w:suppressAutoHyphens/>
        <w:spacing w:line="240" w:lineRule="auto"/>
        <w:ind w:firstLine="0"/>
        <w:rPr>
          <w:bCs/>
          <w:szCs w:val="24"/>
          <w:lang w:eastAsia="ar-SA"/>
        </w:rPr>
      </w:pPr>
    </w:p>
    <w:tbl>
      <w:tblPr>
        <w:tblW w:w="10389" w:type="dxa"/>
        <w:jc w:val="center"/>
        <w:tblInd w:w="-3423" w:type="dxa"/>
        <w:tblLayout w:type="fixed"/>
        <w:tblLook w:val="0000" w:firstRow="0" w:lastRow="0" w:firstColumn="0" w:lastColumn="0" w:noHBand="0" w:noVBand="0"/>
      </w:tblPr>
      <w:tblGrid>
        <w:gridCol w:w="659"/>
        <w:gridCol w:w="3351"/>
        <w:gridCol w:w="6379"/>
      </w:tblGrid>
      <w:tr w:rsidR="002B126D" w:rsidRPr="00C87245" w:rsidTr="00A4648D">
        <w:trPr>
          <w:cantSplit/>
          <w:trHeight w:val="20"/>
          <w:tblHeader/>
          <w:jc w:val="center"/>
        </w:trPr>
        <w:tc>
          <w:tcPr>
            <w:tcW w:w="659" w:type="dxa"/>
            <w:vMerge w:val="restart"/>
            <w:tcBorders>
              <w:top w:val="single" w:sz="4" w:space="0" w:color="000000"/>
              <w:left w:val="single" w:sz="4" w:space="0" w:color="000000"/>
            </w:tcBorders>
            <w:textDirection w:val="btLr"/>
            <w:vAlign w:val="center"/>
          </w:tcPr>
          <w:p w:rsidR="002B126D" w:rsidRPr="00C87245" w:rsidRDefault="002B126D" w:rsidP="00A4648D">
            <w:pPr>
              <w:suppressAutoHyphens/>
              <w:snapToGrid w:val="0"/>
              <w:spacing w:line="240" w:lineRule="auto"/>
              <w:ind w:left="-120" w:right="-108"/>
              <w:jc w:val="center"/>
              <w:rPr>
                <w:b/>
                <w:bCs/>
                <w:lang w:eastAsia="ar-SA"/>
              </w:rPr>
            </w:pPr>
            <w:r w:rsidRPr="00C87245">
              <w:rPr>
                <w:b/>
                <w:bCs/>
                <w:lang w:eastAsia="ar-SA"/>
              </w:rPr>
              <w:t>№ строки</w:t>
            </w:r>
          </w:p>
        </w:tc>
        <w:tc>
          <w:tcPr>
            <w:tcW w:w="3351" w:type="dxa"/>
            <w:tcBorders>
              <w:top w:val="single" w:sz="4" w:space="0" w:color="000000"/>
              <w:left w:val="single" w:sz="4" w:space="0" w:color="000000"/>
              <w:bottom w:val="single" w:sz="4" w:space="0" w:color="000000"/>
            </w:tcBorders>
            <w:vAlign w:val="center"/>
          </w:tcPr>
          <w:p w:rsidR="002B126D" w:rsidRPr="00C87245" w:rsidRDefault="002B126D" w:rsidP="00A4648D">
            <w:pPr>
              <w:suppressAutoHyphens/>
              <w:snapToGrid w:val="0"/>
              <w:spacing w:line="240" w:lineRule="auto"/>
              <w:ind w:firstLine="0"/>
              <w:rPr>
                <w:b/>
                <w:bCs/>
                <w:lang w:eastAsia="ar-SA"/>
              </w:rPr>
            </w:pPr>
            <w:r w:rsidRPr="00C87245">
              <w:rPr>
                <w:b/>
                <w:bCs/>
                <w:lang w:eastAsia="ar-SA"/>
              </w:rPr>
              <w:t>Основные и условно разрешенные виды использования</w:t>
            </w:r>
          </w:p>
        </w:tc>
        <w:tc>
          <w:tcPr>
            <w:tcW w:w="6379" w:type="dxa"/>
            <w:tcBorders>
              <w:top w:val="single" w:sz="4" w:space="0" w:color="000000"/>
              <w:left w:val="single" w:sz="4" w:space="0" w:color="000000"/>
              <w:bottom w:val="single" w:sz="4" w:space="0" w:color="000000"/>
              <w:right w:val="single" w:sz="4" w:space="0" w:color="000000"/>
            </w:tcBorders>
            <w:vAlign w:val="center"/>
          </w:tcPr>
          <w:p w:rsidR="002B126D" w:rsidRPr="00C87245" w:rsidRDefault="002B126D" w:rsidP="00A4648D">
            <w:pPr>
              <w:suppressAutoHyphens/>
              <w:snapToGrid w:val="0"/>
              <w:spacing w:line="240" w:lineRule="auto"/>
              <w:jc w:val="center"/>
              <w:rPr>
                <w:b/>
                <w:bCs/>
                <w:lang w:eastAsia="ar-SA"/>
              </w:rPr>
            </w:pPr>
            <w:r w:rsidRPr="00C87245">
              <w:rPr>
                <w:b/>
                <w:bCs/>
                <w:lang w:eastAsia="ar-SA"/>
              </w:rPr>
              <w:t>Вспомогательные виды разрешенного использования, допустимые совместно с основными и условно разрешенными видами использования</w:t>
            </w:r>
          </w:p>
        </w:tc>
      </w:tr>
      <w:tr w:rsidR="002B126D" w:rsidRPr="00C87245" w:rsidTr="00A4648D">
        <w:trPr>
          <w:trHeight w:val="20"/>
          <w:tblHeader/>
          <w:jc w:val="center"/>
        </w:trPr>
        <w:tc>
          <w:tcPr>
            <w:tcW w:w="659" w:type="dxa"/>
            <w:vMerge/>
            <w:tcBorders>
              <w:left w:val="single" w:sz="4" w:space="0" w:color="000000"/>
              <w:bottom w:val="single" w:sz="4" w:space="0" w:color="000000"/>
            </w:tcBorders>
          </w:tcPr>
          <w:p w:rsidR="002B126D" w:rsidRPr="00C87245" w:rsidRDefault="002B126D" w:rsidP="00A4648D">
            <w:pPr>
              <w:suppressAutoHyphens/>
              <w:snapToGrid w:val="0"/>
              <w:spacing w:line="240" w:lineRule="auto"/>
              <w:ind w:left="-120" w:right="-108"/>
              <w:jc w:val="center"/>
              <w:rPr>
                <w:b/>
                <w:lang w:eastAsia="ar-SA"/>
              </w:rPr>
            </w:pPr>
          </w:p>
        </w:tc>
        <w:tc>
          <w:tcPr>
            <w:tcW w:w="3351" w:type="dxa"/>
            <w:tcBorders>
              <w:top w:val="single" w:sz="4" w:space="0" w:color="000000"/>
              <w:left w:val="single" w:sz="4" w:space="0" w:color="000000"/>
              <w:bottom w:val="single" w:sz="4" w:space="0" w:color="000000"/>
            </w:tcBorders>
            <w:vAlign w:val="center"/>
          </w:tcPr>
          <w:p w:rsidR="002B126D" w:rsidRPr="00C87245" w:rsidRDefault="002B126D" w:rsidP="00A4648D">
            <w:pPr>
              <w:suppressAutoHyphens/>
              <w:snapToGrid w:val="0"/>
              <w:spacing w:line="240" w:lineRule="auto"/>
              <w:jc w:val="center"/>
              <w:rPr>
                <w:b/>
                <w:lang w:eastAsia="ar-SA"/>
              </w:rPr>
            </w:pPr>
            <w:r w:rsidRPr="00C87245">
              <w:rPr>
                <w:b/>
                <w:lang w:eastAsia="ar-SA"/>
              </w:rPr>
              <w:t>1</w:t>
            </w:r>
          </w:p>
        </w:tc>
        <w:tc>
          <w:tcPr>
            <w:tcW w:w="6379" w:type="dxa"/>
            <w:tcBorders>
              <w:top w:val="single" w:sz="4" w:space="0" w:color="000000"/>
              <w:left w:val="single" w:sz="4" w:space="0" w:color="000000"/>
              <w:bottom w:val="single" w:sz="4" w:space="0" w:color="000000"/>
              <w:right w:val="single" w:sz="4" w:space="0" w:color="000000"/>
            </w:tcBorders>
            <w:vAlign w:val="center"/>
          </w:tcPr>
          <w:p w:rsidR="002B126D" w:rsidRPr="00C87245" w:rsidRDefault="002B126D" w:rsidP="00A4648D">
            <w:pPr>
              <w:suppressAutoHyphens/>
              <w:snapToGrid w:val="0"/>
              <w:spacing w:line="240" w:lineRule="auto"/>
              <w:jc w:val="center"/>
              <w:rPr>
                <w:b/>
                <w:lang w:eastAsia="ar-SA"/>
              </w:rPr>
            </w:pPr>
            <w:r w:rsidRPr="00C87245">
              <w:rPr>
                <w:b/>
                <w:lang w:eastAsia="ar-SA"/>
              </w:rPr>
              <w:t>2</w:t>
            </w:r>
          </w:p>
        </w:tc>
      </w:tr>
      <w:tr w:rsidR="002B126D" w:rsidRPr="00C87245" w:rsidTr="00A4648D">
        <w:trPr>
          <w:trHeight w:val="20"/>
          <w:jc w:val="center"/>
        </w:trPr>
        <w:tc>
          <w:tcPr>
            <w:tcW w:w="659"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right="-108" w:firstLine="0"/>
              <w:rPr>
                <w:b/>
                <w:lang w:eastAsia="ar-SA"/>
              </w:rPr>
            </w:pPr>
            <w:r w:rsidRPr="00C87245">
              <w:rPr>
                <w:b/>
                <w:lang w:eastAsia="ar-SA"/>
              </w:rPr>
              <w:t>1</w:t>
            </w:r>
          </w:p>
        </w:tc>
        <w:tc>
          <w:tcPr>
            <w:tcW w:w="3351"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firstLine="0"/>
              <w:jc w:val="both"/>
              <w:rPr>
                <w:lang w:eastAsia="ar-SA"/>
              </w:rPr>
            </w:pPr>
            <w:r w:rsidRPr="00C87245">
              <w:rPr>
                <w:lang w:eastAsia="ar-SA"/>
              </w:rPr>
              <w:t>Индивидуальные жилые дома для проживания одной семьи</w:t>
            </w:r>
          </w:p>
        </w:tc>
        <w:tc>
          <w:tcPr>
            <w:tcW w:w="6379" w:type="dxa"/>
            <w:tcBorders>
              <w:top w:val="single" w:sz="4" w:space="0" w:color="000000"/>
              <w:left w:val="single" w:sz="4" w:space="0" w:color="000000"/>
              <w:bottom w:val="single" w:sz="4" w:space="0" w:color="000000"/>
              <w:right w:val="single" w:sz="4" w:space="0" w:color="000000"/>
            </w:tcBorders>
            <w:vAlign w:val="center"/>
          </w:tcPr>
          <w:p w:rsidR="002B126D" w:rsidRPr="00C87245" w:rsidRDefault="002B126D" w:rsidP="00A4648D">
            <w:pPr>
              <w:tabs>
                <w:tab w:val="left" w:pos="391"/>
              </w:tabs>
              <w:suppressAutoHyphens/>
              <w:snapToGrid w:val="0"/>
              <w:spacing w:line="240" w:lineRule="auto"/>
              <w:ind w:firstLine="0"/>
              <w:jc w:val="both"/>
              <w:rPr>
                <w:lang w:eastAsia="ar-SA"/>
              </w:rPr>
            </w:pPr>
            <w:r>
              <w:rPr>
                <w:lang w:eastAsia="ar-SA"/>
              </w:rPr>
              <w:t xml:space="preserve">- </w:t>
            </w:r>
            <w:r w:rsidRPr="00C87245">
              <w:rPr>
                <w:lang w:eastAsia="ar-SA"/>
              </w:rPr>
              <w:t>строения и здания для индивидуальной трудовой деятельности (в пределах земельного участка без применения пожароопасных и санитарно-вредных материалов и вещ</w:t>
            </w:r>
            <w:r>
              <w:rPr>
                <w:lang w:eastAsia="ar-SA"/>
              </w:rPr>
              <w:t>еств), хозяйственные строения:</w:t>
            </w:r>
            <w:r w:rsidRPr="00C87245">
              <w:rPr>
                <w:lang w:eastAsia="ar-SA"/>
              </w:rPr>
              <w:t xml:space="preserve">  </w:t>
            </w:r>
          </w:p>
          <w:p w:rsidR="002B126D" w:rsidRDefault="002B126D" w:rsidP="00A4648D">
            <w:pPr>
              <w:tabs>
                <w:tab w:val="left" w:pos="391"/>
              </w:tabs>
              <w:suppressAutoHyphens/>
              <w:snapToGrid w:val="0"/>
              <w:spacing w:line="240" w:lineRule="auto"/>
              <w:ind w:firstLine="0"/>
              <w:jc w:val="both"/>
            </w:pPr>
            <w:r>
              <w:rPr>
                <w:lang w:eastAsia="ar-SA"/>
              </w:rPr>
              <w:t xml:space="preserve">- </w:t>
            </w:r>
            <w:r w:rsidRPr="00FC31B2">
              <w:t>сарай (стайка) для содержания скота и птицы</w:t>
            </w:r>
            <w:r>
              <w:t xml:space="preserve"> (без выпаса)</w:t>
            </w:r>
            <w:r w:rsidRPr="00FC31B2">
              <w:t xml:space="preserve">; </w:t>
            </w:r>
          </w:p>
          <w:p w:rsidR="002B126D" w:rsidRDefault="002B126D" w:rsidP="00A4648D">
            <w:pPr>
              <w:tabs>
                <w:tab w:val="left" w:pos="391"/>
              </w:tabs>
              <w:suppressAutoHyphens/>
              <w:snapToGrid w:val="0"/>
              <w:spacing w:line="240" w:lineRule="auto"/>
              <w:ind w:firstLine="0"/>
              <w:jc w:val="both"/>
            </w:pPr>
            <w:r>
              <w:t xml:space="preserve">- </w:t>
            </w:r>
            <w:r w:rsidRPr="00FC31B2">
              <w:t>вольер для содержания домашних животных;</w:t>
            </w:r>
          </w:p>
          <w:p w:rsidR="002B126D" w:rsidRDefault="002B126D" w:rsidP="00A4648D">
            <w:pPr>
              <w:tabs>
                <w:tab w:val="left" w:pos="391"/>
              </w:tabs>
              <w:suppressAutoHyphens/>
              <w:snapToGrid w:val="0"/>
              <w:spacing w:line="240" w:lineRule="auto"/>
              <w:ind w:firstLine="0"/>
              <w:jc w:val="both"/>
            </w:pPr>
            <w:r>
              <w:t xml:space="preserve">- </w:t>
            </w:r>
            <w:r w:rsidRPr="00FC31B2">
              <w:t>сарай для хранения хозяйственного инвентаря и топлива;</w:t>
            </w:r>
            <w:r>
              <w:t xml:space="preserve"> </w:t>
            </w:r>
            <w:r w:rsidRPr="00FC31B2">
              <w:t xml:space="preserve"> </w:t>
            </w:r>
          </w:p>
          <w:p w:rsidR="002B126D" w:rsidRDefault="002B126D" w:rsidP="00A4648D">
            <w:pPr>
              <w:tabs>
                <w:tab w:val="left" w:pos="391"/>
              </w:tabs>
              <w:suppressAutoHyphens/>
              <w:snapToGrid w:val="0"/>
              <w:spacing w:line="240" w:lineRule="auto"/>
              <w:ind w:firstLine="0"/>
              <w:jc w:val="both"/>
            </w:pPr>
            <w:r>
              <w:t xml:space="preserve">- </w:t>
            </w:r>
            <w:r w:rsidRPr="00FC31B2">
              <w:t>хозяйственный навес;</w:t>
            </w:r>
          </w:p>
          <w:p w:rsidR="002B126D" w:rsidRDefault="002B126D" w:rsidP="00A4648D">
            <w:pPr>
              <w:tabs>
                <w:tab w:val="left" w:pos="391"/>
              </w:tabs>
              <w:suppressAutoHyphens/>
              <w:snapToGrid w:val="0"/>
              <w:spacing w:line="240" w:lineRule="auto"/>
              <w:ind w:firstLine="0"/>
              <w:jc w:val="both"/>
            </w:pPr>
            <w:r>
              <w:t xml:space="preserve">- </w:t>
            </w:r>
            <w:r w:rsidRPr="00FC31B2">
              <w:t>помещение для приготовления кормов для скота;</w:t>
            </w:r>
          </w:p>
          <w:p w:rsidR="002B126D" w:rsidRDefault="002B126D" w:rsidP="00A4648D">
            <w:pPr>
              <w:tabs>
                <w:tab w:val="left" w:pos="391"/>
              </w:tabs>
              <w:suppressAutoHyphens/>
              <w:snapToGrid w:val="0"/>
              <w:spacing w:line="240" w:lineRule="auto"/>
              <w:ind w:firstLine="0"/>
              <w:jc w:val="both"/>
            </w:pPr>
            <w:r>
              <w:t xml:space="preserve">- </w:t>
            </w:r>
            <w:r w:rsidRPr="00FC31B2">
              <w:t xml:space="preserve">летняя кухня-столовая; </w:t>
            </w:r>
          </w:p>
          <w:p w:rsidR="002B126D" w:rsidRDefault="002B126D" w:rsidP="00A4648D">
            <w:pPr>
              <w:tabs>
                <w:tab w:val="left" w:pos="391"/>
              </w:tabs>
              <w:suppressAutoHyphens/>
              <w:snapToGrid w:val="0"/>
              <w:spacing w:line="240" w:lineRule="auto"/>
              <w:ind w:firstLine="0"/>
              <w:jc w:val="both"/>
            </w:pPr>
            <w:r>
              <w:t xml:space="preserve">- </w:t>
            </w:r>
            <w:r w:rsidRPr="00FC31B2">
              <w:t>гараж</w:t>
            </w:r>
            <w:r>
              <w:t xml:space="preserve"> или стоянка до 2 </w:t>
            </w:r>
            <w:proofErr w:type="spellStart"/>
            <w:r>
              <w:t>машиномест</w:t>
            </w:r>
            <w:proofErr w:type="spellEnd"/>
            <w:r>
              <w:t xml:space="preserve"> включительно</w:t>
            </w:r>
            <w:r w:rsidRPr="00FC31B2">
              <w:t>;</w:t>
            </w:r>
          </w:p>
          <w:p w:rsidR="002B126D" w:rsidRDefault="002B126D" w:rsidP="00A4648D">
            <w:pPr>
              <w:tabs>
                <w:tab w:val="left" w:pos="391"/>
              </w:tabs>
              <w:suppressAutoHyphens/>
              <w:snapToGrid w:val="0"/>
              <w:spacing w:line="240" w:lineRule="auto"/>
              <w:ind w:firstLine="0"/>
              <w:jc w:val="both"/>
            </w:pPr>
            <w:r>
              <w:t>- семейные бани</w:t>
            </w:r>
            <w:r w:rsidRPr="00FC31B2">
              <w:t xml:space="preserve">; </w:t>
            </w:r>
          </w:p>
          <w:p w:rsidR="002B126D" w:rsidRDefault="002B126D" w:rsidP="00A4648D">
            <w:pPr>
              <w:tabs>
                <w:tab w:val="left" w:pos="391"/>
              </w:tabs>
              <w:suppressAutoHyphens/>
              <w:snapToGrid w:val="0"/>
              <w:spacing w:line="240" w:lineRule="auto"/>
              <w:ind w:firstLine="0"/>
              <w:jc w:val="both"/>
            </w:pPr>
            <w:r>
              <w:t>- теплицы</w:t>
            </w:r>
            <w:r w:rsidRPr="00FC31B2">
              <w:t xml:space="preserve">; </w:t>
            </w:r>
          </w:p>
          <w:p w:rsidR="002B126D" w:rsidRDefault="002B126D" w:rsidP="00A4648D">
            <w:pPr>
              <w:tabs>
                <w:tab w:val="left" w:pos="391"/>
              </w:tabs>
              <w:suppressAutoHyphens/>
              <w:snapToGrid w:val="0"/>
              <w:spacing w:line="240" w:lineRule="auto"/>
              <w:ind w:firstLine="0"/>
              <w:jc w:val="both"/>
            </w:pPr>
            <w:r>
              <w:t xml:space="preserve">- </w:t>
            </w:r>
            <w:r w:rsidRPr="00FC31B2">
              <w:t xml:space="preserve">погреб (овощная яма); </w:t>
            </w:r>
          </w:p>
          <w:p w:rsidR="002B126D" w:rsidRDefault="002B126D" w:rsidP="00A4648D">
            <w:pPr>
              <w:tabs>
                <w:tab w:val="left" w:pos="391"/>
              </w:tabs>
              <w:suppressAutoHyphens/>
              <w:snapToGrid w:val="0"/>
              <w:spacing w:line="240" w:lineRule="auto"/>
              <w:ind w:firstLine="0"/>
              <w:jc w:val="both"/>
            </w:pPr>
            <w:r>
              <w:t xml:space="preserve">- </w:t>
            </w:r>
            <w:r w:rsidRPr="00FC31B2">
              <w:t>летний душ;</w:t>
            </w:r>
          </w:p>
          <w:p w:rsidR="002B126D" w:rsidRDefault="002B126D" w:rsidP="00A4648D">
            <w:pPr>
              <w:tabs>
                <w:tab w:val="left" w:pos="391"/>
              </w:tabs>
              <w:suppressAutoHyphens/>
              <w:snapToGrid w:val="0"/>
              <w:spacing w:line="240" w:lineRule="auto"/>
              <w:ind w:firstLine="0"/>
              <w:jc w:val="both"/>
            </w:pPr>
            <w:r>
              <w:t xml:space="preserve">- </w:t>
            </w:r>
            <w:r w:rsidRPr="00FC31B2">
              <w:t xml:space="preserve">навозохранилище; </w:t>
            </w:r>
          </w:p>
          <w:p w:rsidR="002B126D" w:rsidRDefault="002B126D" w:rsidP="00A4648D">
            <w:pPr>
              <w:tabs>
                <w:tab w:val="left" w:pos="391"/>
              </w:tabs>
              <w:suppressAutoHyphens/>
              <w:snapToGrid w:val="0"/>
              <w:spacing w:line="240" w:lineRule="auto"/>
              <w:ind w:firstLine="0"/>
              <w:jc w:val="both"/>
            </w:pPr>
            <w:r>
              <w:t xml:space="preserve">- </w:t>
            </w:r>
            <w:r w:rsidRPr="00FC31B2">
              <w:t>уборная с мусоросборником;</w:t>
            </w:r>
          </w:p>
          <w:p w:rsidR="002B126D" w:rsidRDefault="002B126D" w:rsidP="00A4648D">
            <w:pPr>
              <w:tabs>
                <w:tab w:val="left" w:pos="391"/>
              </w:tabs>
              <w:suppressAutoHyphens/>
              <w:snapToGrid w:val="0"/>
              <w:spacing w:line="240" w:lineRule="auto"/>
              <w:ind w:firstLine="0"/>
              <w:jc w:val="both"/>
            </w:pPr>
            <w:r>
              <w:t xml:space="preserve">- </w:t>
            </w:r>
            <w:r w:rsidRPr="00FC31B2">
              <w:t>беседка для отдыха;</w:t>
            </w:r>
          </w:p>
          <w:p w:rsidR="002B126D" w:rsidRDefault="002B126D" w:rsidP="00A4648D">
            <w:pPr>
              <w:tabs>
                <w:tab w:val="left" w:pos="391"/>
              </w:tabs>
              <w:suppressAutoHyphens/>
              <w:snapToGrid w:val="0"/>
              <w:spacing w:line="240" w:lineRule="auto"/>
              <w:ind w:firstLine="0"/>
              <w:jc w:val="both"/>
            </w:pPr>
            <w:r>
              <w:t xml:space="preserve">- </w:t>
            </w:r>
            <w:r w:rsidRPr="00FC31B2">
              <w:t xml:space="preserve">гостевой флигель; </w:t>
            </w:r>
          </w:p>
          <w:p w:rsidR="002B126D" w:rsidRDefault="002B126D" w:rsidP="00A4648D">
            <w:pPr>
              <w:tabs>
                <w:tab w:val="left" w:pos="391"/>
              </w:tabs>
              <w:suppressAutoHyphens/>
              <w:snapToGrid w:val="0"/>
              <w:spacing w:line="240" w:lineRule="auto"/>
              <w:ind w:firstLine="0"/>
              <w:jc w:val="both"/>
            </w:pPr>
            <w:r>
              <w:t xml:space="preserve">- колодец </w:t>
            </w:r>
            <w:r w:rsidRPr="00FC31B2">
              <w:t>или скважина</w:t>
            </w:r>
            <w:r>
              <w:t xml:space="preserve"> для полива</w:t>
            </w:r>
            <w:r w:rsidRPr="00FC31B2">
              <w:t>;</w:t>
            </w:r>
          </w:p>
          <w:p w:rsidR="002B126D" w:rsidRDefault="002B126D" w:rsidP="00A4648D">
            <w:pPr>
              <w:tabs>
                <w:tab w:val="left" w:pos="391"/>
              </w:tabs>
              <w:suppressAutoHyphens/>
              <w:snapToGrid w:val="0"/>
              <w:spacing w:line="240" w:lineRule="auto"/>
              <w:ind w:firstLine="0"/>
              <w:jc w:val="both"/>
            </w:pPr>
            <w:r>
              <w:t xml:space="preserve">- </w:t>
            </w:r>
            <w:r w:rsidRPr="00FC31B2">
              <w:t xml:space="preserve">мастерская; </w:t>
            </w:r>
          </w:p>
          <w:p w:rsidR="002B126D" w:rsidRDefault="002B126D" w:rsidP="00A4648D">
            <w:pPr>
              <w:tabs>
                <w:tab w:val="left" w:pos="391"/>
              </w:tabs>
              <w:suppressAutoHyphens/>
              <w:snapToGrid w:val="0"/>
              <w:spacing w:line="240" w:lineRule="auto"/>
              <w:ind w:firstLine="0"/>
              <w:jc w:val="both"/>
            </w:pPr>
            <w:r>
              <w:t>- котельная;</w:t>
            </w:r>
          </w:p>
          <w:p w:rsidR="002B126D" w:rsidRDefault="002B126D" w:rsidP="00A4648D">
            <w:pPr>
              <w:tabs>
                <w:tab w:val="left" w:pos="391"/>
              </w:tabs>
              <w:suppressAutoHyphens/>
              <w:snapToGrid w:val="0"/>
              <w:spacing w:line="240" w:lineRule="auto"/>
              <w:ind w:left="31" w:firstLine="0"/>
              <w:jc w:val="both"/>
            </w:pPr>
            <w:r>
              <w:t>- площадки: детские, хозяйственные, для отдыха, сады, огороды;</w:t>
            </w:r>
          </w:p>
          <w:p w:rsidR="002B126D" w:rsidRDefault="002B126D" w:rsidP="00A4648D">
            <w:pPr>
              <w:tabs>
                <w:tab w:val="left" w:pos="391"/>
              </w:tabs>
              <w:suppressAutoHyphens/>
              <w:snapToGrid w:val="0"/>
              <w:spacing w:line="240" w:lineRule="auto"/>
              <w:ind w:left="31" w:firstLine="0"/>
              <w:jc w:val="both"/>
              <w:rPr>
                <w:sz w:val="28"/>
                <w:szCs w:val="28"/>
              </w:rPr>
            </w:pPr>
            <w:r>
              <w:t xml:space="preserve">- </w:t>
            </w:r>
            <w:r w:rsidRPr="00FC31B2">
              <w:t>бассейн и другие помещения необходимые для ведения хозяйства</w:t>
            </w:r>
            <w:r w:rsidRPr="00DD67FA">
              <w:rPr>
                <w:sz w:val="28"/>
                <w:szCs w:val="28"/>
              </w:rPr>
              <w:t>.</w:t>
            </w:r>
          </w:p>
          <w:p w:rsidR="002B126D" w:rsidRPr="00C87245" w:rsidRDefault="002B126D" w:rsidP="00A4648D">
            <w:pPr>
              <w:tabs>
                <w:tab w:val="left" w:pos="391"/>
              </w:tabs>
              <w:suppressAutoHyphens/>
              <w:snapToGrid w:val="0"/>
              <w:spacing w:line="240" w:lineRule="auto"/>
              <w:ind w:left="31"/>
              <w:jc w:val="both"/>
              <w:rPr>
                <w:color w:val="0000FF"/>
                <w:lang w:eastAsia="ar-SA"/>
              </w:rPr>
            </w:pPr>
          </w:p>
        </w:tc>
      </w:tr>
      <w:tr w:rsidR="002B126D" w:rsidRPr="00C87245" w:rsidTr="00A4648D">
        <w:trPr>
          <w:trHeight w:val="20"/>
          <w:jc w:val="center"/>
        </w:trPr>
        <w:tc>
          <w:tcPr>
            <w:tcW w:w="659"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right="-108" w:firstLine="0"/>
              <w:rPr>
                <w:b/>
                <w:lang w:eastAsia="ar-SA"/>
              </w:rPr>
            </w:pPr>
            <w:r w:rsidRPr="00C87245">
              <w:rPr>
                <w:b/>
                <w:lang w:eastAsia="ar-SA"/>
              </w:rPr>
              <w:t>2</w:t>
            </w:r>
          </w:p>
        </w:tc>
        <w:tc>
          <w:tcPr>
            <w:tcW w:w="3351"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firstLine="0"/>
              <w:jc w:val="both"/>
              <w:rPr>
                <w:lang w:eastAsia="ar-SA"/>
              </w:rPr>
            </w:pPr>
            <w:r w:rsidRPr="00C87245">
              <w:rPr>
                <w:lang w:eastAsia="ar-SA"/>
              </w:rPr>
              <w:t>Блокированные жилые дома</w:t>
            </w:r>
          </w:p>
        </w:tc>
        <w:tc>
          <w:tcPr>
            <w:tcW w:w="6379" w:type="dxa"/>
            <w:tcBorders>
              <w:top w:val="single" w:sz="4" w:space="0" w:color="000000"/>
              <w:left w:val="single" w:sz="4" w:space="0" w:color="000000"/>
              <w:bottom w:val="single" w:sz="4" w:space="0" w:color="000000"/>
              <w:right w:val="single" w:sz="4" w:space="0" w:color="000000"/>
            </w:tcBorders>
            <w:vAlign w:val="center"/>
          </w:tcPr>
          <w:p w:rsidR="002B126D" w:rsidRDefault="002B126D" w:rsidP="00A4648D">
            <w:pPr>
              <w:tabs>
                <w:tab w:val="left" w:pos="391"/>
              </w:tabs>
              <w:suppressAutoHyphens/>
              <w:snapToGrid w:val="0"/>
              <w:spacing w:line="240" w:lineRule="auto"/>
              <w:ind w:left="31" w:firstLine="0"/>
              <w:jc w:val="both"/>
              <w:rPr>
                <w:lang w:eastAsia="ar-SA"/>
              </w:rPr>
            </w:pPr>
            <w:r>
              <w:rPr>
                <w:lang w:eastAsia="ar-SA"/>
              </w:rPr>
              <w:t xml:space="preserve">- </w:t>
            </w:r>
            <w:r w:rsidRPr="00C87245">
              <w:rPr>
                <w:lang w:eastAsia="ar-SA"/>
              </w:rPr>
              <w:t>строения и здания для индивидуальной трудовой деятельности (в пределах земельного участка без применения пожароопасных и санитарно-вредных материалов и вещес</w:t>
            </w:r>
            <w:r>
              <w:rPr>
                <w:lang w:eastAsia="ar-SA"/>
              </w:rPr>
              <w:t>тв), хозяйственные строения:</w:t>
            </w:r>
          </w:p>
          <w:p w:rsidR="002B126D" w:rsidRDefault="002B126D" w:rsidP="00A4648D">
            <w:pPr>
              <w:tabs>
                <w:tab w:val="left" w:pos="391"/>
              </w:tabs>
              <w:suppressAutoHyphens/>
              <w:snapToGrid w:val="0"/>
              <w:spacing w:line="240" w:lineRule="auto"/>
              <w:ind w:firstLine="0"/>
              <w:jc w:val="both"/>
              <w:rPr>
                <w:lang w:eastAsia="ar-SA"/>
              </w:rPr>
            </w:pPr>
            <w:r>
              <w:t xml:space="preserve">- </w:t>
            </w:r>
            <w:r w:rsidRPr="00FC31B2">
              <w:t>сарай для хранения хозяйственного инвентаря и топлива;</w:t>
            </w:r>
          </w:p>
          <w:p w:rsidR="002B126D" w:rsidRDefault="002B126D" w:rsidP="00A4648D">
            <w:pPr>
              <w:tabs>
                <w:tab w:val="left" w:pos="391"/>
              </w:tabs>
              <w:suppressAutoHyphens/>
              <w:snapToGrid w:val="0"/>
              <w:spacing w:line="240" w:lineRule="auto"/>
              <w:ind w:firstLine="0"/>
              <w:jc w:val="both"/>
              <w:rPr>
                <w:lang w:eastAsia="ar-SA"/>
              </w:rPr>
            </w:pPr>
            <w:r>
              <w:rPr>
                <w:lang w:eastAsia="ar-SA"/>
              </w:rPr>
              <w:t xml:space="preserve">- </w:t>
            </w:r>
            <w:r w:rsidRPr="00FC31B2">
              <w:t xml:space="preserve">теплица (стационарная); </w:t>
            </w:r>
          </w:p>
          <w:p w:rsidR="002B126D" w:rsidRDefault="002B126D" w:rsidP="00A4648D">
            <w:pPr>
              <w:tabs>
                <w:tab w:val="left" w:pos="391"/>
              </w:tabs>
              <w:suppressAutoHyphens/>
              <w:snapToGrid w:val="0"/>
              <w:spacing w:line="240" w:lineRule="auto"/>
              <w:ind w:firstLine="0"/>
              <w:jc w:val="both"/>
              <w:rPr>
                <w:lang w:eastAsia="ar-SA"/>
              </w:rPr>
            </w:pPr>
            <w:r>
              <w:rPr>
                <w:lang w:eastAsia="ar-SA"/>
              </w:rPr>
              <w:t xml:space="preserve">- </w:t>
            </w:r>
            <w:r w:rsidRPr="00FC31B2">
              <w:t xml:space="preserve">погреб (овощная яма); </w:t>
            </w:r>
          </w:p>
          <w:p w:rsidR="002B126D" w:rsidRDefault="002B126D" w:rsidP="00A4648D">
            <w:pPr>
              <w:tabs>
                <w:tab w:val="left" w:pos="391"/>
              </w:tabs>
              <w:suppressAutoHyphens/>
              <w:snapToGrid w:val="0"/>
              <w:spacing w:line="240" w:lineRule="auto"/>
              <w:ind w:firstLine="0"/>
              <w:jc w:val="both"/>
            </w:pPr>
            <w:r>
              <w:t xml:space="preserve">- </w:t>
            </w:r>
            <w:r w:rsidRPr="00FC31B2">
              <w:t>летний душ;</w:t>
            </w:r>
          </w:p>
          <w:p w:rsidR="002B126D" w:rsidRDefault="002B126D" w:rsidP="00A4648D">
            <w:pPr>
              <w:tabs>
                <w:tab w:val="left" w:pos="391"/>
              </w:tabs>
              <w:suppressAutoHyphens/>
              <w:snapToGrid w:val="0"/>
              <w:spacing w:line="240" w:lineRule="auto"/>
              <w:ind w:firstLine="0"/>
              <w:jc w:val="both"/>
            </w:pPr>
            <w:r>
              <w:t xml:space="preserve">- </w:t>
            </w:r>
            <w:r w:rsidRPr="00FC31B2">
              <w:t>уборная с мусоросборником;</w:t>
            </w:r>
          </w:p>
          <w:p w:rsidR="002B126D" w:rsidRDefault="002B126D" w:rsidP="00A4648D">
            <w:pPr>
              <w:tabs>
                <w:tab w:val="left" w:pos="391"/>
              </w:tabs>
              <w:suppressAutoHyphens/>
              <w:snapToGrid w:val="0"/>
              <w:spacing w:line="240" w:lineRule="auto"/>
              <w:ind w:firstLine="0"/>
              <w:jc w:val="both"/>
            </w:pPr>
            <w:r>
              <w:t xml:space="preserve">- </w:t>
            </w:r>
            <w:r w:rsidRPr="00FC31B2">
              <w:t>беседка для отдыха;</w:t>
            </w:r>
          </w:p>
          <w:p w:rsidR="002B126D" w:rsidRPr="00C87245" w:rsidRDefault="002B126D" w:rsidP="00A4648D">
            <w:pPr>
              <w:tabs>
                <w:tab w:val="left" w:pos="391"/>
              </w:tabs>
              <w:suppressAutoHyphens/>
              <w:spacing w:line="240" w:lineRule="auto"/>
              <w:ind w:firstLine="0"/>
              <w:jc w:val="both"/>
              <w:rPr>
                <w:lang w:eastAsia="ar-SA"/>
              </w:rPr>
            </w:pPr>
            <w:r>
              <w:rPr>
                <w:lang w:eastAsia="ar-SA"/>
              </w:rPr>
              <w:t xml:space="preserve">- </w:t>
            </w:r>
            <w:r w:rsidRPr="00C87245">
              <w:rPr>
                <w:lang w:eastAsia="ar-SA"/>
              </w:rPr>
              <w:t xml:space="preserve">гаражи или стоянки до 2 </w:t>
            </w:r>
            <w:proofErr w:type="spellStart"/>
            <w:r w:rsidRPr="00C87245">
              <w:rPr>
                <w:lang w:eastAsia="ar-SA"/>
              </w:rPr>
              <w:t>машиномест</w:t>
            </w:r>
            <w:proofErr w:type="spellEnd"/>
            <w:r w:rsidRPr="00C87245">
              <w:rPr>
                <w:lang w:eastAsia="ar-SA"/>
              </w:rPr>
              <w:t xml:space="preserve"> включительно;</w:t>
            </w:r>
          </w:p>
          <w:p w:rsidR="002B126D" w:rsidRPr="00C87245" w:rsidRDefault="002B126D" w:rsidP="00A4648D">
            <w:pPr>
              <w:tabs>
                <w:tab w:val="left" w:pos="391"/>
              </w:tabs>
              <w:suppressAutoHyphens/>
              <w:spacing w:line="240" w:lineRule="auto"/>
              <w:ind w:firstLine="0"/>
              <w:jc w:val="both"/>
              <w:rPr>
                <w:lang w:eastAsia="ar-SA"/>
              </w:rPr>
            </w:pPr>
            <w:r>
              <w:rPr>
                <w:lang w:eastAsia="ar-SA"/>
              </w:rPr>
              <w:t xml:space="preserve">- </w:t>
            </w:r>
            <w:r w:rsidRPr="00C87245">
              <w:rPr>
                <w:lang w:eastAsia="ar-SA"/>
              </w:rPr>
              <w:t>площадки: детские, хозяйственные, для отдыха;</w:t>
            </w:r>
          </w:p>
          <w:p w:rsidR="002B126D" w:rsidRPr="00C87245" w:rsidRDefault="002B126D" w:rsidP="00A4648D">
            <w:pPr>
              <w:tabs>
                <w:tab w:val="left" w:pos="391"/>
              </w:tabs>
              <w:suppressAutoHyphens/>
              <w:spacing w:line="240" w:lineRule="auto"/>
              <w:ind w:firstLine="0"/>
              <w:jc w:val="both"/>
              <w:rPr>
                <w:lang w:eastAsia="ar-SA"/>
              </w:rPr>
            </w:pPr>
            <w:r>
              <w:rPr>
                <w:lang w:eastAsia="ar-SA"/>
              </w:rPr>
              <w:t>- сады, огороды;</w:t>
            </w:r>
          </w:p>
          <w:p w:rsidR="002B126D" w:rsidRDefault="002B126D" w:rsidP="00A4648D">
            <w:pPr>
              <w:tabs>
                <w:tab w:val="left" w:pos="391"/>
              </w:tabs>
              <w:suppressAutoHyphens/>
              <w:spacing w:line="240" w:lineRule="auto"/>
              <w:ind w:left="31" w:hanging="31"/>
              <w:jc w:val="both"/>
              <w:rPr>
                <w:lang w:eastAsia="ar-SA"/>
              </w:rPr>
            </w:pPr>
            <w:r>
              <w:rPr>
                <w:lang w:eastAsia="ar-SA"/>
              </w:rPr>
              <w:t xml:space="preserve">- </w:t>
            </w:r>
            <w:r w:rsidRPr="00C87245">
              <w:rPr>
                <w:lang w:eastAsia="ar-SA"/>
              </w:rPr>
              <w:t>колодцы;</w:t>
            </w:r>
          </w:p>
          <w:p w:rsidR="002B126D" w:rsidRPr="00C87245" w:rsidRDefault="002B126D" w:rsidP="00A4648D">
            <w:pPr>
              <w:tabs>
                <w:tab w:val="left" w:pos="391"/>
              </w:tabs>
              <w:suppressAutoHyphens/>
              <w:spacing w:line="240" w:lineRule="auto"/>
              <w:ind w:left="31" w:hanging="31"/>
              <w:jc w:val="both"/>
              <w:rPr>
                <w:lang w:eastAsia="ar-SA"/>
              </w:rPr>
            </w:pPr>
            <w:r>
              <w:rPr>
                <w:lang w:eastAsia="ar-SA"/>
              </w:rPr>
              <w:lastRenderedPageBreak/>
              <w:t>- теплицы</w:t>
            </w:r>
            <w:r w:rsidRPr="00C87245">
              <w:rPr>
                <w:lang w:eastAsia="ar-SA"/>
              </w:rPr>
              <w:t>;</w:t>
            </w:r>
          </w:p>
          <w:p w:rsidR="002B126D" w:rsidRPr="00C87245" w:rsidRDefault="002B126D" w:rsidP="00A4648D">
            <w:pPr>
              <w:tabs>
                <w:tab w:val="left" w:pos="256"/>
              </w:tabs>
              <w:suppressAutoHyphens/>
              <w:spacing w:line="240" w:lineRule="auto"/>
              <w:ind w:firstLine="0"/>
              <w:jc w:val="both"/>
              <w:rPr>
                <w:lang w:eastAsia="ar-SA"/>
              </w:rPr>
            </w:pPr>
            <w:r>
              <w:rPr>
                <w:lang w:eastAsia="ar-SA"/>
              </w:rPr>
              <w:t xml:space="preserve">- </w:t>
            </w:r>
            <w:r w:rsidRPr="00C87245">
              <w:rPr>
                <w:lang w:eastAsia="ar-SA"/>
              </w:rPr>
              <w:t>котельные</w:t>
            </w:r>
          </w:p>
        </w:tc>
      </w:tr>
      <w:tr w:rsidR="002B126D" w:rsidRPr="00C87245" w:rsidTr="00A4648D">
        <w:trPr>
          <w:trHeight w:val="20"/>
          <w:jc w:val="center"/>
        </w:trPr>
        <w:tc>
          <w:tcPr>
            <w:tcW w:w="659"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right="-108" w:firstLine="0"/>
              <w:rPr>
                <w:b/>
                <w:lang w:eastAsia="ar-SA"/>
              </w:rPr>
            </w:pPr>
            <w:r w:rsidRPr="00C87245">
              <w:rPr>
                <w:b/>
                <w:lang w:eastAsia="ar-SA"/>
              </w:rPr>
              <w:lastRenderedPageBreak/>
              <w:t>3</w:t>
            </w:r>
          </w:p>
        </w:tc>
        <w:tc>
          <w:tcPr>
            <w:tcW w:w="3351"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firstLine="0"/>
              <w:jc w:val="both"/>
              <w:rPr>
                <w:lang w:eastAsia="ar-SA"/>
              </w:rPr>
            </w:pPr>
            <w:r w:rsidRPr="00C87245">
              <w:rPr>
                <w:lang w:eastAsia="ar-SA"/>
              </w:rPr>
              <w:t>Многоквартирные жилые дома</w:t>
            </w:r>
          </w:p>
        </w:tc>
        <w:tc>
          <w:tcPr>
            <w:tcW w:w="6379" w:type="dxa"/>
            <w:tcBorders>
              <w:top w:val="single" w:sz="4" w:space="0" w:color="000000"/>
              <w:left w:val="single" w:sz="4" w:space="0" w:color="000000"/>
              <w:bottom w:val="single" w:sz="4" w:space="0" w:color="000000"/>
              <w:right w:val="single" w:sz="4" w:space="0" w:color="000000"/>
            </w:tcBorders>
            <w:vAlign w:val="center"/>
          </w:tcPr>
          <w:p w:rsidR="002B126D" w:rsidRPr="00C87245" w:rsidRDefault="002B126D" w:rsidP="00A4648D">
            <w:pPr>
              <w:tabs>
                <w:tab w:val="left" w:pos="391"/>
              </w:tabs>
              <w:suppressAutoHyphens/>
              <w:snapToGrid w:val="0"/>
              <w:spacing w:line="240" w:lineRule="auto"/>
              <w:ind w:firstLine="0"/>
              <w:jc w:val="both"/>
              <w:rPr>
                <w:lang w:eastAsia="ar-SA"/>
              </w:rPr>
            </w:pPr>
            <w:r w:rsidRPr="00C87245">
              <w:rPr>
                <w:lang w:eastAsia="ar-SA"/>
              </w:rPr>
              <w:t>площадки: детские, спортивные, хозяйственные, для отдыха и др.</w:t>
            </w:r>
          </w:p>
        </w:tc>
      </w:tr>
      <w:tr w:rsidR="002B126D" w:rsidRPr="00C87245" w:rsidTr="00A4648D">
        <w:trPr>
          <w:trHeight w:val="20"/>
          <w:jc w:val="center"/>
        </w:trPr>
        <w:tc>
          <w:tcPr>
            <w:tcW w:w="659"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right="-108" w:firstLine="0"/>
              <w:rPr>
                <w:b/>
                <w:lang w:eastAsia="ar-SA"/>
              </w:rPr>
            </w:pPr>
            <w:r w:rsidRPr="00C87245">
              <w:rPr>
                <w:b/>
                <w:lang w:eastAsia="ar-SA"/>
              </w:rPr>
              <w:t>4</w:t>
            </w:r>
          </w:p>
        </w:tc>
        <w:tc>
          <w:tcPr>
            <w:tcW w:w="3351"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firstLine="0"/>
              <w:jc w:val="both"/>
              <w:rPr>
                <w:lang w:eastAsia="ar-SA"/>
              </w:rPr>
            </w:pPr>
            <w:r w:rsidRPr="00C87245">
              <w:rPr>
                <w:lang w:eastAsia="ar-SA"/>
              </w:rPr>
              <w:t>Личное подсобное хозяйство</w:t>
            </w:r>
          </w:p>
        </w:tc>
        <w:tc>
          <w:tcPr>
            <w:tcW w:w="6379" w:type="dxa"/>
            <w:tcBorders>
              <w:top w:val="single" w:sz="4" w:space="0" w:color="000000"/>
              <w:left w:val="single" w:sz="4" w:space="0" w:color="000000"/>
              <w:bottom w:val="single" w:sz="4" w:space="0" w:color="000000"/>
              <w:right w:val="single" w:sz="4" w:space="0" w:color="000000"/>
            </w:tcBorders>
            <w:vAlign w:val="center"/>
          </w:tcPr>
          <w:p w:rsidR="002B126D" w:rsidRPr="00C87245" w:rsidRDefault="002B126D" w:rsidP="00A4648D">
            <w:pPr>
              <w:tabs>
                <w:tab w:val="left" w:pos="391"/>
              </w:tabs>
              <w:suppressAutoHyphens/>
              <w:snapToGrid w:val="0"/>
              <w:spacing w:line="240" w:lineRule="auto"/>
              <w:ind w:firstLine="0"/>
              <w:jc w:val="both"/>
              <w:rPr>
                <w:lang w:eastAsia="ar-SA"/>
              </w:rPr>
            </w:pPr>
            <w:r>
              <w:rPr>
                <w:lang w:eastAsia="ar-SA"/>
              </w:rPr>
              <w:t xml:space="preserve">- </w:t>
            </w:r>
            <w:r w:rsidRPr="00C87245">
              <w:rPr>
                <w:lang w:eastAsia="ar-SA"/>
              </w:rPr>
              <w:t>жилые дома для проживания одной семьи;</w:t>
            </w:r>
          </w:p>
          <w:p w:rsidR="002B126D" w:rsidRPr="00C87245" w:rsidRDefault="002B126D" w:rsidP="00A4648D">
            <w:pPr>
              <w:tabs>
                <w:tab w:val="left" w:pos="391"/>
              </w:tabs>
              <w:suppressAutoHyphens/>
              <w:spacing w:line="240" w:lineRule="auto"/>
              <w:ind w:left="31" w:firstLine="0"/>
              <w:jc w:val="both"/>
              <w:rPr>
                <w:lang w:eastAsia="ar-SA"/>
              </w:rPr>
            </w:pPr>
            <w:r>
              <w:rPr>
                <w:lang w:eastAsia="ar-SA"/>
              </w:rPr>
              <w:t xml:space="preserve">- </w:t>
            </w:r>
            <w:r w:rsidRPr="00C87245">
              <w:rPr>
                <w:lang w:eastAsia="ar-SA"/>
              </w:rPr>
              <w:t>строения и здания для индивидуальной трудовой деятельности (в пределах земельного участка без применения пожароопасных и санитарно-вредных материалов и веществ), семейные бани, надворные туалеты;</w:t>
            </w:r>
          </w:p>
          <w:p w:rsidR="002B126D" w:rsidRPr="00C87245" w:rsidRDefault="002B126D" w:rsidP="00A4648D">
            <w:pPr>
              <w:tabs>
                <w:tab w:val="left" w:pos="391"/>
              </w:tabs>
              <w:suppressAutoHyphens/>
              <w:spacing w:line="240" w:lineRule="auto"/>
              <w:ind w:firstLine="0"/>
              <w:jc w:val="both"/>
              <w:rPr>
                <w:lang w:eastAsia="ar-SA"/>
              </w:rPr>
            </w:pPr>
            <w:r>
              <w:rPr>
                <w:lang w:eastAsia="ar-SA"/>
              </w:rPr>
              <w:t xml:space="preserve">- </w:t>
            </w:r>
            <w:r w:rsidRPr="00C87245">
              <w:rPr>
                <w:lang w:eastAsia="ar-SA"/>
              </w:rPr>
              <w:t>гаражи ил</w:t>
            </w:r>
            <w:r>
              <w:rPr>
                <w:lang w:eastAsia="ar-SA"/>
              </w:rPr>
              <w:t xml:space="preserve">и стоянки  до 2 </w:t>
            </w:r>
            <w:proofErr w:type="spellStart"/>
            <w:r>
              <w:rPr>
                <w:lang w:eastAsia="ar-SA"/>
              </w:rPr>
              <w:t>маниномест</w:t>
            </w:r>
            <w:proofErr w:type="spellEnd"/>
            <w:r>
              <w:rPr>
                <w:lang w:eastAsia="ar-SA"/>
              </w:rPr>
              <w:t xml:space="preserve"> </w:t>
            </w:r>
            <w:r w:rsidRPr="00C87245">
              <w:rPr>
                <w:lang w:eastAsia="ar-SA"/>
              </w:rPr>
              <w:t>включительно</w:t>
            </w:r>
            <w:r>
              <w:rPr>
                <w:lang w:eastAsia="ar-SA"/>
              </w:rPr>
              <w:t xml:space="preserve"> для легкового автотранспорта и одного гаража для грузовой или </w:t>
            </w:r>
            <w:proofErr w:type="spellStart"/>
            <w:r>
              <w:rPr>
                <w:lang w:eastAsia="ar-SA"/>
              </w:rPr>
              <w:t>селькохозяйственной</w:t>
            </w:r>
            <w:proofErr w:type="spellEnd"/>
            <w:r>
              <w:rPr>
                <w:lang w:eastAsia="ar-SA"/>
              </w:rPr>
              <w:t xml:space="preserve"> техники</w:t>
            </w:r>
            <w:r w:rsidRPr="00C87245">
              <w:rPr>
                <w:lang w:eastAsia="ar-SA"/>
              </w:rPr>
              <w:t>;</w:t>
            </w:r>
          </w:p>
          <w:p w:rsidR="002B126D" w:rsidRPr="00C87245" w:rsidRDefault="002B126D" w:rsidP="00A4648D">
            <w:pPr>
              <w:tabs>
                <w:tab w:val="left" w:pos="391"/>
              </w:tabs>
              <w:suppressAutoHyphens/>
              <w:spacing w:line="240" w:lineRule="auto"/>
              <w:ind w:left="31" w:firstLine="0"/>
              <w:jc w:val="both"/>
              <w:rPr>
                <w:lang w:eastAsia="ar-SA"/>
              </w:rPr>
            </w:pPr>
            <w:r>
              <w:rPr>
                <w:lang w:eastAsia="ar-SA"/>
              </w:rPr>
              <w:t xml:space="preserve">- </w:t>
            </w:r>
            <w:r w:rsidRPr="00C87245">
              <w:rPr>
                <w:lang w:eastAsia="ar-SA"/>
              </w:rPr>
              <w:t>хозяйственные постройки (хранение дров, инструмента);</w:t>
            </w:r>
          </w:p>
          <w:p w:rsidR="002B126D" w:rsidRPr="00C87245" w:rsidRDefault="002B126D" w:rsidP="00A4648D">
            <w:pPr>
              <w:tabs>
                <w:tab w:val="left" w:pos="391"/>
              </w:tabs>
              <w:suppressAutoHyphens/>
              <w:spacing w:line="240" w:lineRule="auto"/>
              <w:ind w:firstLine="0"/>
              <w:jc w:val="both"/>
              <w:rPr>
                <w:lang w:eastAsia="ar-SA"/>
              </w:rPr>
            </w:pPr>
            <w:r>
              <w:rPr>
                <w:lang w:eastAsia="ar-SA"/>
              </w:rPr>
              <w:t xml:space="preserve">- </w:t>
            </w:r>
            <w:r w:rsidRPr="00C87245">
              <w:rPr>
                <w:lang w:eastAsia="ar-SA"/>
              </w:rPr>
              <w:t>площадки: детские, хозяйственные, отдыха;</w:t>
            </w:r>
          </w:p>
          <w:p w:rsidR="002B126D" w:rsidRPr="00C87245" w:rsidRDefault="002B126D" w:rsidP="00A4648D">
            <w:pPr>
              <w:tabs>
                <w:tab w:val="left" w:pos="391"/>
              </w:tabs>
              <w:suppressAutoHyphens/>
              <w:spacing w:line="240" w:lineRule="auto"/>
              <w:ind w:firstLine="0"/>
              <w:jc w:val="both"/>
              <w:rPr>
                <w:lang w:eastAsia="ar-SA"/>
              </w:rPr>
            </w:pPr>
            <w:r>
              <w:rPr>
                <w:lang w:eastAsia="ar-SA"/>
              </w:rPr>
              <w:t xml:space="preserve">- </w:t>
            </w:r>
            <w:r w:rsidRPr="00C87245">
              <w:rPr>
                <w:lang w:eastAsia="ar-SA"/>
              </w:rPr>
              <w:t>колодцы;</w:t>
            </w:r>
          </w:p>
          <w:p w:rsidR="002B126D" w:rsidRDefault="002B126D" w:rsidP="00A4648D">
            <w:pPr>
              <w:tabs>
                <w:tab w:val="left" w:pos="391"/>
              </w:tabs>
              <w:suppressAutoHyphens/>
              <w:spacing w:line="240" w:lineRule="auto"/>
              <w:ind w:firstLine="0"/>
              <w:jc w:val="both"/>
              <w:rPr>
                <w:lang w:eastAsia="ar-SA"/>
              </w:rPr>
            </w:pPr>
            <w:r>
              <w:rPr>
                <w:lang w:eastAsia="ar-SA"/>
              </w:rPr>
              <w:t xml:space="preserve">- </w:t>
            </w:r>
            <w:r w:rsidRPr="00C87245">
              <w:rPr>
                <w:lang w:eastAsia="ar-SA"/>
              </w:rPr>
              <w:t>постройки для содержания домашней птицы и скота;</w:t>
            </w:r>
          </w:p>
          <w:p w:rsidR="002B126D" w:rsidRPr="00C87245" w:rsidRDefault="002B126D" w:rsidP="00A4648D">
            <w:pPr>
              <w:tabs>
                <w:tab w:val="left" w:pos="391"/>
              </w:tabs>
              <w:suppressAutoHyphens/>
              <w:spacing w:line="240" w:lineRule="auto"/>
              <w:ind w:firstLine="0"/>
              <w:jc w:val="both"/>
              <w:rPr>
                <w:lang w:eastAsia="ar-SA"/>
              </w:rPr>
            </w:pPr>
            <w:r>
              <w:rPr>
                <w:lang w:eastAsia="ar-SA"/>
              </w:rPr>
              <w:t xml:space="preserve">- </w:t>
            </w:r>
            <w:r w:rsidRPr="00C87245">
              <w:rPr>
                <w:lang w:eastAsia="ar-SA"/>
              </w:rPr>
              <w:t>ульи не более 2-х</w:t>
            </w:r>
          </w:p>
        </w:tc>
      </w:tr>
      <w:tr w:rsidR="002B126D" w:rsidRPr="00C87245" w:rsidTr="00A4648D">
        <w:trPr>
          <w:trHeight w:val="20"/>
          <w:jc w:val="center"/>
        </w:trPr>
        <w:tc>
          <w:tcPr>
            <w:tcW w:w="659"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right="-108" w:firstLine="0"/>
              <w:rPr>
                <w:b/>
                <w:lang w:eastAsia="ar-SA"/>
              </w:rPr>
            </w:pPr>
            <w:r w:rsidRPr="00C87245">
              <w:rPr>
                <w:b/>
                <w:lang w:eastAsia="ar-SA"/>
              </w:rPr>
              <w:t>5</w:t>
            </w:r>
          </w:p>
        </w:tc>
        <w:tc>
          <w:tcPr>
            <w:tcW w:w="3351"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firstLine="0"/>
              <w:jc w:val="both"/>
              <w:rPr>
                <w:lang w:eastAsia="ar-SA"/>
              </w:rPr>
            </w:pPr>
            <w:r w:rsidRPr="00C87245">
              <w:rPr>
                <w:lang w:eastAsia="ar-SA"/>
              </w:rPr>
              <w:t>Гостиницы</w:t>
            </w:r>
          </w:p>
          <w:p w:rsidR="002B126D" w:rsidRPr="00C87245" w:rsidRDefault="002B126D" w:rsidP="00A4648D">
            <w:pPr>
              <w:suppressAutoHyphens/>
              <w:spacing w:line="240" w:lineRule="auto"/>
              <w:jc w:val="both"/>
              <w:rPr>
                <w:lang w:eastAsia="ar-SA"/>
              </w:rPr>
            </w:pPr>
          </w:p>
        </w:tc>
        <w:tc>
          <w:tcPr>
            <w:tcW w:w="6379" w:type="dxa"/>
            <w:tcBorders>
              <w:top w:val="single" w:sz="4" w:space="0" w:color="000000"/>
              <w:left w:val="single" w:sz="4" w:space="0" w:color="000000"/>
              <w:bottom w:val="single" w:sz="4" w:space="0" w:color="000000"/>
              <w:right w:val="single" w:sz="4" w:space="0" w:color="000000"/>
            </w:tcBorders>
            <w:vAlign w:val="center"/>
          </w:tcPr>
          <w:p w:rsidR="002B126D" w:rsidRPr="00C87245" w:rsidRDefault="002B126D" w:rsidP="00A4648D">
            <w:pPr>
              <w:tabs>
                <w:tab w:val="left" w:pos="391"/>
              </w:tabs>
              <w:suppressAutoHyphens/>
              <w:snapToGrid w:val="0"/>
              <w:spacing w:line="240" w:lineRule="auto"/>
              <w:ind w:firstLine="0"/>
              <w:jc w:val="both"/>
              <w:rPr>
                <w:lang w:eastAsia="ar-SA"/>
              </w:rPr>
            </w:pPr>
            <w:r>
              <w:rPr>
                <w:lang w:eastAsia="ar-SA"/>
              </w:rPr>
              <w:t xml:space="preserve">- </w:t>
            </w:r>
            <w:r w:rsidRPr="00C87245">
              <w:rPr>
                <w:lang w:eastAsia="ar-SA"/>
              </w:rPr>
              <w:t>площадки: спортивные, для отдыха, хозяйственные;</w:t>
            </w:r>
          </w:p>
          <w:p w:rsidR="002B126D" w:rsidRPr="00C87245" w:rsidRDefault="002B126D" w:rsidP="00A4648D">
            <w:pPr>
              <w:tabs>
                <w:tab w:val="left" w:pos="391"/>
              </w:tabs>
              <w:suppressAutoHyphens/>
              <w:spacing w:line="240" w:lineRule="auto"/>
              <w:ind w:firstLine="0"/>
              <w:jc w:val="both"/>
              <w:rPr>
                <w:lang w:eastAsia="ar-SA"/>
              </w:rPr>
            </w:pPr>
            <w:r>
              <w:rPr>
                <w:lang w:eastAsia="ar-SA"/>
              </w:rPr>
              <w:t xml:space="preserve">- </w:t>
            </w:r>
            <w:r w:rsidRPr="00C87245">
              <w:rPr>
                <w:lang w:eastAsia="ar-SA"/>
              </w:rPr>
              <w:t>детские площадки</w:t>
            </w:r>
          </w:p>
        </w:tc>
      </w:tr>
      <w:tr w:rsidR="002B126D" w:rsidRPr="00C87245" w:rsidTr="00A4648D">
        <w:trPr>
          <w:trHeight w:val="20"/>
          <w:jc w:val="center"/>
        </w:trPr>
        <w:tc>
          <w:tcPr>
            <w:tcW w:w="659"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right="-108" w:firstLine="0"/>
              <w:rPr>
                <w:b/>
                <w:lang w:eastAsia="ar-SA"/>
              </w:rPr>
            </w:pPr>
            <w:r>
              <w:rPr>
                <w:b/>
                <w:lang w:eastAsia="ar-SA"/>
              </w:rPr>
              <w:t>6</w:t>
            </w:r>
          </w:p>
        </w:tc>
        <w:tc>
          <w:tcPr>
            <w:tcW w:w="3351"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before="20" w:after="20" w:line="240" w:lineRule="auto"/>
              <w:ind w:firstLine="0"/>
              <w:jc w:val="both"/>
              <w:rPr>
                <w:lang w:eastAsia="ar-SA"/>
              </w:rPr>
            </w:pPr>
            <w:r w:rsidRPr="00C87245">
              <w:rPr>
                <w:lang w:eastAsia="ar-SA"/>
              </w:rPr>
              <w:t xml:space="preserve">Детские дошкольные учреждения (ДДУ) общего типа </w:t>
            </w:r>
          </w:p>
        </w:tc>
        <w:tc>
          <w:tcPr>
            <w:tcW w:w="6379" w:type="dxa"/>
            <w:tcBorders>
              <w:top w:val="single" w:sz="4" w:space="0" w:color="000000"/>
              <w:left w:val="single" w:sz="4" w:space="0" w:color="000000"/>
              <w:bottom w:val="nil"/>
              <w:right w:val="single" w:sz="4" w:space="0" w:color="000000"/>
            </w:tcBorders>
            <w:vAlign w:val="center"/>
          </w:tcPr>
          <w:p w:rsidR="002B126D" w:rsidRPr="00C87245" w:rsidRDefault="002B126D" w:rsidP="00A4648D">
            <w:pPr>
              <w:tabs>
                <w:tab w:val="left" w:pos="391"/>
              </w:tabs>
              <w:suppressAutoHyphens/>
              <w:snapToGrid w:val="0"/>
              <w:spacing w:line="240" w:lineRule="auto"/>
              <w:ind w:left="31" w:firstLine="0"/>
              <w:jc w:val="both"/>
              <w:rPr>
                <w:lang w:eastAsia="ar-SA"/>
              </w:rPr>
            </w:pPr>
            <w:r w:rsidRPr="00C87245">
              <w:rPr>
                <w:lang w:eastAsia="ar-SA"/>
              </w:rPr>
              <w:t>площадки: детские, спортивные, для отдыха, хозяйственные</w:t>
            </w:r>
          </w:p>
          <w:p w:rsidR="002B126D" w:rsidRPr="00C87245" w:rsidRDefault="002B126D" w:rsidP="00A4648D">
            <w:pPr>
              <w:tabs>
                <w:tab w:val="left" w:pos="391"/>
              </w:tabs>
              <w:suppressAutoHyphens/>
              <w:spacing w:line="240" w:lineRule="auto"/>
              <w:ind w:left="31"/>
              <w:jc w:val="both"/>
              <w:rPr>
                <w:lang w:eastAsia="ar-SA"/>
              </w:rPr>
            </w:pPr>
            <w:r w:rsidRPr="00C87245">
              <w:rPr>
                <w:lang w:eastAsia="ar-SA"/>
              </w:rPr>
              <w:t xml:space="preserve">     </w:t>
            </w:r>
          </w:p>
        </w:tc>
      </w:tr>
      <w:tr w:rsidR="002B126D" w:rsidRPr="00C87245" w:rsidTr="00A4648D">
        <w:trPr>
          <w:trHeight w:val="20"/>
          <w:jc w:val="center"/>
        </w:trPr>
        <w:tc>
          <w:tcPr>
            <w:tcW w:w="659"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right="-108" w:firstLine="0"/>
              <w:rPr>
                <w:b/>
                <w:lang w:eastAsia="ar-SA"/>
              </w:rPr>
            </w:pPr>
            <w:r>
              <w:rPr>
                <w:b/>
                <w:lang w:eastAsia="ar-SA"/>
              </w:rPr>
              <w:t>7</w:t>
            </w:r>
          </w:p>
        </w:tc>
        <w:tc>
          <w:tcPr>
            <w:tcW w:w="3351"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firstLine="0"/>
              <w:jc w:val="both"/>
              <w:rPr>
                <w:lang w:eastAsia="ar-SA"/>
              </w:rPr>
            </w:pPr>
            <w:r>
              <w:rPr>
                <w:lang w:eastAsia="ar-SA"/>
              </w:rPr>
              <w:t xml:space="preserve">Средние </w:t>
            </w:r>
            <w:r w:rsidRPr="00C87245">
              <w:rPr>
                <w:lang w:eastAsia="ar-SA"/>
              </w:rPr>
              <w:t>общеобразовательные учреждения (школы)</w:t>
            </w:r>
          </w:p>
          <w:p w:rsidR="002B126D" w:rsidRPr="00C87245" w:rsidRDefault="002B126D" w:rsidP="00A4648D">
            <w:pPr>
              <w:spacing w:line="240" w:lineRule="auto"/>
            </w:pPr>
          </w:p>
        </w:tc>
        <w:tc>
          <w:tcPr>
            <w:tcW w:w="6379" w:type="dxa"/>
            <w:tcBorders>
              <w:top w:val="single" w:sz="4" w:space="0" w:color="000000"/>
              <w:left w:val="single" w:sz="4" w:space="0" w:color="000000"/>
              <w:bottom w:val="single" w:sz="4" w:space="0" w:color="000000"/>
              <w:right w:val="single" w:sz="4" w:space="0" w:color="000000"/>
            </w:tcBorders>
            <w:vAlign w:val="center"/>
          </w:tcPr>
          <w:p w:rsidR="002B126D" w:rsidRPr="00C87245" w:rsidRDefault="002B126D" w:rsidP="00A4648D">
            <w:pPr>
              <w:tabs>
                <w:tab w:val="left" w:pos="391"/>
              </w:tabs>
              <w:suppressAutoHyphens/>
              <w:snapToGrid w:val="0"/>
              <w:spacing w:line="240" w:lineRule="auto"/>
              <w:ind w:firstLine="0"/>
              <w:jc w:val="both"/>
              <w:rPr>
                <w:lang w:eastAsia="ar-SA"/>
              </w:rPr>
            </w:pPr>
            <w:r>
              <w:rPr>
                <w:lang w:eastAsia="ar-SA"/>
              </w:rPr>
              <w:t xml:space="preserve">- </w:t>
            </w:r>
            <w:r w:rsidRPr="00C87245">
              <w:rPr>
                <w:lang w:eastAsia="ar-SA"/>
              </w:rPr>
              <w:t>площадки: спортивные, хозяйственные;</w:t>
            </w:r>
          </w:p>
          <w:p w:rsidR="002B126D" w:rsidRPr="00C87245" w:rsidRDefault="002B126D" w:rsidP="00A4648D">
            <w:pPr>
              <w:tabs>
                <w:tab w:val="left" w:pos="391"/>
              </w:tabs>
              <w:suppressAutoHyphens/>
              <w:spacing w:line="240" w:lineRule="auto"/>
              <w:ind w:left="31" w:firstLine="0"/>
              <w:jc w:val="both"/>
              <w:rPr>
                <w:lang w:eastAsia="ar-SA"/>
              </w:rPr>
            </w:pPr>
            <w:r>
              <w:rPr>
                <w:lang w:eastAsia="ar-SA"/>
              </w:rPr>
              <w:t xml:space="preserve">- </w:t>
            </w:r>
            <w:r w:rsidRPr="00C87245">
              <w:rPr>
                <w:lang w:eastAsia="ar-SA"/>
              </w:rPr>
              <w:t>объекты, технологически связанные с назначением основного вида (стадионы, мастерские и т.д.)</w:t>
            </w:r>
          </w:p>
        </w:tc>
      </w:tr>
      <w:tr w:rsidR="002B126D" w:rsidRPr="00C87245" w:rsidTr="00A4648D">
        <w:trPr>
          <w:trHeight w:val="20"/>
          <w:jc w:val="center"/>
        </w:trPr>
        <w:tc>
          <w:tcPr>
            <w:tcW w:w="659"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left="-120" w:right="-108" w:firstLine="0"/>
              <w:rPr>
                <w:b/>
                <w:lang w:eastAsia="ar-SA"/>
              </w:rPr>
            </w:pPr>
            <w:r>
              <w:rPr>
                <w:b/>
                <w:lang w:eastAsia="ar-SA"/>
              </w:rPr>
              <w:t xml:space="preserve">  8</w:t>
            </w:r>
          </w:p>
        </w:tc>
        <w:tc>
          <w:tcPr>
            <w:tcW w:w="3351"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firstLine="0"/>
              <w:jc w:val="both"/>
              <w:rPr>
                <w:lang w:eastAsia="ar-SA"/>
              </w:rPr>
            </w:pPr>
            <w:r w:rsidRPr="00C87245">
              <w:rPr>
                <w:lang w:eastAsia="ar-SA"/>
              </w:rPr>
              <w:t>Учреждения высшего, среднего профессионального образования</w:t>
            </w:r>
          </w:p>
        </w:tc>
        <w:tc>
          <w:tcPr>
            <w:tcW w:w="6379" w:type="dxa"/>
            <w:tcBorders>
              <w:top w:val="single" w:sz="4" w:space="0" w:color="000000"/>
              <w:left w:val="single" w:sz="4" w:space="0" w:color="000000"/>
              <w:bottom w:val="single" w:sz="4" w:space="0" w:color="000000"/>
              <w:right w:val="single" w:sz="4" w:space="0" w:color="000000"/>
            </w:tcBorders>
            <w:vAlign w:val="center"/>
          </w:tcPr>
          <w:p w:rsidR="002B126D" w:rsidRDefault="002B126D" w:rsidP="00A4648D">
            <w:pPr>
              <w:tabs>
                <w:tab w:val="left" w:pos="391"/>
              </w:tabs>
              <w:suppressAutoHyphens/>
              <w:snapToGrid w:val="0"/>
              <w:spacing w:line="240" w:lineRule="auto"/>
              <w:ind w:firstLine="0"/>
              <w:jc w:val="both"/>
              <w:rPr>
                <w:lang w:eastAsia="ar-SA"/>
              </w:rPr>
            </w:pPr>
            <w:r>
              <w:rPr>
                <w:lang w:eastAsia="ar-SA"/>
              </w:rPr>
              <w:t xml:space="preserve">- </w:t>
            </w:r>
            <w:r w:rsidRPr="00C87245">
              <w:rPr>
                <w:lang w:eastAsia="ar-SA"/>
              </w:rPr>
              <w:t>площадки: спортивные, для отдыха, хозяйственные;</w:t>
            </w:r>
          </w:p>
          <w:p w:rsidR="002B126D" w:rsidRPr="00C87245" w:rsidRDefault="002B126D" w:rsidP="00A4648D">
            <w:pPr>
              <w:tabs>
                <w:tab w:val="left" w:pos="391"/>
              </w:tabs>
              <w:suppressAutoHyphens/>
              <w:snapToGrid w:val="0"/>
              <w:spacing w:line="240" w:lineRule="auto"/>
              <w:ind w:firstLine="0"/>
              <w:jc w:val="both"/>
              <w:rPr>
                <w:lang w:eastAsia="ar-SA"/>
              </w:rPr>
            </w:pPr>
            <w:r>
              <w:rPr>
                <w:lang w:eastAsia="ar-SA"/>
              </w:rPr>
              <w:t xml:space="preserve">- </w:t>
            </w:r>
            <w:r w:rsidRPr="00C87245">
              <w:rPr>
                <w:lang w:eastAsia="ar-SA"/>
              </w:rPr>
              <w:t>гаражи для служебного автотранспорта;</w:t>
            </w:r>
          </w:p>
        </w:tc>
      </w:tr>
      <w:tr w:rsidR="002B126D" w:rsidRPr="00C87245" w:rsidTr="00A4648D">
        <w:trPr>
          <w:trHeight w:val="20"/>
          <w:jc w:val="center"/>
        </w:trPr>
        <w:tc>
          <w:tcPr>
            <w:tcW w:w="659"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right="-108" w:firstLine="0"/>
              <w:rPr>
                <w:b/>
                <w:lang w:eastAsia="ar-SA"/>
              </w:rPr>
            </w:pPr>
            <w:r>
              <w:rPr>
                <w:b/>
                <w:lang w:eastAsia="ar-SA"/>
              </w:rPr>
              <w:t>9</w:t>
            </w:r>
          </w:p>
        </w:tc>
        <w:tc>
          <w:tcPr>
            <w:tcW w:w="3351"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firstLine="0"/>
              <w:jc w:val="both"/>
              <w:rPr>
                <w:lang w:eastAsia="ar-SA"/>
              </w:rPr>
            </w:pPr>
            <w:r>
              <w:rPr>
                <w:lang w:eastAsia="ar-SA"/>
              </w:rPr>
              <w:t>Здания для отправления культа</w:t>
            </w:r>
          </w:p>
        </w:tc>
        <w:tc>
          <w:tcPr>
            <w:tcW w:w="6379" w:type="dxa"/>
            <w:tcBorders>
              <w:top w:val="single" w:sz="4" w:space="0" w:color="000000"/>
              <w:left w:val="single" w:sz="4" w:space="0" w:color="000000"/>
              <w:bottom w:val="single" w:sz="4" w:space="0" w:color="000000"/>
              <w:right w:val="single" w:sz="4" w:space="0" w:color="000000"/>
            </w:tcBorders>
            <w:vAlign w:val="center"/>
          </w:tcPr>
          <w:p w:rsidR="002B126D" w:rsidRDefault="002B126D" w:rsidP="00A4648D">
            <w:pPr>
              <w:tabs>
                <w:tab w:val="left" w:pos="391"/>
              </w:tabs>
              <w:suppressAutoHyphens/>
              <w:snapToGrid w:val="0"/>
              <w:spacing w:line="240" w:lineRule="auto"/>
              <w:ind w:firstLine="0"/>
              <w:jc w:val="both"/>
              <w:rPr>
                <w:lang w:eastAsia="ar-SA"/>
              </w:rPr>
            </w:pPr>
            <w:r>
              <w:rPr>
                <w:lang w:eastAsia="ar-SA"/>
              </w:rPr>
              <w:t xml:space="preserve">- хозяйственные площадки, </w:t>
            </w:r>
          </w:p>
          <w:p w:rsidR="002B126D" w:rsidRPr="00C87245" w:rsidRDefault="002B126D" w:rsidP="00A4648D">
            <w:pPr>
              <w:tabs>
                <w:tab w:val="left" w:pos="391"/>
              </w:tabs>
              <w:suppressAutoHyphens/>
              <w:snapToGrid w:val="0"/>
              <w:spacing w:line="240" w:lineRule="auto"/>
              <w:ind w:firstLine="0"/>
              <w:jc w:val="both"/>
              <w:rPr>
                <w:lang w:eastAsia="ar-SA"/>
              </w:rPr>
            </w:pPr>
            <w:r>
              <w:rPr>
                <w:lang w:eastAsia="ar-SA"/>
              </w:rPr>
              <w:t>- автостоянки</w:t>
            </w:r>
          </w:p>
        </w:tc>
      </w:tr>
      <w:tr w:rsidR="002B126D" w:rsidRPr="00C87245" w:rsidTr="00A4648D">
        <w:trPr>
          <w:trHeight w:val="20"/>
          <w:jc w:val="center"/>
        </w:trPr>
        <w:tc>
          <w:tcPr>
            <w:tcW w:w="659"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left="-120" w:right="-108" w:firstLine="0"/>
              <w:rPr>
                <w:b/>
                <w:lang w:eastAsia="ar-SA"/>
              </w:rPr>
            </w:pPr>
            <w:r>
              <w:rPr>
                <w:b/>
                <w:lang w:eastAsia="ar-SA"/>
              </w:rPr>
              <w:t xml:space="preserve">  </w:t>
            </w:r>
            <w:r w:rsidRPr="00C87245">
              <w:rPr>
                <w:b/>
                <w:lang w:eastAsia="ar-SA"/>
              </w:rPr>
              <w:t>1</w:t>
            </w:r>
            <w:r>
              <w:rPr>
                <w:b/>
                <w:lang w:eastAsia="ar-SA"/>
              </w:rPr>
              <w:t>0</w:t>
            </w:r>
          </w:p>
        </w:tc>
        <w:tc>
          <w:tcPr>
            <w:tcW w:w="3351"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firstLine="0"/>
              <w:rPr>
                <w:lang w:eastAsia="ar-SA"/>
              </w:rPr>
            </w:pPr>
            <w:r w:rsidRPr="00C87245">
              <w:rPr>
                <w:lang w:eastAsia="ar-SA"/>
              </w:rPr>
              <w:t xml:space="preserve">Библиотеки, клубы, </w:t>
            </w:r>
          </w:p>
        </w:tc>
        <w:tc>
          <w:tcPr>
            <w:tcW w:w="6379" w:type="dxa"/>
            <w:tcBorders>
              <w:top w:val="single" w:sz="4" w:space="0" w:color="000000"/>
              <w:left w:val="single" w:sz="4" w:space="0" w:color="000000"/>
              <w:bottom w:val="single" w:sz="4" w:space="0" w:color="000000"/>
              <w:right w:val="single" w:sz="4" w:space="0" w:color="000000"/>
            </w:tcBorders>
            <w:vAlign w:val="center"/>
          </w:tcPr>
          <w:p w:rsidR="002B126D" w:rsidRPr="00C87245" w:rsidRDefault="002B126D" w:rsidP="00A4648D">
            <w:pPr>
              <w:suppressAutoHyphens/>
              <w:snapToGrid w:val="0"/>
              <w:spacing w:line="240" w:lineRule="auto"/>
              <w:jc w:val="both"/>
              <w:rPr>
                <w:b/>
                <w:lang w:eastAsia="ar-SA"/>
              </w:rPr>
            </w:pPr>
          </w:p>
        </w:tc>
      </w:tr>
      <w:tr w:rsidR="002B126D" w:rsidRPr="00C87245" w:rsidTr="00A4648D">
        <w:trPr>
          <w:trHeight w:val="20"/>
          <w:jc w:val="center"/>
        </w:trPr>
        <w:tc>
          <w:tcPr>
            <w:tcW w:w="659"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left="-120" w:right="-108" w:firstLine="0"/>
              <w:rPr>
                <w:b/>
                <w:lang w:eastAsia="ar-SA"/>
              </w:rPr>
            </w:pPr>
            <w:r>
              <w:rPr>
                <w:b/>
                <w:lang w:eastAsia="ar-SA"/>
              </w:rPr>
              <w:t xml:space="preserve">  11</w:t>
            </w:r>
          </w:p>
        </w:tc>
        <w:tc>
          <w:tcPr>
            <w:tcW w:w="3351"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firstLine="0"/>
              <w:jc w:val="both"/>
              <w:rPr>
                <w:lang w:eastAsia="ar-SA"/>
              </w:rPr>
            </w:pPr>
            <w:r>
              <w:rPr>
                <w:lang w:eastAsia="ar-SA"/>
              </w:rPr>
              <w:t>К</w:t>
            </w:r>
            <w:r w:rsidRPr="00C87245">
              <w:rPr>
                <w:lang w:eastAsia="ar-SA"/>
              </w:rPr>
              <w:t>инотеатры,</w:t>
            </w:r>
            <w:r>
              <w:rPr>
                <w:lang w:eastAsia="ar-SA"/>
              </w:rPr>
              <w:t xml:space="preserve"> дома культуры</w:t>
            </w:r>
          </w:p>
        </w:tc>
        <w:tc>
          <w:tcPr>
            <w:tcW w:w="6379" w:type="dxa"/>
            <w:tcBorders>
              <w:top w:val="single" w:sz="4" w:space="0" w:color="000000"/>
              <w:left w:val="single" w:sz="4" w:space="0" w:color="000000"/>
              <w:bottom w:val="single" w:sz="4" w:space="0" w:color="000000"/>
              <w:right w:val="single" w:sz="4" w:space="0" w:color="000000"/>
            </w:tcBorders>
            <w:vAlign w:val="center"/>
          </w:tcPr>
          <w:p w:rsidR="002B126D" w:rsidRPr="00C87245" w:rsidRDefault="002B126D" w:rsidP="00A4648D">
            <w:pPr>
              <w:tabs>
                <w:tab w:val="left" w:pos="391"/>
              </w:tabs>
              <w:suppressAutoHyphens/>
              <w:snapToGrid w:val="0"/>
              <w:spacing w:line="240" w:lineRule="auto"/>
              <w:ind w:firstLine="0"/>
              <w:jc w:val="both"/>
              <w:rPr>
                <w:lang w:eastAsia="ar-SA"/>
              </w:rPr>
            </w:pPr>
            <w:r w:rsidRPr="00C87245">
              <w:rPr>
                <w:lang w:eastAsia="ar-SA"/>
              </w:rPr>
              <w:t xml:space="preserve">автостоянки </w:t>
            </w:r>
          </w:p>
        </w:tc>
      </w:tr>
      <w:tr w:rsidR="002B126D" w:rsidRPr="00C87245" w:rsidTr="00A4648D">
        <w:trPr>
          <w:trHeight w:val="20"/>
          <w:jc w:val="center"/>
        </w:trPr>
        <w:tc>
          <w:tcPr>
            <w:tcW w:w="659"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right="-108" w:firstLine="0"/>
              <w:rPr>
                <w:b/>
                <w:lang w:eastAsia="ar-SA"/>
              </w:rPr>
            </w:pPr>
            <w:r>
              <w:rPr>
                <w:b/>
                <w:lang w:eastAsia="ar-SA"/>
              </w:rPr>
              <w:t>12</w:t>
            </w:r>
          </w:p>
        </w:tc>
        <w:tc>
          <w:tcPr>
            <w:tcW w:w="3351" w:type="dxa"/>
            <w:tcBorders>
              <w:top w:val="single" w:sz="4" w:space="0" w:color="000000"/>
              <w:left w:val="single" w:sz="4" w:space="0" w:color="000000"/>
              <w:bottom w:val="single" w:sz="4" w:space="0" w:color="000000"/>
            </w:tcBorders>
          </w:tcPr>
          <w:p w:rsidR="002B126D" w:rsidRDefault="002B126D" w:rsidP="00A4648D">
            <w:pPr>
              <w:suppressAutoHyphens/>
              <w:snapToGrid w:val="0"/>
              <w:spacing w:line="240" w:lineRule="auto"/>
              <w:ind w:firstLine="0"/>
              <w:jc w:val="both"/>
              <w:rPr>
                <w:lang w:eastAsia="ar-SA"/>
              </w:rPr>
            </w:pPr>
            <w:r>
              <w:rPr>
                <w:lang w:eastAsia="ar-SA"/>
              </w:rPr>
              <w:t>Музеи</w:t>
            </w:r>
          </w:p>
        </w:tc>
        <w:tc>
          <w:tcPr>
            <w:tcW w:w="6379" w:type="dxa"/>
            <w:tcBorders>
              <w:top w:val="single" w:sz="4" w:space="0" w:color="000000"/>
              <w:left w:val="single" w:sz="4" w:space="0" w:color="000000"/>
              <w:bottom w:val="single" w:sz="4" w:space="0" w:color="000000"/>
              <w:right w:val="single" w:sz="4" w:space="0" w:color="000000"/>
            </w:tcBorders>
            <w:vAlign w:val="center"/>
          </w:tcPr>
          <w:p w:rsidR="002B126D" w:rsidRPr="00C87245" w:rsidRDefault="002B126D" w:rsidP="00A4648D">
            <w:pPr>
              <w:tabs>
                <w:tab w:val="left" w:pos="391"/>
              </w:tabs>
              <w:suppressAutoHyphens/>
              <w:snapToGrid w:val="0"/>
              <w:spacing w:line="240" w:lineRule="auto"/>
              <w:ind w:firstLine="0"/>
              <w:jc w:val="both"/>
              <w:rPr>
                <w:lang w:eastAsia="ar-SA"/>
              </w:rPr>
            </w:pPr>
            <w:r>
              <w:rPr>
                <w:lang w:eastAsia="ar-SA"/>
              </w:rPr>
              <w:t xml:space="preserve">- </w:t>
            </w:r>
            <w:r w:rsidRPr="00C87245">
              <w:rPr>
                <w:lang w:eastAsia="ar-SA"/>
              </w:rPr>
              <w:t>открытые выставочные площадки;</w:t>
            </w:r>
          </w:p>
          <w:p w:rsidR="002B126D" w:rsidRPr="00C87245" w:rsidRDefault="002B126D" w:rsidP="00A4648D">
            <w:pPr>
              <w:tabs>
                <w:tab w:val="left" w:pos="391"/>
              </w:tabs>
              <w:suppressAutoHyphens/>
              <w:snapToGrid w:val="0"/>
              <w:spacing w:line="240" w:lineRule="auto"/>
              <w:ind w:firstLine="0"/>
              <w:jc w:val="both"/>
              <w:rPr>
                <w:lang w:eastAsia="ar-SA"/>
              </w:rPr>
            </w:pPr>
            <w:r>
              <w:rPr>
                <w:lang w:eastAsia="ar-SA"/>
              </w:rPr>
              <w:t xml:space="preserve">- </w:t>
            </w:r>
            <w:r w:rsidRPr="00C87245">
              <w:rPr>
                <w:lang w:eastAsia="ar-SA"/>
              </w:rPr>
              <w:t>автостоянки</w:t>
            </w:r>
          </w:p>
        </w:tc>
      </w:tr>
      <w:tr w:rsidR="002B126D" w:rsidRPr="00C87245" w:rsidTr="00A4648D">
        <w:trPr>
          <w:trHeight w:val="20"/>
          <w:jc w:val="center"/>
        </w:trPr>
        <w:tc>
          <w:tcPr>
            <w:tcW w:w="659"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left="-120" w:right="-108" w:firstLine="0"/>
              <w:rPr>
                <w:b/>
                <w:lang w:eastAsia="ar-SA"/>
              </w:rPr>
            </w:pPr>
            <w:r>
              <w:rPr>
                <w:b/>
                <w:lang w:eastAsia="ar-SA"/>
              </w:rPr>
              <w:t xml:space="preserve">  13</w:t>
            </w:r>
          </w:p>
        </w:tc>
        <w:tc>
          <w:tcPr>
            <w:tcW w:w="3351"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firstLine="0"/>
              <w:rPr>
                <w:lang w:eastAsia="ar-SA"/>
              </w:rPr>
            </w:pPr>
            <w:r w:rsidRPr="00C87245">
              <w:rPr>
                <w:lang w:eastAsia="ar-SA"/>
              </w:rPr>
              <w:t>Объекты отдыха и туризма (базы и дома отдыха, пансионаты, туристические базы, детские лагеря отдыха и иные объекты)</w:t>
            </w:r>
          </w:p>
        </w:tc>
        <w:tc>
          <w:tcPr>
            <w:tcW w:w="6379" w:type="dxa"/>
            <w:tcBorders>
              <w:top w:val="single" w:sz="4" w:space="0" w:color="000000"/>
              <w:left w:val="single" w:sz="4" w:space="0" w:color="000000"/>
              <w:bottom w:val="single" w:sz="4" w:space="0" w:color="000000"/>
              <w:right w:val="single" w:sz="4" w:space="0" w:color="000000"/>
            </w:tcBorders>
            <w:vAlign w:val="center"/>
          </w:tcPr>
          <w:p w:rsidR="002B126D" w:rsidRPr="00C87245" w:rsidRDefault="002B126D" w:rsidP="00A4648D">
            <w:pPr>
              <w:tabs>
                <w:tab w:val="left" w:pos="391"/>
              </w:tabs>
              <w:suppressAutoHyphens/>
              <w:snapToGrid w:val="0"/>
              <w:spacing w:line="240" w:lineRule="auto"/>
              <w:ind w:firstLine="0"/>
              <w:jc w:val="both"/>
              <w:rPr>
                <w:lang w:eastAsia="ar-SA"/>
              </w:rPr>
            </w:pPr>
            <w:r>
              <w:rPr>
                <w:lang w:eastAsia="ar-SA"/>
              </w:rPr>
              <w:t xml:space="preserve">- </w:t>
            </w:r>
            <w:r w:rsidRPr="00C87245">
              <w:rPr>
                <w:lang w:eastAsia="ar-SA"/>
              </w:rPr>
              <w:t>оборудованные площадки для временных сооружений обслуживания, торговли, проката;</w:t>
            </w:r>
          </w:p>
          <w:p w:rsidR="002B126D" w:rsidRPr="00C87245" w:rsidRDefault="002B126D" w:rsidP="00A4648D">
            <w:pPr>
              <w:tabs>
                <w:tab w:val="left" w:pos="391"/>
              </w:tabs>
              <w:suppressAutoHyphens/>
              <w:spacing w:line="240" w:lineRule="auto"/>
              <w:ind w:firstLine="0"/>
              <w:jc w:val="both"/>
              <w:rPr>
                <w:lang w:eastAsia="ar-SA"/>
              </w:rPr>
            </w:pPr>
            <w:r>
              <w:rPr>
                <w:lang w:eastAsia="ar-SA"/>
              </w:rPr>
              <w:t xml:space="preserve">- </w:t>
            </w:r>
            <w:r w:rsidRPr="00C87245">
              <w:rPr>
                <w:lang w:eastAsia="ar-SA"/>
              </w:rPr>
              <w:t>площадки для отдыха, спорта</w:t>
            </w:r>
          </w:p>
        </w:tc>
      </w:tr>
      <w:tr w:rsidR="002B126D" w:rsidRPr="00C87245" w:rsidTr="00A4648D">
        <w:trPr>
          <w:trHeight w:val="20"/>
          <w:jc w:val="center"/>
        </w:trPr>
        <w:tc>
          <w:tcPr>
            <w:tcW w:w="659"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left="-120" w:right="-108" w:firstLine="0"/>
              <w:rPr>
                <w:b/>
                <w:lang w:eastAsia="ar-SA"/>
              </w:rPr>
            </w:pPr>
            <w:r>
              <w:rPr>
                <w:b/>
                <w:lang w:eastAsia="ar-SA"/>
              </w:rPr>
              <w:t xml:space="preserve">  14</w:t>
            </w:r>
          </w:p>
        </w:tc>
        <w:tc>
          <w:tcPr>
            <w:tcW w:w="3351"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firstLine="0"/>
              <w:jc w:val="both"/>
              <w:rPr>
                <w:lang w:eastAsia="ar-SA"/>
              </w:rPr>
            </w:pPr>
            <w:r w:rsidRPr="00C87245">
              <w:rPr>
                <w:lang w:eastAsia="ar-SA"/>
              </w:rPr>
              <w:t>Озеленение территории (сады, скверы, бульвары)</w:t>
            </w:r>
          </w:p>
        </w:tc>
        <w:tc>
          <w:tcPr>
            <w:tcW w:w="6379" w:type="dxa"/>
            <w:tcBorders>
              <w:top w:val="single" w:sz="4" w:space="0" w:color="000000"/>
              <w:left w:val="single" w:sz="4" w:space="0" w:color="000000"/>
              <w:bottom w:val="single" w:sz="4" w:space="0" w:color="000000"/>
              <w:right w:val="single" w:sz="4" w:space="0" w:color="000000"/>
            </w:tcBorders>
            <w:vAlign w:val="center"/>
          </w:tcPr>
          <w:p w:rsidR="002B126D" w:rsidRPr="00C87245" w:rsidRDefault="002B126D" w:rsidP="00A4648D">
            <w:pPr>
              <w:tabs>
                <w:tab w:val="left" w:pos="391"/>
              </w:tabs>
              <w:suppressAutoHyphens/>
              <w:snapToGrid w:val="0"/>
              <w:spacing w:line="240" w:lineRule="auto"/>
              <w:ind w:firstLine="0"/>
              <w:jc w:val="both"/>
              <w:rPr>
                <w:lang w:eastAsia="ar-SA"/>
              </w:rPr>
            </w:pPr>
            <w:r>
              <w:rPr>
                <w:lang w:eastAsia="ar-SA"/>
              </w:rPr>
              <w:t xml:space="preserve">- </w:t>
            </w:r>
            <w:r w:rsidRPr="00C87245">
              <w:rPr>
                <w:lang w:eastAsia="ar-SA"/>
              </w:rPr>
              <w:t>площадки для отдыха, спорта;</w:t>
            </w:r>
          </w:p>
          <w:p w:rsidR="002B126D" w:rsidRPr="00C87245" w:rsidRDefault="002B126D" w:rsidP="00A4648D">
            <w:pPr>
              <w:tabs>
                <w:tab w:val="left" w:pos="391"/>
              </w:tabs>
              <w:suppressAutoHyphens/>
              <w:spacing w:line="240" w:lineRule="auto"/>
              <w:ind w:firstLine="0"/>
              <w:jc w:val="both"/>
              <w:rPr>
                <w:lang w:eastAsia="ar-SA"/>
              </w:rPr>
            </w:pPr>
            <w:r>
              <w:rPr>
                <w:lang w:eastAsia="ar-SA"/>
              </w:rPr>
              <w:t xml:space="preserve">- </w:t>
            </w:r>
            <w:r w:rsidRPr="00C87245">
              <w:rPr>
                <w:lang w:eastAsia="ar-SA"/>
              </w:rPr>
              <w:t>общественные биотуалеты</w:t>
            </w:r>
          </w:p>
        </w:tc>
      </w:tr>
      <w:tr w:rsidR="002B126D" w:rsidRPr="00C87245" w:rsidTr="00A4648D">
        <w:trPr>
          <w:trHeight w:val="20"/>
          <w:jc w:val="center"/>
        </w:trPr>
        <w:tc>
          <w:tcPr>
            <w:tcW w:w="659"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left="-120" w:right="-108" w:firstLine="0"/>
              <w:rPr>
                <w:b/>
                <w:lang w:eastAsia="ar-SA"/>
              </w:rPr>
            </w:pPr>
            <w:r>
              <w:rPr>
                <w:b/>
                <w:lang w:eastAsia="ar-SA"/>
              </w:rPr>
              <w:t xml:space="preserve">  15</w:t>
            </w:r>
          </w:p>
        </w:tc>
        <w:tc>
          <w:tcPr>
            <w:tcW w:w="3351"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firstLine="0"/>
              <w:jc w:val="both"/>
              <w:rPr>
                <w:lang w:eastAsia="ar-SA"/>
              </w:rPr>
            </w:pPr>
            <w:r w:rsidRPr="00C87245">
              <w:rPr>
                <w:lang w:eastAsia="ar-SA"/>
              </w:rPr>
              <w:t>Парки культуры и отдыха</w:t>
            </w:r>
          </w:p>
        </w:tc>
        <w:tc>
          <w:tcPr>
            <w:tcW w:w="6379" w:type="dxa"/>
            <w:tcBorders>
              <w:top w:val="single" w:sz="4" w:space="0" w:color="000000"/>
              <w:left w:val="single" w:sz="4" w:space="0" w:color="000000"/>
              <w:bottom w:val="single" w:sz="4" w:space="0" w:color="000000"/>
              <w:right w:val="single" w:sz="4" w:space="0" w:color="000000"/>
            </w:tcBorders>
            <w:vAlign w:val="center"/>
          </w:tcPr>
          <w:p w:rsidR="002B126D" w:rsidRDefault="002B126D" w:rsidP="00A4648D">
            <w:pPr>
              <w:tabs>
                <w:tab w:val="left" w:pos="391"/>
              </w:tabs>
              <w:suppressAutoHyphens/>
              <w:snapToGrid w:val="0"/>
              <w:spacing w:line="240" w:lineRule="auto"/>
              <w:ind w:firstLine="0"/>
              <w:jc w:val="both"/>
              <w:rPr>
                <w:lang w:eastAsia="ar-SA"/>
              </w:rPr>
            </w:pPr>
            <w:r>
              <w:rPr>
                <w:lang w:eastAsia="ar-SA"/>
              </w:rPr>
              <w:t xml:space="preserve">- </w:t>
            </w:r>
            <w:r w:rsidRPr="00C87245">
              <w:rPr>
                <w:lang w:eastAsia="ar-SA"/>
              </w:rPr>
              <w:t>автостоянки;</w:t>
            </w:r>
          </w:p>
          <w:p w:rsidR="002B126D" w:rsidRPr="00C87245" w:rsidRDefault="002B126D" w:rsidP="00A4648D">
            <w:pPr>
              <w:tabs>
                <w:tab w:val="left" w:pos="391"/>
              </w:tabs>
              <w:suppressAutoHyphens/>
              <w:snapToGrid w:val="0"/>
              <w:spacing w:line="240" w:lineRule="auto"/>
              <w:ind w:firstLine="0"/>
              <w:jc w:val="both"/>
              <w:rPr>
                <w:lang w:eastAsia="ar-SA"/>
              </w:rPr>
            </w:pPr>
            <w:r>
              <w:rPr>
                <w:lang w:eastAsia="ar-SA"/>
              </w:rPr>
              <w:t xml:space="preserve">- </w:t>
            </w:r>
            <w:r w:rsidRPr="00C87245">
              <w:rPr>
                <w:lang w:eastAsia="ar-SA"/>
              </w:rPr>
              <w:t>эстрады;</w:t>
            </w:r>
          </w:p>
          <w:p w:rsidR="002B126D" w:rsidRPr="00C87245" w:rsidRDefault="002B126D" w:rsidP="00A4648D">
            <w:pPr>
              <w:tabs>
                <w:tab w:val="left" w:pos="391"/>
              </w:tabs>
              <w:suppressAutoHyphens/>
              <w:spacing w:line="240" w:lineRule="auto"/>
              <w:ind w:firstLine="0"/>
              <w:jc w:val="both"/>
              <w:rPr>
                <w:lang w:eastAsia="ar-SA"/>
              </w:rPr>
            </w:pPr>
            <w:r>
              <w:rPr>
                <w:lang w:eastAsia="ar-SA"/>
              </w:rPr>
              <w:t xml:space="preserve">- </w:t>
            </w:r>
            <w:r w:rsidRPr="00C87245">
              <w:rPr>
                <w:lang w:eastAsia="ar-SA"/>
              </w:rPr>
              <w:t xml:space="preserve">оборудованные площадки для временных сооружений обслуживания, торговли, проката, не являющиеся </w:t>
            </w:r>
            <w:r w:rsidRPr="00C87245">
              <w:rPr>
                <w:lang w:eastAsia="ar-SA"/>
              </w:rPr>
              <w:lastRenderedPageBreak/>
              <w:t>объектами капитального строительства;</w:t>
            </w:r>
          </w:p>
          <w:p w:rsidR="002B126D" w:rsidRPr="00C87245" w:rsidRDefault="002B126D" w:rsidP="00A4648D">
            <w:pPr>
              <w:tabs>
                <w:tab w:val="left" w:pos="391"/>
              </w:tabs>
              <w:suppressAutoHyphens/>
              <w:spacing w:line="240" w:lineRule="auto"/>
              <w:ind w:firstLine="0"/>
              <w:jc w:val="both"/>
              <w:rPr>
                <w:lang w:eastAsia="ar-SA"/>
              </w:rPr>
            </w:pPr>
            <w:r>
              <w:rPr>
                <w:lang w:eastAsia="ar-SA"/>
              </w:rPr>
              <w:t xml:space="preserve">- </w:t>
            </w:r>
            <w:r w:rsidRPr="00C87245">
              <w:rPr>
                <w:lang w:eastAsia="ar-SA"/>
              </w:rPr>
              <w:t>площадки для отдыха;</w:t>
            </w:r>
          </w:p>
          <w:p w:rsidR="002B126D" w:rsidRPr="00C87245" w:rsidRDefault="002B126D" w:rsidP="00A4648D">
            <w:pPr>
              <w:tabs>
                <w:tab w:val="left" w:pos="391"/>
              </w:tabs>
              <w:suppressAutoHyphens/>
              <w:spacing w:line="240" w:lineRule="auto"/>
              <w:ind w:firstLine="0"/>
              <w:jc w:val="both"/>
              <w:rPr>
                <w:lang w:eastAsia="ar-SA"/>
              </w:rPr>
            </w:pPr>
            <w:r>
              <w:rPr>
                <w:lang w:eastAsia="ar-SA"/>
              </w:rPr>
              <w:t xml:space="preserve">- </w:t>
            </w:r>
            <w:r w:rsidRPr="00C87245">
              <w:rPr>
                <w:lang w:eastAsia="ar-SA"/>
              </w:rPr>
              <w:t>хозяйственные постройки для инвентаря по уходу за парком, не являющиеся объектами капитального строительства</w:t>
            </w:r>
          </w:p>
        </w:tc>
      </w:tr>
      <w:tr w:rsidR="002B126D" w:rsidRPr="00C87245" w:rsidTr="00A4648D">
        <w:trPr>
          <w:cantSplit/>
          <w:trHeight w:val="20"/>
          <w:jc w:val="center"/>
        </w:trPr>
        <w:tc>
          <w:tcPr>
            <w:tcW w:w="659"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right="-108" w:firstLine="0"/>
              <w:rPr>
                <w:b/>
                <w:lang w:eastAsia="ar-SA"/>
              </w:rPr>
            </w:pPr>
            <w:r>
              <w:rPr>
                <w:b/>
                <w:lang w:eastAsia="ar-SA"/>
              </w:rPr>
              <w:lastRenderedPageBreak/>
              <w:t>16</w:t>
            </w:r>
          </w:p>
        </w:tc>
        <w:tc>
          <w:tcPr>
            <w:tcW w:w="3351"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firstLine="0"/>
              <w:jc w:val="both"/>
              <w:rPr>
                <w:lang w:eastAsia="ar-SA"/>
              </w:rPr>
            </w:pPr>
            <w:r w:rsidRPr="00C87245">
              <w:rPr>
                <w:lang w:eastAsia="ar-SA"/>
              </w:rPr>
              <w:t xml:space="preserve">Стадионы, </w:t>
            </w:r>
            <w:r>
              <w:rPr>
                <w:lang w:eastAsia="ar-SA"/>
              </w:rPr>
              <w:t xml:space="preserve">спортивные комплексы, бассейны и </w:t>
            </w:r>
            <w:r w:rsidRPr="00C87245">
              <w:rPr>
                <w:lang w:eastAsia="ar-SA"/>
              </w:rPr>
              <w:t xml:space="preserve">иные спортивные объекты </w:t>
            </w:r>
          </w:p>
        </w:tc>
        <w:tc>
          <w:tcPr>
            <w:tcW w:w="6379" w:type="dxa"/>
            <w:tcBorders>
              <w:top w:val="single" w:sz="4" w:space="0" w:color="000000"/>
              <w:left w:val="single" w:sz="4" w:space="0" w:color="000000"/>
              <w:bottom w:val="single" w:sz="4" w:space="0" w:color="000000"/>
              <w:right w:val="single" w:sz="4" w:space="0" w:color="000000"/>
            </w:tcBorders>
            <w:vAlign w:val="center"/>
          </w:tcPr>
          <w:p w:rsidR="002B126D" w:rsidRPr="00C87245" w:rsidRDefault="002B126D" w:rsidP="00A4648D">
            <w:pPr>
              <w:tabs>
                <w:tab w:val="left" w:pos="391"/>
              </w:tabs>
              <w:suppressAutoHyphens/>
              <w:snapToGrid w:val="0"/>
              <w:spacing w:line="240" w:lineRule="auto"/>
              <w:ind w:firstLine="0"/>
              <w:jc w:val="both"/>
              <w:rPr>
                <w:lang w:eastAsia="ar-SA"/>
              </w:rPr>
            </w:pPr>
            <w:r>
              <w:rPr>
                <w:lang w:eastAsia="ar-SA"/>
              </w:rPr>
              <w:t xml:space="preserve">- </w:t>
            </w:r>
            <w:r w:rsidRPr="00C87245">
              <w:rPr>
                <w:lang w:eastAsia="ar-SA"/>
              </w:rPr>
              <w:t>площадки для временных сооружений торговли, проката инвентаря, общественного питания не являющиеся объектами капитального строительства;</w:t>
            </w:r>
          </w:p>
          <w:p w:rsidR="002B126D" w:rsidRPr="00C87245" w:rsidRDefault="002B126D" w:rsidP="00A4648D">
            <w:pPr>
              <w:tabs>
                <w:tab w:val="left" w:pos="391"/>
              </w:tabs>
              <w:suppressAutoHyphens/>
              <w:spacing w:line="240" w:lineRule="auto"/>
              <w:ind w:firstLine="0"/>
              <w:jc w:val="both"/>
              <w:rPr>
                <w:lang w:eastAsia="ar-SA"/>
              </w:rPr>
            </w:pPr>
            <w:r>
              <w:rPr>
                <w:lang w:eastAsia="ar-SA"/>
              </w:rPr>
              <w:t xml:space="preserve">- </w:t>
            </w:r>
            <w:r w:rsidRPr="00C87245">
              <w:rPr>
                <w:lang w:eastAsia="ar-SA"/>
              </w:rPr>
              <w:t>автостоянки</w:t>
            </w:r>
          </w:p>
        </w:tc>
      </w:tr>
      <w:tr w:rsidR="002B126D" w:rsidRPr="00C87245" w:rsidTr="00A4648D">
        <w:trPr>
          <w:cantSplit/>
          <w:trHeight w:val="20"/>
          <w:jc w:val="center"/>
        </w:trPr>
        <w:tc>
          <w:tcPr>
            <w:tcW w:w="659"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right="-108" w:firstLine="0"/>
              <w:rPr>
                <w:b/>
                <w:lang w:eastAsia="ar-SA"/>
              </w:rPr>
            </w:pPr>
            <w:r>
              <w:rPr>
                <w:b/>
                <w:lang w:eastAsia="ar-SA"/>
              </w:rPr>
              <w:t>17</w:t>
            </w:r>
          </w:p>
        </w:tc>
        <w:tc>
          <w:tcPr>
            <w:tcW w:w="3351"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firstLine="0"/>
              <w:jc w:val="both"/>
              <w:rPr>
                <w:lang w:eastAsia="ar-SA"/>
              </w:rPr>
            </w:pPr>
            <w:r w:rsidRPr="00C87245">
              <w:rPr>
                <w:lang w:eastAsia="ar-SA"/>
              </w:rPr>
              <w:t xml:space="preserve">Физкультурно-оздоровительные комплексы, спортивные комплексы и залы, бассейны, спортивные площадки и иные спортивные объекты </w:t>
            </w:r>
          </w:p>
        </w:tc>
        <w:tc>
          <w:tcPr>
            <w:tcW w:w="6379" w:type="dxa"/>
            <w:vMerge w:val="restart"/>
            <w:tcBorders>
              <w:top w:val="single" w:sz="4" w:space="0" w:color="000000"/>
              <w:left w:val="single" w:sz="4" w:space="0" w:color="000000"/>
              <w:bottom w:val="single" w:sz="4" w:space="0" w:color="000000"/>
              <w:right w:val="single" w:sz="4" w:space="0" w:color="000000"/>
            </w:tcBorders>
            <w:vAlign w:val="center"/>
          </w:tcPr>
          <w:p w:rsidR="002B126D" w:rsidRPr="00C87245" w:rsidRDefault="002B126D" w:rsidP="00A4648D">
            <w:pPr>
              <w:spacing w:line="240" w:lineRule="auto"/>
            </w:pPr>
          </w:p>
        </w:tc>
      </w:tr>
      <w:tr w:rsidR="002B126D" w:rsidRPr="00C87245" w:rsidTr="00A4648D">
        <w:trPr>
          <w:cantSplit/>
          <w:trHeight w:val="20"/>
          <w:jc w:val="center"/>
        </w:trPr>
        <w:tc>
          <w:tcPr>
            <w:tcW w:w="659"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right="-108" w:firstLine="0"/>
              <w:rPr>
                <w:b/>
                <w:lang w:eastAsia="ar-SA"/>
              </w:rPr>
            </w:pPr>
            <w:r>
              <w:rPr>
                <w:b/>
                <w:lang w:eastAsia="ar-SA"/>
              </w:rPr>
              <w:t>18</w:t>
            </w:r>
          </w:p>
        </w:tc>
        <w:tc>
          <w:tcPr>
            <w:tcW w:w="3351"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firstLine="0"/>
              <w:jc w:val="both"/>
              <w:rPr>
                <w:lang w:eastAsia="ar-SA"/>
              </w:rPr>
            </w:pPr>
            <w:r>
              <w:rPr>
                <w:lang w:eastAsia="ar-SA"/>
              </w:rPr>
              <w:t xml:space="preserve">Открытые спортивные площадки </w:t>
            </w:r>
            <w:r w:rsidRPr="00C87245">
              <w:rPr>
                <w:lang w:eastAsia="ar-SA"/>
              </w:rPr>
              <w:t>и другие аналогичные объекты</w:t>
            </w:r>
          </w:p>
        </w:tc>
        <w:tc>
          <w:tcPr>
            <w:tcW w:w="6379" w:type="dxa"/>
            <w:vMerge/>
            <w:tcBorders>
              <w:top w:val="single" w:sz="4" w:space="0" w:color="000000"/>
              <w:left w:val="single" w:sz="4" w:space="0" w:color="000000"/>
              <w:bottom w:val="single" w:sz="4" w:space="0" w:color="000000"/>
              <w:right w:val="single" w:sz="4" w:space="0" w:color="000000"/>
            </w:tcBorders>
            <w:vAlign w:val="center"/>
          </w:tcPr>
          <w:p w:rsidR="002B126D" w:rsidRPr="00C87245" w:rsidRDefault="002B126D" w:rsidP="00A4648D">
            <w:pPr>
              <w:spacing w:line="240" w:lineRule="auto"/>
            </w:pPr>
          </w:p>
        </w:tc>
      </w:tr>
      <w:tr w:rsidR="002B126D" w:rsidRPr="00C87245" w:rsidTr="00A4648D">
        <w:trPr>
          <w:cantSplit/>
          <w:trHeight w:val="20"/>
          <w:jc w:val="center"/>
        </w:trPr>
        <w:tc>
          <w:tcPr>
            <w:tcW w:w="659"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right="-108" w:firstLine="0"/>
              <w:rPr>
                <w:b/>
                <w:lang w:eastAsia="ar-SA"/>
              </w:rPr>
            </w:pPr>
            <w:r>
              <w:rPr>
                <w:b/>
                <w:lang w:eastAsia="ar-SA"/>
              </w:rPr>
              <w:t>19</w:t>
            </w:r>
          </w:p>
        </w:tc>
        <w:tc>
          <w:tcPr>
            <w:tcW w:w="3351"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firstLine="0"/>
              <w:rPr>
                <w:lang w:eastAsia="ar-SA"/>
              </w:rPr>
            </w:pPr>
            <w:r>
              <w:rPr>
                <w:lang w:eastAsia="ar-SA"/>
              </w:rPr>
              <w:t>Участковые больницы</w:t>
            </w:r>
          </w:p>
        </w:tc>
        <w:tc>
          <w:tcPr>
            <w:tcW w:w="6379" w:type="dxa"/>
            <w:tcBorders>
              <w:top w:val="single" w:sz="4" w:space="0" w:color="000000"/>
              <w:left w:val="single" w:sz="4" w:space="0" w:color="000000"/>
              <w:bottom w:val="single" w:sz="4" w:space="0" w:color="000000"/>
              <w:right w:val="single" w:sz="4" w:space="0" w:color="000000"/>
            </w:tcBorders>
            <w:vAlign w:val="center"/>
          </w:tcPr>
          <w:p w:rsidR="002B126D" w:rsidRPr="00C87245" w:rsidRDefault="002B126D" w:rsidP="00A4648D">
            <w:pPr>
              <w:spacing w:line="240" w:lineRule="auto"/>
              <w:ind w:firstLine="0"/>
            </w:pPr>
            <w:r>
              <w:t xml:space="preserve">- </w:t>
            </w:r>
            <w:r w:rsidRPr="00C87245">
              <w:t>автостоянки;</w:t>
            </w:r>
          </w:p>
          <w:p w:rsidR="002B126D" w:rsidRPr="00C87245" w:rsidRDefault="002B126D" w:rsidP="00A4648D">
            <w:pPr>
              <w:spacing w:line="240" w:lineRule="auto"/>
              <w:ind w:firstLine="0"/>
            </w:pPr>
            <w:r>
              <w:t>- площадки для отдыха</w:t>
            </w:r>
          </w:p>
          <w:p w:rsidR="002B126D" w:rsidRPr="00C87245" w:rsidRDefault="002B126D" w:rsidP="00A4648D">
            <w:pPr>
              <w:spacing w:line="240" w:lineRule="auto"/>
              <w:ind w:firstLine="0"/>
            </w:pPr>
          </w:p>
        </w:tc>
      </w:tr>
      <w:tr w:rsidR="002B126D" w:rsidRPr="00C87245" w:rsidTr="00A4648D">
        <w:trPr>
          <w:cantSplit/>
          <w:trHeight w:val="20"/>
          <w:jc w:val="center"/>
        </w:trPr>
        <w:tc>
          <w:tcPr>
            <w:tcW w:w="659"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right="-108" w:firstLine="0"/>
              <w:rPr>
                <w:b/>
                <w:lang w:eastAsia="ar-SA"/>
              </w:rPr>
            </w:pPr>
            <w:r>
              <w:rPr>
                <w:b/>
                <w:lang w:eastAsia="ar-SA"/>
              </w:rPr>
              <w:t>20</w:t>
            </w:r>
          </w:p>
        </w:tc>
        <w:tc>
          <w:tcPr>
            <w:tcW w:w="3351"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firstLine="0"/>
              <w:jc w:val="both"/>
              <w:rPr>
                <w:lang w:eastAsia="ar-SA"/>
              </w:rPr>
            </w:pPr>
            <w:r w:rsidRPr="00C87245">
              <w:rPr>
                <w:lang w:eastAsia="ar-SA"/>
              </w:rPr>
              <w:t>Амбулаторно-поликлинические учреждения</w:t>
            </w:r>
          </w:p>
        </w:tc>
        <w:tc>
          <w:tcPr>
            <w:tcW w:w="6379" w:type="dxa"/>
            <w:vMerge w:val="restart"/>
            <w:tcBorders>
              <w:top w:val="single" w:sz="4" w:space="0" w:color="000000"/>
              <w:left w:val="single" w:sz="4" w:space="0" w:color="000000"/>
              <w:right w:val="single" w:sz="4" w:space="0" w:color="000000"/>
            </w:tcBorders>
            <w:vAlign w:val="center"/>
          </w:tcPr>
          <w:p w:rsidR="002B126D" w:rsidRPr="00C87245" w:rsidRDefault="002B126D" w:rsidP="00A4648D">
            <w:pPr>
              <w:tabs>
                <w:tab w:val="left" w:pos="391"/>
              </w:tabs>
              <w:suppressAutoHyphens/>
              <w:snapToGrid w:val="0"/>
              <w:spacing w:line="240" w:lineRule="auto"/>
              <w:ind w:firstLine="0"/>
              <w:jc w:val="both"/>
              <w:rPr>
                <w:lang w:eastAsia="ar-SA"/>
              </w:rPr>
            </w:pPr>
            <w:r>
              <w:rPr>
                <w:lang w:eastAsia="ar-SA"/>
              </w:rPr>
              <w:t xml:space="preserve">- </w:t>
            </w:r>
            <w:r w:rsidRPr="00C87245">
              <w:rPr>
                <w:lang w:eastAsia="ar-SA"/>
              </w:rPr>
              <w:t xml:space="preserve">автостоянки </w:t>
            </w:r>
          </w:p>
        </w:tc>
      </w:tr>
      <w:tr w:rsidR="002B126D" w:rsidRPr="00C87245" w:rsidTr="00A4648D">
        <w:trPr>
          <w:cantSplit/>
          <w:trHeight w:val="20"/>
          <w:jc w:val="center"/>
        </w:trPr>
        <w:tc>
          <w:tcPr>
            <w:tcW w:w="659"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right="-108" w:firstLine="0"/>
              <w:rPr>
                <w:b/>
                <w:lang w:eastAsia="ar-SA"/>
              </w:rPr>
            </w:pPr>
            <w:r>
              <w:rPr>
                <w:b/>
                <w:lang w:eastAsia="ar-SA"/>
              </w:rPr>
              <w:t>21</w:t>
            </w:r>
          </w:p>
        </w:tc>
        <w:tc>
          <w:tcPr>
            <w:tcW w:w="3351"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firstLine="0"/>
              <w:jc w:val="both"/>
              <w:rPr>
                <w:lang w:eastAsia="ar-SA"/>
              </w:rPr>
            </w:pPr>
            <w:r>
              <w:rPr>
                <w:lang w:eastAsia="ar-SA"/>
              </w:rPr>
              <w:t>Фельдшерско-акушерские пункты</w:t>
            </w:r>
          </w:p>
        </w:tc>
        <w:tc>
          <w:tcPr>
            <w:tcW w:w="6379" w:type="dxa"/>
            <w:vMerge/>
            <w:tcBorders>
              <w:left w:val="single" w:sz="4" w:space="0" w:color="000000"/>
              <w:right w:val="single" w:sz="4" w:space="0" w:color="000000"/>
            </w:tcBorders>
            <w:vAlign w:val="center"/>
          </w:tcPr>
          <w:p w:rsidR="002B126D" w:rsidRPr="00C87245" w:rsidRDefault="002B126D" w:rsidP="00A4648D">
            <w:pPr>
              <w:spacing w:line="240" w:lineRule="auto"/>
            </w:pPr>
          </w:p>
        </w:tc>
      </w:tr>
      <w:tr w:rsidR="002B126D" w:rsidRPr="00C87245" w:rsidTr="00A4648D">
        <w:trPr>
          <w:trHeight w:val="20"/>
          <w:jc w:val="center"/>
        </w:trPr>
        <w:tc>
          <w:tcPr>
            <w:tcW w:w="659"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right="-108" w:firstLine="0"/>
              <w:rPr>
                <w:b/>
                <w:lang w:eastAsia="ar-SA"/>
              </w:rPr>
            </w:pPr>
            <w:r>
              <w:rPr>
                <w:b/>
                <w:lang w:eastAsia="ar-SA"/>
              </w:rPr>
              <w:t>22</w:t>
            </w:r>
          </w:p>
        </w:tc>
        <w:tc>
          <w:tcPr>
            <w:tcW w:w="3351"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firstLine="0"/>
              <w:jc w:val="both"/>
              <w:rPr>
                <w:lang w:eastAsia="ar-SA"/>
              </w:rPr>
            </w:pPr>
            <w:r w:rsidRPr="00C87245">
              <w:rPr>
                <w:lang w:eastAsia="ar-SA"/>
              </w:rPr>
              <w:t>Аптечные учреждения</w:t>
            </w:r>
          </w:p>
        </w:tc>
        <w:tc>
          <w:tcPr>
            <w:tcW w:w="6379" w:type="dxa"/>
            <w:tcBorders>
              <w:top w:val="single" w:sz="4" w:space="0" w:color="000000"/>
              <w:left w:val="single" w:sz="4" w:space="0" w:color="000000"/>
              <w:bottom w:val="single" w:sz="4" w:space="0" w:color="000000"/>
              <w:right w:val="single" w:sz="4" w:space="0" w:color="000000"/>
            </w:tcBorders>
            <w:vAlign w:val="center"/>
          </w:tcPr>
          <w:p w:rsidR="002B126D" w:rsidRPr="00C87245" w:rsidRDefault="002B126D" w:rsidP="00A4648D">
            <w:pPr>
              <w:tabs>
                <w:tab w:val="left" w:pos="391"/>
              </w:tabs>
              <w:suppressAutoHyphens/>
              <w:snapToGrid w:val="0"/>
              <w:spacing w:line="240" w:lineRule="auto"/>
              <w:ind w:firstLine="0"/>
              <w:jc w:val="both"/>
              <w:rPr>
                <w:lang w:eastAsia="ar-SA"/>
              </w:rPr>
            </w:pPr>
            <w:r>
              <w:rPr>
                <w:lang w:eastAsia="ar-SA"/>
              </w:rPr>
              <w:t xml:space="preserve">- </w:t>
            </w:r>
            <w:r w:rsidRPr="00C87245">
              <w:rPr>
                <w:lang w:eastAsia="ar-SA"/>
              </w:rPr>
              <w:t xml:space="preserve">автостоянки </w:t>
            </w:r>
          </w:p>
        </w:tc>
      </w:tr>
      <w:tr w:rsidR="002B126D" w:rsidRPr="00C87245" w:rsidTr="00A4648D">
        <w:trPr>
          <w:trHeight w:val="20"/>
          <w:jc w:val="center"/>
        </w:trPr>
        <w:tc>
          <w:tcPr>
            <w:tcW w:w="659"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right="-108" w:firstLine="0"/>
              <w:rPr>
                <w:b/>
                <w:lang w:eastAsia="ar-SA"/>
              </w:rPr>
            </w:pPr>
            <w:r>
              <w:rPr>
                <w:b/>
                <w:lang w:eastAsia="ar-SA"/>
              </w:rPr>
              <w:t>23</w:t>
            </w:r>
          </w:p>
        </w:tc>
        <w:tc>
          <w:tcPr>
            <w:tcW w:w="3351"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firstLine="0"/>
              <w:rPr>
                <w:lang w:eastAsia="ar-SA"/>
              </w:rPr>
            </w:pPr>
            <w:r w:rsidRPr="00C87245">
              <w:rPr>
                <w:lang w:eastAsia="ar-SA"/>
              </w:rPr>
              <w:t>Жилищно-эксплуатационные  и коммунальные  объекты с ремонтными мастерскими и гаражами</w:t>
            </w:r>
          </w:p>
        </w:tc>
        <w:tc>
          <w:tcPr>
            <w:tcW w:w="6379" w:type="dxa"/>
            <w:tcBorders>
              <w:top w:val="single" w:sz="4" w:space="0" w:color="000000"/>
              <w:left w:val="single" w:sz="4" w:space="0" w:color="000000"/>
              <w:bottom w:val="single" w:sz="4" w:space="0" w:color="000000"/>
              <w:right w:val="single" w:sz="4" w:space="0" w:color="000000"/>
            </w:tcBorders>
            <w:vAlign w:val="center"/>
          </w:tcPr>
          <w:p w:rsidR="002B126D" w:rsidRPr="00C87245" w:rsidRDefault="002B126D" w:rsidP="00A4648D">
            <w:pPr>
              <w:tabs>
                <w:tab w:val="left" w:pos="391"/>
              </w:tabs>
              <w:suppressAutoHyphens/>
              <w:snapToGrid w:val="0"/>
              <w:spacing w:line="240" w:lineRule="auto"/>
              <w:ind w:firstLine="0"/>
              <w:jc w:val="both"/>
              <w:rPr>
                <w:lang w:eastAsia="ar-SA"/>
              </w:rPr>
            </w:pPr>
            <w:r>
              <w:rPr>
                <w:lang w:eastAsia="ar-SA"/>
              </w:rPr>
              <w:t xml:space="preserve">- </w:t>
            </w:r>
            <w:r w:rsidRPr="00C87245">
              <w:rPr>
                <w:lang w:eastAsia="ar-SA"/>
              </w:rPr>
              <w:t>автостоянки</w:t>
            </w:r>
          </w:p>
        </w:tc>
      </w:tr>
      <w:tr w:rsidR="002B126D" w:rsidRPr="00C87245" w:rsidTr="00A4648D">
        <w:trPr>
          <w:trHeight w:val="20"/>
          <w:jc w:val="center"/>
        </w:trPr>
        <w:tc>
          <w:tcPr>
            <w:tcW w:w="659"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right="-108" w:firstLine="0"/>
              <w:rPr>
                <w:b/>
                <w:lang w:eastAsia="ar-SA"/>
              </w:rPr>
            </w:pPr>
            <w:r>
              <w:rPr>
                <w:b/>
                <w:lang w:eastAsia="ar-SA"/>
              </w:rPr>
              <w:t>24</w:t>
            </w:r>
          </w:p>
        </w:tc>
        <w:tc>
          <w:tcPr>
            <w:tcW w:w="3351"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firstLine="0"/>
              <w:rPr>
                <w:lang w:eastAsia="ar-SA"/>
              </w:rPr>
            </w:pPr>
            <w:r>
              <w:rPr>
                <w:lang w:eastAsia="ar-SA"/>
              </w:rPr>
              <w:t>Х</w:t>
            </w:r>
            <w:r w:rsidRPr="00C87245">
              <w:rPr>
                <w:lang w:eastAsia="ar-SA"/>
              </w:rPr>
              <w:t xml:space="preserve">имчистки, </w:t>
            </w:r>
          </w:p>
          <w:p w:rsidR="002B126D" w:rsidRPr="00C87245" w:rsidRDefault="002B126D" w:rsidP="00A4648D">
            <w:pPr>
              <w:suppressAutoHyphens/>
              <w:spacing w:line="240" w:lineRule="auto"/>
              <w:ind w:firstLine="0"/>
              <w:rPr>
                <w:lang w:eastAsia="ar-SA"/>
              </w:rPr>
            </w:pPr>
            <w:r w:rsidRPr="00C87245">
              <w:rPr>
                <w:lang w:eastAsia="ar-SA"/>
              </w:rPr>
              <w:t>парикмахерские, прачечные</w:t>
            </w:r>
          </w:p>
        </w:tc>
        <w:tc>
          <w:tcPr>
            <w:tcW w:w="6379" w:type="dxa"/>
            <w:tcBorders>
              <w:top w:val="single" w:sz="4" w:space="0" w:color="000000"/>
              <w:left w:val="single" w:sz="4" w:space="0" w:color="000000"/>
              <w:bottom w:val="single" w:sz="4" w:space="0" w:color="000000"/>
              <w:right w:val="single" w:sz="4" w:space="0" w:color="000000"/>
            </w:tcBorders>
            <w:vAlign w:val="center"/>
          </w:tcPr>
          <w:p w:rsidR="002B126D" w:rsidRPr="00C87245" w:rsidRDefault="002B126D" w:rsidP="00A4648D">
            <w:pPr>
              <w:tabs>
                <w:tab w:val="left" w:pos="391"/>
              </w:tabs>
              <w:suppressAutoHyphens/>
              <w:snapToGrid w:val="0"/>
              <w:spacing w:line="240" w:lineRule="auto"/>
              <w:ind w:firstLine="0"/>
              <w:jc w:val="both"/>
              <w:rPr>
                <w:lang w:eastAsia="ar-SA"/>
              </w:rPr>
            </w:pPr>
            <w:r>
              <w:rPr>
                <w:lang w:eastAsia="ar-SA"/>
              </w:rPr>
              <w:t xml:space="preserve">- </w:t>
            </w:r>
            <w:r w:rsidRPr="00C87245">
              <w:rPr>
                <w:lang w:eastAsia="ar-SA"/>
              </w:rPr>
              <w:t>автостоянки</w:t>
            </w:r>
          </w:p>
        </w:tc>
      </w:tr>
      <w:tr w:rsidR="002B126D" w:rsidRPr="00C87245" w:rsidTr="00A4648D">
        <w:trPr>
          <w:trHeight w:val="20"/>
          <w:jc w:val="center"/>
        </w:trPr>
        <w:tc>
          <w:tcPr>
            <w:tcW w:w="659"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right="-108" w:firstLine="0"/>
              <w:rPr>
                <w:b/>
                <w:lang w:eastAsia="ar-SA"/>
              </w:rPr>
            </w:pPr>
            <w:r>
              <w:rPr>
                <w:b/>
                <w:lang w:eastAsia="ar-SA"/>
              </w:rPr>
              <w:t>25</w:t>
            </w:r>
          </w:p>
        </w:tc>
        <w:tc>
          <w:tcPr>
            <w:tcW w:w="3351"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firstLine="0"/>
              <w:rPr>
                <w:lang w:eastAsia="ar-SA"/>
              </w:rPr>
            </w:pPr>
            <w:r w:rsidRPr="00C87245">
              <w:rPr>
                <w:lang w:eastAsia="ar-SA"/>
              </w:rPr>
              <w:t>Вет</w:t>
            </w:r>
            <w:r>
              <w:rPr>
                <w:lang w:eastAsia="ar-SA"/>
              </w:rPr>
              <w:t>лечебницы</w:t>
            </w:r>
          </w:p>
        </w:tc>
        <w:tc>
          <w:tcPr>
            <w:tcW w:w="6379" w:type="dxa"/>
            <w:tcBorders>
              <w:top w:val="single" w:sz="4" w:space="0" w:color="000000"/>
              <w:left w:val="single" w:sz="4" w:space="0" w:color="000000"/>
              <w:bottom w:val="single" w:sz="4" w:space="0" w:color="000000"/>
              <w:right w:val="single" w:sz="4" w:space="0" w:color="000000"/>
            </w:tcBorders>
            <w:vAlign w:val="center"/>
          </w:tcPr>
          <w:p w:rsidR="002B126D" w:rsidRPr="00C87245" w:rsidRDefault="002B126D" w:rsidP="00A4648D">
            <w:pPr>
              <w:tabs>
                <w:tab w:val="left" w:pos="391"/>
              </w:tabs>
              <w:suppressAutoHyphens/>
              <w:snapToGrid w:val="0"/>
              <w:spacing w:line="240" w:lineRule="auto"/>
              <w:ind w:firstLine="0"/>
              <w:jc w:val="both"/>
              <w:rPr>
                <w:lang w:eastAsia="ar-SA"/>
              </w:rPr>
            </w:pPr>
            <w:r>
              <w:rPr>
                <w:lang w:eastAsia="ar-SA"/>
              </w:rPr>
              <w:t xml:space="preserve">- </w:t>
            </w:r>
            <w:r w:rsidRPr="00C87245">
              <w:rPr>
                <w:lang w:eastAsia="ar-SA"/>
              </w:rPr>
              <w:t>площадки для выгула собак;</w:t>
            </w:r>
          </w:p>
          <w:p w:rsidR="002B126D" w:rsidRPr="00C87245" w:rsidRDefault="002B126D" w:rsidP="00A4648D">
            <w:pPr>
              <w:tabs>
                <w:tab w:val="left" w:pos="391"/>
              </w:tabs>
              <w:suppressAutoHyphens/>
              <w:spacing w:line="240" w:lineRule="auto"/>
              <w:ind w:firstLine="0"/>
              <w:jc w:val="both"/>
              <w:rPr>
                <w:lang w:eastAsia="ar-SA"/>
              </w:rPr>
            </w:pPr>
            <w:r>
              <w:rPr>
                <w:lang w:eastAsia="ar-SA"/>
              </w:rPr>
              <w:t xml:space="preserve">- </w:t>
            </w:r>
            <w:r w:rsidRPr="00C87245">
              <w:rPr>
                <w:lang w:eastAsia="ar-SA"/>
              </w:rPr>
              <w:t>автостоянки</w:t>
            </w:r>
          </w:p>
        </w:tc>
      </w:tr>
      <w:tr w:rsidR="002B126D" w:rsidRPr="00C87245" w:rsidTr="00A4648D">
        <w:trPr>
          <w:cantSplit/>
          <w:trHeight w:val="20"/>
          <w:jc w:val="center"/>
        </w:trPr>
        <w:tc>
          <w:tcPr>
            <w:tcW w:w="659"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right="-108" w:firstLine="0"/>
              <w:rPr>
                <w:b/>
                <w:lang w:eastAsia="ar-SA"/>
              </w:rPr>
            </w:pPr>
            <w:r>
              <w:rPr>
                <w:b/>
                <w:lang w:eastAsia="ar-SA"/>
              </w:rPr>
              <w:t>26</w:t>
            </w:r>
          </w:p>
        </w:tc>
        <w:tc>
          <w:tcPr>
            <w:tcW w:w="3351"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firstLine="0"/>
              <w:rPr>
                <w:lang w:eastAsia="ar-SA"/>
              </w:rPr>
            </w:pPr>
            <w:r w:rsidRPr="00C87245">
              <w:rPr>
                <w:lang w:eastAsia="ar-SA"/>
              </w:rPr>
              <w:t>Кладбища</w:t>
            </w:r>
          </w:p>
        </w:tc>
        <w:tc>
          <w:tcPr>
            <w:tcW w:w="6379" w:type="dxa"/>
            <w:tcBorders>
              <w:top w:val="single" w:sz="4" w:space="0" w:color="000000"/>
              <w:left w:val="single" w:sz="4" w:space="0" w:color="000000"/>
              <w:bottom w:val="single" w:sz="4" w:space="0" w:color="000000"/>
              <w:right w:val="single" w:sz="4" w:space="0" w:color="000000"/>
            </w:tcBorders>
            <w:vAlign w:val="center"/>
          </w:tcPr>
          <w:p w:rsidR="002B126D" w:rsidRPr="00C87245" w:rsidRDefault="002B126D" w:rsidP="00A4648D">
            <w:pPr>
              <w:spacing w:line="240" w:lineRule="auto"/>
              <w:ind w:firstLine="0"/>
            </w:pPr>
            <w:r>
              <w:t>- автостоянки</w:t>
            </w:r>
          </w:p>
        </w:tc>
      </w:tr>
      <w:tr w:rsidR="002B126D" w:rsidRPr="00C87245" w:rsidTr="00A4648D">
        <w:trPr>
          <w:cantSplit/>
          <w:trHeight w:val="20"/>
          <w:jc w:val="center"/>
        </w:trPr>
        <w:tc>
          <w:tcPr>
            <w:tcW w:w="659"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right="-108" w:firstLine="0"/>
              <w:rPr>
                <w:b/>
                <w:lang w:eastAsia="ar-SA"/>
              </w:rPr>
            </w:pPr>
            <w:r>
              <w:rPr>
                <w:b/>
                <w:lang w:eastAsia="ar-SA"/>
              </w:rPr>
              <w:t>27</w:t>
            </w:r>
          </w:p>
        </w:tc>
        <w:tc>
          <w:tcPr>
            <w:tcW w:w="3351"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firstLine="0"/>
              <w:rPr>
                <w:lang w:eastAsia="ar-SA"/>
              </w:rPr>
            </w:pPr>
            <w:r w:rsidRPr="00C87245">
              <w:rPr>
                <w:lang w:eastAsia="ar-SA"/>
              </w:rPr>
              <w:t>Здания органов государственной власти и управления, органов местного самоуправления</w:t>
            </w:r>
          </w:p>
        </w:tc>
        <w:tc>
          <w:tcPr>
            <w:tcW w:w="6379" w:type="dxa"/>
            <w:vMerge w:val="restart"/>
            <w:tcBorders>
              <w:top w:val="single" w:sz="4" w:space="0" w:color="000000"/>
              <w:left w:val="single" w:sz="4" w:space="0" w:color="000000"/>
              <w:right w:val="single" w:sz="4" w:space="0" w:color="000000"/>
            </w:tcBorders>
            <w:vAlign w:val="center"/>
          </w:tcPr>
          <w:p w:rsidR="002B126D" w:rsidRPr="00C87245" w:rsidRDefault="002B126D" w:rsidP="00A4648D">
            <w:pPr>
              <w:tabs>
                <w:tab w:val="left" w:pos="391"/>
              </w:tabs>
              <w:suppressAutoHyphens/>
              <w:snapToGrid w:val="0"/>
              <w:spacing w:line="240" w:lineRule="auto"/>
              <w:ind w:firstLine="0"/>
              <w:jc w:val="both"/>
              <w:rPr>
                <w:rFonts w:ascii="Arial" w:hAnsi="Arial" w:cs="Arial"/>
                <w:lang w:eastAsia="ar-SA"/>
              </w:rPr>
            </w:pPr>
            <w:r>
              <w:rPr>
                <w:lang w:eastAsia="ar-SA"/>
              </w:rPr>
              <w:t xml:space="preserve">- </w:t>
            </w:r>
            <w:r w:rsidRPr="00C87245">
              <w:rPr>
                <w:lang w:eastAsia="ar-SA"/>
              </w:rPr>
              <w:t>автостоянки</w:t>
            </w:r>
          </w:p>
        </w:tc>
      </w:tr>
      <w:tr w:rsidR="002B126D" w:rsidRPr="00C87245" w:rsidTr="00A4648D">
        <w:trPr>
          <w:cantSplit/>
          <w:trHeight w:val="20"/>
          <w:jc w:val="center"/>
        </w:trPr>
        <w:tc>
          <w:tcPr>
            <w:tcW w:w="659"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right="-108" w:firstLine="0"/>
              <w:rPr>
                <w:b/>
                <w:lang w:eastAsia="ar-SA"/>
              </w:rPr>
            </w:pPr>
            <w:r>
              <w:rPr>
                <w:b/>
                <w:lang w:eastAsia="ar-SA"/>
              </w:rPr>
              <w:t>28</w:t>
            </w:r>
          </w:p>
        </w:tc>
        <w:tc>
          <w:tcPr>
            <w:tcW w:w="3351"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firstLine="0"/>
              <w:jc w:val="both"/>
              <w:rPr>
                <w:lang w:eastAsia="ar-SA"/>
              </w:rPr>
            </w:pPr>
            <w:r w:rsidRPr="00C87245">
              <w:rPr>
                <w:lang w:eastAsia="ar-SA"/>
              </w:rPr>
              <w:t xml:space="preserve">Пожарная охрана </w:t>
            </w:r>
          </w:p>
        </w:tc>
        <w:tc>
          <w:tcPr>
            <w:tcW w:w="6379" w:type="dxa"/>
            <w:vMerge/>
            <w:tcBorders>
              <w:left w:val="single" w:sz="4" w:space="0" w:color="000000"/>
              <w:right w:val="single" w:sz="4" w:space="0" w:color="000000"/>
            </w:tcBorders>
            <w:vAlign w:val="center"/>
          </w:tcPr>
          <w:p w:rsidR="002B126D" w:rsidRPr="00C87245" w:rsidRDefault="002B126D" w:rsidP="00A4648D">
            <w:pPr>
              <w:spacing w:line="240" w:lineRule="auto"/>
            </w:pPr>
          </w:p>
        </w:tc>
      </w:tr>
      <w:tr w:rsidR="002B126D" w:rsidRPr="00C87245" w:rsidTr="00A4648D">
        <w:trPr>
          <w:cantSplit/>
          <w:trHeight w:val="20"/>
          <w:jc w:val="center"/>
        </w:trPr>
        <w:tc>
          <w:tcPr>
            <w:tcW w:w="659"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right="-108" w:firstLine="0"/>
              <w:rPr>
                <w:b/>
                <w:lang w:eastAsia="ar-SA"/>
              </w:rPr>
            </w:pPr>
            <w:r>
              <w:rPr>
                <w:b/>
                <w:lang w:eastAsia="ar-SA"/>
              </w:rPr>
              <w:t>29</w:t>
            </w:r>
          </w:p>
        </w:tc>
        <w:tc>
          <w:tcPr>
            <w:tcW w:w="3351"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firstLine="0"/>
              <w:rPr>
                <w:lang w:eastAsia="ar-SA"/>
              </w:rPr>
            </w:pPr>
            <w:r w:rsidRPr="00C87245">
              <w:rPr>
                <w:lang w:eastAsia="ar-SA"/>
              </w:rPr>
              <w:t>Опорные пункты охраны общественного порядка</w:t>
            </w:r>
          </w:p>
        </w:tc>
        <w:tc>
          <w:tcPr>
            <w:tcW w:w="6379" w:type="dxa"/>
            <w:vMerge/>
            <w:tcBorders>
              <w:left w:val="single" w:sz="4" w:space="0" w:color="000000"/>
              <w:bottom w:val="single" w:sz="4" w:space="0" w:color="000000"/>
              <w:right w:val="single" w:sz="4" w:space="0" w:color="000000"/>
            </w:tcBorders>
            <w:vAlign w:val="center"/>
          </w:tcPr>
          <w:p w:rsidR="002B126D" w:rsidRPr="00C87245" w:rsidRDefault="002B126D" w:rsidP="00A4648D">
            <w:pPr>
              <w:spacing w:line="240" w:lineRule="auto"/>
            </w:pPr>
          </w:p>
        </w:tc>
      </w:tr>
      <w:tr w:rsidR="002B126D" w:rsidRPr="00C87245" w:rsidTr="00A4648D">
        <w:trPr>
          <w:trHeight w:val="20"/>
          <w:jc w:val="center"/>
        </w:trPr>
        <w:tc>
          <w:tcPr>
            <w:tcW w:w="659"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right="-108" w:firstLine="0"/>
              <w:rPr>
                <w:rFonts w:cs="Arial"/>
                <w:b/>
                <w:lang w:eastAsia="ar-SA"/>
              </w:rPr>
            </w:pPr>
            <w:r>
              <w:rPr>
                <w:rFonts w:cs="Arial"/>
                <w:b/>
                <w:lang w:eastAsia="ar-SA"/>
              </w:rPr>
              <w:t>30</w:t>
            </w:r>
          </w:p>
        </w:tc>
        <w:tc>
          <w:tcPr>
            <w:tcW w:w="3351"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firstLine="0"/>
              <w:jc w:val="both"/>
              <w:rPr>
                <w:lang w:eastAsia="ar-SA"/>
              </w:rPr>
            </w:pPr>
            <w:r w:rsidRPr="00C87245">
              <w:rPr>
                <w:lang w:eastAsia="ar-SA"/>
              </w:rPr>
              <w:t xml:space="preserve">Государственные и муниципальные учреждения, рассчитанные на обслуживание населения: </w:t>
            </w:r>
            <w:proofErr w:type="spellStart"/>
            <w:r w:rsidRPr="00C87245">
              <w:rPr>
                <w:lang w:eastAsia="ar-SA"/>
              </w:rPr>
              <w:t>ЗАГСы</w:t>
            </w:r>
            <w:proofErr w:type="spellEnd"/>
            <w:r w:rsidRPr="00C87245">
              <w:rPr>
                <w:lang w:eastAsia="ar-SA"/>
              </w:rPr>
              <w:t>, дворцы бракосочетаний, архивы</w:t>
            </w:r>
          </w:p>
        </w:tc>
        <w:tc>
          <w:tcPr>
            <w:tcW w:w="6379" w:type="dxa"/>
            <w:tcBorders>
              <w:top w:val="single" w:sz="4" w:space="0" w:color="000000"/>
              <w:left w:val="single" w:sz="4" w:space="0" w:color="000000"/>
              <w:bottom w:val="single" w:sz="4" w:space="0" w:color="000000"/>
              <w:right w:val="single" w:sz="4" w:space="0" w:color="000000"/>
            </w:tcBorders>
            <w:vAlign w:val="center"/>
          </w:tcPr>
          <w:p w:rsidR="002B126D" w:rsidRPr="00C87245" w:rsidRDefault="002B126D" w:rsidP="00A4648D">
            <w:pPr>
              <w:tabs>
                <w:tab w:val="left" w:pos="391"/>
              </w:tabs>
              <w:suppressAutoHyphens/>
              <w:snapToGrid w:val="0"/>
              <w:spacing w:line="240" w:lineRule="auto"/>
              <w:ind w:firstLine="0"/>
              <w:jc w:val="both"/>
              <w:rPr>
                <w:lang w:eastAsia="ar-SA"/>
              </w:rPr>
            </w:pPr>
            <w:r>
              <w:rPr>
                <w:lang w:eastAsia="ar-SA"/>
              </w:rPr>
              <w:t xml:space="preserve">- </w:t>
            </w:r>
            <w:r w:rsidRPr="00C87245">
              <w:rPr>
                <w:lang w:eastAsia="ar-SA"/>
              </w:rPr>
              <w:t>автостоянки</w:t>
            </w:r>
          </w:p>
        </w:tc>
      </w:tr>
      <w:tr w:rsidR="002B126D" w:rsidRPr="00C87245" w:rsidTr="00A4648D">
        <w:trPr>
          <w:trHeight w:val="20"/>
          <w:jc w:val="center"/>
        </w:trPr>
        <w:tc>
          <w:tcPr>
            <w:tcW w:w="659"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right="-108" w:firstLine="0"/>
              <w:rPr>
                <w:b/>
                <w:lang w:eastAsia="ar-SA"/>
              </w:rPr>
            </w:pPr>
            <w:r>
              <w:rPr>
                <w:b/>
                <w:lang w:eastAsia="ar-SA"/>
              </w:rPr>
              <w:lastRenderedPageBreak/>
              <w:t>31</w:t>
            </w:r>
          </w:p>
        </w:tc>
        <w:tc>
          <w:tcPr>
            <w:tcW w:w="3351"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firstLine="0"/>
              <w:jc w:val="both"/>
              <w:rPr>
                <w:lang w:eastAsia="ar-SA"/>
              </w:rPr>
            </w:pPr>
            <w:r w:rsidRPr="00C87245">
              <w:rPr>
                <w:lang w:eastAsia="ar-SA"/>
              </w:rPr>
              <w:t>Отделения связи, почтовые отделения, телефонные и телеграфные пункты</w:t>
            </w:r>
          </w:p>
        </w:tc>
        <w:tc>
          <w:tcPr>
            <w:tcW w:w="6379" w:type="dxa"/>
            <w:tcBorders>
              <w:top w:val="single" w:sz="4" w:space="0" w:color="000000"/>
              <w:left w:val="single" w:sz="4" w:space="0" w:color="000000"/>
              <w:bottom w:val="single" w:sz="4" w:space="0" w:color="000000"/>
              <w:right w:val="single" w:sz="4" w:space="0" w:color="000000"/>
            </w:tcBorders>
            <w:vAlign w:val="center"/>
          </w:tcPr>
          <w:p w:rsidR="002B126D" w:rsidRPr="00C87245" w:rsidRDefault="002B126D" w:rsidP="00A4648D">
            <w:pPr>
              <w:tabs>
                <w:tab w:val="left" w:pos="391"/>
              </w:tabs>
              <w:suppressAutoHyphens/>
              <w:snapToGrid w:val="0"/>
              <w:spacing w:line="240" w:lineRule="auto"/>
              <w:ind w:firstLine="0"/>
              <w:jc w:val="both"/>
              <w:rPr>
                <w:lang w:eastAsia="ar-SA"/>
              </w:rPr>
            </w:pPr>
            <w:r>
              <w:rPr>
                <w:lang w:eastAsia="ar-SA"/>
              </w:rPr>
              <w:t xml:space="preserve">- </w:t>
            </w:r>
            <w:r w:rsidRPr="00C87245">
              <w:rPr>
                <w:lang w:eastAsia="ar-SA"/>
              </w:rPr>
              <w:t>автостоянки</w:t>
            </w:r>
          </w:p>
        </w:tc>
      </w:tr>
      <w:tr w:rsidR="002B126D" w:rsidRPr="00C87245" w:rsidTr="00A4648D">
        <w:trPr>
          <w:trHeight w:val="20"/>
          <w:jc w:val="center"/>
        </w:trPr>
        <w:tc>
          <w:tcPr>
            <w:tcW w:w="659"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right="-108" w:firstLine="0"/>
              <w:rPr>
                <w:b/>
                <w:lang w:eastAsia="ar-SA"/>
              </w:rPr>
            </w:pPr>
            <w:r>
              <w:rPr>
                <w:b/>
                <w:lang w:eastAsia="ar-SA"/>
              </w:rPr>
              <w:t>32</w:t>
            </w:r>
          </w:p>
        </w:tc>
        <w:tc>
          <w:tcPr>
            <w:tcW w:w="3351"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firstLine="0"/>
              <w:jc w:val="both"/>
              <w:rPr>
                <w:lang w:eastAsia="ar-SA"/>
              </w:rPr>
            </w:pPr>
            <w:r w:rsidRPr="00C87245">
              <w:rPr>
                <w:lang w:eastAsia="ar-SA"/>
              </w:rPr>
              <w:t>Производственные предприятия, производственные базы строительных, коммунальных, транспортных и других предприятий</w:t>
            </w:r>
          </w:p>
        </w:tc>
        <w:tc>
          <w:tcPr>
            <w:tcW w:w="6379" w:type="dxa"/>
            <w:tcBorders>
              <w:top w:val="single" w:sz="4" w:space="0" w:color="000000"/>
              <w:left w:val="single" w:sz="4" w:space="0" w:color="000000"/>
              <w:bottom w:val="single" w:sz="4" w:space="0" w:color="000000"/>
              <w:right w:val="single" w:sz="4" w:space="0" w:color="000000"/>
            </w:tcBorders>
            <w:vAlign w:val="center"/>
          </w:tcPr>
          <w:p w:rsidR="002B126D" w:rsidRPr="00C87245" w:rsidRDefault="002B126D" w:rsidP="00A4648D">
            <w:pPr>
              <w:tabs>
                <w:tab w:val="left" w:pos="391"/>
              </w:tabs>
              <w:suppressAutoHyphens/>
              <w:snapToGrid w:val="0"/>
              <w:spacing w:line="240" w:lineRule="auto"/>
              <w:ind w:firstLine="0"/>
              <w:jc w:val="both"/>
              <w:rPr>
                <w:lang w:eastAsia="ar-SA"/>
              </w:rPr>
            </w:pPr>
            <w:r>
              <w:rPr>
                <w:lang w:eastAsia="ar-SA"/>
              </w:rPr>
              <w:t xml:space="preserve">- </w:t>
            </w:r>
            <w:r w:rsidRPr="00C87245">
              <w:rPr>
                <w:lang w:eastAsia="ar-SA"/>
              </w:rPr>
              <w:t>автостоянки</w:t>
            </w:r>
          </w:p>
        </w:tc>
      </w:tr>
      <w:tr w:rsidR="002B126D" w:rsidRPr="00C87245" w:rsidTr="00A4648D">
        <w:trPr>
          <w:cantSplit/>
          <w:trHeight w:val="20"/>
          <w:jc w:val="center"/>
        </w:trPr>
        <w:tc>
          <w:tcPr>
            <w:tcW w:w="659"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right="-108" w:firstLine="0"/>
              <w:rPr>
                <w:b/>
                <w:lang w:eastAsia="ar-SA"/>
              </w:rPr>
            </w:pPr>
            <w:r>
              <w:rPr>
                <w:b/>
                <w:lang w:eastAsia="ar-SA"/>
              </w:rPr>
              <w:t>33</w:t>
            </w:r>
          </w:p>
        </w:tc>
        <w:tc>
          <w:tcPr>
            <w:tcW w:w="3351"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firstLine="0"/>
              <w:jc w:val="both"/>
              <w:rPr>
                <w:lang w:eastAsia="ar-SA"/>
              </w:rPr>
            </w:pPr>
            <w:r>
              <w:rPr>
                <w:lang w:eastAsia="ar-SA"/>
              </w:rPr>
              <w:t xml:space="preserve">Предприятия </w:t>
            </w:r>
            <w:r w:rsidRPr="00C87245">
              <w:rPr>
                <w:lang w:eastAsia="ar-SA"/>
              </w:rPr>
              <w:t>III</w:t>
            </w:r>
            <w:r>
              <w:rPr>
                <w:lang w:eastAsia="ar-SA"/>
              </w:rPr>
              <w:t>, IV,</w:t>
            </w:r>
            <w:r w:rsidRPr="00C87245">
              <w:rPr>
                <w:lang w:eastAsia="ar-SA"/>
              </w:rPr>
              <w:t>V класса опасности</w:t>
            </w:r>
          </w:p>
        </w:tc>
        <w:tc>
          <w:tcPr>
            <w:tcW w:w="6379" w:type="dxa"/>
            <w:tcBorders>
              <w:top w:val="single" w:sz="4" w:space="0" w:color="000000"/>
              <w:left w:val="single" w:sz="4" w:space="0" w:color="000000"/>
              <w:bottom w:val="single" w:sz="4" w:space="0" w:color="000000"/>
              <w:right w:val="single" w:sz="4" w:space="0" w:color="000000"/>
            </w:tcBorders>
            <w:vAlign w:val="center"/>
          </w:tcPr>
          <w:p w:rsidR="002B126D" w:rsidRPr="00C87245" w:rsidRDefault="002B126D" w:rsidP="00A4648D">
            <w:pPr>
              <w:tabs>
                <w:tab w:val="left" w:pos="391"/>
              </w:tabs>
              <w:suppressAutoHyphens/>
              <w:snapToGrid w:val="0"/>
              <w:spacing w:line="240" w:lineRule="auto"/>
              <w:ind w:firstLine="0"/>
              <w:jc w:val="both"/>
              <w:rPr>
                <w:lang w:eastAsia="ar-SA"/>
              </w:rPr>
            </w:pPr>
            <w:r>
              <w:rPr>
                <w:lang w:eastAsia="ar-SA"/>
              </w:rPr>
              <w:t xml:space="preserve">- </w:t>
            </w:r>
            <w:r w:rsidRPr="00C87245">
              <w:rPr>
                <w:lang w:eastAsia="ar-SA"/>
              </w:rPr>
              <w:t>площадки транзитного транспорта с местами хранения автобусов, грузовиков, легковых автомобилей;</w:t>
            </w:r>
          </w:p>
          <w:p w:rsidR="002B126D" w:rsidRPr="00C87245" w:rsidRDefault="002B126D" w:rsidP="00A4648D">
            <w:pPr>
              <w:tabs>
                <w:tab w:val="left" w:pos="391"/>
              </w:tabs>
              <w:suppressAutoHyphens/>
              <w:spacing w:line="240" w:lineRule="auto"/>
              <w:ind w:firstLine="0"/>
              <w:jc w:val="both"/>
              <w:rPr>
                <w:lang w:eastAsia="ar-SA"/>
              </w:rPr>
            </w:pPr>
            <w:r>
              <w:rPr>
                <w:lang w:eastAsia="ar-SA"/>
              </w:rPr>
              <w:t xml:space="preserve">- </w:t>
            </w:r>
            <w:r w:rsidRPr="00C87245">
              <w:rPr>
                <w:lang w:eastAsia="ar-SA"/>
              </w:rPr>
              <w:t>автостоянки для временного хранения грузовых автомобилей;</w:t>
            </w:r>
          </w:p>
          <w:p w:rsidR="002B126D" w:rsidRPr="00C87245" w:rsidRDefault="002B126D" w:rsidP="00A4648D">
            <w:pPr>
              <w:spacing w:line="240" w:lineRule="auto"/>
              <w:ind w:firstLine="0"/>
            </w:pPr>
            <w:r>
              <w:rPr>
                <w:lang w:eastAsia="ar-SA"/>
              </w:rPr>
              <w:t xml:space="preserve">- </w:t>
            </w:r>
            <w:r w:rsidRPr="00C87245">
              <w:rPr>
                <w:lang w:eastAsia="ar-SA"/>
              </w:rPr>
              <w:t>погрузо-разгрузочные площадки</w:t>
            </w:r>
          </w:p>
        </w:tc>
      </w:tr>
      <w:tr w:rsidR="002B126D" w:rsidRPr="00C87245" w:rsidTr="00A4648D">
        <w:trPr>
          <w:cantSplit/>
          <w:trHeight w:val="20"/>
          <w:jc w:val="center"/>
        </w:trPr>
        <w:tc>
          <w:tcPr>
            <w:tcW w:w="659"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right="-108" w:firstLine="0"/>
              <w:rPr>
                <w:b/>
                <w:lang w:eastAsia="ar-SA"/>
              </w:rPr>
            </w:pPr>
            <w:r>
              <w:rPr>
                <w:b/>
                <w:lang w:eastAsia="ar-SA"/>
              </w:rPr>
              <w:t>34</w:t>
            </w:r>
          </w:p>
        </w:tc>
        <w:tc>
          <w:tcPr>
            <w:tcW w:w="3351"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firstLine="0"/>
              <w:jc w:val="both"/>
              <w:rPr>
                <w:lang w:eastAsia="ar-SA"/>
              </w:rPr>
            </w:pPr>
            <w:r w:rsidRPr="00C87245">
              <w:rPr>
                <w:lang w:eastAsia="ar-SA"/>
              </w:rPr>
              <w:t xml:space="preserve">Склады </w:t>
            </w:r>
          </w:p>
        </w:tc>
        <w:tc>
          <w:tcPr>
            <w:tcW w:w="6379" w:type="dxa"/>
            <w:tcBorders>
              <w:top w:val="single" w:sz="4" w:space="0" w:color="000000"/>
              <w:left w:val="single" w:sz="4" w:space="0" w:color="000000"/>
              <w:bottom w:val="single" w:sz="4" w:space="0" w:color="000000"/>
              <w:right w:val="single" w:sz="4" w:space="0" w:color="000000"/>
            </w:tcBorders>
            <w:vAlign w:val="center"/>
          </w:tcPr>
          <w:p w:rsidR="002B126D" w:rsidRPr="00C87245" w:rsidRDefault="002B126D" w:rsidP="00A4648D">
            <w:pPr>
              <w:tabs>
                <w:tab w:val="left" w:pos="391"/>
              </w:tabs>
              <w:suppressAutoHyphens/>
              <w:snapToGrid w:val="0"/>
              <w:spacing w:line="240" w:lineRule="auto"/>
              <w:ind w:firstLine="0"/>
              <w:jc w:val="both"/>
              <w:rPr>
                <w:lang w:eastAsia="ar-SA"/>
              </w:rPr>
            </w:pPr>
            <w:r>
              <w:rPr>
                <w:lang w:eastAsia="ar-SA"/>
              </w:rPr>
              <w:t xml:space="preserve">- </w:t>
            </w:r>
            <w:r w:rsidRPr="00C87245">
              <w:rPr>
                <w:lang w:eastAsia="ar-SA"/>
              </w:rPr>
              <w:t>погрузо-разгрузочные площадки;</w:t>
            </w:r>
          </w:p>
          <w:p w:rsidR="002B126D" w:rsidRPr="00C87245" w:rsidRDefault="002B126D" w:rsidP="00A4648D">
            <w:pPr>
              <w:tabs>
                <w:tab w:val="left" w:pos="391"/>
              </w:tabs>
              <w:suppressAutoHyphens/>
              <w:spacing w:line="240" w:lineRule="auto"/>
              <w:ind w:firstLine="0"/>
              <w:jc w:val="both"/>
              <w:rPr>
                <w:lang w:eastAsia="ar-SA"/>
              </w:rPr>
            </w:pPr>
            <w:r>
              <w:rPr>
                <w:lang w:eastAsia="ar-SA"/>
              </w:rPr>
              <w:t xml:space="preserve">- </w:t>
            </w:r>
            <w:r w:rsidRPr="00C87245">
              <w:rPr>
                <w:lang w:eastAsia="ar-SA"/>
              </w:rPr>
              <w:t>автостоянки</w:t>
            </w:r>
          </w:p>
        </w:tc>
      </w:tr>
      <w:tr w:rsidR="002B126D" w:rsidRPr="00C87245" w:rsidTr="00A4648D">
        <w:trPr>
          <w:cantSplit/>
          <w:trHeight w:val="20"/>
          <w:jc w:val="center"/>
        </w:trPr>
        <w:tc>
          <w:tcPr>
            <w:tcW w:w="659"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right="-108" w:firstLine="0"/>
              <w:rPr>
                <w:b/>
                <w:lang w:eastAsia="ar-SA"/>
              </w:rPr>
            </w:pPr>
            <w:r>
              <w:rPr>
                <w:b/>
                <w:lang w:eastAsia="ar-SA"/>
              </w:rPr>
              <w:t>35</w:t>
            </w:r>
          </w:p>
        </w:tc>
        <w:tc>
          <w:tcPr>
            <w:tcW w:w="3351"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firstLine="0"/>
              <w:jc w:val="both"/>
              <w:rPr>
                <w:lang w:eastAsia="ar-SA"/>
              </w:rPr>
            </w:pPr>
            <w:r w:rsidRPr="00C87245">
              <w:rPr>
                <w:lang w:eastAsia="ar-SA"/>
              </w:rPr>
              <w:t>АТС, районные узлы связи</w:t>
            </w:r>
          </w:p>
        </w:tc>
        <w:tc>
          <w:tcPr>
            <w:tcW w:w="6379" w:type="dxa"/>
            <w:vMerge w:val="restart"/>
            <w:tcBorders>
              <w:top w:val="single" w:sz="4" w:space="0" w:color="000000"/>
              <w:left w:val="single" w:sz="4" w:space="0" w:color="000000"/>
              <w:bottom w:val="single" w:sz="4" w:space="0" w:color="000000"/>
              <w:right w:val="single" w:sz="4" w:space="0" w:color="000000"/>
            </w:tcBorders>
            <w:vAlign w:val="center"/>
          </w:tcPr>
          <w:p w:rsidR="002B126D" w:rsidRPr="00C87245" w:rsidRDefault="002B126D" w:rsidP="00A4648D">
            <w:pPr>
              <w:suppressAutoHyphens/>
              <w:snapToGrid w:val="0"/>
              <w:spacing w:line="240" w:lineRule="auto"/>
              <w:ind w:firstLine="0"/>
              <w:jc w:val="both"/>
              <w:rPr>
                <w:lang w:eastAsia="ar-SA"/>
              </w:rPr>
            </w:pPr>
          </w:p>
        </w:tc>
      </w:tr>
      <w:tr w:rsidR="002B126D" w:rsidRPr="00C87245" w:rsidTr="00A4648D">
        <w:trPr>
          <w:cantSplit/>
          <w:trHeight w:val="20"/>
          <w:jc w:val="center"/>
        </w:trPr>
        <w:tc>
          <w:tcPr>
            <w:tcW w:w="659"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right="-108" w:firstLine="0"/>
              <w:rPr>
                <w:b/>
                <w:lang w:eastAsia="ar-SA"/>
              </w:rPr>
            </w:pPr>
            <w:r>
              <w:rPr>
                <w:b/>
                <w:lang w:eastAsia="ar-SA"/>
              </w:rPr>
              <w:t>36</w:t>
            </w:r>
          </w:p>
        </w:tc>
        <w:tc>
          <w:tcPr>
            <w:tcW w:w="3351"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firstLine="0"/>
              <w:jc w:val="both"/>
              <w:rPr>
                <w:lang w:eastAsia="ar-SA"/>
              </w:rPr>
            </w:pPr>
            <w:r w:rsidRPr="00C87245">
              <w:rPr>
                <w:lang w:eastAsia="ar-SA"/>
              </w:rPr>
              <w:t>КНС, распределительные подстанции, газораспределительные подстанции, котельные небольшой мощности</w:t>
            </w:r>
          </w:p>
        </w:tc>
        <w:tc>
          <w:tcPr>
            <w:tcW w:w="6379" w:type="dxa"/>
            <w:vMerge/>
            <w:tcBorders>
              <w:top w:val="single" w:sz="4" w:space="0" w:color="000000"/>
              <w:left w:val="single" w:sz="4" w:space="0" w:color="000000"/>
              <w:bottom w:val="single" w:sz="4" w:space="0" w:color="000000"/>
              <w:right w:val="single" w:sz="4" w:space="0" w:color="000000"/>
            </w:tcBorders>
            <w:vAlign w:val="center"/>
          </w:tcPr>
          <w:p w:rsidR="002B126D" w:rsidRPr="00C87245" w:rsidRDefault="002B126D" w:rsidP="00A4648D">
            <w:pPr>
              <w:spacing w:line="240" w:lineRule="auto"/>
            </w:pPr>
          </w:p>
        </w:tc>
      </w:tr>
      <w:tr w:rsidR="002B126D" w:rsidRPr="00C87245" w:rsidTr="00A4648D">
        <w:trPr>
          <w:cantSplit/>
          <w:trHeight w:val="20"/>
          <w:jc w:val="center"/>
        </w:trPr>
        <w:tc>
          <w:tcPr>
            <w:tcW w:w="659"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right="-108" w:firstLine="0"/>
              <w:rPr>
                <w:b/>
                <w:lang w:eastAsia="ar-SA"/>
              </w:rPr>
            </w:pPr>
            <w:r>
              <w:rPr>
                <w:b/>
                <w:lang w:eastAsia="ar-SA"/>
              </w:rPr>
              <w:t>37</w:t>
            </w:r>
          </w:p>
        </w:tc>
        <w:tc>
          <w:tcPr>
            <w:tcW w:w="3351"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firstLine="0"/>
              <w:jc w:val="both"/>
              <w:rPr>
                <w:lang w:eastAsia="ar-SA"/>
              </w:rPr>
            </w:pPr>
            <w:r w:rsidRPr="00C87245">
              <w:rPr>
                <w:lang w:eastAsia="ar-SA"/>
              </w:rPr>
              <w:t>Водопроводные станции (водозаборные и очистные сооружения) и подстанции (насосные станции с резервуарами чистой воды), водозаборные скважины</w:t>
            </w:r>
          </w:p>
        </w:tc>
        <w:tc>
          <w:tcPr>
            <w:tcW w:w="6379" w:type="dxa"/>
            <w:vMerge/>
            <w:tcBorders>
              <w:top w:val="single" w:sz="4" w:space="0" w:color="000000"/>
              <w:left w:val="single" w:sz="4" w:space="0" w:color="000000"/>
              <w:bottom w:val="single" w:sz="4" w:space="0" w:color="000000"/>
              <w:right w:val="single" w:sz="4" w:space="0" w:color="000000"/>
            </w:tcBorders>
            <w:vAlign w:val="center"/>
          </w:tcPr>
          <w:p w:rsidR="002B126D" w:rsidRPr="00C87245" w:rsidRDefault="002B126D" w:rsidP="00A4648D">
            <w:pPr>
              <w:spacing w:line="240" w:lineRule="auto"/>
            </w:pPr>
          </w:p>
        </w:tc>
      </w:tr>
      <w:tr w:rsidR="002B126D" w:rsidRPr="00C87245" w:rsidTr="00A4648D">
        <w:trPr>
          <w:cantSplit/>
          <w:trHeight w:val="20"/>
          <w:jc w:val="center"/>
        </w:trPr>
        <w:tc>
          <w:tcPr>
            <w:tcW w:w="659"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right="-108" w:firstLine="0"/>
              <w:rPr>
                <w:b/>
                <w:lang w:eastAsia="ar-SA"/>
              </w:rPr>
            </w:pPr>
            <w:r>
              <w:rPr>
                <w:b/>
                <w:lang w:eastAsia="ar-SA"/>
              </w:rPr>
              <w:t>38</w:t>
            </w:r>
          </w:p>
        </w:tc>
        <w:tc>
          <w:tcPr>
            <w:tcW w:w="3351"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firstLine="0"/>
              <w:rPr>
                <w:lang w:eastAsia="ar-SA"/>
              </w:rPr>
            </w:pPr>
            <w:proofErr w:type="spellStart"/>
            <w:r>
              <w:rPr>
                <w:lang w:eastAsia="ar-SA"/>
              </w:rPr>
              <w:t>Повысительные</w:t>
            </w:r>
            <w:proofErr w:type="spellEnd"/>
            <w:r>
              <w:rPr>
                <w:lang w:eastAsia="ar-SA"/>
              </w:rPr>
              <w:t xml:space="preserve"> </w:t>
            </w:r>
            <w:r w:rsidRPr="00C87245">
              <w:rPr>
                <w:lang w:eastAsia="ar-SA"/>
              </w:rPr>
              <w:t>водопроводные насосные станции, водонапорные башни</w:t>
            </w:r>
          </w:p>
        </w:tc>
        <w:tc>
          <w:tcPr>
            <w:tcW w:w="6379" w:type="dxa"/>
            <w:vMerge/>
            <w:tcBorders>
              <w:top w:val="single" w:sz="4" w:space="0" w:color="000000"/>
              <w:left w:val="single" w:sz="4" w:space="0" w:color="000000"/>
              <w:bottom w:val="single" w:sz="4" w:space="0" w:color="000000"/>
              <w:right w:val="single" w:sz="4" w:space="0" w:color="000000"/>
            </w:tcBorders>
            <w:vAlign w:val="center"/>
          </w:tcPr>
          <w:p w:rsidR="002B126D" w:rsidRPr="00C87245" w:rsidRDefault="002B126D" w:rsidP="00A4648D">
            <w:pPr>
              <w:spacing w:line="240" w:lineRule="auto"/>
            </w:pPr>
          </w:p>
        </w:tc>
      </w:tr>
      <w:tr w:rsidR="002B126D" w:rsidRPr="00C87245" w:rsidTr="00A4648D">
        <w:trPr>
          <w:cantSplit/>
          <w:trHeight w:val="20"/>
          <w:jc w:val="center"/>
        </w:trPr>
        <w:tc>
          <w:tcPr>
            <w:tcW w:w="659"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right="-108" w:firstLine="0"/>
              <w:rPr>
                <w:b/>
                <w:lang w:eastAsia="ar-SA"/>
              </w:rPr>
            </w:pPr>
            <w:r>
              <w:rPr>
                <w:b/>
                <w:lang w:eastAsia="ar-SA"/>
              </w:rPr>
              <w:t>39</w:t>
            </w:r>
          </w:p>
        </w:tc>
        <w:tc>
          <w:tcPr>
            <w:tcW w:w="3351"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firstLine="0"/>
              <w:jc w:val="both"/>
              <w:rPr>
                <w:lang w:eastAsia="ar-SA"/>
              </w:rPr>
            </w:pPr>
            <w:r w:rsidRPr="00C87245">
              <w:rPr>
                <w:lang w:eastAsia="ar-SA"/>
              </w:rPr>
              <w:t>Очистные сооружения</w:t>
            </w:r>
          </w:p>
        </w:tc>
        <w:tc>
          <w:tcPr>
            <w:tcW w:w="6379" w:type="dxa"/>
            <w:vMerge/>
            <w:tcBorders>
              <w:top w:val="single" w:sz="4" w:space="0" w:color="000000"/>
              <w:left w:val="single" w:sz="4" w:space="0" w:color="000000"/>
              <w:bottom w:val="single" w:sz="4" w:space="0" w:color="000000"/>
              <w:right w:val="single" w:sz="4" w:space="0" w:color="000000"/>
            </w:tcBorders>
            <w:vAlign w:val="center"/>
          </w:tcPr>
          <w:p w:rsidR="002B126D" w:rsidRPr="00C87245" w:rsidRDefault="002B126D" w:rsidP="00A4648D">
            <w:pPr>
              <w:spacing w:line="240" w:lineRule="auto"/>
            </w:pPr>
          </w:p>
        </w:tc>
      </w:tr>
      <w:tr w:rsidR="002B126D" w:rsidRPr="00C87245" w:rsidTr="00A4648D">
        <w:trPr>
          <w:cantSplit/>
          <w:trHeight w:val="20"/>
          <w:jc w:val="center"/>
        </w:trPr>
        <w:tc>
          <w:tcPr>
            <w:tcW w:w="659"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right="-108" w:firstLine="0"/>
              <w:rPr>
                <w:b/>
                <w:lang w:eastAsia="ar-SA"/>
              </w:rPr>
            </w:pPr>
            <w:r>
              <w:rPr>
                <w:b/>
                <w:lang w:eastAsia="ar-SA"/>
              </w:rPr>
              <w:t>40</w:t>
            </w:r>
          </w:p>
        </w:tc>
        <w:tc>
          <w:tcPr>
            <w:tcW w:w="3351"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firstLine="0"/>
              <w:jc w:val="both"/>
              <w:rPr>
                <w:lang w:eastAsia="ar-SA"/>
              </w:rPr>
            </w:pPr>
            <w:r w:rsidRPr="00C87245">
              <w:rPr>
                <w:lang w:eastAsia="ar-SA"/>
              </w:rPr>
              <w:t>Локальные канализационные очистные сооружения</w:t>
            </w:r>
          </w:p>
        </w:tc>
        <w:tc>
          <w:tcPr>
            <w:tcW w:w="6379" w:type="dxa"/>
            <w:vMerge/>
            <w:tcBorders>
              <w:top w:val="single" w:sz="4" w:space="0" w:color="000000"/>
              <w:left w:val="single" w:sz="4" w:space="0" w:color="000000"/>
              <w:bottom w:val="single" w:sz="4" w:space="0" w:color="000000"/>
              <w:right w:val="single" w:sz="4" w:space="0" w:color="000000"/>
            </w:tcBorders>
            <w:vAlign w:val="center"/>
          </w:tcPr>
          <w:p w:rsidR="002B126D" w:rsidRPr="00C87245" w:rsidRDefault="002B126D" w:rsidP="00A4648D">
            <w:pPr>
              <w:spacing w:line="240" w:lineRule="auto"/>
            </w:pPr>
          </w:p>
        </w:tc>
      </w:tr>
      <w:tr w:rsidR="002B126D" w:rsidRPr="00C87245" w:rsidTr="00A4648D">
        <w:trPr>
          <w:cantSplit/>
          <w:trHeight w:val="20"/>
          <w:jc w:val="center"/>
        </w:trPr>
        <w:tc>
          <w:tcPr>
            <w:tcW w:w="659"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right="-108" w:firstLine="0"/>
              <w:rPr>
                <w:b/>
                <w:lang w:eastAsia="ar-SA"/>
              </w:rPr>
            </w:pPr>
            <w:r>
              <w:rPr>
                <w:b/>
                <w:lang w:eastAsia="ar-SA"/>
              </w:rPr>
              <w:t>41</w:t>
            </w:r>
          </w:p>
        </w:tc>
        <w:tc>
          <w:tcPr>
            <w:tcW w:w="3351"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firstLine="0"/>
              <w:jc w:val="both"/>
              <w:rPr>
                <w:lang w:eastAsia="ar-SA"/>
              </w:rPr>
            </w:pPr>
            <w:r w:rsidRPr="00C87245">
              <w:rPr>
                <w:lang w:eastAsia="ar-SA"/>
              </w:rPr>
              <w:t>Локальные очистные сооружения поверхностного стока</w:t>
            </w:r>
          </w:p>
          <w:p w:rsidR="002B126D" w:rsidRPr="00C87245" w:rsidRDefault="002B126D" w:rsidP="00A4648D">
            <w:pPr>
              <w:suppressAutoHyphens/>
              <w:spacing w:line="240" w:lineRule="auto"/>
              <w:jc w:val="both"/>
              <w:rPr>
                <w:lang w:eastAsia="ar-SA"/>
              </w:rPr>
            </w:pPr>
          </w:p>
        </w:tc>
        <w:tc>
          <w:tcPr>
            <w:tcW w:w="6379" w:type="dxa"/>
            <w:vMerge/>
            <w:tcBorders>
              <w:top w:val="single" w:sz="4" w:space="0" w:color="000000"/>
              <w:left w:val="single" w:sz="4" w:space="0" w:color="000000"/>
              <w:bottom w:val="single" w:sz="4" w:space="0" w:color="000000"/>
              <w:right w:val="single" w:sz="4" w:space="0" w:color="000000"/>
            </w:tcBorders>
            <w:vAlign w:val="center"/>
          </w:tcPr>
          <w:p w:rsidR="002B126D" w:rsidRPr="00C87245" w:rsidRDefault="002B126D" w:rsidP="00A4648D">
            <w:pPr>
              <w:spacing w:line="240" w:lineRule="auto"/>
            </w:pPr>
          </w:p>
        </w:tc>
      </w:tr>
      <w:tr w:rsidR="002B126D" w:rsidRPr="00C87245" w:rsidTr="00A4648D">
        <w:trPr>
          <w:cantSplit/>
          <w:trHeight w:val="20"/>
          <w:jc w:val="center"/>
        </w:trPr>
        <w:tc>
          <w:tcPr>
            <w:tcW w:w="659"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right="-108" w:firstLine="0"/>
              <w:rPr>
                <w:b/>
                <w:lang w:eastAsia="ar-SA"/>
              </w:rPr>
            </w:pPr>
            <w:r>
              <w:rPr>
                <w:b/>
                <w:lang w:eastAsia="ar-SA"/>
              </w:rPr>
              <w:t>42</w:t>
            </w:r>
          </w:p>
        </w:tc>
        <w:tc>
          <w:tcPr>
            <w:tcW w:w="3351"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firstLine="0"/>
              <w:jc w:val="both"/>
              <w:rPr>
                <w:lang w:eastAsia="ar-SA"/>
              </w:rPr>
            </w:pPr>
            <w:r w:rsidRPr="00C87245">
              <w:rPr>
                <w:lang w:eastAsia="ar-SA"/>
              </w:rPr>
              <w:t>Мастерские автосервиса, станции технического обслуживания</w:t>
            </w:r>
          </w:p>
        </w:tc>
        <w:tc>
          <w:tcPr>
            <w:tcW w:w="6379" w:type="dxa"/>
            <w:vMerge w:val="restart"/>
            <w:tcBorders>
              <w:top w:val="single" w:sz="4" w:space="0" w:color="000000"/>
              <w:left w:val="single" w:sz="4" w:space="0" w:color="000000"/>
              <w:bottom w:val="single" w:sz="4" w:space="0" w:color="000000"/>
              <w:right w:val="single" w:sz="4" w:space="0" w:color="000000"/>
            </w:tcBorders>
            <w:vAlign w:val="center"/>
          </w:tcPr>
          <w:p w:rsidR="002B126D" w:rsidRPr="00C87245" w:rsidRDefault="002B126D" w:rsidP="00A4648D">
            <w:pPr>
              <w:tabs>
                <w:tab w:val="left" w:pos="391"/>
              </w:tabs>
              <w:suppressAutoHyphens/>
              <w:snapToGrid w:val="0"/>
              <w:spacing w:line="240" w:lineRule="auto"/>
              <w:ind w:firstLine="0"/>
              <w:jc w:val="both"/>
              <w:rPr>
                <w:lang w:eastAsia="ar-SA"/>
              </w:rPr>
            </w:pPr>
            <w:r>
              <w:rPr>
                <w:lang w:eastAsia="ar-SA"/>
              </w:rPr>
              <w:t xml:space="preserve">- </w:t>
            </w:r>
            <w:r w:rsidRPr="00C87245">
              <w:rPr>
                <w:lang w:eastAsia="ar-SA"/>
              </w:rPr>
              <w:t>автостоянки</w:t>
            </w:r>
          </w:p>
        </w:tc>
      </w:tr>
      <w:tr w:rsidR="002B126D" w:rsidRPr="00C87245" w:rsidTr="00A4648D">
        <w:trPr>
          <w:cantSplit/>
          <w:trHeight w:val="20"/>
          <w:jc w:val="center"/>
        </w:trPr>
        <w:tc>
          <w:tcPr>
            <w:tcW w:w="659" w:type="dxa"/>
            <w:tcBorders>
              <w:top w:val="single" w:sz="4" w:space="0" w:color="000000"/>
              <w:left w:val="single" w:sz="4" w:space="0" w:color="000000"/>
            </w:tcBorders>
          </w:tcPr>
          <w:p w:rsidR="002B126D" w:rsidRPr="00C87245" w:rsidRDefault="002B126D" w:rsidP="00A4648D">
            <w:pPr>
              <w:suppressAutoHyphens/>
              <w:snapToGrid w:val="0"/>
              <w:spacing w:line="240" w:lineRule="auto"/>
              <w:ind w:right="-108" w:firstLine="0"/>
              <w:rPr>
                <w:b/>
                <w:lang w:eastAsia="ar-SA"/>
              </w:rPr>
            </w:pPr>
            <w:r>
              <w:rPr>
                <w:b/>
                <w:lang w:eastAsia="ar-SA"/>
              </w:rPr>
              <w:t>43</w:t>
            </w:r>
          </w:p>
        </w:tc>
        <w:tc>
          <w:tcPr>
            <w:tcW w:w="3351" w:type="dxa"/>
            <w:tcBorders>
              <w:top w:val="single" w:sz="4" w:space="0" w:color="000000"/>
              <w:left w:val="single" w:sz="4" w:space="0" w:color="000000"/>
            </w:tcBorders>
          </w:tcPr>
          <w:p w:rsidR="002B126D" w:rsidRPr="00C87245" w:rsidRDefault="002B126D" w:rsidP="00A4648D">
            <w:pPr>
              <w:suppressAutoHyphens/>
              <w:snapToGrid w:val="0"/>
              <w:spacing w:line="240" w:lineRule="auto"/>
              <w:ind w:firstLine="0"/>
              <w:rPr>
                <w:lang w:eastAsia="ar-SA"/>
              </w:rPr>
            </w:pPr>
            <w:r>
              <w:rPr>
                <w:lang w:eastAsia="ar-SA"/>
              </w:rPr>
              <w:t xml:space="preserve">АЗС </w:t>
            </w:r>
            <w:r w:rsidRPr="00C87245">
              <w:rPr>
                <w:lang w:eastAsia="ar-SA"/>
              </w:rPr>
              <w:t xml:space="preserve"> </w:t>
            </w:r>
          </w:p>
        </w:tc>
        <w:tc>
          <w:tcPr>
            <w:tcW w:w="6379" w:type="dxa"/>
            <w:vMerge/>
            <w:tcBorders>
              <w:top w:val="single" w:sz="4" w:space="0" w:color="000000"/>
              <w:left w:val="single" w:sz="4" w:space="0" w:color="000000"/>
              <w:bottom w:val="single" w:sz="4" w:space="0" w:color="000000"/>
              <w:right w:val="single" w:sz="4" w:space="0" w:color="000000"/>
            </w:tcBorders>
            <w:vAlign w:val="center"/>
          </w:tcPr>
          <w:p w:rsidR="002B126D" w:rsidRPr="00C87245" w:rsidRDefault="002B126D" w:rsidP="00A4648D">
            <w:pPr>
              <w:spacing w:line="240" w:lineRule="auto"/>
            </w:pPr>
          </w:p>
        </w:tc>
      </w:tr>
      <w:tr w:rsidR="002B126D" w:rsidRPr="00C87245" w:rsidTr="00A4648D">
        <w:trPr>
          <w:trHeight w:val="20"/>
          <w:jc w:val="center"/>
        </w:trPr>
        <w:tc>
          <w:tcPr>
            <w:tcW w:w="659"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right="-108" w:firstLine="0"/>
              <w:rPr>
                <w:b/>
                <w:lang w:eastAsia="ar-SA"/>
              </w:rPr>
            </w:pPr>
            <w:r>
              <w:rPr>
                <w:b/>
                <w:lang w:eastAsia="ar-SA"/>
              </w:rPr>
              <w:t>44</w:t>
            </w:r>
          </w:p>
        </w:tc>
        <w:tc>
          <w:tcPr>
            <w:tcW w:w="3351"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firstLine="0"/>
              <w:rPr>
                <w:lang w:eastAsia="ar-SA"/>
              </w:rPr>
            </w:pPr>
            <w:r w:rsidRPr="00C87245">
              <w:rPr>
                <w:lang w:eastAsia="ar-SA"/>
              </w:rPr>
              <w:t xml:space="preserve">Стоянки открытого типа индивидуального легкового автотранспорта </w:t>
            </w:r>
          </w:p>
        </w:tc>
        <w:tc>
          <w:tcPr>
            <w:tcW w:w="6379" w:type="dxa"/>
            <w:tcBorders>
              <w:top w:val="single" w:sz="4" w:space="0" w:color="000000"/>
              <w:left w:val="single" w:sz="4" w:space="0" w:color="000000"/>
              <w:bottom w:val="single" w:sz="4" w:space="0" w:color="000000"/>
              <w:right w:val="single" w:sz="4" w:space="0" w:color="000000"/>
            </w:tcBorders>
            <w:vAlign w:val="center"/>
          </w:tcPr>
          <w:p w:rsidR="002B126D" w:rsidRPr="00C87245" w:rsidRDefault="002B126D" w:rsidP="00A4648D">
            <w:pPr>
              <w:tabs>
                <w:tab w:val="left" w:pos="391"/>
              </w:tabs>
              <w:suppressAutoHyphens/>
              <w:snapToGrid w:val="0"/>
              <w:spacing w:line="240" w:lineRule="auto"/>
              <w:ind w:firstLine="0"/>
              <w:jc w:val="both"/>
              <w:rPr>
                <w:lang w:eastAsia="ar-SA"/>
              </w:rPr>
            </w:pPr>
            <w:r>
              <w:rPr>
                <w:lang w:eastAsia="ar-SA"/>
              </w:rPr>
              <w:t xml:space="preserve">- </w:t>
            </w:r>
            <w:r w:rsidRPr="00C87245">
              <w:rPr>
                <w:lang w:eastAsia="ar-SA"/>
              </w:rPr>
              <w:t>строения или помещения для охраны, не являющиеся объектами капитального строительства</w:t>
            </w:r>
          </w:p>
        </w:tc>
      </w:tr>
      <w:tr w:rsidR="002B126D" w:rsidRPr="00C87245" w:rsidTr="00A4648D">
        <w:trPr>
          <w:cantSplit/>
          <w:trHeight w:val="20"/>
          <w:jc w:val="center"/>
        </w:trPr>
        <w:tc>
          <w:tcPr>
            <w:tcW w:w="659"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right="-108" w:firstLine="0"/>
              <w:rPr>
                <w:b/>
                <w:lang w:eastAsia="ar-SA"/>
              </w:rPr>
            </w:pPr>
            <w:r>
              <w:rPr>
                <w:b/>
                <w:lang w:eastAsia="ar-SA"/>
              </w:rPr>
              <w:t>45</w:t>
            </w:r>
          </w:p>
        </w:tc>
        <w:tc>
          <w:tcPr>
            <w:tcW w:w="3351"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firstLine="0"/>
              <w:jc w:val="both"/>
              <w:rPr>
                <w:lang w:eastAsia="ar-SA"/>
              </w:rPr>
            </w:pPr>
            <w:r w:rsidRPr="00C87245">
              <w:rPr>
                <w:lang w:eastAsia="ar-SA"/>
              </w:rPr>
              <w:t>Автовокзалы, автостанции</w:t>
            </w:r>
          </w:p>
        </w:tc>
        <w:tc>
          <w:tcPr>
            <w:tcW w:w="6379" w:type="dxa"/>
            <w:tcBorders>
              <w:top w:val="single" w:sz="4" w:space="0" w:color="000000"/>
              <w:left w:val="single" w:sz="4" w:space="0" w:color="000000"/>
              <w:bottom w:val="single" w:sz="4" w:space="0" w:color="000000"/>
              <w:right w:val="single" w:sz="4" w:space="0" w:color="000000"/>
            </w:tcBorders>
            <w:vAlign w:val="center"/>
          </w:tcPr>
          <w:p w:rsidR="002B126D" w:rsidRPr="00C87245" w:rsidRDefault="002B126D" w:rsidP="00A4648D">
            <w:pPr>
              <w:spacing w:line="240" w:lineRule="auto"/>
              <w:ind w:firstLine="0"/>
            </w:pPr>
            <w:r>
              <w:t xml:space="preserve">- </w:t>
            </w:r>
            <w:r w:rsidRPr="00C87245">
              <w:t>автостоянки</w:t>
            </w:r>
          </w:p>
        </w:tc>
      </w:tr>
      <w:tr w:rsidR="002B126D" w:rsidRPr="00C87245" w:rsidTr="00A4648D">
        <w:trPr>
          <w:cantSplit/>
          <w:trHeight w:val="20"/>
          <w:jc w:val="center"/>
        </w:trPr>
        <w:tc>
          <w:tcPr>
            <w:tcW w:w="659"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right="-108" w:firstLine="0"/>
              <w:rPr>
                <w:b/>
                <w:lang w:eastAsia="ar-SA"/>
              </w:rPr>
            </w:pPr>
            <w:r>
              <w:rPr>
                <w:b/>
                <w:lang w:eastAsia="ar-SA"/>
              </w:rPr>
              <w:lastRenderedPageBreak/>
              <w:t>46</w:t>
            </w:r>
          </w:p>
        </w:tc>
        <w:tc>
          <w:tcPr>
            <w:tcW w:w="3351"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firstLine="0"/>
              <w:rPr>
                <w:lang w:eastAsia="ar-SA"/>
              </w:rPr>
            </w:pPr>
            <w:r w:rsidRPr="00C87245">
              <w:rPr>
                <w:lang w:eastAsia="ar-SA"/>
              </w:rPr>
              <w:t>Объекты инфраструктуры внешнего транспорта</w:t>
            </w:r>
          </w:p>
        </w:tc>
        <w:tc>
          <w:tcPr>
            <w:tcW w:w="6379" w:type="dxa"/>
            <w:tcBorders>
              <w:top w:val="single" w:sz="4" w:space="0" w:color="000000"/>
              <w:left w:val="single" w:sz="4" w:space="0" w:color="000000"/>
              <w:bottom w:val="single" w:sz="4" w:space="0" w:color="000000"/>
              <w:right w:val="single" w:sz="4" w:space="0" w:color="000000"/>
            </w:tcBorders>
            <w:vAlign w:val="center"/>
          </w:tcPr>
          <w:p w:rsidR="002B126D" w:rsidRPr="00C87245" w:rsidRDefault="002B126D" w:rsidP="00A4648D">
            <w:pPr>
              <w:tabs>
                <w:tab w:val="left" w:pos="391"/>
              </w:tabs>
              <w:suppressAutoHyphens/>
              <w:snapToGrid w:val="0"/>
              <w:spacing w:line="240" w:lineRule="auto"/>
              <w:ind w:firstLine="0"/>
              <w:jc w:val="both"/>
              <w:rPr>
                <w:lang w:eastAsia="ar-SA"/>
              </w:rPr>
            </w:pPr>
            <w:r>
              <w:rPr>
                <w:lang w:eastAsia="ar-SA"/>
              </w:rPr>
              <w:t xml:space="preserve">- </w:t>
            </w:r>
            <w:r w:rsidRPr="00C87245">
              <w:rPr>
                <w:lang w:eastAsia="ar-SA"/>
              </w:rPr>
              <w:t>строения или помещения для охраны, не являющиеся объектами капитального строительства</w:t>
            </w:r>
          </w:p>
        </w:tc>
      </w:tr>
      <w:tr w:rsidR="002B126D" w:rsidRPr="00C87245" w:rsidTr="00A4648D">
        <w:trPr>
          <w:cantSplit/>
          <w:trHeight w:val="20"/>
          <w:jc w:val="center"/>
        </w:trPr>
        <w:tc>
          <w:tcPr>
            <w:tcW w:w="659"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right="-108" w:firstLine="0"/>
              <w:rPr>
                <w:b/>
                <w:lang w:eastAsia="ar-SA"/>
              </w:rPr>
            </w:pPr>
            <w:r>
              <w:rPr>
                <w:b/>
                <w:lang w:eastAsia="ar-SA"/>
              </w:rPr>
              <w:t>47</w:t>
            </w:r>
          </w:p>
        </w:tc>
        <w:tc>
          <w:tcPr>
            <w:tcW w:w="3351"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firstLine="0"/>
              <w:rPr>
                <w:lang w:eastAsia="ar-SA"/>
              </w:rPr>
            </w:pPr>
            <w:r w:rsidRPr="00C87245">
              <w:rPr>
                <w:lang w:eastAsia="ar-SA"/>
              </w:rPr>
              <w:t>Животноводство (животноводческие комплексы</w:t>
            </w:r>
            <w:r>
              <w:rPr>
                <w:lang w:eastAsia="ar-SA"/>
              </w:rPr>
              <w:t>)</w:t>
            </w:r>
          </w:p>
        </w:tc>
        <w:tc>
          <w:tcPr>
            <w:tcW w:w="6379" w:type="dxa"/>
            <w:vMerge w:val="restart"/>
            <w:tcBorders>
              <w:top w:val="single" w:sz="4" w:space="0" w:color="000000"/>
              <w:left w:val="single" w:sz="4" w:space="0" w:color="000000"/>
              <w:bottom w:val="single" w:sz="4" w:space="0" w:color="000000"/>
              <w:right w:val="single" w:sz="4" w:space="0" w:color="000000"/>
            </w:tcBorders>
            <w:vAlign w:val="center"/>
          </w:tcPr>
          <w:p w:rsidR="002B126D" w:rsidRPr="00C87245" w:rsidRDefault="002B126D" w:rsidP="00A4648D">
            <w:pPr>
              <w:tabs>
                <w:tab w:val="left" w:pos="391"/>
              </w:tabs>
              <w:suppressAutoHyphens/>
              <w:snapToGrid w:val="0"/>
              <w:spacing w:line="240" w:lineRule="auto"/>
              <w:ind w:firstLine="0"/>
              <w:jc w:val="both"/>
              <w:rPr>
                <w:lang w:eastAsia="ar-SA"/>
              </w:rPr>
            </w:pPr>
            <w:r>
              <w:rPr>
                <w:lang w:eastAsia="ar-SA"/>
              </w:rPr>
              <w:t xml:space="preserve">- </w:t>
            </w:r>
            <w:r w:rsidRPr="00C87245">
              <w:rPr>
                <w:lang w:eastAsia="ar-SA"/>
              </w:rPr>
              <w:t>строения или помещения для охраны, не являющиеся объектами капитального строительства</w:t>
            </w:r>
          </w:p>
        </w:tc>
      </w:tr>
      <w:tr w:rsidR="002B126D" w:rsidRPr="00C87245" w:rsidTr="00A4648D">
        <w:trPr>
          <w:cantSplit/>
          <w:trHeight w:val="20"/>
          <w:jc w:val="center"/>
        </w:trPr>
        <w:tc>
          <w:tcPr>
            <w:tcW w:w="659"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right="-108" w:firstLine="0"/>
              <w:rPr>
                <w:b/>
                <w:lang w:eastAsia="ar-SA"/>
              </w:rPr>
            </w:pPr>
            <w:r>
              <w:rPr>
                <w:b/>
                <w:lang w:eastAsia="ar-SA"/>
              </w:rPr>
              <w:t>48</w:t>
            </w:r>
          </w:p>
        </w:tc>
        <w:tc>
          <w:tcPr>
            <w:tcW w:w="3351"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firstLine="0"/>
              <w:rPr>
                <w:lang w:eastAsia="ar-SA"/>
              </w:rPr>
            </w:pPr>
            <w:r w:rsidRPr="00C87245">
              <w:rPr>
                <w:lang w:eastAsia="ar-SA"/>
              </w:rPr>
              <w:t>Растениеводство (пашни, пастбища, луга, сенокосы, многолетние насаждения, теплицы</w:t>
            </w:r>
            <w:r>
              <w:rPr>
                <w:lang w:eastAsia="ar-SA"/>
              </w:rPr>
              <w:t>, парники</w:t>
            </w:r>
            <w:r w:rsidRPr="00C87245">
              <w:rPr>
                <w:lang w:eastAsia="ar-SA"/>
              </w:rPr>
              <w:t>)</w:t>
            </w:r>
          </w:p>
        </w:tc>
        <w:tc>
          <w:tcPr>
            <w:tcW w:w="6379" w:type="dxa"/>
            <w:vMerge/>
            <w:tcBorders>
              <w:top w:val="single" w:sz="4" w:space="0" w:color="000000"/>
              <w:left w:val="single" w:sz="4" w:space="0" w:color="000000"/>
              <w:bottom w:val="single" w:sz="4" w:space="0" w:color="000000"/>
              <w:right w:val="single" w:sz="4" w:space="0" w:color="000000"/>
            </w:tcBorders>
            <w:vAlign w:val="center"/>
          </w:tcPr>
          <w:p w:rsidR="002B126D" w:rsidRPr="00C87245" w:rsidRDefault="002B126D" w:rsidP="00A4648D">
            <w:pPr>
              <w:spacing w:line="240" w:lineRule="auto"/>
            </w:pPr>
          </w:p>
        </w:tc>
      </w:tr>
      <w:tr w:rsidR="002B126D" w:rsidRPr="00C87245" w:rsidTr="00A4648D">
        <w:trPr>
          <w:trHeight w:val="20"/>
          <w:jc w:val="center"/>
        </w:trPr>
        <w:tc>
          <w:tcPr>
            <w:tcW w:w="659"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right="-108" w:firstLine="0"/>
              <w:rPr>
                <w:b/>
                <w:lang w:eastAsia="ar-SA"/>
              </w:rPr>
            </w:pPr>
            <w:r>
              <w:rPr>
                <w:b/>
                <w:lang w:eastAsia="ar-SA"/>
              </w:rPr>
              <w:t>49</w:t>
            </w:r>
          </w:p>
        </w:tc>
        <w:tc>
          <w:tcPr>
            <w:tcW w:w="3351"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firstLine="0"/>
              <w:rPr>
                <w:lang w:eastAsia="ar-SA"/>
              </w:rPr>
            </w:pPr>
            <w:r w:rsidRPr="00C87245">
              <w:rPr>
                <w:lang w:eastAsia="ar-SA"/>
              </w:rPr>
              <w:t>Предприятия по первичной переработке, расфасовке сельскохозяйственной продукции и техническому обслуживанию сельскохозяйственного производства</w:t>
            </w:r>
          </w:p>
        </w:tc>
        <w:tc>
          <w:tcPr>
            <w:tcW w:w="6379" w:type="dxa"/>
            <w:tcBorders>
              <w:top w:val="single" w:sz="4" w:space="0" w:color="000000"/>
              <w:left w:val="single" w:sz="4" w:space="0" w:color="000000"/>
              <w:bottom w:val="single" w:sz="4" w:space="0" w:color="000000"/>
              <w:right w:val="single" w:sz="4" w:space="0" w:color="000000"/>
            </w:tcBorders>
            <w:vAlign w:val="center"/>
          </w:tcPr>
          <w:p w:rsidR="002B126D" w:rsidRPr="00C87245" w:rsidRDefault="002B126D" w:rsidP="00A4648D">
            <w:pPr>
              <w:suppressAutoHyphens/>
              <w:snapToGrid w:val="0"/>
              <w:spacing w:line="240" w:lineRule="auto"/>
              <w:ind w:firstLine="0"/>
              <w:jc w:val="both"/>
              <w:rPr>
                <w:lang w:eastAsia="ar-SA"/>
              </w:rPr>
            </w:pPr>
            <w:r>
              <w:rPr>
                <w:lang w:eastAsia="ar-SA"/>
              </w:rPr>
              <w:t xml:space="preserve">- </w:t>
            </w:r>
            <w:r w:rsidRPr="00C87245">
              <w:rPr>
                <w:lang w:eastAsia="ar-SA"/>
              </w:rPr>
              <w:t>строения или помещения для охраны, не являющиеся объектами капитального строительства</w:t>
            </w:r>
          </w:p>
        </w:tc>
      </w:tr>
      <w:tr w:rsidR="002B126D" w:rsidRPr="00C87245" w:rsidTr="00A4648D">
        <w:trPr>
          <w:trHeight w:val="20"/>
          <w:jc w:val="center"/>
        </w:trPr>
        <w:tc>
          <w:tcPr>
            <w:tcW w:w="659"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right="-108" w:firstLine="0"/>
              <w:rPr>
                <w:b/>
                <w:lang w:eastAsia="ar-SA"/>
              </w:rPr>
            </w:pPr>
            <w:r>
              <w:rPr>
                <w:b/>
                <w:lang w:eastAsia="ar-SA"/>
              </w:rPr>
              <w:t>50</w:t>
            </w:r>
          </w:p>
        </w:tc>
        <w:tc>
          <w:tcPr>
            <w:tcW w:w="3351"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firstLine="0"/>
              <w:jc w:val="both"/>
              <w:rPr>
                <w:lang w:eastAsia="ar-SA"/>
              </w:rPr>
            </w:pPr>
            <w:r w:rsidRPr="00C87245">
              <w:rPr>
                <w:lang w:eastAsia="ar-SA"/>
              </w:rPr>
              <w:t>Некоммерческие садоводческие</w:t>
            </w:r>
            <w:r>
              <w:rPr>
                <w:lang w:eastAsia="ar-SA"/>
              </w:rPr>
              <w:t xml:space="preserve"> и дачные </w:t>
            </w:r>
            <w:r w:rsidRPr="00C87245">
              <w:rPr>
                <w:lang w:eastAsia="ar-SA"/>
              </w:rPr>
              <w:t xml:space="preserve"> объединения и товарищества</w:t>
            </w:r>
          </w:p>
        </w:tc>
        <w:tc>
          <w:tcPr>
            <w:tcW w:w="6379" w:type="dxa"/>
            <w:tcBorders>
              <w:top w:val="single" w:sz="4" w:space="0" w:color="000000"/>
              <w:left w:val="single" w:sz="4" w:space="0" w:color="000000"/>
              <w:bottom w:val="single" w:sz="4" w:space="0" w:color="000000"/>
              <w:right w:val="single" w:sz="4" w:space="0" w:color="000000"/>
            </w:tcBorders>
            <w:vAlign w:val="center"/>
          </w:tcPr>
          <w:p w:rsidR="002B126D" w:rsidRPr="00C87245" w:rsidRDefault="002B126D" w:rsidP="00A4648D">
            <w:pPr>
              <w:tabs>
                <w:tab w:val="left" w:pos="391"/>
              </w:tabs>
              <w:suppressAutoHyphens/>
              <w:snapToGrid w:val="0"/>
              <w:spacing w:line="240" w:lineRule="auto"/>
              <w:ind w:firstLine="0"/>
              <w:jc w:val="both"/>
              <w:rPr>
                <w:lang w:eastAsia="ar-SA"/>
              </w:rPr>
            </w:pPr>
            <w:r>
              <w:rPr>
                <w:lang w:eastAsia="ar-SA"/>
              </w:rPr>
              <w:t xml:space="preserve">- </w:t>
            </w:r>
            <w:r w:rsidRPr="00C87245">
              <w:rPr>
                <w:lang w:eastAsia="ar-SA"/>
              </w:rPr>
              <w:t>жилой дом для сторожа, не являющийся объектом капитального строительства;</w:t>
            </w:r>
          </w:p>
          <w:p w:rsidR="002B126D" w:rsidRPr="00C87245" w:rsidRDefault="002B126D" w:rsidP="00A4648D">
            <w:pPr>
              <w:tabs>
                <w:tab w:val="left" w:pos="391"/>
              </w:tabs>
              <w:suppressAutoHyphens/>
              <w:spacing w:line="240" w:lineRule="auto"/>
              <w:ind w:firstLine="0"/>
              <w:jc w:val="both"/>
              <w:rPr>
                <w:lang w:eastAsia="ar-SA"/>
              </w:rPr>
            </w:pPr>
            <w:r>
              <w:rPr>
                <w:lang w:eastAsia="ar-SA"/>
              </w:rPr>
              <w:t xml:space="preserve">- </w:t>
            </w:r>
            <w:r w:rsidRPr="00C87245">
              <w:rPr>
                <w:lang w:eastAsia="ar-SA"/>
              </w:rPr>
              <w:t>водозаборные сооружения, скважины, пожарные водоемы, не являющиеся объектами капитального строительства</w:t>
            </w:r>
          </w:p>
        </w:tc>
      </w:tr>
      <w:tr w:rsidR="002B126D" w:rsidRPr="00C87245" w:rsidTr="00A4648D">
        <w:trPr>
          <w:trHeight w:val="20"/>
          <w:jc w:val="center"/>
        </w:trPr>
        <w:tc>
          <w:tcPr>
            <w:tcW w:w="659"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right="-108" w:firstLine="0"/>
              <w:rPr>
                <w:b/>
                <w:lang w:eastAsia="ar-SA"/>
              </w:rPr>
            </w:pPr>
            <w:r>
              <w:rPr>
                <w:b/>
                <w:lang w:eastAsia="ar-SA"/>
              </w:rPr>
              <w:t>51</w:t>
            </w:r>
          </w:p>
        </w:tc>
        <w:tc>
          <w:tcPr>
            <w:tcW w:w="3351"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firstLine="0"/>
              <w:rPr>
                <w:lang w:eastAsia="ar-SA"/>
              </w:rPr>
            </w:pPr>
            <w:r w:rsidRPr="00C87245">
              <w:rPr>
                <w:lang w:eastAsia="ar-SA"/>
              </w:rPr>
              <w:t>леса, лесопарки</w:t>
            </w:r>
          </w:p>
        </w:tc>
        <w:tc>
          <w:tcPr>
            <w:tcW w:w="6379" w:type="dxa"/>
            <w:tcBorders>
              <w:top w:val="single" w:sz="4" w:space="0" w:color="000000"/>
              <w:left w:val="single" w:sz="4" w:space="0" w:color="000000"/>
              <w:bottom w:val="single" w:sz="4" w:space="0" w:color="000000"/>
              <w:right w:val="single" w:sz="4" w:space="0" w:color="000000"/>
            </w:tcBorders>
            <w:vAlign w:val="center"/>
          </w:tcPr>
          <w:p w:rsidR="002B126D" w:rsidRPr="00C87245" w:rsidRDefault="002B126D" w:rsidP="00A4648D">
            <w:pPr>
              <w:suppressAutoHyphens/>
              <w:snapToGrid w:val="0"/>
              <w:spacing w:line="240" w:lineRule="auto"/>
              <w:ind w:firstLine="0"/>
              <w:jc w:val="both"/>
              <w:rPr>
                <w:lang w:eastAsia="ar-SA"/>
              </w:rPr>
            </w:pPr>
            <w:r>
              <w:rPr>
                <w:lang w:eastAsia="ar-SA"/>
              </w:rPr>
              <w:t xml:space="preserve">- </w:t>
            </w:r>
            <w:r w:rsidRPr="00C87245">
              <w:rPr>
                <w:lang w:eastAsia="ar-SA"/>
              </w:rPr>
              <w:t>строения или помещения для инвентаря по уходу за лесопарком, не являющиеся объектами капитального строительства;</w:t>
            </w:r>
          </w:p>
          <w:p w:rsidR="002B126D" w:rsidRPr="00C87245" w:rsidRDefault="002B126D" w:rsidP="00A4648D">
            <w:pPr>
              <w:tabs>
                <w:tab w:val="left" w:pos="391"/>
              </w:tabs>
              <w:suppressAutoHyphens/>
              <w:spacing w:line="240" w:lineRule="auto"/>
              <w:ind w:firstLine="0"/>
              <w:jc w:val="both"/>
              <w:rPr>
                <w:lang w:eastAsia="ar-SA"/>
              </w:rPr>
            </w:pPr>
            <w:r>
              <w:rPr>
                <w:lang w:eastAsia="ar-SA"/>
              </w:rPr>
              <w:t xml:space="preserve">- </w:t>
            </w:r>
            <w:r w:rsidRPr="00C87245">
              <w:rPr>
                <w:lang w:eastAsia="ar-SA"/>
              </w:rPr>
              <w:t>строения или помещения для охраны, не являющиеся объектами капитального строительства</w:t>
            </w:r>
          </w:p>
        </w:tc>
      </w:tr>
      <w:tr w:rsidR="002B126D" w:rsidRPr="00C87245" w:rsidTr="00A4648D">
        <w:trPr>
          <w:cantSplit/>
          <w:trHeight w:val="20"/>
          <w:jc w:val="center"/>
        </w:trPr>
        <w:tc>
          <w:tcPr>
            <w:tcW w:w="659"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right="-108" w:firstLine="0"/>
              <w:rPr>
                <w:b/>
                <w:lang w:eastAsia="ar-SA"/>
              </w:rPr>
            </w:pPr>
            <w:r>
              <w:rPr>
                <w:b/>
                <w:lang w:eastAsia="ar-SA"/>
              </w:rPr>
              <w:t>52</w:t>
            </w:r>
          </w:p>
        </w:tc>
        <w:tc>
          <w:tcPr>
            <w:tcW w:w="3351"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firstLine="0"/>
              <w:jc w:val="both"/>
              <w:rPr>
                <w:lang w:eastAsia="ar-SA"/>
              </w:rPr>
            </w:pPr>
            <w:r w:rsidRPr="00C87245">
              <w:rPr>
                <w:lang w:eastAsia="ar-SA"/>
              </w:rPr>
              <w:t xml:space="preserve">Полигоны отходов производства и потребления </w:t>
            </w:r>
          </w:p>
        </w:tc>
        <w:tc>
          <w:tcPr>
            <w:tcW w:w="6379" w:type="dxa"/>
            <w:tcBorders>
              <w:top w:val="single" w:sz="4" w:space="0" w:color="000000"/>
              <w:left w:val="single" w:sz="4" w:space="0" w:color="000000"/>
              <w:bottom w:val="single" w:sz="4" w:space="0" w:color="000000"/>
              <w:right w:val="single" w:sz="4" w:space="0" w:color="000000"/>
            </w:tcBorders>
            <w:vAlign w:val="center"/>
          </w:tcPr>
          <w:p w:rsidR="002B126D" w:rsidRPr="00C87245" w:rsidRDefault="002B126D" w:rsidP="00A4648D">
            <w:pPr>
              <w:tabs>
                <w:tab w:val="left" w:pos="391"/>
              </w:tabs>
              <w:suppressAutoHyphens/>
              <w:snapToGrid w:val="0"/>
              <w:spacing w:line="240" w:lineRule="auto"/>
              <w:ind w:firstLine="0"/>
              <w:jc w:val="both"/>
              <w:rPr>
                <w:lang w:eastAsia="ar-SA"/>
              </w:rPr>
            </w:pPr>
            <w:r>
              <w:rPr>
                <w:lang w:eastAsia="ar-SA"/>
              </w:rPr>
              <w:t xml:space="preserve">- </w:t>
            </w:r>
            <w:r w:rsidRPr="00C87245">
              <w:rPr>
                <w:lang w:eastAsia="ar-SA"/>
              </w:rPr>
              <w:t>строения или помещения для персонала и спецтехники, не являющиеся объектами капитального строительства</w:t>
            </w:r>
          </w:p>
        </w:tc>
      </w:tr>
      <w:tr w:rsidR="002B126D" w:rsidRPr="00C87245" w:rsidTr="00A4648D">
        <w:trPr>
          <w:trHeight w:val="20"/>
          <w:jc w:val="center"/>
        </w:trPr>
        <w:tc>
          <w:tcPr>
            <w:tcW w:w="659"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right="-108" w:firstLine="0"/>
              <w:rPr>
                <w:b/>
                <w:lang w:eastAsia="ar-SA"/>
              </w:rPr>
            </w:pPr>
            <w:r>
              <w:rPr>
                <w:b/>
                <w:lang w:eastAsia="ar-SA"/>
              </w:rPr>
              <w:t>53</w:t>
            </w:r>
          </w:p>
        </w:tc>
        <w:tc>
          <w:tcPr>
            <w:tcW w:w="3351"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firstLine="0"/>
              <w:jc w:val="both"/>
              <w:rPr>
                <w:lang w:eastAsia="ar-SA"/>
              </w:rPr>
            </w:pPr>
            <w:r w:rsidRPr="00C87245">
              <w:rPr>
                <w:lang w:eastAsia="ar-SA"/>
              </w:rPr>
              <w:t>Антенны сотовой, радиорелейной и спутниковой связи (отдельно стоящие)</w:t>
            </w:r>
          </w:p>
        </w:tc>
        <w:tc>
          <w:tcPr>
            <w:tcW w:w="6379" w:type="dxa"/>
            <w:tcBorders>
              <w:top w:val="single" w:sz="4" w:space="0" w:color="000000"/>
              <w:left w:val="single" w:sz="4" w:space="0" w:color="000000"/>
              <w:bottom w:val="single" w:sz="4" w:space="0" w:color="000000"/>
              <w:right w:val="single" w:sz="4" w:space="0" w:color="000000"/>
            </w:tcBorders>
          </w:tcPr>
          <w:p w:rsidR="002B126D" w:rsidRPr="00C87245" w:rsidRDefault="002B126D" w:rsidP="00A4648D">
            <w:pPr>
              <w:tabs>
                <w:tab w:val="left" w:pos="391"/>
              </w:tabs>
              <w:suppressAutoHyphens/>
              <w:snapToGrid w:val="0"/>
              <w:spacing w:line="240" w:lineRule="auto"/>
              <w:ind w:firstLine="0"/>
              <w:jc w:val="both"/>
              <w:rPr>
                <w:lang w:eastAsia="ar-SA"/>
              </w:rPr>
            </w:pPr>
            <w:r>
              <w:rPr>
                <w:lang w:eastAsia="ar-SA"/>
              </w:rPr>
              <w:t xml:space="preserve">- </w:t>
            </w:r>
            <w:r w:rsidRPr="00C87245">
              <w:rPr>
                <w:lang w:eastAsia="ar-SA"/>
              </w:rPr>
              <w:t>сооружения, не являющиеся объектами капитального строительства, определяемые технологическими требованиями</w:t>
            </w:r>
          </w:p>
          <w:p w:rsidR="002B126D" w:rsidRPr="00C87245" w:rsidRDefault="002B126D" w:rsidP="00A4648D">
            <w:pPr>
              <w:tabs>
                <w:tab w:val="left" w:pos="391"/>
              </w:tabs>
              <w:suppressAutoHyphens/>
              <w:snapToGrid w:val="0"/>
              <w:spacing w:line="240" w:lineRule="auto"/>
              <w:jc w:val="both"/>
              <w:rPr>
                <w:lang w:eastAsia="ar-SA"/>
              </w:rPr>
            </w:pPr>
          </w:p>
        </w:tc>
      </w:tr>
      <w:tr w:rsidR="002B126D" w:rsidRPr="00B4387E" w:rsidTr="00A4648D">
        <w:trPr>
          <w:trHeight w:val="20"/>
          <w:jc w:val="center"/>
        </w:trPr>
        <w:tc>
          <w:tcPr>
            <w:tcW w:w="659"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right="-108" w:firstLine="0"/>
              <w:rPr>
                <w:b/>
                <w:lang w:eastAsia="ar-SA"/>
              </w:rPr>
            </w:pPr>
            <w:r>
              <w:rPr>
                <w:b/>
                <w:lang w:eastAsia="ar-SA"/>
              </w:rPr>
              <w:t>54</w:t>
            </w:r>
          </w:p>
        </w:tc>
        <w:tc>
          <w:tcPr>
            <w:tcW w:w="3351" w:type="dxa"/>
            <w:tcBorders>
              <w:top w:val="single" w:sz="4" w:space="0" w:color="000000"/>
              <w:left w:val="single" w:sz="4" w:space="0" w:color="000000"/>
              <w:bottom w:val="single" w:sz="4" w:space="0" w:color="000000"/>
            </w:tcBorders>
          </w:tcPr>
          <w:p w:rsidR="002B126D" w:rsidRPr="00C87245" w:rsidRDefault="002B126D" w:rsidP="00A4648D">
            <w:pPr>
              <w:suppressAutoHyphens/>
              <w:snapToGrid w:val="0"/>
              <w:spacing w:line="240" w:lineRule="auto"/>
              <w:ind w:firstLine="0"/>
              <w:jc w:val="both"/>
              <w:rPr>
                <w:lang w:eastAsia="ar-SA"/>
              </w:rPr>
            </w:pPr>
            <w:r>
              <w:rPr>
                <w:lang w:eastAsia="ar-SA"/>
              </w:rPr>
              <w:t>Для пчеловодства</w:t>
            </w:r>
          </w:p>
        </w:tc>
        <w:tc>
          <w:tcPr>
            <w:tcW w:w="6379" w:type="dxa"/>
            <w:tcBorders>
              <w:top w:val="single" w:sz="4" w:space="0" w:color="000000"/>
              <w:left w:val="single" w:sz="4" w:space="0" w:color="000000"/>
              <w:bottom w:val="single" w:sz="4" w:space="0" w:color="000000"/>
              <w:right w:val="single" w:sz="4" w:space="0" w:color="000000"/>
            </w:tcBorders>
          </w:tcPr>
          <w:p w:rsidR="002B126D" w:rsidRPr="00B4387E" w:rsidRDefault="002B126D" w:rsidP="00A4648D">
            <w:pPr>
              <w:suppressAutoHyphens/>
              <w:spacing w:line="240" w:lineRule="auto"/>
              <w:ind w:firstLine="0"/>
            </w:pPr>
            <w:r>
              <w:rPr>
                <w:color w:val="000000"/>
              </w:rPr>
              <w:t>- дом пчеловода, склады, омшаник, автостоянка, и другие здания</w:t>
            </w:r>
            <w:r w:rsidRPr="00F671F8">
              <w:rPr>
                <w:color w:val="000000"/>
              </w:rPr>
              <w:t>, строени</w:t>
            </w:r>
            <w:r>
              <w:rPr>
                <w:color w:val="000000"/>
              </w:rPr>
              <w:t>я</w:t>
            </w:r>
            <w:r w:rsidRPr="00F671F8">
              <w:rPr>
                <w:color w:val="000000"/>
              </w:rPr>
              <w:t xml:space="preserve"> и сооружени</w:t>
            </w:r>
            <w:r>
              <w:rPr>
                <w:color w:val="000000"/>
              </w:rPr>
              <w:t>я</w:t>
            </w:r>
            <w:r w:rsidRPr="00F671F8">
              <w:rPr>
                <w:color w:val="000000"/>
              </w:rPr>
              <w:t>, необходимы</w:t>
            </w:r>
            <w:r>
              <w:rPr>
                <w:color w:val="000000"/>
              </w:rPr>
              <w:t>е</w:t>
            </w:r>
            <w:r w:rsidRPr="00F671F8">
              <w:rPr>
                <w:color w:val="000000"/>
              </w:rPr>
              <w:t xml:space="preserve"> для осуществления деятельности</w:t>
            </w:r>
            <w:r>
              <w:rPr>
                <w:color w:val="000000"/>
              </w:rPr>
              <w:t xml:space="preserve"> пчеловодства</w:t>
            </w:r>
          </w:p>
        </w:tc>
      </w:tr>
    </w:tbl>
    <w:p w:rsidR="00DC38DE" w:rsidRDefault="00DC38DE" w:rsidP="00DC38DE">
      <w:pPr>
        <w:suppressAutoHyphens/>
        <w:spacing w:line="240" w:lineRule="auto"/>
        <w:ind w:right="-285" w:firstLine="720"/>
        <w:jc w:val="both"/>
        <w:rPr>
          <w:b/>
        </w:rPr>
      </w:pPr>
    </w:p>
    <w:p w:rsidR="00DC38DE" w:rsidRDefault="00DC38DE" w:rsidP="00DC38DE">
      <w:pPr>
        <w:spacing w:line="240" w:lineRule="auto"/>
        <w:ind w:right="-285" w:firstLine="0"/>
        <w:rPr>
          <w:b/>
          <w:szCs w:val="24"/>
        </w:rPr>
      </w:pPr>
    </w:p>
    <w:p w:rsidR="00DC38DE" w:rsidRDefault="00DC38DE" w:rsidP="00DC38DE">
      <w:pPr>
        <w:spacing w:line="240" w:lineRule="auto"/>
        <w:ind w:right="-285" w:firstLine="6480"/>
        <w:jc w:val="center"/>
        <w:rPr>
          <w:b/>
          <w:szCs w:val="24"/>
        </w:rPr>
      </w:pPr>
    </w:p>
    <w:p w:rsidR="00DC38DE" w:rsidRDefault="00DC38DE" w:rsidP="00DC38DE">
      <w:pPr>
        <w:spacing w:line="240" w:lineRule="auto"/>
        <w:ind w:right="-285" w:firstLine="6480"/>
        <w:jc w:val="center"/>
        <w:rPr>
          <w:b/>
          <w:szCs w:val="24"/>
        </w:rPr>
      </w:pPr>
    </w:p>
    <w:p w:rsidR="00DC38DE" w:rsidRDefault="00DC38DE" w:rsidP="00DC38DE">
      <w:pPr>
        <w:spacing w:line="240" w:lineRule="auto"/>
        <w:ind w:right="-285" w:firstLine="6480"/>
        <w:jc w:val="center"/>
        <w:rPr>
          <w:b/>
          <w:szCs w:val="24"/>
        </w:rPr>
      </w:pPr>
    </w:p>
    <w:p w:rsidR="00DC38DE" w:rsidRDefault="00DC38DE" w:rsidP="00DC38DE">
      <w:pPr>
        <w:spacing w:line="240" w:lineRule="auto"/>
        <w:ind w:right="-285" w:firstLine="6480"/>
        <w:jc w:val="center"/>
        <w:rPr>
          <w:b/>
          <w:szCs w:val="24"/>
        </w:rPr>
      </w:pPr>
    </w:p>
    <w:p w:rsidR="00DC38DE" w:rsidRDefault="00DC38DE" w:rsidP="00DC38DE">
      <w:pPr>
        <w:spacing w:line="240" w:lineRule="auto"/>
        <w:ind w:right="-285" w:firstLine="6480"/>
        <w:jc w:val="center"/>
        <w:rPr>
          <w:b/>
          <w:szCs w:val="24"/>
        </w:rPr>
      </w:pPr>
    </w:p>
    <w:p w:rsidR="00DC38DE" w:rsidRDefault="00DC38DE" w:rsidP="00DC38DE">
      <w:pPr>
        <w:spacing w:line="240" w:lineRule="auto"/>
        <w:ind w:right="-285" w:firstLine="6480"/>
        <w:jc w:val="center"/>
        <w:rPr>
          <w:b/>
          <w:szCs w:val="24"/>
        </w:rPr>
      </w:pPr>
    </w:p>
    <w:p w:rsidR="00DC38DE" w:rsidRDefault="00DC38DE" w:rsidP="00DC38DE">
      <w:pPr>
        <w:spacing w:line="240" w:lineRule="auto"/>
        <w:ind w:right="-285" w:firstLine="6480"/>
        <w:jc w:val="center"/>
        <w:rPr>
          <w:b/>
          <w:szCs w:val="24"/>
        </w:rPr>
      </w:pPr>
    </w:p>
    <w:p w:rsidR="00DC38DE" w:rsidRDefault="00DC38DE" w:rsidP="00DC38DE">
      <w:pPr>
        <w:spacing w:line="240" w:lineRule="auto"/>
        <w:ind w:right="-285" w:firstLine="6480"/>
        <w:jc w:val="center"/>
        <w:rPr>
          <w:b/>
          <w:szCs w:val="24"/>
        </w:rPr>
      </w:pPr>
    </w:p>
    <w:p w:rsidR="00DC38DE" w:rsidRDefault="00DC38DE" w:rsidP="00DC38DE">
      <w:pPr>
        <w:spacing w:line="240" w:lineRule="auto"/>
        <w:ind w:right="-285" w:firstLine="6480"/>
        <w:jc w:val="center"/>
        <w:rPr>
          <w:b/>
          <w:szCs w:val="24"/>
        </w:rPr>
      </w:pPr>
    </w:p>
    <w:p w:rsidR="00DC38DE" w:rsidRDefault="00DC38DE" w:rsidP="00DC38DE">
      <w:pPr>
        <w:spacing w:line="240" w:lineRule="auto"/>
        <w:ind w:right="-285" w:firstLine="6480"/>
        <w:jc w:val="center"/>
        <w:rPr>
          <w:b/>
          <w:szCs w:val="24"/>
        </w:rPr>
      </w:pPr>
    </w:p>
    <w:p w:rsidR="00DC38DE" w:rsidRDefault="00DC38DE" w:rsidP="002B126D">
      <w:pPr>
        <w:spacing w:line="240" w:lineRule="auto"/>
        <w:ind w:right="-285" w:firstLine="0"/>
        <w:rPr>
          <w:b/>
          <w:szCs w:val="24"/>
        </w:rPr>
      </w:pPr>
    </w:p>
    <w:p w:rsidR="00DC38DE" w:rsidRPr="00097E40" w:rsidRDefault="00DC38DE" w:rsidP="00DC38DE">
      <w:pPr>
        <w:spacing w:line="240" w:lineRule="auto"/>
        <w:ind w:right="-285" w:firstLine="6480"/>
        <w:jc w:val="center"/>
        <w:rPr>
          <w:b/>
          <w:szCs w:val="24"/>
        </w:rPr>
      </w:pPr>
      <w:r w:rsidRPr="00097E40">
        <w:rPr>
          <w:b/>
          <w:szCs w:val="24"/>
        </w:rPr>
        <w:lastRenderedPageBreak/>
        <w:t>ПРИЛОЖЕНИЕ №</w:t>
      </w:r>
      <w:r w:rsidR="00A075A8">
        <w:rPr>
          <w:b/>
          <w:szCs w:val="24"/>
        </w:rPr>
        <w:t>2</w:t>
      </w:r>
    </w:p>
    <w:p w:rsidR="00DC38DE" w:rsidRPr="00097E40" w:rsidRDefault="00DC38DE" w:rsidP="00DC38DE">
      <w:pPr>
        <w:spacing w:line="240" w:lineRule="auto"/>
        <w:ind w:right="-285" w:firstLine="6480"/>
        <w:jc w:val="center"/>
        <w:rPr>
          <w:b/>
          <w:szCs w:val="24"/>
        </w:rPr>
      </w:pPr>
      <w:r w:rsidRPr="00097E40">
        <w:rPr>
          <w:b/>
          <w:szCs w:val="24"/>
        </w:rPr>
        <w:t>к Правилам землепользования</w:t>
      </w:r>
    </w:p>
    <w:p w:rsidR="00DC38DE" w:rsidRPr="00097E40" w:rsidRDefault="00DC38DE" w:rsidP="00DC38DE">
      <w:pPr>
        <w:spacing w:line="240" w:lineRule="auto"/>
        <w:ind w:right="-285" w:firstLine="6480"/>
        <w:jc w:val="center"/>
        <w:rPr>
          <w:b/>
          <w:szCs w:val="24"/>
        </w:rPr>
      </w:pPr>
      <w:r w:rsidRPr="00097E40">
        <w:rPr>
          <w:b/>
          <w:szCs w:val="24"/>
        </w:rPr>
        <w:t xml:space="preserve">и застройки </w:t>
      </w:r>
    </w:p>
    <w:p w:rsidR="00DC38DE" w:rsidRPr="00097E40" w:rsidRDefault="00DC38DE" w:rsidP="00DC38DE">
      <w:pPr>
        <w:spacing w:line="240" w:lineRule="auto"/>
        <w:ind w:right="-285" w:firstLine="6480"/>
        <w:jc w:val="center"/>
        <w:rPr>
          <w:b/>
          <w:szCs w:val="24"/>
        </w:rPr>
      </w:pPr>
      <w:r w:rsidRPr="00097E40">
        <w:rPr>
          <w:b/>
          <w:szCs w:val="24"/>
        </w:rPr>
        <w:t>«Нормативно-правовые акты»</w:t>
      </w:r>
    </w:p>
    <w:p w:rsidR="00DC38DE" w:rsidRPr="00097E40" w:rsidRDefault="00DC38DE" w:rsidP="00DC38DE">
      <w:pPr>
        <w:spacing w:line="240" w:lineRule="auto"/>
        <w:ind w:right="-285" w:firstLine="6480"/>
        <w:jc w:val="center"/>
        <w:rPr>
          <w:b/>
          <w:szCs w:val="24"/>
        </w:rPr>
      </w:pPr>
    </w:p>
    <w:p w:rsidR="00DC38DE" w:rsidRPr="00097E40" w:rsidRDefault="00DC38DE" w:rsidP="00DC38DE">
      <w:pPr>
        <w:spacing w:line="240" w:lineRule="auto"/>
        <w:ind w:right="-285"/>
        <w:jc w:val="center"/>
        <w:rPr>
          <w:b/>
          <w:szCs w:val="24"/>
        </w:rPr>
      </w:pPr>
    </w:p>
    <w:p w:rsidR="00DC38DE" w:rsidRPr="00097E40" w:rsidRDefault="00DC38DE" w:rsidP="00DC38DE">
      <w:pPr>
        <w:spacing w:line="240" w:lineRule="auto"/>
        <w:ind w:right="-285"/>
        <w:jc w:val="center"/>
        <w:rPr>
          <w:b/>
          <w:szCs w:val="24"/>
        </w:rPr>
      </w:pPr>
      <w:r w:rsidRPr="00097E40">
        <w:rPr>
          <w:b/>
          <w:szCs w:val="24"/>
        </w:rPr>
        <w:t>НОРМАТИВНЫЕ ПРАВОВЫЕ ДОКУМЕНТЫ ФЕДЕРАЛЬНОГО УРОВНЯ</w:t>
      </w:r>
    </w:p>
    <w:p w:rsidR="00DC38DE" w:rsidRPr="00097E40" w:rsidRDefault="00DC38DE" w:rsidP="00DC38DE">
      <w:pPr>
        <w:spacing w:line="240" w:lineRule="auto"/>
        <w:ind w:right="-285"/>
        <w:jc w:val="both"/>
        <w:rPr>
          <w:b/>
          <w:i/>
        </w:rPr>
      </w:pPr>
    </w:p>
    <w:p w:rsidR="00DC38DE" w:rsidRDefault="00DC38DE" w:rsidP="00DC38DE">
      <w:pPr>
        <w:spacing w:line="240" w:lineRule="auto"/>
        <w:ind w:right="-285"/>
        <w:jc w:val="both"/>
        <w:rPr>
          <w:b/>
          <w:i/>
        </w:rPr>
      </w:pPr>
    </w:p>
    <w:p w:rsidR="00DC38DE" w:rsidRDefault="00DC38DE" w:rsidP="00DC38DE">
      <w:pPr>
        <w:spacing w:line="240" w:lineRule="auto"/>
        <w:ind w:right="-285"/>
        <w:jc w:val="both"/>
        <w:rPr>
          <w:b/>
          <w:i/>
        </w:rPr>
      </w:pPr>
      <w:r>
        <w:rPr>
          <w:b/>
          <w:i/>
        </w:rPr>
        <w:t>Кодексы</w:t>
      </w:r>
    </w:p>
    <w:p w:rsidR="00DC38DE" w:rsidRDefault="00DC38DE" w:rsidP="00DC38DE">
      <w:pPr>
        <w:numPr>
          <w:ilvl w:val="0"/>
          <w:numId w:val="28"/>
        </w:numPr>
        <w:spacing w:line="240" w:lineRule="auto"/>
        <w:ind w:right="-285"/>
        <w:jc w:val="both"/>
      </w:pPr>
      <w:r>
        <w:t xml:space="preserve">Градостроительный кодекс Российской Федерации от 29 декабря </w:t>
      </w:r>
      <w:smartTag w:uri="urn:schemas-microsoft-com:office:smarttags" w:element="metricconverter">
        <w:smartTagPr>
          <w:attr w:name="ProductID" w:val="2004 г"/>
        </w:smartTagPr>
        <w:r>
          <w:t>2004 г</w:t>
        </w:r>
      </w:smartTag>
      <w:r>
        <w:t>. №190-ФЗ;</w:t>
      </w:r>
    </w:p>
    <w:p w:rsidR="00DC38DE" w:rsidRDefault="00DC38DE" w:rsidP="00DC38DE">
      <w:pPr>
        <w:numPr>
          <w:ilvl w:val="0"/>
          <w:numId w:val="28"/>
        </w:numPr>
        <w:spacing w:line="240" w:lineRule="auto"/>
        <w:ind w:right="-285"/>
        <w:jc w:val="both"/>
      </w:pPr>
      <w:r>
        <w:t>Гражданский кодекс Российской Федерации (часть первая) от 30 ноября 1994 г. № 51-ФЗ;</w:t>
      </w:r>
    </w:p>
    <w:p w:rsidR="00DC38DE" w:rsidRDefault="00DC38DE" w:rsidP="00DC38DE">
      <w:pPr>
        <w:numPr>
          <w:ilvl w:val="0"/>
          <w:numId w:val="28"/>
        </w:numPr>
        <w:spacing w:line="240" w:lineRule="auto"/>
        <w:ind w:right="-285"/>
        <w:jc w:val="both"/>
      </w:pPr>
      <w:r>
        <w:t>Гражданский кодекс Российской Федерации (часть вторая) от 26 января 1996 г. № 14-ФЗ;</w:t>
      </w:r>
    </w:p>
    <w:p w:rsidR="00DC38DE" w:rsidRDefault="00DC38DE" w:rsidP="00DC38DE">
      <w:pPr>
        <w:numPr>
          <w:ilvl w:val="0"/>
          <w:numId w:val="28"/>
        </w:numPr>
        <w:spacing w:line="240" w:lineRule="auto"/>
        <w:ind w:right="-285"/>
        <w:jc w:val="both"/>
      </w:pPr>
      <w:r>
        <w:t xml:space="preserve">Земельный кодекс Российской Федерации от 25 октября </w:t>
      </w:r>
      <w:smartTag w:uri="urn:schemas-microsoft-com:office:smarttags" w:element="metricconverter">
        <w:smartTagPr>
          <w:attr w:name="ProductID" w:val="2001 г"/>
        </w:smartTagPr>
        <w:r>
          <w:t>2001 г</w:t>
        </w:r>
      </w:smartTag>
      <w:r>
        <w:t xml:space="preserve">. №136-ФЗ; </w:t>
      </w:r>
    </w:p>
    <w:p w:rsidR="00DC38DE" w:rsidRDefault="00DC38DE" w:rsidP="00DC38DE">
      <w:pPr>
        <w:numPr>
          <w:ilvl w:val="0"/>
          <w:numId w:val="28"/>
        </w:numPr>
        <w:spacing w:line="240" w:lineRule="auto"/>
        <w:ind w:right="-285"/>
        <w:jc w:val="both"/>
      </w:pPr>
      <w:r>
        <w:t xml:space="preserve">Жилищный кодекс Российской Федерации от 29 декабря </w:t>
      </w:r>
      <w:smartTag w:uri="urn:schemas-microsoft-com:office:smarttags" w:element="metricconverter">
        <w:smartTagPr>
          <w:attr w:name="ProductID" w:val="2004 г"/>
        </w:smartTagPr>
        <w:r>
          <w:t>2004 г</w:t>
        </w:r>
      </w:smartTag>
      <w:r>
        <w:t>. №188-ФЗ;</w:t>
      </w:r>
    </w:p>
    <w:p w:rsidR="00DC38DE" w:rsidRDefault="00DC38DE" w:rsidP="00DC38DE">
      <w:pPr>
        <w:numPr>
          <w:ilvl w:val="0"/>
          <w:numId w:val="28"/>
        </w:numPr>
        <w:spacing w:line="240" w:lineRule="auto"/>
        <w:ind w:right="-285"/>
        <w:jc w:val="both"/>
      </w:pPr>
      <w:r>
        <w:t xml:space="preserve">Водный кодекс Российской Федерации от 3 июня </w:t>
      </w:r>
      <w:smartTag w:uri="urn:schemas-microsoft-com:office:smarttags" w:element="metricconverter">
        <w:smartTagPr>
          <w:attr w:name="ProductID" w:val="2006 г"/>
        </w:smartTagPr>
        <w:r>
          <w:t>2006 г</w:t>
        </w:r>
      </w:smartTag>
      <w:r>
        <w:t>. №74-ФЗ;</w:t>
      </w:r>
    </w:p>
    <w:p w:rsidR="00DC38DE" w:rsidRDefault="00DC38DE" w:rsidP="00DC38DE">
      <w:pPr>
        <w:numPr>
          <w:ilvl w:val="0"/>
          <w:numId w:val="28"/>
        </w:numPr>
        <w:spacing w:line="240" w:lineRule="auto"/>
        <w:ind w:right="-285"/>
        <w:jc w:val="both"/>
      </w:pPr>
      <w:r>
        <w:t xml:space="preserve">Лесной кодекс Российской Федерации от 4 декабря </w:t>
      </w:r>
      <w:smartTag w:uri="urn:schemas-microsoft-com:office:smarttags" w:element="metricconverter">
        <w:smartTagPr>
          <w:attr w:name="ProductID" w:val="2006 г"/>
        </w:smartTagPr>
        <w:r>
          <w:t>2006 г</w:t>
        </w:r>
      </w:smartTag>
      <w:r>
        <w:t>. № 200-ФЗ.</w:t>
      </w:r>
    </w:p>
    <w:p w:rsidR="00DC38DE" w:rsidRDefault="00DC38DE" w:rsidP="00DC38DE">
      <w:pPr>
        <w:spacing w:line="240" w:lineRule="auto"/>
        <w:ind w:right="-285"/>
        <w:jc w:val="both"/>
        <w:rPr>
          <w:b/>
          <w:i/>
        </w:rPr>
      </w:pPr>
    </w:p>
    <w:p w:rsidR="00DC38DE" w:rsidRPr="0083394B" w:rsidRDefault="00DC38DE" w:rsidP="00DC38DE">
      <w:pPr>
        <w:spacing w:line="240" w:lineRule="auto"/>
        <w:ind w:right="-285"/>
        <w:jc w:val="both"/>
        <w:rPr>
          <w:b/>
          <w:i/>
        </w:rPr>
      </w:pPr>
      <w:r w:rsidRPr="0083394B">
        <w:rPr>
          <w:b/>
          <w:i/>
        </w:rPr>
        <w:t>Федеральные Законы</w:t>
      </w:r>
    </w:p>
    <w:p w:rsidR="00DC38DE" w:rsidRPr="0083394B" w:rsidRDefault="00DC38DE" w:rsidP="00DC38DE">
      <w:pPr>
        <w:numPr>
          <w:ilvl w:val="0"/>
          <w:numId w:val="29"/>
        </w:numPr>
        <w:tabs>
          <w:tab w:val="clear" w:pos="757"/>
          <w:tab w:val="num" w:pos="426"/>
          <w:tab w:val="left" w:pos="1276"/>
        </w:tabs>
        <w:autoSpaceDE w:val="0"/>
        <w:autoSpaceDN w:val="0"/>
        <w:adjustRightInd w:val="0"/>
        <w:spacing w:line="240" w:lineRule="auto"/>
        <w:ind w:left="426" w:right="-285" w:firstLine="567"/>
        <w:jc w:val="both"/>
        <w:rPr>
          <w:szCs w:val="24"/>
        </w:rPr>
      </w:pPr>
      <w:r w:rsidRPr="0083394B">
        <w:rPr>
          <w:szCs w:val="24"/>
        </w:rPr>
        <w:t>Федеральный Закон от 20 марта 2011 г. № 41-ФЗ «О внесении изменений в Градостро</w:t>
      </w:r>
      <w:r w:rsidRPr="0083394B">
        <w:rPr>
          <w:szCs w:val="24"/>
        </w:rPr>
        <w:t>и</w:t>
      </w:r>
      <w:r w:rsidRPr="0083394B">
        <w:rPr>
          <w:szCs w:val="24"/>
        </w:rPr>
        <w:t>тельный кодекс Российской Федерации и отдельные законодательные акты Российской Федер</w:t>
      </w:r>
      <w:r w:rsidRPr="0083394B">
        <w:rPr>
          <w:szCs w:val="24"/>
        </w:rPr>
        <w:t>а</w:t>
      </w:r>
      <w:r w:rsidRPr="0083394B">
        <w:rPr>
          <w:szCs w:val="24"/>
        </w:rPr>
        <w:t>ции в части вопросов территориального планирования»;</w:t>
      </w:r>
    </w:p>
    <w:p w:rsidR="00DC38DE" w:rsidRPr="0083394B" w:rsidRDefault="00DC38DE" w:rsidP="00DC38DE">
      <w:pPr>
        <w:numPr>
          <w:ilvl w:val="0"/>
          <w:numId w:val="28"/>
        </w:numPr>
        <w:tabs>
          <w:tab w:val="clear" w:pos="757"/>
          <w:tab w:val="num" w:pos="426"/>
          <w:tab w:val="left" w:pos="567"/>
          <w:tab w:val="left" w:pos="1276"/>
          <w:tab w:val="num" w:pos="1701"/>
        </w:tabs>
        <w:spacing w:line="240" w:lineRule="auto"/>
        <w:ind w:left="426" w:right="-285" w:firstLine="567"/>
        <w:jc w:val="both"/>
      </w:pPr>
      <w:r w:rsidRPr="0083394B">
        <w:rPr>
          <w:szCs w:val="24"/>
        </w:rPr>
        <w:t xml:space="preserve">Федеральный </w:t>
      </w:r>
      <w:hyperlink r:id="rId75" w:history="1">
        <w:r w:rsidRPr="0083394B">
          <w:rPr>
            <w:rStyle w:val="ae"/>
            <w:color w:val="auto"/>
            <w:szCs w:val="24"/>
            <w:u w:val="none"/>
          </w:rPr>
          <w:t>Закон</w:t>
        </w:r>
      </w:hyperlink>
      <w:r w:rsidRPr="0083394B">
        <w:rPr>
          <w:szCs w:val="24"/>
        </w:rPr>
        <w:t xml:space="preserve"> от 6 октября 2003 г. № 131-ФЗ «Об общих принципах организации местного самоуправления в Российской Федерации»;</w:t>
      </w:r>
    </w:p>
    <w:p w:rsidR="00DC38DE" w:rsidRPr="0083394B" w:rsidRDefault="00DC38DE" w:rsidP="00DC38DE">
      <w:pPr>
        <w:numPr>
          <w:ilvl w:val="0"/>
          <w:numId w:val="29"/>
        </w:numPr>
        <w:tabs>
          <w:tab w:val="clear" w:pos="757"/>
          <w:tab w:val="num" w:pos="426"/>
          <w:tab w:val="left" w:pos="1276"/>
        </w:tabs>
        <w:autoSpaceDE w:val="0"/>
        <w:autoSpaceDN w:val="0"/>
        <w:adjustRightInd w:val="0"/>
        <w:spacing w:line="240" w:lineRule="auto"/>
        <w:ind w:left="426" w:right="-285" w:firstLine="567"/>
        <w:jc w:val="both"/>
        <w:rPr>
          <w:szCs w:val="24"/>
        </w:rPr>
      </w:pPr>
      <w:r w:rsidRPr="0083394B">
        <w:rPr>
          <w:szCs w:val="24"/>
        </w:rPr>
        <w:t xml:space="preserve">Федеральный </w:t>
      </w:r>
      <w:hyperlink r:id="rId76" w:history="1">
        <w:r w:rsidRPr="0083394B">
          <w:rPr>
            <w:rStyle w:val="ae"/>
            <w:color w:val="auto"/>
            <w:szCs w:val="24"/>
            <w:u w:val="none"/>
          </w:rPr>
          <w:t>Закон</w:t>
        </w:r>
      </w:hyperlink>
      <w:r w:rsidRPr="0083394B">
        <w:rPr>
          <w:szCs w:val="24"/>
        </w:rPr>
        <w:t xml:space="preserve"> от 10 мая 2007 г. № 69-ФЗ «О внесении изменений в отдельные з</w:t>
      </w:r>
      <w:r w:rsidRPr="0083394B">
        <w:rPr>
          <w:szCs w:val="24"/>
        </w:rPr>
        <w:t>а</w:t>
      </w:r>
      <w:r w:rsidRPr="0083394B">
        <w:rPr>
          <w:szCs w:val="24"/>
        </w:rPr>
        <w:t>конодательные акты Российской Федерации в части установления порядка резервирования з</w:t>
      </w:r>
      <w:r w:rsidRPr="0083394B">
        <w:rPr>
          <w:szCs w:val="24"/>
        </w:rPr>
        <w:t>е</w:t>
      </w:r>
      <w:r w:rsidRPr="0083394B">
        <w:rPr>
          <w:szCs w:val="24"/>
        </w:rPr>
        <w:t>мель для государственных или муниципальных нужд»;</w:t>
      </w:r>
    </w:p>
    <w:p w:rsidR="00DC38DE" w:rsidRPr="0083394B" w:rsidRDefault="00DC38DE" w:rsidP="00DC38DE">
      <w:pPr>
        <w:numPr>
          <w:ilvl w:val="0"/>
          <w:numId w:val="29"/>
        </w:numPr>
        <w:tabs>
          <w:tab w:val="clear" w:pos="757"/>
          <w:tab w:val="num" w:pos="426"/>
          <w:tab w:val="left" w:pos="1276"/>
        </w:tabs>
        <w:autoSpaceDE w:val="0"/>
        <w:autoSpaceDN w:val="0"/>
        <w:adjustRightInd w:val="0"/>
        <w:spacing w:line="240" w:lineRule="auto"/>
        <w:ind w:left="426" w:right="-285" w:firstLine="567"/>
        <w:jc w:val="both"/>
        <w:rPr>
          <w:szCs w:val="24"/>
        </w:rPr>
      </w:pPr>
      <w:r w:rsidRPr="0083394B">
        <w:rPr>
          <w:szCs w:val="24"/>
        </w:rPr>
        <w:t xml:space="preserve">Федеральный </w:t>
      </w:r>
      <w:hyperlink r:id="rId77" w:history="1">
        <w:r w:rsidRPr="0083394B">
          <w:rPr>
            <w:rStyle w:val="ae"/>
            <w:color w:val="auto"/>
            <w:szCs w:val="24"/>
            <w:u w:val="none"/>
          </w:rPr>
          <w:t>Закон</w:t>
        </w:r>
      </w:hyperlink>
      <w:r w:rsidRPr="0083394B">
        <w:rPr>
          <w:szCs w:val="24"/>
        </w:rPr>
        <w:t xml:space="preserve"> от 21декабря 2004 г. № 172-ФЗ  «О переводе земель или земельных участков из одной категории в другую»;</w:t>
      </w:r>
    </w:p>
    <w:p w:rsidR="00DC38DE" w:rsidRPr="0083394B" w:rsidRDefault="00DC38DE" w:rsidP="00DC38DE">
      <w:pPr>
        <w:numPr>
          <w:ilvl w:val="0"/>
          <w:numId w:val="29"/>
        </w:numPr>
        <w:tabs>
          <w:tab w:val="clear" w:pos="757"/>
          <w:tab w:val="num" w:pos="426"/>
          <w:tab w:val="left" w:pos="1276"/>
        </w:tabs>
        <w:autoSpaceDE w:val="0"/>
        <w:autoSpaceDN w:val="0"/>
        <w:adjustRightInd w:val="0"/>
        <w:spacing w:line="240" w:lineRule="auto"/>
        <w:ind w:left="426" w:right="-285" w:firstLine="567"/>
        <w:jc w:val="both"/>
        <w:rPr>
          <w:szCs w:val="24"/>
        </w:rPr>
      </w:pPr>
      <w:r w:rsidRPr="0083394B">
        <w:rPr>
          <w:szCs w:val="24"/>
        </w:rPr>
        <w:t xml:space="preserve">Федеральный </w:t>
      </w:r>
      <w:r w:rsidRPr="0083394B">
        <w:t xml:space="preserve">Закон </w:t>
      </w:r>
      <w:r w:rsidRPr="0083394B">
        <w:rPr>
          <w:szCs w:val="24"/>
        </w:rPr>
        <w:t>от 21июля 1997 г.  № 122-ФЗ  «О государственной регистрации прав на недвижимое имущество и сделок с ним»;</w:t>
      </w:r>
    </w:p>
    <w:p w:rsidR="00DC38DE" w:rsidRPr="0083394B" w:rsidRDefault="00DC38DE" w:rsidP="00DC38DE">
      <w:pPr>
        <w:numPr>
          <w:ilvl w:val="0"/>
          <w:numId w:val="29"/>
        </w:numPr>
        <w:tabs>
          <w:tab w:val="clear" w:pos="757"/>
          <w:tab w:val="num" w:pos="426"/>
          <w:tab w:val="left" w:pos="1276"/>
        </w:tabs>
        <w:spacing w:line="240" w:lineRule="auto"/>
        <w:ind w:left="426" w:right="-285" w:firstLine="567"/>
        <w:jc w:val="both"/>
        <w:rPr>
          <w:szCs w:val="24"/>
        </w:rPr>
      </w:pPr>
      <w:r w:rsidRPr="0083394B">
        <w:rPr>
          <w:szCs w:val="24"/>
        </w:rPr>
        <w:t>Федеральный Закон от 21июля 2005 г. № 94-ФЗ  «О размещении заказов на поставки т</w:t>
      </w:r>
      <w:r w:rsidRPr="0083394B">
        <w:rPr>
          <w:szCs w:val="24"/>
        </w:rPr>
        <w:t>о</w:t>
      </w:r>
      <w:r w:rsidRPr="0083394B">
        <w:rPr>
          <w:szCs w:val="24"/>
        </w:rPr>
        <w:t>варов, выполнение работ, оказание услуг для государственных или муниципальных нужд», на срок строительства объекта недвижимости»;</w:t>
      </w:r>
    </w:p>
    <w:p w:rsidR="00DC38DE" w:rsidRPr="0083394B" w:rsidRDefault="00DC38DE" w:rsidP="00DC38DE">
      <w:pPr>
        <w:numPr>
          <w:ilvl w:val="0"/>
          <w:numId w:val="29"/>
        </w:numPr>
        <w:tabs>
          <w:tab w:val="clear" w:pos="757"/>
          <w:tab w:val="num" w:pos="426"/>
          <w:tab w:val="left" w:pos="1276"/>
        </w:tabs>
        <w:autoSpaceDE w:val="0"/>
        <w:autoSpaceDN w:val="0"/>
        <w:adjustRightInd w:val="0"/>
        <w:spacing w:line="240" w:lineRule="auto"/>
        <w:ind w:left="426" w:right="-285" w:firstLine="567"/>
        <w:jc w:val="both"/>
        <w:rPr>
          <w:szCs w:val="24"/>
        </w:rPr>
      </w:pPr>
      <w:r w:rsidRPr="0083394B">
        <w:rPr>
          <w:szCs w:val="24"/>
        </w:rPr>
        <w:t xml:space="preserve">Федеральный </w:t>
      </w:r>
      <w:hyperlink r:id="rId78" w:history="1">
        <w:r w:rsidRPr="0083394B">
          <w:rPr>
            <w:rStyle w:val="ae"/>
            <w:color w:val="auto"/>
            <w:szCs w:val="24"/>
            <w:u w:val="none"/>
          </w:rPr>
          <w:t>Закон</w:t>
        </w:r>
      </w:hyperlink>
      <w:r w:rsidRPr="0083394B">
        <w:rPr>
          <w:szCs w:val="24"/>
        </w:rPr>
        <w:t xml:space="preserve"> от 08 ноября 2007 г. № 257-ФЗ  «Об автомобильных дорогах и о д</w:t>
      </w:r>
      <w:r w:rsidRPr="0083394B">
        <w:rPr>
          <w:szCs w:val="24"/>
        </w:rPr>
        <w:t>о</w:t>
      </w:r>
      <w:r w:rsidRPr="0083394B">
        <w:rPr>
          <w:szCs w:val="24"/>
        </w:rPr>
        <w:t>рожной деятельности в Российской Федерации и о внесении изменений в отдельные законод</w:t>
      </w:r>
      <w:r w:rsidRPr="0083394B">
        <w:rPr>
          <w:szCs w:val="24"/>
        </w:rPr>
        <w:t>а</w:t>
      </w:r>
      <w:r w:rsidRPr="0083394B">
        <w:rPr>
          <w:szCs w:val="24"/>
        </w:rPr>
        <w:t>тельные акты Российской Федерации»;</w:t>
      </w:r>
    </w:p>
    <w:p w:rsidR="00DC38DE" w:rsidRPr="0083394B" w:rsidRDefault="00DC38DE" w:rsidP="00DC38DE">
      <w:pPr>
        <w:numPr>
          <w:ilvl w:val="0"/>
          <w:numId w:val="29"/>
        </w:numPr>
        <w:tabs>
          <w:tab w:val="clear" w:pos="757"/>
          <w:tab w:val="num" w:pos="426"/>
          <w:tab w:val="left" w:pos="1276"/>
        </w:tabs>
        <w:autoSpaceDE w:val="0"/>
        <w:autoSpaceDN w:val="0"/>
        <w:adjustRightInd w:val="0"/>
        <w:spacing w:line="240" w:lineRule="auto"/>
        <w:ind w:left="426" w:right="-285" w:firstLine="567"/>
        <w:jc w:val="both"/>
        <w:rPr>
          <w:szCs w:val="24"/>
        </w:rPr>
      </w:pPr>
      <w:r w:rsidRPr="0083394B">
        <w:rPr>
          <w:szCs w:val="24"/>
        </w:rPr>
        <w:t xml:space="preserve">Федеральный </w:t>
      </w:r>
      <w:hyperlink r:id="rId79" w:history="1">
        <w:r w:rsidRPr="0083394B">
          <w:rPr>
            <w:rStyle w:val="ae"/>
            <w:color w:val="auto"/>
            <w:szCs w:val="24"/>
            <w:u w:val="none"/>
          </w:rPr>
          <w:t>Закон</w:t>
        </w:r>
      </w:hyperlink>
      <w:r w:rsidRPr="0083394B">
        <w:rPr>
          <w:szCs w:val="24"/>
        </w:rPr>
        <w:t xml:space="preserve"> от 10 января </w:t>
      </w:r>
      <w:smartTag w:uri="urn:schemas-microsoft-com:office:smarttags" w:element="metricconverter">
        <w:smartTagPr>
          <w:attr w:name="ProductID" w:val="2002 г"/>
        </w:smartTagPr>
        <w:r w:rsidRPr="0083394B">
          <w:rPr>
            <w:szCs w:val="24"/>
          </w:rPr>
          <w:t>2002 г</w:t>
        </w:r>
      </w:smartTag>
      <w:r w:rsidRPr="0083394B">
        <w:rPr>
          <w:szCs w:val="24"/>
        </w:rPr>
        <w:t>. № 7-ФЗ «Об охране окружающей среды»;</w:t>
      </w:r>
    </w:p>
    <w:p w:rsidR="00DC38DE" w:rsidRPr="0083394B" w:rsidRDefault="00DC38DE" w:rsidP="00DC38DE">
      <w:pPr>
        <w:numPr>
          <w:ilvl w:val="0"/>
          <w:numId w:val="29"/>
        </w:numPr>
        <w:tabs>
          <w:tab w:val="clear" w:pos="757"/>
          <w:tab w:val="num" w:pos="426"/>
          <w:tab w:val="left" w:pos="1276"/>
        </w:tabs>
        <w:autoSpaceDE w:val="0"/>
        <w:autoSpaceDN w:val="0"/>
        <w:adjustRightInd w:val="0"/>
        <w:spacing w:line="240" w:lineRule="auto"/>
        <w:ind w:left="426" w:right="-285" w:firstLine="567"/>
        <w:jc w:val="both"/>
        <w:rPr>
          <w:szCs w:val="24"/>
        </w:rPr>
      </w:pPr>
      <w:r w:rsidRPr="0083394B">
        <w:rPr>
          <w:szCs w:val="24"/>
        </w:rPr>
        <w:t xml:space="preserve">Федеральный </w:t>
      </w:r>
      <w:hyperlink r:id="rId80" w:history="1">
        <w:r w:rsidRPr="0083394B">
          <w:rPr>
            <w:rStyle w:val="ae"/>
            <w:color w:val="auto"/>
            <w:szCs w:val="24"/>
            <w:u w:val="none"/>
          </w:rPr>
          <w:t>Закон</w:t>
        </w:r>
      </w:hyperlink>
      <w:r w:rsidRPr="0083394B">
        <w:rPr>
          <w:szCs w:val="24"/>
        </w:rPr>
        <w:t xml:space="preserve"> от 18 июня 2001 г.  № 78-ФЗ  «О землеустройстве»;</w:t>
      </w:r>
    </w:p>
    <w:p w:rsidR="00DC38DE" w:rsidRPr="0083394B" w:rsidRDefault="00DC38DE" w:rsidP="00DC38DE">
      <w:pPr>
        <w:numPr>
          <w:ilvl w:val="0"/>
          <w:numId w:val="29"/>
        </w:numPr>
        <w:tabs>
          <w:tab w:val="clear" w:pos="757"/>
          <w:tab w:val="num" w:pos="426"/>
          <w:tab w:val="left" w:pos="1276"/>
        </w:tabs>
        <w:autoSpaceDE w:val="0"/>
        <w:autoSpaceDN w:val="0"/>
        <w:adjustRightInd w:val="0"/>
        <w:spacing w:line="240" w:lineRule="auto"/>
        <w:ind w:left="426" w:right="-285" w:firstLine="567"/>
        <w:jc w:val="both"/>
        <w:rPr>
          <w:szCs w:val="24"/>
        </w:rPr>
      </w:pPr>
      <w:r w:rsidRPr="0083394B">
        <w:rPr>
          <w:szCs w:val="24"/>
        </w:rPr>
        <w:t xml:space="preserve">Федеральный </w:t>
      </w:r>
      <w:hyperlink r:id="rId81" w:history="1">
        <w:r w:rsidRPr="0083394B">
          <w:rPr>
            <w:rStyle w:val="ae"/>
            <w:color w:val="auto"/>
            <w:szCs w:val="24"/>
            <w:u w:val="none"/>
          </w:rPr>
          <w:t>Закон</w:t>
        </w:r>
      </w:hyperlink>
      <w:r w:rsidRPr="0083394B">
        <w:rPr>
          <w:szCs w:val="24"/>
        </w:rPr>
        <w:t xml:space="preserve"> от 17 ноября 1995 г. № 169-ФЗ  «Об архитектурной деятельности в Российской Федерации»;</w:t>
      </w:r>
    </w:p>
    <w:p w:rsidR="00DC38DE" w:rsidRPr="0083394B" w:rsidRDefault="00DC38DE" w:rsidP="00DC38DE">
      <w:pPr>
        <w:numPr>
          <w:ilvl w:val="0"/>
          <w:numId w:val="29"/>
        </w:numPr>
        <w:tabs>
          <w:tab w:val="clear" w:pos="757"/>
          <w:tab w:val="num" w:pos="426"/>
          <w:tab w:val="left" w:pos="1276"/>
        </w:tabs>
        <w:autoSpaceDE w:val="0"/>
        <w:autoSpaceDN w:val="0"/>
        <w:adjustRightInd w:val="0"/>
        <w:spacing w:line="240" w:lineRule="auto"/>
        <w:ind w:left="426" w:right="-285" w:firstLine="567"/>
        <w:jc w:val="both"/>
        <w:rPr>
          <w:szCs w:val="24"/>
        </w:rPr>
      </w:pPr>
      <w:r w:rsidRPr="0083394B">
        <w:rPr>
          <w:szCs w:val="24"/>
        </w:rPr>
        <w:t xml:space="preserve">Федеральный </w:t>
      </w:r>
      <w:hyperlink r:id="rId82" w:history="1">
        <w:r w:rsidRPr="0083394B">
          <w:rPr>
            <w:rStyle w:val="ae"/>
            <w:color w:val="auto"/>
            <w:szCs w:val="24"/>
            <w:u w:val="none"/>
          </w:rPr>
          <w:t>Закон</w:t>
        </w:r>
      </w:hyperlink>
      <w:r w:rsidRPr="0083394B">
        <w:rPr>
          <w:szCs w:val="24"/>
        </w:rPr>
        <w:t xml:space="preserve"> от 14 марта 1995 г. № 33-ФЗ «Об особо охраняемых природных те</w:t>
      </w:r>
      <w:r w:rsidRPr="0083394B">
        <w:rPr>
          <w:szCs w:val="24"/>
        </w:rPr>
        <w:t>р</w:t>
      </w:r>
      <w:r w:rsidRPr="0083394B">
        <w:rPr>
          <w:szCs w:val="24"/>
        </w:rPr>
        <w:t>риториях»;</w:t>
      </w:r>
    </w:p>
    <w:p w:rsidR="00DC38DE" w:rsidRPr="0083394B" w:rsidRDefault="00DC38DE" w:rsidP="00DC38DE">
      <w:pPr>
        <w:numPr>
          <w:ilvl w:val="0"/>
          <w:numId w:val="29"/>
        </w:numPr>
        <w:tabs>
          <w:tab w:val="clear" w:pos="757"/>
          <w:tab w:val="num" w:pos="426"/>
          <w:tab w:val="left" w:pos="1276"/>
        </w:tabs>
        <w:autoSpaceDE w:val="0"/>
        <w:autoSpaceDN w:val="0"/>
        <w:adjustRightInd w:val="0"/>
        <w:spacing w:line="240" w:lineRule="auto"/>
        <w:ind w:left="426" w:right="-285" w:firstLine="567"/>
        <w:jc w:val="both"/>
        <w:rPr>
          <w:szCs w:val="24"/>
        </w:rPr>
      </w:pPr>
      <w:r w:rsidRPr="0083394B">
        <w:rPr>
          <w:szCs w:val="24"/>
        </w:rPr>
        <w:t xml:space="preserve">Федеральный </w:t>
      </w:r>
      <w:hyperlink r:id="rId83" w:history="1">
        <w:r w:rsidRPr="0083394B">
          <w:rPr>
            <w:rStyle w:val="ae"/>
            <w:color w:val="auto"/>
            <w:szCs w:val="24"/>
            <w:u w:val="none"/>
          </w:rPr>
          <w:t>Закон</w:t>
        </w:r>
      </w:hyperlink>
      <w:r w:rsidRPr="0083394B">
        <w:rPr>
          <w:szCs w:val="24"/>
        </w:rPr>
        <w:t xml:space="preserve"> от 24 июля 2002 г. № 101-ФЗ  «Об обороте земель сельскохозя</w:t>
      </w:r>
      <w:r w:rsidRPr="0083394B">
        <w:rPr>
          <w:szCs w:val="24"/>
        </w:rPr>
        <w:t>й</w:t>
      </w:r>
      <w:r w:rsidRPr="0083394B">
        <w:rPr>
          <w:szCs w:val="24"/>
        </w:rPr>
        <w:t>ственного назначения»;</w:t>
      </w:r>
    </w:p>
    <w:p w:rsidR="00DC38DE" w:rsidRPr="0083394B" w:rsidRDefault="00DC38DE" w:rsidP="00DC38DE">
      <w:pPr>
        <w:numPr>
          <w:ilvl w:val="0"/>
          <w:numId w:val="29"/>
        </w:numPr>
        <w:tabs>
          <w:tab w:val="clear" w:pos="757"/>
          <w:tab w:val="num" w:pos="426"/>
          <w:tab w:val="left" w:pos="1276"/>
        </w:tabs>
        <w:autoSpaceDE w:val="0"/>
        <w:autoSpaceDN w:val="0"/>
        <w:adjustRightInd w:val="0"/>
        <w:spacing w:line="240" w:lineRule="auto"/>
        <w:ind w:left="426" w:right="-285" w:firstLine="567"/>
        <w:jc w:val="both"/>
        <w:rPr>
          <w:szCs w:val="24"/>
        </w:rPr>
      </w:pPr>
      <w:r w:rsidRPr="0083394B">
        <w:rPr>
          <w:szCs w:val="24"/>
        </w:rPr>
        <w:t>Федеральный Закон от 07 июля  2003 г. № 112-ФЗ  «О личном подсобном хозяйстве»;</w:t>
      </w:r>
    </w:p>
    <w:p w:rsidR="00DC38DE" w:rsidRPr="0083394B" w:rsidRDefault="00DC38DE" w:rsidP="00DC38DE">
      <w:pPr>
        <w:numPr>
          <w:ilvl w:val="0"/>
          <w:numId w:val="29"/>
        </w:numPr>
        <w:tabs>
          <w:tab w:val="clear" w:pos="757"/>
          <w:tab w:val="num" w:pos="426"/>
          <w:tab w:val="left" w:pos="1276"/>
        </w:tabs>
        <w:autoSpaceDE w:val="0"/>
        <w:autoSpaceDN w:val="0"/>
        <w:adjustRightInd w:val="0"/>
        <w:spacing w:line="240" w:lineRule="auto"/>
        <w:ind w:left="426" w:right="-285" w:firstLine="567"/>
        <w:jc w:val="both"/>
        <w:rPr>
          <w:szCs w:val="24"/>
        </w:rPr>
      </w:pPr>
      <w:r w:rsidRPr="0083394B">
        <w:t>Федеральный Закон от 24 июля 2007 г. № 221-ФЗ  «О Государственном Кадастре недв</w:t>
      </w:r>
      <w:r w:rsidRPr="0083394B">
        <w:t>и</w:t>
      </w:r>
      <w:r w:rsidRPr="0083394B">
        <w:t>жимости»;</w:t>
      </w:r>
    </w:p>
    <w:p w:rsidR="00DC38DE" w:rsidRPr="0083394B" w:rsidRDefault="00DC38DE" w:rsidP="00DC38DE">
      <w:pPr>
        <w:numPr>
          <w:ilvl w:val="0"/>
          <w:numId w:val="29"/>
        </w:numPr>
        <w:tabs>
          <w:tab w:val="clear" w:pos="757"/>
          <w:tab w:val="num" w:pos="426"/>
          <w:tab w:val="left" w:pos="1276"/>
        </w:tabs>
        <w:autoSpaceDE w:val="0"/>
        <w:autoSpaceDN w:val="0"/>
        <w:adjustRightInd w:val="0"/>
        <w:spacing w:line="240" w:lineRule="auto"/>
        <w:ind w:left="426" w:right="-285" w:firstLine="567"/>
        <w:jc w:val="both"/>
        <w:rPr>
          <w:szCs w:val="24"/>
        </w:rPr>
      </w:pPr>
      <w:r w:rsidRPr="0083394B">
        <w:t>Федеральный Закон от 25 июня 2002 г. № 73-ФЗ «Об объектах культурного наследия (памятниках истории и культуры) народов Российской Федерации»;</w:t>
      </w:r>
    </w:p>
    <w:p w:rsidR="00DC38DE" w:rsidRPr="0083394B" w:rsidRDefault="00DC38DE" w:rsidP="00DC38DE">
      <w:pPr>
        <w:numPr>
          <w:ilvl w:val="0"/>
          <w:numId w:val="29"/>
        </w:numPr>
        <w:tabs>
          <w:tab w:val="clear" w:pos="757"/>
          <w:tab w:val="num" w:pos="426"/>
          <w:tab w:val="left" w:pos="1276"/>
        </w:tabs>
        <w:autoSpaceDE w:val="0"/>
        <w:autoSpaceDN w:val="0"/>
        <w:adjustRightInd w:val="0"/>
        <w:spacing w:line="240" w:lineRule="auto"/>
        <w:ind w:left="426" w:right="-285" w:firstLine="567"/>
        <w:jc w:val="both"/>
        <w:rPr>
          <w:szCs w:val="24"/>
        </w:rPr>
      </w:pPr>
      <w:r w:rsidRPr="0083394B">
        <w:t xml:space="preserve">Федеральный </w:t>
      </w:r>
      <w:hyperlink r:id="rId84" w:history="1">
        <w:r w:rsidRPr="0083394B">
          <w:rPr>
            <w:rStyle w:val="ae"/>
            <w:color w:val="auto"/>
            <w:u w:val="none"/>
          </w:rPr>
          <w:t>Закон</w:t>
        </w:r>
      </w:hyperlink>
      <w:r w:rsidRPr="0083394B">
        <w:t xml:space="preserve"> от 27 декабря 2002 года № 184-ФЗ «О техническом регулировании» </w:t>
      </w:r>
    </w:p>
    <w:p w:rsidR="00DC38DE" w:rsidRPr="0083394B" w:rsidRDefault="00DC38DE" w:rsidP="00DC38DE">
      <w:pPr>
        <w:numPr>
          <w:ilvl w:val="0"/>
          <w:numId w:val="29"/>
        </w:numPr>
        <w:tabs>
          <w:tab w:val="clear" w:pos="757"/>
          <w:tab w:val="num" w:pos="426"/>
          <w:tab w:val="left" w:pos="1276"/>
        </w:tabs>
        <w:autoSpaceDE w:val="0"/>
        <w:autoSpaceDN w:val="0"/>
        <w:adjustRightInd w:val="0"/>
        <w:spacing w:line="240" w:lineRule="auto"/>
        <w:ind w:left="426" w:right="-285" w:firstLine="567"/>
        <w:jc w:val="both"/>
        <w:rPr>
          <w:szCs w:val="24"/>
        </w:rPr>
      </w:pPr>
      <w:r w:rsidRPr="0083394B">
        <w:rPr>
          <w:szCs w:val="24"/>
        </w:rPr>
        <w:lastRenderedPageBreak/>
        <w:t xml:space="preserve">Федеральный Закон от 26 декабря 1995 № 209-ФЗ </w:t>
      </w:r>
      <w:r w:rsidRPr="0083394B">
        <w:t xml:space="preserve"> «О геодезии и картографии». </w:t>
      </w:r>
    </w:p>
    <w:p w:rsidR="00DC38DE" w:rsidRPr="0083394B" w:rsidRDefault="00DC38DE" w:rsidP="00DC38DE">
      <w:pPr>
        <w:autoSpaceDE w:val="0"/>
        <w:autoSpaceDN w:val="0"/>
        <w:adjustRightInd w:val="0"/>
        <w:spacing w:line="240" w:lineRule="auto"/>
        <w:ind w:right="-285"/>
        <w:jc w:val="both"/>
        <w:rPr>
          <w:b/>
          <w:i/>
        </w:rPr>
      </w:pPr>
    </w:p>
    <w:p w:rsidR="00DC38DE" w:rsidRDefault="00DC38DE" w:rsidP="00DC38DE">
      <w:pPr>
        <w:autoSpaceDE w:val="0"/>
        <w:autoSpaceDN w:val="0"/>
        <w:adjustRightInd w:val="0"/>
        <w:spacing w:line="240" w:lineRule="auto"/>
        <w:ind w:right="-285"/>
        <w:jc w:val="both"/>
        <w:rPr>
          <w:szCs w:val="24"/>
        </w:rPr>
      </w:pPr>
      <w:r>
        <w:rPr>
          <w:b/>
          <w:i/>
        </w:rPr>
        <w:t>Указы Президента РФ, Постановления Правительства и ведомственные руководящие д</w:t>
      </w:r>
      <w:r>
        <w:rPr>
          <w:b/>
          <w:i/>
        </w:rPr>
        <w:t>о</w:t>
      </w:r>
      <w:r>
        <w:rPr>
          <w:b/>
          <w:i/>
        </w:rPr>
        <w:t>кументы</w:t>
      </w:r>
    </w:p>
    <w:p w:rsidR="00DC38DE" w:rsidRDefault="00DC38DE" w:rsidP="00DC38DE">
      <w:pPr>
        <w:pStyle w:val="ConsNormal"/>
        <w:widowControl/>
        <w:numPr>
          <w:ilvl w:val="0"/>
          <w:numId w:val="30"/>
        </w:numPr>
        <w:tabs>
          <w:tab w:val="clear" w:pos="757"/>
          <w:tab w:val="num" w:pos="426"/>
          <w:tab w:val="left" w:pos="1276"/>
        </w:tabs>
        <w:ind w:left="426" w:right="-285" w:firstLine="567"/>
        <w:jc w:val="both"/>
        <w:rPr>
          <w:rFonts w:ascii="Times New Roman" w:hAnsi="Times New Roman" w:cs="Times New Roman"/>
          <w:sz w:val="24"/>
          <w:szCs w:val="24"/>
        </w:rPr>
      </w:pPr>
      <w:r>
        <w:rPr>
          <w:rFonts w:ascii="Times New Roman" w:hAnsi="Times New Roman" w:cs="Times New Roman"/>
          <w:sz w:val="24"/>
          <w:szCs w:val="24"/>
        </w:rPr>
        <w:t>Постановление Правительства Российской Федерации от 22.07.2008 г. №  561 «О некоторых вопросах, связанных с резервированием земель для государственных или муниципальных нужд»;</w:t>
      </w:r>
    </w:p>
    <w:p w:rsidR="00DC38DE" w:rsidRDefault="00DC38DE" w:rsidP="00DC38DE">
      <w:pPr>
        <w:numPr>
          <w:ilvl w:val="0"/>
          <w:numId w:val="30"/>
        </w:numPr>
        <w:tabs>
          <w:tab w:val="clear" w:pos="757"/>
          <w:tab w:val="num" w:pos="426"/>
          <w:tab w:val="left" w:pos="1276"/>
        </w:tabs>
        <w:spacing w:line="240" w:lineRule="auto"/>
        <w:ind w:left="426" w:right="-285" w:firstLine="567"/>
        <w:jc w:val="both"/>
        <w:rPr>
          <w:szCs w:val="24"/>
        </w:rPr>
      </w:pPr>
      <w:r>
        <w:rPr>
          <w:szCs w:val="24"/>
        </w:rPr>
        <w:t>Постановление Правительства Российской Федерации от 13.02.2006 г. № 83 «Об утве</w:t>
      </w:r>
      <w:r>
        <w:rPr>
          <w:szCs w:val="24"/>
        </w:rPr>
        <w:t>р</w:t>
      </w:r>
      <w:r>
        <w:rPr>
          <w:szCs w:val="24"/>
        </w:rPr>
        <w:t>ждении Правил определения и предоставления технических условий подключения объекта кап</w:t>
      </w:r>
      <w:r>
        <w:rPr>
          <w:szCs w:val="24"/>
        </w:rPr>
        <w:t>и</w:t>
      </w:r>
      <w:r>
        <w:rPr>
          <w:szCs w:val="24"/>
        </w:rPr>
        <w:t>тального строительства к сетям инженерно-технического обеспечения и Правил подключения объекта капитального строительства к сетям инженерно-технического обеспечения»;</w:t>
      </w:r>
    </w:p>
    <w:p w:rsidR="00DC38DE" w:rsidRDefault="00DC38DE" w:rsidP="00DC38DE">
      <w:pPr>
        <w:numPr>
          <w:ilvl w:val="0"/>
          <w:numId w:val="30"/>
        </w:numPr>
        <w:tabs>
          <w:tab w:val="clear" w:pos="757"/>
          <w:tab w:val="num" w:pos="426"/>
          <w:tab w:val="left" w:pos="1276"/>
        </w:tabs>
        <w:spacing w:line="240" w:lineRule="auto"/>
        <w:ind w:left="426" w:right="-285" w:firstLine="567"/>
        <w:jc w:val="both"/>
        <w:rPr>
          <w:szCs w:val="24"/>
        </w:rPr>
      </w:pPr>
      <w:r>
        <w:rPr>
          <w:szCs w:val="24"/>
        </w:rPr>
        <w:t>Постановление Правительства Российской Федерации от 20.06.2006 г. № 384 «Об утве</w:t>
      </w:r>
      <w:r>
        <w:rPr>
          <w:szCs w:val="24"/>
        </w:rPr>
        <w:t>р</w:t>
      </w:r>
      <w:r>
        <w:rPr>
          <w:szCs w:val="24"/>
        </w:rPr>
        <w:t>ждении Правил определения границ зон охраняемых объектов и согласования градостроител</w:t>
      </w:r>
      <w:r>
        <w:rPr>
          <w:szCs w:val="24"/>
        </w:rPr>
        <w:t>ь</w:t>
      </w:r>
      <w:r>
        <w:rPr>
          <w:szCs w:val="24"/>
        </w:rPr>
        <w:t>ных регламентов для таких зон»;</w:t>
      </w:r>
    </w:p>
    <w:p w:rsidR="00DC38DE" w:rsidRDefault="00DC38DE" w:rsidP="00DC38DE">
      <w:pPr>
        <w:numPr>
          <w:ilvl w:val="0"/>
          <w:numId w:val="30"/>
        </w:numPr>
        <w:tabs>
          <w:tab w:val="clear" w:pos="757"/>
          <w:tab w:val="num" w:pos="426"/>
          <w:tab w:val="left" w:pos="1276"/>
        </w:tabs>
        <w:spacing w:line="240" w:lineRule="auto"/>
        <w:ind w:left="426" w:right="-285" w:firstLine="567"/>
        <w:jc w:val="both"/>
      </w:pPr>
      <w:r>
        <w:rPr>
          <w:szCs w:val="24"/>
        </w:rPr>
        <w:t>Постановление Правительства Российской Федерации от 11.11.2002 г. № 808 «Об орг</w:t>
      </w:r>
      <w:r>
        <w:rPr>
          <w:szCs w:val="24"/>
        </w:rPr>
        <w:t>а</w:t>
      </w:r>
      <w:r>
        <w:rPr>
          <w:szCs w:val="24"/>
        </w:rPr>
        <w:t>низации и проведении торгов по продаже находящихся в государственной или муниципальной собственности земельных участков или права на заключение договоров аренды таких земельных участков»;</w:t>
      </w:r>
    </w:p>
    <w:p w:rsidR="00DC38DE" w:rsidRDefault="00DC38DE" w:rsidP="00DC38DE">
      <w:pPr>
        <w:numPr>
          <w:ilvl w:val="0"/>
          <w:numId w:val="30"/>
        </w:numPr>
        <w:tabs>
          <w:tab w:val="clear" w:pos="757"/>
          <w:tab w:val="num" w:pos="426"/>
          <w:tab w:val="left" w:pos="1276"/>
        </w:tabs>
        <w:autoSpaceDE w:val="0"/>
        <w:autoSpaceDN w:val="0"/>
        <w:adjustRightInd w:val="0"/>
        <w:spacing w:line="240" w:lineRule="auto"/>
        <w:ind w:left="426" w:right="-285" w:firstLine="567"/>
        <w:jc w:val="both"/>
        <w:outlineLvl w:val="1"/>
        <w:rPr>
          <w:szCs w:val="24"/>
        </w:rPr>
      </w:pPr>
      <w:r>
        <w:t>Постановление Правительства Российской Федерации от 07.11.2008 г. № 822 «Об утве</w:t>
      </w:r>
      <w:r>
        <w:t>р</w:t>
      </w:r>
      <w:r>
        <w:t>ждении Правил представления проектной документации объектов, строительство, реконстру</w:t>
      </w:r>
      <w:r>
        <w:t>к</w:t>
      </w:r>
      <w:r>
        <w:t>цию, капитальный ремонт которых предполагается осуществлять на землях особо охраняемых природных территорий, для проведения государственной экспертизы и государственной экол</w:t>
      </w:r>
      <w:r>
        <w:t>о</w:t>
      </w:r>
      <w:r>
        <w:t>гической экспертизы»;</w:t>
      </w:r>
    </w:p>
    <w:p w:rsidR="00DC38DE" w:rsidRDefault="00DC38DE" w:rsidP="00DC38DE">
      <w:pPr>
        <w:numPr>
          <w:ilvl w:val="0"/>
          <w:numId w:val="30"/>
        </w:numPr>
        <w:tabs>
          <w:tab w:val="clear" w:pos="757"/>
          <w:tab w:val="num" w:pos="426"/>
          <w:tab w:val="left" w:pos="1276"/>
        </w:tabs>
        <w:autoSpaceDE w:val="0"/>
        <w:autoSpaceDN w:val="0"/>
        <w:adjustRightInd w:val="0"/>
        <w:spacing w:line="240" w:lineRule="auto"/>
        <w:ind w:left="426" w:right="-285" w:firstLine="567"/>
        <w:jc w:val="both"/>
        <w:outlineLvl w:val="1"/>
        <w:rPr>
          <w:szCs w:val="24"/>
        </w:rPr>
      </w:pPr>
      <w:r>
        <w:rPr>
          <w:szCs w:val="24"/>
        </w:rPr>
        <w:t>Постановление Правительства Российской Федерации от 1.02.2006 г. № 54 «О госуда</w:t>
      </w:r>
      <w:r>
        <w:rPr>
          <w:szCs w:val="24"/>
        </w:rPr>
        <w:t>р</w:t>
      </w:r>
      <w:r>
        <w:rPr>
          <w:szCs w:val="24"/>
        </w:rPr>
        <w:t>ственном строительном надзоре в Российской Федерации»;</w:t>
      </w:r>
    </w:p>
    <w:p w:rsidR="00DC38DE" w:rsidRDefault="00DC38DE" w:rsidP="00DC38DE">
      <w:pPr>
        <w:numPr>
          <w:ilvl w:val="0"/>
          <w:numId w:val="30"/>
        </w:numPr>
        <w:tabs>
          <w:tab w:val="clear" w:pos="757"/>
          <w:tab w:val="num" w:pos="426"/>
          <w:tab w:val="left" w:pos="1276"/>
        </w:tabs>
        <w:spacing w:line="240" w:lineRule="auto"/>
        <w:ind w:left="426" w:right="-285" w:firstLine="567"/>
        <w:jc w:val="both"/>
        <w:rPr>
          <w:szCs w:val="24"/>
        </w:rPr>
      </w:pPr>
      <w:r>
        <w:rPr>
          <w:szCs w:val="24"/>
        </w:rPr>
        <w:t>Постановление Правительства Российской Федерации от 24.11.2005 г. № 698 «О форме разрешения на строительство и форме разрешения на ввод объекта в эксплуатацию»;</w:t>
      </w:r>
    </w:p>
    <w:p w:rsidR="00DC38DE" w:rsidRDefault="00DC38DE" w:rsidP="00DC38DE">
      <w:pPr>
        <w:numPr>
          <w:ilvl w:val="0"/>
          <w:numId w:val="30"/>
        </w:numPr>
        <w:tabs>
          <w:tab w:val="clear" w:pos="757"/>
          <w:tab w:val="num" w:pos="426"/>
          <w:tab w:val="left" w:pos="1276"/>
        </w:tabs>
        <w:spacing w:line="240" w:lineRule="auto"/>
        <w:ind w:left="426" w:right="-285" w:firstLine="567"/>
        <w:jc w:val="both"/>
        <w:rPr>
          <w:szCs w:val="24"/>
        </w:rPr>
      </w:pPr>
      <w:r>
        <w:rPr>
          <w:szCs w:val="24"/>
        </w:rPr>
        <w:t>Постановление Правительства Российской Федерации от 22.07.2008 г. № 561 « О нек</w:t>
      </w:r>
      <w:r>
        <w:rPr>
          <w:szCs w:val="24"/>
        </w:rPr>
        <w:t>о</w:t>
      </w:r>
      <w:r>
        <w:rPr>
          <w:szCs w:val="24"/>
        </w:rPr>
        <w:t>торых вопросах, связанных с резервированием земель для государственных или муниципальных нужд»;</w:t>
      </w:r>
    </w:p>
    <w:p w:rsidR="00DC38DE" w:rsidRDefault="00DC38DE" w:rsidP="00DC38DE">
      <w:pPr>
        <w:numPr>
          <w:ilvl w:val="0"/>
          <w:numId w:val="30"/>
        </w:numPr>
        <w:tabs>
          <w:tab w:val="clear" w:pos="757"/>
          <w:tab w:val="num" w:pos="426"/>
          <w:tab w:val="left" w:pos="1276"/>
        </w:tabs>
        <w:spacing w:line="240" w:lineRule="auto"/>
        <w:ind w:left="426" w:right="-285" w:firstLine="567"/>
        <w:jc w:val="both"/>
        <w:rPr>
          <w:szCs w:val="24"/>
        </w:rPr>
      </w:pPr>
      <w:r>
        <w:rPr>
          <w:szCs w:val="24"/>
        </w:rPr>
        <w:t>Постановление Правительства Российской Федерации от 29.12.2008 г. № 1061 «Об утверждении положения о контроле за проведением землеустройства»;</w:t>
      </w:r>
    </w:p>
    <w:p w:rsidR="00DC38DE" w:rsidRDefault="00DC38DE" w:rsidP="00DC38DE">
      <w:pPr>
        <w:numPr>
          <w:ilvl w:val="0"/>
          <w:numId w:val="30"/>
        </w:numPr>
        <w:tabs>
          <w:tab w:val="clear" w:pos="757"/>
          <w:tab w:val="num" w:pos="426"/>
          <w:tab w:val="left" w:pos="1276"/>
        </w:tabs>
        <w:spacing w:line="240" w:lineRule="auto"/>
        <w:ind w:left="426" w:right="-285" w:firstLine="567"/>
        <w:jc w:val="both"/>
        <w:rPr>
          <w:szCs w:val="24"/>
        </w:rPr>
      </w:pPr>
      <w:r>
        <w:rPr>
          <w:szCs w:val="24"/>
        </w:rPr>
        <w:t>Постановление Правительства Российской Федерации от 20.08.2009 г. № 688 «Об утве</w:t>
      </w:r>
      <w:r>
        <w:rPr>
          <w:szCs w:val="24"/>
        </w:rPr>
        <w:t>р</w:t>
      </w:r>
      <w:r>
        <w:rPr>
          <w:szCs w:val="24"/>
        </w:rPr>
        <w:t xml:space="preserve">ждении Правил установлен на местности границ объектов землеустройства»; </w:t>
      </w:r>
    </w:p>
    <w:p w:rsidR="00DC38DE" w:rsidRDefault="00DC38DE" w:rsidP="00DC38DE">
      <w:pPr>
        <w:widowControl w:val="0"/>
        <w:numPr>
          <w:ilvl w:val="0"/>
          <w:numId w:val="30"/>
        </w:numPr>
        <w:shd w:val="clear" w:color="auto" w:fill="FFFFFF"/>
        <w:tabs>
          <w:tab w:val="clear" w:pos="757"/>
          <w:tab w:val="num" w:pos="426"/>
          <w:tab w:val="left" w:pos="1276"/>
        </w:tabs>
        <w:spacing w:line="240" w:lineRule="auto"/>
        <w:ind w:left="426" w:right="-285" w:firstLine="567"/>
        <w:jc w:val="both"/>
        <w:rPr>
          <w:szCs w:val="24"/>
        </w:rPr>
      </w:pPr>
      <w:r>
        <w:rPr>
          <w:szCs w:val="24"/>
        </w:rPr>
        <w:t>Постановление Правительства Российской Федерации от 18.06.2007 г. № 377 «О прав</w:t>
      </w:r>
      <w:r>
        <w:rPr>
          <w:szCs w:val="24"/>
        </w:rPr>
        <w:t>и</w:t>
      </w:r>
      <w:r>
        <w:rPr>
          <w:szCs w:val="24"/>
        </w:rPr>
        <w:t>лах проведения лесоустройства»;</w:t>
      </w:r>
    </w:p>
    <w:p w:rsidR="00DC38DE" w:rsidRDefault="00DC38DE" w:rsidP="00DC38DE">
      <w:pPr>
        <w:numPr>
          <w:ilvl w:val="0"/>
          <w:numId w:val="30"/>
        </w:numPr>
        <w:tabs>
          <w:tab w:val="clear" w:pos="757"/>
          <w:tab w:val="num" w:pos="426"/>
          <w:tab w:val="left" w:pos="1276"/>
        </w:tabs>
        <w:spacing w:line="240" w:lineRule="auto"/>
        <w:ind w:left="426" w:right="-285" w:firstLine="567"/>
        <w:jc w:val="both"/>
        <w:rPr>
          <w:szCs w:val="24"/>
        </w:rPr>
      </w:pPr>
      <w:r>
        <w:t>Постановление Правительства Российской Федерации от 26 апреля 2008 г. № 315  «Об утверждении положения о зонах охраны объектов культурного наследия (памятников истории и культуры) народов Российской Федерации»;</w:t>
      </w:r>
    </w:p>
    <w:p w:rsidR="00DC38DE" w:rsidRDefault="00DC38DE" w:rsidP="00DC38DE">
      <w:pPr>
        <w:numPr>
          <w:ilvl w:val="0"/>
          <w:numId w:val="30"/>
        </w:numPr>
        <w:tabs>
          <w:tab w:val="clear" w:pos="757"/>
          <w:tab w:val="num" w:pos="426"/>
          <w:tab w:val="left" w:pos="1276"/>
        </w:tabs>
        <w:spacing w:line="240" w:lineRule="auto"/>
        <w:ind w:left="426" w:right="-285" w:firstLine="567"/>
        <w:jc w:val="both"/>
        <w:rPr>
          <w:szCs w:val="24"/>
        </w:rPr>
      </w:pPr>
      <w:r>
        <w:t>Постановление Правительства Российской Федерации от 16 июля 2009 г. № 582 «Об о</w:t>
      </w:r>
      <w:r>
        <w:t>с</w:t>
      </w:r>
      <w:r>
        <w:t>новных принципах определения арендной платы при аренде земельных участков, находящихся в государственной или муниципальной собственности, и о правилах определения размера арен</w:t>
      </w:r>
      <w:r>
        <w:t>д</w:t>
      </w:r>
      <w:r>
        <w:t>ной платы, а также порядка, условий, и сроков внесения арендной платы за земли, находящиеся в собственности Российской Федерации»;</w:t>
      </w:r>
    </w:p>
    <w:p w:rsidR="00DC38DE" w:rsidRDefault="00DC38DE" w:rsidP="00DC38DE">
      <w:pPr>
        <w:numPr>
          <w:ilvl w:val="0"/>
          <w:numId w:val="30"/>
        </w:numPr>
        <w:tabs>
          <w:tab w:val="clear" w:pos="757"/>
          <w:tab w:val="num" w:pos="426"/>
          <w:tab w:val="left" w:pos="1276"/>
        </w:tabs>
        <w:spacing w:line="240" w:lineRule="auto"/>
        <w:ind w:left="426" w:right="-285" w:firstLine="567"/>
        <w:jc w:val="both"/>
        <w:rPr>
          <w:szCs w:val="24"/>
        </w:rPr>
      </w:pPr>
      <w:r>
        <w:t>Постановление Правительства РФ от 28.01.2006 г.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rsidR="00DC38DE" w:rsidRDefault="00DC38DE" w:rsidP="00DC38DE">
      <w:pPr>
        <w:numPr>
          <w:ilvl w:val="0"/>
          <w:numId w:val="30"/>
        </w:numPr>
        <w:tabs>
          <w:tab w:val="clear" w:pos="757"/>
          <w:tab w:val="num" w:pos="426"/>
          <w:tab w:val="left" w:pos="1276"/>
        </w:tabs>
        <w:spacing w:line="240" w:lineRule="auto"/>
        <w:ind w:left="426" w:right="-285" w:firstLine="567"/>
        <w:jc w:val="both"/>
        <w:rPr>
          <w:szCs w:val="24"/>
        </w:rPr>
      </w:pPr>
      <w:r>
        <w:rPr>
          <w:szCs w:val="24"/>
        </w:rPr>
        <w:t>Приказ Министерства регионального развития Российской Федерации от 10.05.2010 г. № 207 «Об утверждении формы градостроительного плана земельного участка»;</w:t>
      </w:r>
    </w:p>
    <w:p w:rsidR="00DC38DE" w:rsidRDefault="00DC38DE" w:rsidP="00DC38DE">
      <w:pPr>
        <w:numPr>
          <w:ilvl w:val="0"/>
          <w:numId w:val="30"/>
        </w:numPr>
        <w:tabs>
          <w:tab w:val="clear" w:pos="757"/>
          <w:tab w:val="num" w:pos="426"/>
          <w:tab w:val="left" w:pos="1276"/>
        </w:tabs>
        <w:spacing w:line="240" w:lineRule="auto"/>
        <w:ind w:left="426" w:right="-285" w:firstLine="567"/>
        <w:jc w:val="both"/>
        <w:rPr>
          <w:szCs w:val="24"/>
        </w:rPr>
      </w:pPr>
      <w:r>
        <w:rPr>
          <w:szCs w:val="24"/>
        </w:rPr>
        <w:t>Приказ Минэкономразвития Российской Федерации от 13.09.2011 г. № 475 «Об утве</w:t>
      </w:r>
      <w:r>
        <w:rPr>
          <w:szCs w:val="24"/>
        </w:rPr>
        <w:t>р</w:t>
      </w:r>
      <w:r>
        <w:rPr>
          <w:szCs w:val="24"/>
        </w:rPr>
        <w:t>ждении перечня документов, необходимых для приобретения прав на земельный участок»;</w:t>
      </w:r>
    </w:p>
    <w:p w:rsidR="00DC38DE" w:rsidRDefault="00DC38DE" w:rsidP="00DC38DE">
      <w:pPr>
        <w:numPr>
          <w:ilvl w:val="0"/>
          <w:numId w:val="30"/>
        </w:numPr>
        <w:tabs>
          <w:tab w:val="clear" w:pos="757"/>
          <w:tab w:val="num" w:pos="426"/>
          <w:tab w:val="left" w:pos="1276"/>
        </w:tabs>
        <w:spacing w:line="240" w:lineRule="auto"/>
        <w:ind w:left="426" w:right="-285" w:firstLine="567"/>
        <w:jc w:val="both"/>
        <w:rPr>
          <w:szCs w:val="24"/>
        </w:rPr>
      </w:pPr>
      <w:r>
        <w:rPr>
          <w:szCs w:val="24"/>
        </w:rPr>
        <w:lastRenderedPageBreak/>
        <w:t>Приказ</w:t>
      </w:r>
      <w:r>
        <w:t xml:space="preserve"> </w:t>
      </w:r>
      <w:proofErr w:type="spellStart"/>
      <w:r>
        <w:rPr>
          <w:szCs w:val="24"/>
        </w:rPr>
        <w:t>Ростехнадзора</w:t>
      </w:r>
      <w:proofErr w:type="spellEnd"/>
      <w:r>
        <w:rPr>
          <w:szCs w:val="24"/>
        </w:rPr>
        <w:t xml:space="preserve"> от 5 июля 2011 г. № 356 «Об утверждении формы Свидетельства о допуске к определенному виду или видам работ, которые оказывают влияние на безопасность объектов капитального строительства»;</w:t>
      </w:r>
    </w:p>
    <w:p w:rsidR="00DC38DE" w:rsidRDefault="00DC38DE" w:rsidP="00DC38DE">
      <w:pPr>
        <w:numPr>
          <w:ilvl w:val="0"/>
          <w:numId w:val="30"/>
        </w:numPr>
        <w:tabs>
          <w:tab w:val="clear" w:pos="757"/>
          <w:tab w:val="num" w:pos="426"/>
          <w:tab w:val="left" w:pos="1276"/>
        </w:tabs>
        <w:autoSpaceDE w:val="0"/>
        <w:autoSpaceDN w:val="0"/>
        <w:adjustRightInd w:val="0"/>
        <w:spacing w:line="240" w:lineRule="auto"/>
        <w:ind w:left="426" w:right="-285" w:firstLine="567"/>
        <w:jc w:val="both"/>
        <w:rPr>
          <w:szCs w:val="24"/>
        </w:rPr>
      </w:pPr>
      <w:r>
        <w:rPr>
          <w:szCs w:val="24"/>
        </w:rPr>
        <w:t>Письмо Минэкономразвития Российской Федерации от 14.12.2009 г. № Д23-4217 «О разъяснении норм земельного законодательства»;</w:t>
      </w:r>
    </w:p>
    <w:p w:rsidR="00DC38DE" w:rsidRDefault="00DC38DE" w:rsidP="00DC38DE">
      <w:pPr>
        <w:numPr>
          <w:ilvl w:val="0"/>
          <w:numId w:val="30"/>
        </w:numPr>
        <w:tabs>
          <w:tab w:val="clear" w:pos="757"/>
          <w:tab w:val="num" w:pos="426"/>
          <w:tab w:val="left" w:pos="1276"/>
        </w:tabs>
        <w:autoSpaceDE w:val="0"/>
        <w:autoSpaceDN w:val="0"/>
        <w:adjustRightInd w:val="0"/>
        <w:spacing w:line="240" w:lineRule="auto"/>
        <w:ind w:left="426" w:right="-285" w:firstLine="567"/>
        <w:jc w:val="both"/>
        <w:rPr>
          <w:szCs w:val="24"/>
        </w:rPr>
      </w:pPr>
      <w:r>
        <w:rPr>
          <w:szCs w:val="24"/>
        </w:rPr>
        <w:t>Письмо Минэкономразвития Российской Федерации от 08.04.2010 г.  № Д23-1219 «Об изменении вида разрешенного использования земельного участка»;</w:t>
      </w:r>
    </w:p>
    <w:p w:rsidR="00DC38DE" w:rsidRDefault="00DC38DE" w:rsidP="00DC38DE">
      <w:pPr>
        <w:numPr>
          <w:ilvl w:val="0"/>
          <w:numId w:val="30"/>
        </w:numPr>
        <w:tabs>
          <w:tab w:val="clear" w:pos="757"/>
          <w:tab w:val="num" w:pos="426"/>
          <w:tab w:val="left" w:pos="1276"/>
        </w:tabs>
        <w:autoSpaceDE w:val="0"/>
        <w:autoSpaceDN w:val="0"/>
        <w:adjustRightInd w:val="0"/>
        <w:spacing w:line="240" w:lineRule="auto"/>
        <w:ind w:left="426" w:right="-285" w:firstLine="567"/>
        <w:jc w:val="both"/>
        <w:rPr>
          <w:szCs w:val="24"/>
        </w:rPr>
      </w:pPr>
      <w:r>
        <w:rPr>
          <w:szCs w:val="24"/>
        </w:rPr>
        <w:t>Письмо Минэкономразвития Российской Федерации от 15.02.2010 г. № Д23-490 «По в</w:t>
      </w:r>
      <w:r>
        <w:rPr>
          <w:szCs w:val="24"/>
        </w:rPr>
        <w:t>о</w:t>
      </w:r>
      <w:r>
        <w:rPr>
          <w:szCs w:val="24"/>
        </w:rPr>
        <w:t>просу разъяснения норм земельного законодательства»;</w:t>
      </w:r>
    </w:p>
    <w:p w:rsidR="00DC38DE" w:rsidRDefault="00DC38DE" w:rsidP="00DC38DE">
      <w:pPr>
        <w:numPr>
          <w:ilvl w:val="0"/>
          <w:numId w:val="30"/>
        </w:numPr>
        <w:tabs>
          <w:tab w:val="clear" w:pos="757"/>
          <w:tab w:val="num" w:pos="426"/>
          <w:tab w:val="left" w:pos="1276"/>
        </w:tabs>
        <w:autoSpaceDE w:val="0"/>
        <w:autoSpaceDN w:val="0"/>
        <w:adjustRightInd w:val="0"/>
        <w:spacing w:line="240" w:lineRule="auto"/>
        <w:ind w:left="426" w:right="-285" w:firstLine="567"/>
        <w:jc w:val="both"/>
        <w:rPr>
          <w:szCs w:val="24"/>
        </w:rPr>
      </w:pPr>
      <w:r>
        <w:rPr>
          <w:szCs w:val="24"/>
        </w:rPr>
        <w:t>Письмо Минэкономразвития Российской Федерации от 16.03.2010 г. № Д23-860 «Об аренде земельных участков».</w:t>
      </w:r>
    </w:p>
    <w:p w:rsidR="00DC38DE" w:rsidRPr="00097E40" w:rsidRDefault="00DC38DE" w:rsidP="00DC38DE">
      <w:pPr>
        <w:autoSpaceDE w:val="0"/>
        <w:autoSpaceDN w:val="0"/>
        <w:adjustRightInd w:val="0"/>
        <w:spacing w:line="240" w:lineRule="auto"/>
        <w:ind w:left="757" w:right="-285" w:firstLine="0"/>
        <w:jc w:val="both"/>
        <w:outlineLvl w:val="1"/>
        <w:rPr>
          <w:b/>
          <w:i/>
          <w:szCs w:val="24"/>
        </w:rPr>
      </w:pPr>
    </w:p>
    <w:p w:rsidR="00DC38DE" w:rsidRPr="00097E40" w:rsidRDefault="00DC38DE" w:rsidP="00DC38DE">
      <w:pPr>
        <w:autoSpaceDE w:val="0"/>
        <w:autoSpaceDN w:val="0"/>
        <w:adjustRightInd w:val="0"/>
        <w:spacing w:line="240" w:lineRule="auto"/>
        <w:ind w:left="757" w:right="-285" w:firstLine="0"/>
        <w:jc w:val="both"/>
        <w:outlineLvl w:val="1"/>
        <w:rPr>
          <w:b/>
          <w:i/>
          <w:szCs w:val="24"/>
        </w:rPr>
      </w:pPr>
      <w:r w:rsidRPr="00097E40">
        <w:rPr>
          <w:b/>
          <w:i/>
          <w:szCs w:val="24"/>
        </w:rPr>
        <w:t>Строительные нормы и правила (СНиП)</w:t>
      </w:r>
    </w:p>
    <w:p w:rsidR="00DC38DE" w:rsidRPr="00097E40" w:rsidRDefault="00DC38DE" w:rsidP="00DC38DE">
      <w:pPr>
        <w:numPr>
          <w:ilvl w:val="0"/>
          <w:numId w:val="15"/>
        </w:numPr>
        <w:spacing w:line="240" w:lineRule="auto"/>
        <w:ind w:right="-285"/>
        <w:jc w:val="both"/>
        <w:rPr>
          <w:szCs w:val="24"/>
        </w:rPr>
      </w:pPr>
      <w:r w:rsidRPr="00097E40">
        <w:rPr>
          <w:szCs w:val="24"/>
        </w:rPr>
        <w:t>СНиП 2.07.01-89* «Планировка и застройка городских и сельских поселений»;</w:t>
      </w:r>
    </w:p>
    <w:p w:rsidR="00DC38DE" w:rsidRPr="00097E40" w:rsidRDefault="00DC38DE" w:rsidP="00DC38DE">
      <w:pPr>
        <w:numPr>
          <w:ilvl w:val="0"/>
          <w:numId w:val="15"/>
        </w:numPr>
        <w:spacing w:line="240" w:lineRule="auto"/>
        <w:ind w:right="-285"/>
        <w:jc w:val="both"/>
        <w:rPr>
          <w:szCs w:val="24"/>
        </w:rPr>
      </w:pPr>
      <w:r w:rsidRPr="00097E40">
        <w:rPr>
          <w:szCs w:val="24"/>
        </w:rPr>
        <w:t>СНиП 30-02-97* «Планировка и застройка территорий садоводческих (дачных) объединений граждан, зданий и сооружений»;</w:t>
      </w:r>
    </w:p>
    <w:p w:rsidR="00DC38DE" w:rsidRPr="00097E40" w:rsidRDefault="00DC38DE" w:rsidP="00DC38DE">
      <w:pPr>
        <w:numPr>
          <w:ilvl w:val="0"/>
          <w:numId w:val="15"/>
        </w:numPr>
        <w:spacing w:line="240" w:lineRule="auto"/>
        <w:ind w:right="-285"/>
        <w:jc w:val="both"/>
        <w:rPr>
          <w:szCs w:val="24"/>
        </w:rPr>
      </w:pPr>
      <w:r w:rsidRPr="00097E40">
        <w:rPr>
          <w:szCs w:val="24"/>
        </w:rPr>
        <w:t>СНиП 23-05-95 «Естественное и искусственное освещение»;</w:t>
      </w:r>
    </w:p>
    <w:p w:rsidR="00DC38DE" w:rsidRPr="00097E40" w:rsidRDefault="00DC38DE" w:rsidP="00DC38DE">
      <w:pPr>
        <w:numPr>
          <w:ilvl w:val="0"/>
          <w:numId w:val="15"/>
        </w:numPr>
        <w:spacing w:line="240" w:lineRule="auto"/>
        <w:ind w:right="-285"/>
        <w:jc w:val="both"/>
        <w:rPr>
          <w:szCs w:val="24"/>
        </w:rPr>
      </w:pPr>
      <w:r w:rsidRPr="00097E40">
        <w:rPr>
          <w:szCs w:val="24"/>
        </w:rPr>
        <w:t>СНиП 2.04.02-84* «Водоснабжение. Наружные сети и сооружения»;</w:t>
      </w:r>
    </w:p>
    <w:p w:rsidR="00DC38DE" w:rsidRPr="00097E40" w:rsidRDefault="00DC38DE" w:rsidP="00DC38DE">
      <w:pPr>
        <w:numPr>
          <w:ilvl w:val="0"/>
          <w:numId w:val="15"/>
        </w:numPr>
        <w:spacing w:line="240" w:lineRule="auto"/>
        <w:ind w:right="-285"/>
        <w:jc w:val="both"/>
        <w:rPr>
          <w:szCs w:val="24"/>
        </w:rPr>
      </w:pPr>
      <w:r w:rsidRPr="00097E40">
        <w:rPr>
          <w:szCs w:val="24"/>
        </w:rPr>
        <w:t>СНиП 2.04.03-85 «Канализация, наружные сети и сооружения»;</w:t>
      </w:r>
    </w:p>
    <w:p w:rsidR="00DC38DE" w:rsidRPr="00097E40" w:rsidRDefault="00DC38DE" w:rsidP="00DC38DE">
      <w:pPr>
        <w:numPr>
          <w:ilvl w:val="0"/>
          <w:numId w:val="15"/>
        </w:numPr>
        <w:spacing w:line="240" w:lineRule="auto"/>
        <w:ind w:right="-285"/>
        <w:jc w:val="both"/>
        <w:rPr>
          <w:szCs w:val="24"/>
        </w:rPr>
      </w:pPr>
      <w:r w:rsidRPr="00097E40">
        <w:rPr>
          <w:szCs w:val="24"/>
        </w:rPr>
        <w:t>СНиП 2.04.05-91* Отопление, вентиляция и кондиционирование;</w:t>
      </w:r>
    </w:p>
    <w:p w:rsidR="00DC38DE" w:rsidRPr="00097E40" w:rsidRDefault="00DC38DE" w:rsidP="00DC38DE">
      <w:pPr>
        <w:numPr>
          <w:ilvl w:val="0"/>
          <w:numId w:val="15"/>
        </w:numPr>
        <w:spacing w:line="240" w:lineRule="auto"/>
        <w:ind w:right="-285"/>
        <w:jc w:val="both"/>
        <w:rPr>
          <w:szCs w:val="24"/>
        </w:rPr>
      </w:pPr>
      <w:r w:rsidRPr="00097E40">
        <w:rPr>
          <w:szCs w:val="24"/>
        </w:rPr>
        <w:t>СНиП 2.04.07-86* Тепловые сети;</w:t>
      </w:r>
    </w:p>
    <w:p w:rsidR="00DC38DE" w:rsidRPr="00097E40" w:rsidRDefault="00DC38DE" w:rsidP="00DC38DE">
      <w:pPr>
        <w:numPr>
          <w:ilvl w:val="0"/>
          <w:numId w:val="15"/>
        </w:numPr>
        <w:spacing w:line="240" w:lineRule="auto"/>
        <w:ind w:right="-285"/>
        <w:jc w:val="both"/>
        <w:rPr>
          <w:szCs w:val="24"/>
        </w:rPr>
      </w:pPr>
      <w:r w:rsidRPr="00097E40">
        <w:rPr>
          <w:szCs w:val="24"/>
        </w:rPr>
        <w:t>СНиП 2.06.15-85 «Инженерная защита территорий от затопления и подтопления»;</w:t>
      </w:r>
    </w:p>
    <w:p w:rsidR="00DC38DE" w:rsidRPr="00097E40" w:rsidRDefault="00DC38DE" w:rsidP="00DC38DE">
      <w:pPr>
        <w:numPr>
          <w:ilvl w:val="0"/>
          <w:numId w:val="15"/>
        </w:numPr>
        <w:spacing w:line="240" w:lineRule="auto"/>
        <w:ind w:right="-285"/>
        <w:jc w:val="both"/>
        <w:rPr>
          <w:szCs w:val="24"/>
        </w:rPr>
      </w:pPr>
      <w:r w:rsidRPr="00097E40">
        <w:rPr>
          <w:szCs w:val="24"/>
        </w:rPr>
        <w:t>СНиП 2.01.15-90 «Инженерная защита территорий, зданий и сооружений от опасных геолог</w:t>
      </w:r>
      <w:r w:rsidRPr="00097E40">
        <w:rPr>
          <w:szCs w:val="24"/>
        </w:rPr>
        <w:t>и</w:t>
      </w:r>
      <w:r w:rsidRPr="00097E40">
        <w:rPr>
          <w:szCs w:val="24"/>
        </w:rPr>
        <w:t>ческих процессов»;</w:t>
      </w:r>
    </w:p>
    <w:p w:rsidR="00DC38DE" w:rsidRPr="00097E40" w:rsidRDefault="00DC38DE" w:rsidP="00DC38DE">
      <w:pPr>
        <w:numPr>
          <w:ilvl w:val="0"/>
          <w:numId w:val="15"/>
        </w:numPr>
        <w:spacing w:line="240" w:lineRule="auto"/>
        <w:ind w:right="-285"/>
        <w:jc w:val="both"/>
        <w:rPr>
          <w:szCs w:val="24"/>
        </w:rPr>
      </w:pPr>
      <w:r w:rsidRPr="00097E40">
        <w:rPr>
          <w:szCs w:val="24"/>
        </w:rPr>
        <w:t>СНиП 2.05.02-85 «Автомобильные дороги»;</w:t>
      </w:r>
    </w:p>
    <w:p w:rsidR="00DC38DE" w:rsidRPr="00097E40" w:rsidRDefault="00DC38DE" w:rsidP="00DC38DE">
      <w:pPr>
        <w:numPr>
          <w:ilvl w:val="0"/>
          <w:numId w:val="15"/>
        </w:numPr>
        <w:spacing w:line="240" w:lineRule="auto"/>
        <w:ind w:right="-285"/>
        <w:jc w:val="both"/>
        <w:rPr>
          <w:szCs w:val="24"/>
        </w:rPr>
      </w:pPr>
      <w:r w:rsidRPr="00097E40">
        <w:rPr>
          <w:szCs w:val="24"/>
        </w:rPr>
        <w:t>СНиП II-12-77 «Защита от шума»;</w:t>
      </w:r>
    </w:p>
    <w:p w:rsidR="00DC38DE" w:rsidRPr="00097E40" w:rsidRDefault="00DC38DE" w:rsidP="00DC38DE">
      <w:pPr>
        <w:numPr>
          <w:ilvl w:val="0"/>
          <w:numId w:val="15"/>
        </w:numPr>
        <w:spacing w:line="240" w:lineRule="auto"/>
        <w:ind w:right="-285"/>
        <w:jc w:val="both"/>
        <w:rPr>
          <w:szCs w:val="24"/>
        </w:rPr>
      </w:pPr>
      <w:r w:rsidRPr="00097E40">
        <w:rPr>
          <w:szCs w:val="24"/>
        </w:rPr>
        <w:t xml:space="preserve">СНиП </w:t>
      </w:r>
      <w:r w:rsidRPr="00097E40">
        <w:rPr>
          <w:szCs w:val="24"/>
          <w:lang w:val="en"/>
        </w:rPr>
        <w:t>IV</w:t>
      </w:r>
      <w:r w:rsidRPr="00097E40">
        <w:rPr>
          <w:szCs w:val="24"/>
        </w:rPr>
        <w:t xml:space="preserve">-9-84 «Правила разработки и применения сметных норм затрат на строительство временных зданий и сооружений»; </w:t>
      </w:r>
    </w:p>
    <w:p w:rsidR="00DC38DE" w:rsidRPr="00097E40" w:rsidRDefault="00DC38DE" w:rsidP="00DC38DE">
      <w:pPr>
        <w:numPr>
          <w:ilvl w:val="0"/>
          <w:numId w:val="15"/>
        </w:numPr>
        <w:spacing w:line="240" w:lineRule="auto"/>
        <w:ind w:right="-285"/>
        <w:jc w:val="both"/>
        <w:rPr>
          <w:szCs w:val="24"/>
        </w:rPr>
      </w:pPr>
      <w:r w:rsidRPr="00097E40">
        <w:rPr>
          <w:szCs w:val="24"/>
        </w:rPr>
        <w:t>СНиП 14-01-96 «Основные положения создания и ведения государственного градостроител</w:t>
      </w:r>
      <w:r w:rsidRPr="00097E40">
        <w:rPr>
          <w:szCs w:val="24"/>
        </w:rPr>
        <w:t>ь</w:t>
      </w:r>
      <w:r w:rsidRPr="00097E40">
        <w:rPr>
          <w:szCs w:val="24"/>
        </w:rPr>
        <w:t>ного кадастра».</w:t>
      </w:r>
    </w:p>
    <w:p w:rsidR="00DC38DE" w:rsidRPr="00097E40" w:rsidRDefault="00DC38DE" w:rsidP="00DC38DE">
      <w:pPr>
        <w:spacing w:line="240" w:lineRule="auto"/>
        <w:ind w:right="-285"/>
        <w:jc w:val="both"/>
        <w:rPr>
          <w:b/>
          <w:i/>
          <w:szCs w:val="24"/>
        </w:rPr>
      </w:pPr>
    </w:p>
    <w:p w:rsidR="00DC38DE" w:rsidRPr="00097E40" w:rsidRDefault="00DC38DE" w:rsidP="00DC38DE">
      <w:pPr>
        <w:spacing w:line="240" w:lineRule="auto"/>
        <w:ind w:right="-285"/>
        <w:jc w:val="both"/>
        <w:rPr>
          <w:b/>
          <w:i/>
          <w:szCs w:val="24"/>
        </w:rPr>
      </w:pPr>
      <w:r w:rsidRPr="00097E40">
        <w:rPr>
          <w:b/>
          <w:i/>
          <w:szCs w:val="24"/>
        </w:rPr>
        <w:t>Санитарные правила и нормы (СанПиН)</w:t>
      </w:r>
    </w:p>
    <w:p w:rsidR="00DC38DE" w:rsidRPr="00097E40" w:rsidRDefault="00DC38DE" w:rsidP="00DC38DE">
      <w:pPr>
        <w:numPr>
          <w:ilvl w:val="0"/>
          <w:numId w:val="14"/>
        </w:numPr>
        <w:spacing w:line="240" w:lineRule="auto"/>
        <w:ind w:right="-285"/>
        <w:jc w:val="both"/>
        <w:rPr>
          <w:szCs w:val="24"/>
        </w:rPr>
      </w:pPr>
      <w:r w:rsidRPr="00097E40">
        <w:rPr>
          <w:szCs w:val="24"/>
        </w:rPr>
        <w:t>СанПиН 2.2.1/2.1.1.1200-03 «Санитарно-защитные зоны и санитарная классификация пре</w:t>
      </w:r>
      <w:r w:rsidRPr="00097E40">
        <w:rPr>
          <w:szCs w:val="24"/>
        </w:rPr>
        <w:t>д</w:t>
      </w:r>
      <w:r w:rsidRPr="00097E40">
        <w:rPr>
          <w:szCs w:val="24"/>
        </w:rPr>
        <w:t>приятий, сооружений и иных объектов» (новая редакция);</w:t>
      </w:r>
    </w:p>
    <w:p w:rsidR="00DC38DE" w:rsidRPr="00097E40" w:rsidRDefault="00DC38DE" w:rsidP="00DC38DE">
      <w:pPr>
        <w:numPr>
          <w:ilvl w:val="0"/>
          <w:numId w:val="14"/>
        </w:numPr>
        <w:spacing w:line="240" w:lineRule="auto"/>
        <w:ind w:right="-285"/>
        <w:jc w:val="both"/>
        <w:rPr>
          <w:szCs w:val="24"/>
        </w:rPr>
      </w:pPr>
      <w:r w:rsidRPr="00097E40">
        <w:rPr>
          <w:szCs w:val="24"/>
        </w:rPr>
        <w:t>СанПиН 2.1.4.1110-02 «Зоны санитарной охраны источников водоснабжения и водопроводов питьевого назначения»;</w:t>
      </w:r>
    </w:p>
    <w:p w:rsidR="00DC38DE" w:rsidRPr="00097E40" w:rsidRDefault="00DC38DE" w:rsidP="00DC38DE">
      <w:pPr>
        <w:numPr>
          <w:ilvl w:val="0"/>
          <w:numId w:val="14"/>
        </w:numPr>
        <w:spacing w:line="240" w:lineRule="auto"/>
        <w:ind w:right="-285"/>
        <w:jc w:val="both"/>
        <w:rPr>
          <w:szCs w:val="24"/>
        </w:rPr>
      </w:pPr>
      <w:r w:rsidRPr="00097E40">
        <w:rPr>
          <w:szCs w:val="24"/>
        </w:rPr>
        <w:t>СанПиН 2971-84 «Санитарные правила и нормы защиты населения от воздействия электрич</w:t>
      </w:r>
      <w:r w:rsidRPr="00097E40">
        <w:rPr>
          <w:szCs w:val="24"/>
        </w:rPr>
        <w:t>е</w:t>
      </w:r>
      <w:r w:rsidRPr="00097E40">
        <w:rPr>
          <w:szCs w:val="24"/>
        </w:rPr>
        <w:t>ского поля, создаваемого воздушными линиями электропередачи (ВЛ) переменного тока пр</w:t>
      </w:r>
      <w:r w:rsidRPr="00097E40">
        <w:rPr>
          <w:szCs w:val="24"/>
        </w:rPr>
        <w:t>о</w:t>
      </w:r>
      <w:r w:rsidRPr="00097E40">
        <w:rPr>
          <w:szCs w:val="24"/>
        </w:rPr>
        <w:t>мышленной частоты»;</w:t>
      </w:r>
    </w:p>
    <w:p w:rsidR="00DC38DE" w:rsidRPr="00097E40" w:rsidRDefault="00DC38DE" w:rsidP="00DC38DE">
      <w:pPr>
        <w:numPr>
          <w:ilvl w:val="0"/>
          <w:numId w:val="14"/>
        </w:numPr>
        <w:spacing w:line="240" w:lineRule="auto"/>
        <w:ind w:right="-285"/>
        <w:jc w:val="both"/>
        <w:rPr>
          <w:szCs w:val="24"/>
        </w:rPr>
      </w:pPr>
      <w:r w:rsidRPr="00097E40">
        <w:rPr>
          <w:szCs w:val="24"/>
        </w:rPr>
        <w:t>СанПиН 2.2.1/2.1.1.1076-01 «Гигиенические требования к инсоляции и солнцезащите пом</w:t>
      </w:r>
      <w:r w:rsidRPr="00097E40">
        <w:rPr>
          <w:szCs w:val="24"/>
        </w:rPr>
        <w:t>е</w:t>
      </w:r>
      <w:r w:rsidRPr="00097E40">
        <w:rPr>
          <w:szCs w:val="24"/>
        </w:rPr>
        <w:t>щений жилых и общественных зданий и территорий».</w:t>
      </w:r>
    </w:p>
    <w:p w:rsidR="00DC38DE" w:rsidRPr="00097E40" w:rsidRDefault="00DC38DE" w:rsidP="00DC38DE">
      <w:pPr>
        <w:spacing w:line="240" w:lineRule="auto"/>
        <w:ind w:right="-285"/>
        <w:jc w:val="both"/>
        <w:rPr>
          <w:b/>
          <w:i/>
          <w:szCs w:val="24"/>
        </w:rPr>
      </w:pPr>
      <w:r w:rsidRPr="00097E40">
        <w:rPr>
          <w:b/>
          <w:i/>
          <w:szCs w:val="24"/>
        </w:rPr>
        <w:t>Свод правил по проектированию и строительству (СП)</w:t>
      </w:r>
    </w:p>
    <w:p w:rsidR="00DC38DE" w:rsidRPr="00097E40" w:rsidRDefault="00DC38DE" w:rsidP="00DC38DE">
      <w:pPr>
        <w:numPr>
          <w:ilvl w:val="0"/>
          <w:numId w:val="13"/>
        </w:numPr>
        <w:spacing w:line="240" w:lineRule="auto"/>
        <w:ind w:right="-285"/>
        <w:jc w:val="both"/>
        <w:rPr>
          <w:szCs w:val="24"/>
        </w:rPr>
      </w:pPr>
      <w:r w:rsidRPr="00097E40">
        <w:rPr>
          <w:szCs w:val="24"/>
        </w:rPr>
        <w:t>СП-30-102-99 «Планировка и застройка территорий малоэтажного жилищного строител</w:t>
      </w:r>
      <w:r w:rsidRPr="00097E40">
        <w:rPr>
          <w:szCs w:val="24"/>
        </w:rPr>
        <w:t>ь</w:t>
      </w:r>
      <w:r w:rsidRPr="00097E40">
        <w:rPr>
          <w:szCs w:val="24"/>
        </w:rPr>
        <w:t>ства».</w:t>
      </w:r>
    </w:p>
    <w:p w:rsidR="00DC38DE" w:rsidRDefault="00DC38DE" w:rsidP="00EB7094">
      <w:pPr>
        <w:tabs>
          <w:tab w:val="num" w:pos="851"/>
          <w:tab w:val="left" w:pos="1701"/>
          <w:tab w:val="left" w:pos="1843"/>
          <w:tab w:val="left" w:pos="1985"/>
        </w:tabs>
        <w:spacing w:line="240" w:lineRule="auto"/>
        <w:ind w:firstLine="0"/>
        <w:rPr>
          <w:b/>
        </w:rPr>
      </w:pPr>
    </w:p>
    <w:p w:rsidR="00DC38DE" w:rsidRPr="00097E40" w:rsidRDefault="00DC38DE" w:rsidP="00DC38DE">
      <w:pPr>
        <w:tabs>
          <w:tab w:val="num" w:pos="851"/>
          <w:tab w:val="left" w:pos="1701"/>
          <w:tab w:val="left" w:pos="1843"/>
          <w:tab w:val="left" w:pos="1985"/>
        </w:tabs>
        <w:spacing w:line="240" w:lineRule="auto"/>
        <w:ind w:left="851" w:firstLine="851"/>
        <w:jc w:val="center"/>
        <w:rPr>
          <w:b/>
        </w:rPr>
      </w:pPr>
      <w:r w:rsidRPr="00097E40">
        <w:rPr>
          <w:b/>
        </w:rPr>
        <w:t>ЗАКОНОДАТЕЛЬСТВО УДМУРТСКОЙ РЕСПУБЛИКИ</w:t>
      </w:r>
    </w:p>
    <w:p w:rsidR="00DC38DE" w:rsidRPr="00097E40" w:rsidRDefault="00DC38DE" w:rsidP="00DC38DE">
      <w:pPr>
        <w:tabs>
          <w:tab w:val="num" w:pos="851"/>
          <w:tab w:val="left" w:pos="1701"/>
          <w:tab w:val="left" w:pos="1843"/>
          <w:tab w:val="left" w:pos="1985"/>
        </w:tabs>
        <w:spacing w:line="240" w:lineRule="auto"/>
        <w:ind w:left="851" w:firstLine="851"/>
        <w:jc w:val="center"/>
        <w:rPr>
          <w:b/>
        </w:rPr>
      </w:pPr>
    </w:p>
    <w:p w:rsidR="00DC38DE" w:rsidRPr="00097E40" w:rsidRDefault="00DC38DE" w:rsidP="00DC38DE">
      <w:pPr>
        <w:numPr>
          <w:ilvl w:val="0"/>
          <w:numId w:val="12"/>
        </w:numPr>
        <w:tabs>
          <w:tab w:val="clear" w:pos="757"/>
          <w:tab w:val="num" w:pos="851"/>
          <w:tab w:val="left" w:pos="1701"/>
          <w:tab w:val="left" w:pos="1843"/>
          <w:tab w:val="left" w:pos="1985"/>
        </w:tabs>
        <w:spacing w:line="240" w:lineRule="auto"/>
        <w:ind w:left="851" w:right="-285" w:hanging="425"/>
        <w:jc w:val="both"/>
        <w:rPr>
          <w:szCs w:val="24"/>
        </w:rPr>
      </w:pPr>
      <w:r w:rsidRPr="00097E40">
        <w:rPr>
          <w:szCs w:val="24"/>
        </w:rPr>
        <w:t>Закон Удмуртской Республики от 13.11.2007 года № - РЗ (в ред. от 02.12.2010 г. № 45-РЗ) «О регулировании градостроительной деятельности в Удмуртской Республике»</w:t>
      </w:r>
      <w:r w:rsidRPr="00097E40">
        <w:rPr>
          <w:bCs/>
          <w:szCs w:val="24"/>
        </w:rPr>
        <w:t>;</w:t>
      </w:r>
    </w:p>
    <w:p w:rsidR="00DC38DE" w:rsidRPr="00097E40" w:rsidRDefault="00DC38DE" w:rsidP="00DC38DE">
      <w:pPr>
        <w:numPr>
          <w:ilvl w:val="0"/>
          <w:numId w:val="12"/>
        </w:numPr>
        <w:tabs>
          <w:tab w:val="clear" w:pos="757"/>
          <w:tab w:val="num" w:pos="851"/>
          <w:tab w:val="left" w:pos="1701"/>
          <w:tab w:val="left" w:pos="1843"/>
          <w:tab w:val="left" w:pos="1985"/>
        </w:tabs>
        <w:spacing w:line="240" w:lineRule="auto"/>
        <w:ind w:left="851" w:right="-285" w:hanging="425"/>
        <w:jc w:val="both"/>
        <w:rPr>
          <w:szCs w:val="24"/>
        </w:rPr>
      </w:pPr>
      <w:r w:rsidRPr="00097E40">
        <w:rPr>
          <w:szCs w:val="24"/>
        </w:rPr>
        <w:lastRenderedPageBreak/>
        <w:t>Закон Удмуртской Республики от 29.06.2011 года № 29-РЗ «О полномочиях органов гос</w:t>
      </w:r>
      <w:r w:rsidRPr="00097E40">
        <w:rPr>
          <w:szCs w:val="24"/>
        </w:rPr>
        <w:t>у</w:t>
      </w:r>
      <w:r w:rsidRPr="00097E40">
        <w:rPr>
          <w:szCs w:val="24"/>
        </w:rPr>
        <w:t>дарственной власти Удмуртской Республики по владению, пользованию, распоряжению со</w:t>
      </w:r>
      <w:r w:rsidRPr="00097E40">
        <w:rPr>
          <w:szCs w:val="24"/>
        </w:rPr>
        <w:t>б</w:t>
      </w:r>
      <w:r w:rsidRPr="00097E40">
        <w:rPr>
          <w:szCs w:val="24"/>
        </w:rPr>
        <w:t>ственностью Удмуртской Республики»;</w:t>
      </w:r>
    </w:p>
    <w:p w:rsidR="00DC38DE" w:rsidRPr="00097E40" w:rsidRDefault="00DC38DE" w:rsidP="00DC38DE">
      <w:pPr>
        <w:numPr>
          <w:ilvl w:val="0"/>
          <w:numId w:val="12"/>
        </w:numPr>
        <w:tabs>
          <w:tab w:val="clear" w:pos="757"/>
          <w:tab w:val="num" w:pos="851"/>
          <w:tab w:val="left" w:pos="1701"/>
          <w:tab w:val="left" w:pos="1843"/>
          <w:tab w:val="left" w:pos="1985"/>
        </w:tabs>
        <w:spacing w:line="240" w:lineRule="auto"/>
        <w:ind w:left="851" w:right="-285" w:hanging="425"/>
        <w:jc w:val="both"/>
        <w:rPr>
          <w:szCs w:val="24"/>
        </w:rPr>
      </w:pPr>
      <w:r w:rsidRPr="00097E40">
        <w:rPr>
          <w:szCs w:val="24"/>
        </w:rPr>
        <w:t>Закон Удмуртской Республики от 29.12.2003 года № 70-РЗ (ред. от 10.10.2011 г. № 53-РЗ) «Об обороте земель сельскохозяйственного назначения на территории Удмуртской Респу</w:t>
      </w:r>
      <w:r w:rsidRPr="00097E40">
        <w:rPr>
          <w:szCs w:val="24"/>
        </w:rPr>
        <w:t>б</w:t>
      </w:r>
      <w:r w:rsidRPr="00097E40">
        <w:rPr>
          <w:szCs w:val="24"/>
        </w:rPr>
        <w:t>лики»;</w:t>
      </w:r>
    </w:p>
    <w:p w:rsidR="00DC38DE" w:rsidRPr="00097E40" w:rsidRDefault="00DC38DE" w:rsidP="00DC38DE">
      <w:pPr>
        <w:numPr>
          <w:ilvl w:val="0"/>
          <w:numId w:val="12"/>
        </w:numPr>
        <w:tabs>
          <w:tab w:val="clear" w:pos="757"/>
          <w:tab w:val="num" w:pos="851"/>
          <w:tab w:val="left" w:pos="1701"/>
          <w:tab w:val="left" w:pos="1843"/>
          <w:tab w:val="left" w:pos="1985"/>
        </w:tabs>
        <w:spacing w:line="240" w:lineRule="auto"/>
        <w:ind w:left="851" w:right="-285" w:hanging="425"/>
        <w:jc w:val="both"/>
        <w:rPr>
          <w:szCs w:val="24"/>
        </w:rPr>
      </w:pPr>
      <w:r w:rsidRPr="00097E40">
        <w:rPr>
          <w:szCs w:val="24"/>
        </w:rPr>
        <w:t>Закон Удмуртской Республики от 8.11.2004 г. № 44-РЗ «О максимальном размере общей площади земельных участков на территории Удмуртской Республики, которые могут нах</w:t>
      </w:r>
      <w:r w:rsidRPr="00097E40">
        <w:rPr>
          <w:szCs w:val="24"/>
        </w:rPr>
        <w:t>о</w:t>
      </w:r>
      <w:r w:rsidRPr="00097E40">
        <w:rPr>
          <w:szCs w:val="24"/>
        </w:rPr>
        <w:t>диться одновременно на праве собственности и (или ином праве у граждан, ведущих личное подсобное хозяйство»;</w:t>
      </w:r>
    </w:p>
    <w:p w:rsidR="00DC38DE" w:rsidRPr="00097E40" w:rsidRDefault="00DC38DE" w:rsidP="00DC38DE">
      <w:pPr>
        <w:numPr>
          <w:ilvl w:val="0"/>
          <w:numId w:val="12"/>
        </w:numPr>
        <w:tabs>
          <w:tab w:val="clear" w:pos="757"/>
          <w:tab w:val="num" w:pos="851"/>
          <w:tab w:val="left" w:pos="1701"/>
          <w:tab w:val="left" w:pos="1843"/>
          <w:tab w:val="left" w:pos="1985"/>
        </w:tabs>
        <w:spacing w:line="240" w:lineRule="auto"/>
        <w:ind w:left="851" w:right="-285" w:hanging="425"/>
        <w:jc w:val="both"/>
        <w:rPr>
          <w:szCs w:val="24"/>
        </w:rPr>
      </w:pPr>
      <w:r w:rsidRPr="00097E40">
        <w:rPr>
          <w:szCs w:val="24"/>
        </w:rPr>
        <w:t>Закон Удмуртской Республики от 16.12.2002 г. № 69-РЗ «О предельных размерах земельных участков, предоставляемых гражданам в собственность на территории Удмуртской Респу</w:t>
      </w:r>
      <w:r w:rsidRPr="00097E40">
        <w:rPr>
          <w:szCs w:val="24"/>
        </w:rPr>
        <w:t>б</w:t>
      </w:r>
      <w:r w:rsidRPr="00097E40">
        <w:rPr>
          <w:szCs w:val="24"/>
        </w:rPr>
        <w:t>лики»;</w:t>
      </w:r>
    </w:p>
    <w:p w:rsidR="00DC38DE" w:rsidRPr="00097E40" w:rsidRDefault="00DC38DE" w:rsidP="00DC38DE">
      <w:pPr>
        <w:numPr>
          <w:ilvl w:val="0"/>
          <w:numId w:val="12"/>
        </w:numPr>
        <w:tabs>
          <w:tab w:val="clear" w:pos="757"/>
          <w:tab w:val="num" w:pos="851"/>
          <w:tab w:val="left" w:pos="1701"/>
          <w:tab w:val="left" w:pos="1843"/>
          <w:tab w:val="left" w:pos="1985"/>
        </w:tabs>
        <w:spacing w:line="240" w:lineRule="auto"/>
        <w:ind w:left="851" w:right="-285" w:hanging="425"/>
        <w:jc w:val="both"/>
        <w:rPr>
          <w:szCs w:val="24"/>
        </w:rPr>
      </w:pPr>
      <w:r w:rsidRPr="00097E40">
        <w:rPr>
          <w:szCs w:val="24"/>
        </w:rPr>
        <w:t>Закон Удмуртской Республики от 06.05.2009 г. № 17-РЗ (в ред. от 06.05.2010 г. № 21-РЗ) «О регулировании отношений в области сохранения, использования, популяризации и госуда</w:t>
      </w:r>
      <w:r w:rsidRPr="00097E40">
        <w:rPr>
          <w:szCs w:val="24"/>
        </w:rPr>
        <w:t>р</w:t>
      </w:r>
      <w:r w:rsidRPr="00097E40">
        <w:rPr>
          <w:szCs w:val="24"/>
        </w:rPr>
        <w:t>ственной охраны объектов культурного наследия (памятников истории и культуры) в У</w:t>
      </w:r>
      <w:r w:rsidRPr="00097E40">
        <w:rPr>
          <w:szCs w:val="24"/>
        </w:rPr>
        <w:t>д</w:t>
      </w:r>
      <w:r w:rsidRPr="00097E40">
        <w:rPr>
          <w:szCs w:val="24"/>
        </w:rPr>
        <w:t>муртской Республике»;</w:t>
      </w:r>
    </w:p>
    <w:p w:rsidR="00DC38DE" w:rsidRPr="00097E40" w:rsidRDefault="00DC38DE" w:rsidP="00DC38DE">
      <w:pPr>
        <w:numPr>
          <w:ilvl w:val="0"/>
          <w:numId w:val="12"/>
        </w:numPr>
        <w:tabs>
          <w:tab w:val="clear" w:pos="757"/>
          <w:tab w:val="num" w:pos="851"/>
          <w:tab w:val="left" w:pos="1701"/>
          <w:tab w:val="left" w:pos="1843"/>
          <w:tab w:val="left" w:pos="1985"/>
        </w:tabs>
        <w:spacing w:line="240" w:lineRule="auto"/>
        <w:ind w:left="851" w:right="-285" w:hanging="425"/>
        <w:jc w:val="both"/>
        <w:rPr>
          <w:szCs w:val="24"/>
        </w:rPr>
      </w:pPr>
      <w:r w:rsidRPr="00097E40">
        <w:rPr>
          <w:szCs w:val="24"/>
        </w:rPr>
        <w:t>Закон Удмуртской Республики от 29.12.2003 г. № 70-РЗ (в ред. от 10.10.2011 г. № 53-РЗ) «Об обороте земель сельскохозяйственного назначения на территории Удмуртской Республики»;</w:t>
      </w:r>
    </w:p>
    <w:p w:rsidR="00DC38DE" w:rsidRPr="00097E40" w:rsidRDefault="00DC38DE" w:rsidP="00DC38DE">
      <w:pPr>
        <w:pStyle w:val="ConsPlusNormal"/>
        <w:widowControl/>
        <w:numPr>
          <w:ilvl w:val="0"/>
          <w:numId w:val="12"/>
        </w:numPr>
        <w:tabs>
          <w:tab w:val="clear" w:pos="757"/>
          <w:tab w:val="num" w:pos="851"/>
          <w:tab w:val="left" w:pos="1701"/>
          <w:tab w:val="left" w:pos="1843"/>
          <w:tab w:val="left" w:pos="1985"/>
        </w:tabs>
        <w:ind w:left="851" w:right="-285" w:hanging="425"/>
        <w:jc w:val="both"/>
        <w:rPr>
          <w:rFonts w:ascii="Times New Roman" w:hAnsi="Times New Roman" w:cs="Times New Roman"/>
          <w:sz w:val="24"/>
          <w:szCs w:val="24"/>
        </w:rPr>
      </w:pPr>
      <w:r w:rsidRPr="00097E40">
        <w:rPr>
          <w:rFonts w:ascii="Times New Roman" w:hAnsi="Times New Roman" w:cs="Times New Roman"/>
          <w:sz w:val="24"/>
          <w:szCs w:val="24"/>
        </w:rPr>
        <w:t>Закон Удмуртской Республики от 26.10.2004 г. (в ред. от 10.09.2007 г. № 45-РЗ) «Об уст</w:t>
      </w:r>
      <w:r w:rsidRPr="00097E40">
        <w:rPr>
          <w:rFonts w:ascii="Times New Roman" w:hAnsi="Times New Roman" w:cs="Times New Roman"/>
          <w:sz w:val="24"/>
          <w:szCs w:val="24"/>
        </w:rPr>
        <w:t>а</w:t>
      </w:r>
      <w:r w:rsidRPr="00097E40">
        <w:rPr>
          <w:rFonts w:ascii="Times New Roman" w:hAnsi="Times New Roman" w:cs="Times New Roman"/>
          <w:sz w:val="24"/>
          <w:szCs w:val="24"/>
        </w:rPr>
        <w:t>новлении границ муниципальных образований и наделении соответствующим статусом м</w:t>
      </w:r>
      <w:r w:rsidRPr="00097E40">
        <w:rPr>
          <w:rFonts w:ascii="Times New Roman" w:hAnsi="Times New Roman" w:cs="Times New Roman"/>
          <w:sz w:val="24"/>
          <w:szCs w:val="24"/>
        </w:rPr>
        <w:t>у</w:t>
      </w:r>
      <w:r w:rsidRPr="00097E40">
        <w:rPr>
          <w:rFonts w:ascii="Times New Roman" w:hAnsi="Times New Roman" w:cs="Times New Roman"/>
          <w:sz w:val="24"/>
          <w:szCs w:val="24"/>
        </w:rPr>
        <w:t>ниципальных образований на территории Воткинского района Удмуртской Республики»;</w:t>
      </w:r>
    </w:p>
    <w:p w:rsidR="00DC38DE" w:rsidRPr="00097E40" w:rsidRDefault="00DC38DE" w:rsidP="00DC38DE">
      <w:pPr>
        <w:pStyle w:val="ConsPlusNormal"/>
        <w:widowControl/>
        <w:numPr>
          <w:ilvl w:val="0"/>
          <w:numId w:val="12"/>
        </w:numPr>
        <w:tabs>
          <w:tab w:val="clear" w:pos="757"/>
          <w:tab w:val="num" w:pos="851"/>
          <w:tab w:val="left" w:pos="1701"/>
          <w:tab w:val="left" w:pos="1843"/>
          <w:tab w:val="left" w:pos="1985"/>
        </w:tabs>
        <w:ind w:left="851" w:right="-285" w:hanging="425"/>
        <w:jc w:val="both"/>
        <w:rPr>
          <w:rFonts w:ascii="Times New Roman" w:hAnsi="Times New Roman" w:cs="Times New Roman"/>
          <w:sz w:val="24"/>
          <w:szCs w:val="24"/>
        </w:rPr>
      </w:pPr>
      <w:r w:rsidRPr="00097E40">
        <w:rPr>
          <w:rFonts w:ascii="Times New Roman" w:hAnsi="Times New Roman" w:cs="Times New Roman"/>
          <w:sz w:val="24"/>
          <w:szCs w:val="24"/>
        </w:rPr>
        <w:t>Закон Удмуртской Республики от 16.12.2002 г. № 68-РЗ (в ред. от 22.12.2010 г. № 56-РЗ) «О бесплатном предоставлении земельных участков в собственность гражданам из земель, находящихся в государственной или муниципальной собственности, расположенных на те</w:t>
      </w:r>
      <w:r w:rsidRPr="00097E40">
        <w:rPr>
          <w:rFonts w:ascii="Times New Roman" w:hAnsi="Times New Roman" w:cs="Times New Roman"/>
          <w:sz w:val="24"/>
          <w:szCs w:val="24"/>
        </w:rPr>
        <w:t>р</w:t>
      </w:r>
      <w:r w:rsidRPr="00097E40">
        <w:rPr>
          <w:rFonts w:ascii="Times New Roman" w:hAnsi="Times New Roman" w:cs="Times New Roman"/>
          <w:sz w:val="24"/>
          <w:szCs w:val="24"/>
        </w:rPr>
        <w:t>ритории Удмуртской Республики»;</w:t>
      </w:r>
    </w:p>
    <w:p w:rsidR="00DC38DE" w:rsidRPr="00097E40" w:rsidRDefault="00DC38DE" w:rsidP="00DC38DE">
      <w:pPr>
        <w:pStyle w:val="ConsPlusNormal"/>
        <w:widowControl/>
        <w:numPr>
          <w:ilvl w:val="0"/>
          <w:numId w:val="12"/>
        </w:numPr>
        <w:tabs>
          <w:tab w:val="clear" w:pos="757"/>
          <w:tab w:val="num" w:pos="851"/>
          <w:tab w:val="left" w:pos="1701"/>
          <w:tab w:val="left" w:pos="1843"/>
          <w:tab w:val="left" w:pos="1985"/>
        </w:tabs>
        <w:ind w:left="851" w:right="-285" w:hanging="425"/>
        <w:jc w:val="both"/>
        <w:rPr>
          <w:rFonts w:ascii="Times New Roman" w:hAnsi="Times New Roman" w:cs="Times New Roman"/>
          <w:sz w:val="24"/>
          <w:szCs w:val="24"/>
        </w:rPr>
      </w:pPr>
      <w:r w:rsidRPr="00097E40">
        <w:rPr>
          <w:rFonts w:ascii="Times New Roman" w:hAnsi="Times New Roman" w:cs="Times New Roman"/>
          <w:sz w:val="24"/>
          <w:szCs w:val="24"/>
        </w:rPr>
        <w:t>Закон Удмуртской Республики от 20.12.2005 г. № 65-РЗ (в ред. от 04.04.2008г. № 11-РЗ) «О некоторых вопросах перевода земель или земельных участков в Удмуртской Республике из одной категории в другую»;</w:t>
      </w:r>
    </w:p>
    <w:p w:rsidR="00DC38DE" w:rsidRPr="00097E40" w:rsidRDefault="00DC38DE" w:rsidP="00DC38DE">
      <w:pPr>
        <w:pStyle w:val="ConsPlusNormal"/>
        <w:widowControl/>
        <w:numPr>
          <w:ilvl w:val="0"/>
          <w:numId w:val="12"/>
        </w:numPr>
        <w:tabs>
          <w:tab w:val="clear" w:pos="757"/>
          <w:tab w:val="num" w:pos="851"/>
          <w:tab w:val="left" w:pos="1701"/>
          <w:tab w:val="left" w:pos="1843"/>
          <w:tab w:val="left" w:pos="1985"/>
        </w:tabs>
        <w:ind w:left="851" w:right="-285" w:hanging="425"/>
        <w:jc w:val="both"/>
        <w:rPr>
          <w:rFonts w:ascii="Times New Roman" w:hAnsi="Times New Roman" w:cs="Times New Roman"/>
          <w:sz w:val="24"/>
          <w:szCs w:val="24"/>
        </w:rPr>
      </w:pPr>
      <w:r w:rsidRPr="00097E40">
        <w:rPr>
          <w:rFonts w:ascii="Times New Roman" w:hAnsi="Times New Roman" w:cs="Times New Roman"/>
          <w:sz w:val="24"/>
          <w:szCs w:val="24"/>
        </w:rPr>
        <w:t>Постановление Правительства Удмуртской Республики от 30.05.2011г. № 179 «Об утве</w:t>
      </w:r>
      <w:r w:rsidRPr="00097E40">
        <w:rPr>
          <w:rFonts w:ascii="Times New Roman" w:hAnsi="Times New Roman" w:cs="Times New Roman"/>
          <w:sz w:val="24"/>
          <w:szCs w:val="24"/>
        </w:rPr>
        <w:t>р</w:t>
      </w:r>
      <w:r w:rsidRPr="00097E40">
        <w:rPr>
          <w:rFonts w:ascii="Times New Roman" w:hAnsi="Times New Roman" w:cs="Times New Roman"/>
          <w:sz w:val="24"/>
          <w:szCs w:val="24"/>
        </w:rPr>
        <w:t>ждении схемы территориального планирования Удмуртской Республики»;</w:t>
      </w:r>
    </w:p>
    <w:p w:rsidR="00DC38DE" w:rsidRPr="00097E40" w:rsidRDefault="00DC38DE" w:rsidP="00DC38DE">
      <w:pPr>
        <w:pStyle w:val="ConsPlusNormal"/>
        <w:widowControl/>
        <w:numPr>
          <w:ilvl w:val="0"/>
          <w:numId w:val="12"/>
        </w:numPr>
        <w:tabs>
          <w:tab w:val="clear" w:pos="757"/>
          <w:tab w:val="num" w:pos="851"/>
          <w:tab w:val="left" w:pos="1701"/>
          <w:tab w:val="left" w:pos="1843"/>
          <w:tab w:val="left" w:pos="1985"/>
        </w:tabs>
        <w:ind w:left="851" w:right="-285" w:hanging="425"/>
        <w:jc w:val="both"/>
        <w:rPr>
          <w:rFonts w:ascii="Times New Roman" w:hAnsi="Times New Roman" w:cs="Times New Roman"/>
          <w:sz w:val="24"/>
          <w:szCs w:val="24"/>
        </w:rPr>
      </w:pPr>
      <w:r w:rsidRPr="00097E40">
        <w:rPr>
          <w:rFonts w:ascii="Times New Roman" w:hAnsi="Times New Roman" w:cs="Times New Roman"/>
          <w:sz w:val="24"/>
          <w:szCs w:val="24"/>
        </w:rPr>
        <w:t>Постановление Правительства Удмуртской Республики от 28.09.2009 г. № 278 (в ред. от 05.09.2011 г. № 313) «О порядке определения особо охраняемых природных территорий р</w:t>
      </w:r>
      <w:r w:rsidRPr="00097E40">
        <w:rPr>
          <w:rFonts w:ascii="Times New Roman" w:hAnsi="Times New Roman" w:cs="Times New Roman"/>
          <w:sz w:val="24"/>
          <w:szCs w:val="24"/>
        </w:rPr>
        <w:t>е</w:t>
      </w:r>
      <w:r w:rsidRPr="00097E40">
        <w:rPr>
          <w:rFonts w:ascii="Times New Roman" w:hAnsi="Times New Roman" w:cs="Times New Roman"/>
          <w:sz w:val="24"/>
          <w:szCs w:val="24"/>
        </w:rPr>
        <w:t>гионального и местного значения на территории Удмуртской Республики»;</w:t>
      </w:r>
    </w:p>
    <w:p w:rsidR="00DC38DE" w:rsidRPr="00097E40" w:rsidRDefault="00DC38DE" w:rsidP="00DC38DE">
      <w:pPr>
        <w:pStyle w:val="ConsPlusNormal"/>
        <w:widowControl/>
        <w:numPr>
          <w:ilvl w:val="0"/>
          <w:numId w:val="12"/>
        </w:numPr>
        <w:tabs>
          <w:tab w:val="clear" w:pos="757"/>
          <w:tab w:val="num" w:pos="851"/>
          <w:tab w:val="left" w:pos="1701"/>
          <w:tab w:val="left" w:pos="1843"/>
          <w:tab w:val="left" w:pos="1985"/>
        </w:tabs>
        <w:ind w:left="851" w:right="-285" w:hanging="425"/>
        <w:jc w:val="both"/>
        <w:rPr>
          <w:rFonts w:ascii="Times New Roman" w:hAnsi="Times New Roman" w:cs="Times New Roman"/>
          <w:sz w:val="24"/>
          <w:szCs w:val="24"/>
        </w:rPr>
      </w:pPr>
      <w:r w:rsidRPr="00097E40">
        <w:rPr>
          <w:rFonts w:ascii="Times New Roman" w:hAnsi="Times New Roman" w:cs="Times New Roman"/>
          <w:sz w:val="24"/>
          <w:szCs w:val="24"/>
        </w:rPr>
        <w:t>Постановление Правительства Удмуртской Республики от 06.11.2007 г. № 172 (в ред. от 16.05.2001 г. № 149) «О порядке определения размера арендной платы, порядке, условиях и сроках внесения арендной платы за использование земельных участков, находящихся в со</w:t>
      </w:r>
      <w:r w:rsidRPr="00097E40">
        <w:rPr>
          <w:rFonts w:ascii="Times New Roman" w:hAnsi="Times New Roman" w:cs="Times New Roman"/>
          <w:sz w:val="24"/>
          <w:szCs w:val="24"/>
        </w:rPr>
        <w:t>б</w:t>
      </w:r>
      <w:r w:rsidRPr="00097E40">
        <w:rPr>
          <w:rFonts w:ascii="Times New Roman" w:hAnsi="Times New Roman" w:cs="Times New Roman"/>
          <w:sz w:val="24"/>
          <w:szCs w:val="24"/>
        </w:rPr>
        <w:t>ственности Удмуртской Республики, и земельных участков, государственная собственность на которые не разграничена»;</w:t>
      </w:r>
    </w:p>
    <w:p w:rsidR="00DC38DE" w:rsidRPr="00097E40" w:rsidRDefault="00DC38DE" w:rsidP="00DC38DE">
      <w:pPr>
        <w:pStyle w:val="ConsPlusNormal"/>
        <w:widowControl/>
        <w:numPr>
          <w:ilvl w:val="0"/>
          <w:numId w:val="12"/>
        </w:numPr>
        <w:tabs>
          <w:tab w:val="clear" w:pos="757"/>
          <w:tab w:val="num" w:pos="851"/>
          <w:tab w:val="left" w:pos="1701"/>
          <w:tab w:val="left" w:pos="1843"/>
          <w:tab w:val="left" w:pos="1985"/>
        </w:tabs>
        <w:ind w:left="851" w:right="-285" w:hanging="425"/>
        <w:jc w:val="both"/>
        <w:rPr>
          <w:rFonts w:ascii="Times New Roman" w:hAnsi="Times New Roman" w:cs="Times New Roman"/>
          <w:sz w:val="24"/>
          <w:szCs w:val="24"/>
        </w:rPr>
      </w:pPr>
      <w:r w:rsidRPr="00097E40">
        <w:rPr>
          <w:rFonts w:ascii="Times New Roman" w:hAnsi="Times New Roman" w:cs="Times New Roman"/>
          <w:sz w:val="24"/>
          <w:szCs w:val="24"/>
        </w:rPr>
        <w:t>Распоряжение от 29.12.2008 г. № 78-рз «Об утверждении положения о порядке предоставл</w:t>
      </w:r>
      <w:r w:rsidRPr="00097E40">
        <w:rPr>
          <w:rFonts w:ascii="Times New Roman" w:hAnsi="Times New Roman" w:cs="Times New Roman"/>
          <w:sz w:val="24"/>
          <w:szCs w:val="24"/>
        </w:rPr>
        <w:t>е</w:t>
      </w:r>
      <w:r w:rsidRPr="00097E40">
        <w:rPr>
          <w:rFonts w:ascii="Times New Roman" w:hAnsi="Times New Roman" w:cs="Times New Roman"/>
          <w:sz w:val="24"/>
          <w:szCs w:val="24"/>
        </w:rPr>
        <w:t>ния земельных участков, находящихся в собственности Удмуртской Республики, в постоя</w:t>
      </w:r>
      <w:r w:rsidRPr="00097E40">
        <w:rPr>
          <w:rFonts w:ascii="Times New Roman" w:hAnsi="Times New Roman" w:cs="Times New Roman"/>
          <w:sz w:val="24"/>
          <w:szCs w:val="24"/>
        </w:rPr>
        <w:t>н</w:t>
      </w:r>
      <w:r w:rsidRPr="00097E40">
        <w:rPr>
          <w:rFonts w:ascii="Times New Roman" w:hAnsi="Times New Roman" w:cs="Times New Roman"/>
          <w:sz w:val="24"/>
          <w:szCs w:val="24"/>
        </w:rPr>
        <w:t>ное (бессрочное) пользование, безвозмездное срочное пользование»;</w:t>
      </w:r>
    </w:p>
    <w:p w:rsidR="00DC38DE" w:rsidRDefault="00DC38DE" w:rsidP="00EB7094">
      <w:pPr>
        <w:tabs>
          <w:tab w:val="num" w:pos="851"/>
          <w:tab w:val="left" w:pos="1701"/>
          <w:tab w:val="left" w:pos="1843"/>
          <w:tab w:val="left" w:pos="1985"/>
        </w:tabs>
        <w:spacing w:line="240" w:lineRule="auto"/>
        <w:ind w:right="-285" w:firstLine="0"/>
        <w:rPr>
          <w:b/>
        </w:rPr>
      </w:pPr>
    </w:p>
    <w:p w:rsidR="00DC38DE" w:rsidRPr="00097E40" w:rsidRDefault="00DC38DE" w:rsidP="00DC38DE">
      <w:pPr>
        <w:tabs>
          <w:tab w:val="num" w:pos="851"/>
          <w:tab w:val="left" w:pos="1701"/>
          <w:tab w:val="left" w:pos="1843"/>
          <w:tab w:val="left" w:pos="1985"/>
        </w:tabs>
        <w:spacing w:line="240" w:lineRule="auto"/>
        <w:ind w:left="851" w:right="-285" w:firstLine="851"/>
        <w:jc w:val="center"/>
        <w:rPr>
          <w:b/>
        </w:rPr>
      </w:pPr>
      <w:r w:rsidRPr="00097E40">
        <w:rPr>
          <w:b/>
        </w:rPr>
        <w:t xml:space="preserve">ДОКУМЕНТЫ МУНИЦИПАЛЬНОГО УРОВНЯ </w:t>
      </w:r>
    </w:p>
    <w:p w:rsidR="00DC38DE" w:rsidRPr="00097E40" w:rsidRDefault="00DC38DE" w:rsidP="00DC38DE">
      <w:pPr>
        <w:pStyle w:val="ConsPlusNormal"/>
        <w:widowControl/>
        <w:tabs>
          <w:tab w:val="left" w:pos="1701"/>
          <w:tab w:val="left" w:pos="1843"/>
          <w:tab w:val="left" w:pos="1985"/>
        </w:tabs>
        <w:ind w:right="-285" w:firstLine="0"/>
        <w:jc w:val="both"/>
        <w:rPr>
          <w:rFonts w:ascii="Times New Roman" w:hAnsi="Times New Roman" w:cs="Times New Roman"/>
          <w:sz w:val="24"/>
          <w:szCs w:val="24"/>
        </w:rPr>
      </w:pPr>
    </w:p>
    <w:p w:rsidR="00DC38DE" w:rsidRPr="00097E40" w:rsidRDefault="00DC38DE" w:rsidP="00DC38DE">
      <w:pPr>
        <w:pStyle w:val="ConsPlusNormal"/>
        <w:widowControl/>
        <w:numPr>
          <w:ilvl w:val="0"/>
          <w:numId w:val="12"/>
        </w:numPr>
        <w:tabs>
          <w:tab w:val="clear" w:pos="757"/>
          <w:tab w:val="num" w:pos="851"/>
          <w:tab w:val="left" w:pos="1701"/>
          <w:tab w:val="left" w:pos="1843"/>
          <w:tab w:val="left" w:pos="1985"/>
        </w:tabs>
        <w:ind w:left="851" w:right="-285" w:hanging="425"/>
        <w:jc w:val="both"/>
        <w:rPr>
          <w:rFonts w:ascii="Times New Roman" w:hAnsi="Times New Roman" w:cs="Times New Roman"/>
          <w:sz w:val="24"/>
          <w:szCs w:val="24"/>
        </w:rPr>
      </w:pPr>
      <w:r w:rsidRPr="00097E40">
        <w:rPr>
          <w:rFonts w:ascii="Times New Roman" w:hAnsi="Times New Roman" w:cs="Times New Roman"/>
          <w:sz w:val="24"/>
          <w:szCs w:val="24"/>
        </w:rPr>
        <w:t>Постановление администрации муниципального образования «Воткинский район» от 23.04.2010 г. № 610 «Положение о комиссии по землепользованию и застройке»;</w:t>
      </w:r>
    </w:p>
    <w:p w:rsidR="00DC38DE" w:rsidRPr="00097E40" w:rsidRDefault="00DC38DE" w:rsidP="00DC38DE">
      <w:pPr>
        <w:pStyle w:val="ConsPlusNormal"/>
        <w:widowControl/>
        <w:numPr>
          <w:ilvl w:val="0"/>
          <w:numId w:val="12"/>
        </w:numPr>
        <w:tabs>
          <w:tab w:val="clear" w:pos="757"/>
          <w:tab w:val="num" w:pos="851"/>
          <w:tab w:val="left" w:pos="1701"/>
          <w:tab w:val="left" w:pos="1843"/>
          <w:tab w:val="left" w:pos="1985"/>
        </w:tabs>
        <w:ind w:left="851" w:right="-285" w:hanging="425"/>
        <w:jc w:val="both"/>
        <w:rPr>
          <w:rFonts w:ascii="Times New Roman" w:hAnsi="Times New Roman" w:cs="Times New Roman"/>
          <w:sz w:val="24"/>
          <w:szCs w:val="24"/>
        </w:rPr>
      </w:pPr>
      <w:r w:rsidRPr="00097E40">
        <w:rPr>
          <w:rFonts w:ascii="Times New Roman" w:hAnsi="Times New Roman" w:cs="Times New Roman"/>
          <w:sz w:val="24"/>
          <w:szCs w:val="24"/>
        </w:rPr>
        <w:t>Постановление администрации муниципального образования «Воткинский район» от 27.06.2011 г. № 1104 «О подготовке проектов генеральных планов и проектов Правил земл</w:t>
      </w:r>
      <w:r w:rsidRPr="00097E40">
        <w:rPr>
          <w:rFonts w:ascii="Times New Roman" w:hAnsi="Times New Roman" w:cs="Times New Roman"/>
          <w:sz w:val="24"/>
          <w:szCs w:val="24"/>
        </w:rPr>
        <w:t>е</w:t>
      </w:r>
      <w:r w:rsidRPr="00097E40">
        <w:rPr>
          <w:rFonts w:ascii="Times New Roman" w:hAnsi="Times New Roman" w:cs="Times New Roman"/>
          <w:sz w:val="24"/>
          <w:szCs w:val="24"/>
        </w:rPr>
        <w:t>пользования и застройки муниципальных образований «</w:t>
      </w:r>
      <w:r>
        <w:rPr>
          <w:rFonts w:ascii="Times New Roman" w:hAnsi="Times New Roman" w:cs="Times New Roman"/>
          <w:sz w:val="24"/>
          <w:szCs w:val="24"/>
        </w:rPr>
        <w:t>Перевозинское</w:t>
      </w:r>
      <w:r w:rsidRPr="00097E40">
        <w:rPr>
          <w:rFonts w:ascii="Times New Roman" w:hAnsi="Times New Roman" w:cs="Times New Roman"/>
          <w:sz w:val="24"/>
          <w:szCs w:val="24"/>
        </w:rPr>
        <w:t>», «Кукуевское», «</w:t>
      </w:r>
      <w:r>
        <w:rPr>
          <w:rFonts w:ascii="Times New Roman" w:hAnsi="Times New Roman" w:cs="Times New Roman"/>
          <w:sz w:val="24"/>
          <w:szCs w:val="24"/>
        </w:rPr>
        <w:t>Болгуринское</w:t>
      </w:r>
      <w:r w:rsidRPr="00097E40">
        <w:rPr>
          <w:rFonts w:ascii="Times New Roman" w:hAnsi="Times New Roman" w:cs="Times New Roman"/>
          <w:sz w:val="24"/>
          <w:szCs w:val="24"/>
        </w:rPr>
        <w:t>», «</w:t>
      </w:r>
      <w:r>
        <w:rPr>
          <w:rFonts w:ascii="Times New Roman" w:hAnsi="Times New Roman" w:cs="Times New Roman"/>
          <w:sz w:val="24"/>
          <w:szCs w:val="24"/>
        </w:rPr>
        <w:t>Светлянское</w:t>
      </w:r>
      <w:r w:rsidRPr="00097E40">
        <w:rPr>
          <w:rFonts w:ascii="Times New Roman" w:hAnsi="Times New Roman" w:cs="Times New Roman"/>
          <w:sz w:val="24"/>
          <w:szCs w:val="24"/>
        </w:rPr>
        <w:t>», «</w:t>
      </w:r>
      <w:r>
        <w:rPr>
          <w:rFonts w:ascii="Times New Roman" w:hAnsi="Times New Roman" w:cs="Times New Roman"/>
          <w:sz w:val="24"/>
          <w:szCs w:val="24"/>
        </w:rPr>
        <w:t>Большекиварское</w:t>
      </w:r>
      <w:r w:rsidRPr="00097E40">
        <w:rPr>
          <w:rFonts w:ascii="Times New Roman" w:hAnsi="Times New Roman" w:cs="Times New Roman"/>
          <w:sz w:val="24"/>
          <w:szCs w:val="24"/>
        </w:rPr>
        <w:t>» Воткинского района»;</w:t>
      </w:r>
    </w:p>
    <w:p w:rsidR="00DC38DE" w:rsidRPr="00097E40" w:rsidRDefault="00DC38DE" w:rsidP="00DC38DE">
      <w:pPr>
        <w:pStyle w:val="ConsPlusNormal"/>
        <w:widowControl/>
        <w:numPr>
          <w:ilvl w:val="0"/>
          <w:numId w:val="12"/>
        </w:numPr>
        <w:tabs>
          <w:tab w:val="clear" w:pos="757"/>
          <w:tab w:val="num" w:pos="851"/>
          <w:tab w:val="left" w:pos="1701"/>
          <w:tab w:val="left" w:pos="1843"/>
          <w:tab w:val="left" w:pos="1985"/>
        </w:tabs>
        <w:ind w:left="851" w:right="-285" w:hanging="425"/>
        <w:jc w:val="both"/>
        <w:rPr>
          <w:rFonts w:ascii="Times New Roman" w:hAnsi="Times New Roman" w:cs="Times New Roman"/>
          <w:sz w:val="24"/>
          <w:szCs w:val="24"/>
        </w:rPr>
      </w:pPr>
      <w:r w:rsidRPr="00097E40">
        <w:rPr>
          <w:rFonts w:ascii="Times New Roman" w:hAnsi="Times New Roman" w:cs="Times New Roman"/>
          <w:sz w:val="24"/>
          <w:szCs w:val="24"/>
        </w:rPr>
        <w:lastRenderedPageBreak/>
        <w:t>Решение Воткинского районного Совета Депутатов от 26.11.2009 г. № 319 «Об утверждении положения об организации муниципального земельного контроля на территории муниц</w:t>
      </w:r>
      <w:r w:rsidRPr="00097E40">
        <w:rPr>
          <w:rFonts w:ascii="Times New Roman" w:hAnsi="Times New Roman" w:cs="Times New Roman"/>
          <w:sz w:val="24"/>
          <w:szCs w:val="24"/>
        </w:rPr>
        <w:t>и</w:t>
      </w:r>
      <w:r w:rsidRPr="00097E40">
        <w:rPr>
          <w:rFonts w:ascii="Times New Roman" w:hAnsi="Times New Roman" w:cs="Times New Roman"/>
          <w:sz w:val="24"/>
          <w:szCs w:val="24"/>
        </w:rPr>
        <w:t>пального образования «Воткинский район»;</w:t>
      </w:r>
    </w:p>
    <w:p w:rsidR="00DC38DE" w:rsidRPr="00097E40" w:rsidRDefault="00DC38DE" w:rsidP="00DC38DE">
      <w:pPr>
        <w:pStyle w:val="ConsPlusNormal"/>
        <w:widowControl/>
        <w:numPr>
          <w:ilvl w:val="0"/>
          <w:numId w:val="12"/>
        </w:numPr>
        <w:tabs>
          <w:tab w:val="clear" w:pos="757"/>
          <w:tab w:val="num" w:pos="851"/>
          <w:tab w:val="left" w:pos="1701"/>
          <w:tab w:val="left" w:pos="1843"/>
          <w:tab w:val="left" w:pos="1985"/>
        </w:tabs>
        <w:ind w:left="851" w:right="-285" w:hanging="425"/>
        <w:jc w:val="both"/>
        <w:rPr>
          <w:rFonts w:ascii="Times New Roman" w:hAnsi="Times New Roman" w:cs="Times New Roman"/>
          <w:sz w:val="24"/>
          <w:szCs w:val="24"/>
        </w:rPr>
      </w:pPr>
      <w:r w:rsidRPr="00097E40">
        <w:rPr>
          <w:rFonts w:ascii="Times New Roman" w:hAnsi="Times New Roman" w:cs="Times New Roman"/>
          <w:sz w:val="24"/>
          <w:szCs w:val="24"/>
        </w:rPr>
        <w:t>Решение Воткинского районного Совета Депутатов от 26.11.2009 г. № 318 «Об утверждении Положения о порядке управления и распоряжения земельными ресурсами муниципального образования «Воткинский район»;</w:t>
      </w:r>
    </w:p>
    <w:p w:rsidR="00DC38DE" w:rsidRPr="00097E40" w:rsidRDefault="00DC38DE" w:rsidP="00DC38DE">
      <w:pPr>
        <w:pStyle w:val="ConsPlusNormal"/>
        <w:widowControl/>
        <w:numPr>
          <w:ilvl w:val="0"/>
          <w:numId w:val="12"/>
        </w:numPr>
        <w:tabs>
          <w:tab w:val="clear" w:pos="757"/>
          <w:tab w:val="num" w:pos="851"/>
          <w:tab w:val="left" w:pos="1701"/>
          <w:tab w:val="left" w:pos="1843"/>
          <w:tab w:val="left" w:pos="1985"/>
        </w:tabs>
        <w:ind w:left="851" w:right="-285" w:hanging="425"/>
        <w:jc w:val="both"/>
        <w:rPr>
          <w:rFonts w:ascii="Times New Roman" w:hAnsi="Times New Roman" w:cs="Times New Roman"/>
          <w:sz w:val="24"/>
          <w:szCs w:val="24"/>
        </w:rPr>
      </w:pPr>
      <w:r w:rsidRPr="00097E40">
        <w:rPr>
          <w:rFonts w:ascii="Times New Roman" w:hAnsi="Times New Roman" w:cs="Times New Roman"/>
          <w:sz w:val="24"/>
          <w:szCs w:val="24"/>
        </w:rPr>
        <w:t>Решение Совета Депутатов муниципального образования «Воткинский район» от 23.03.2006 г. № 152 «Об утверждении положения о публичных слушаниях в муниципальном образов</w:t>
      </w:r>
      <w:r w:rsidRPr="00097E40">
        <w:rPr>
          <w:rFonts w:ascii="Times New Roman" w:hAnsi="Times New Roman" w:cs="Times New Roman"/>
          <w:sz w:val="24"/>
          <w:szCs w:val="24"/>
        </w:rPr>
        <w:t>а</w:t>
      </w:r>
      <w:r w:rsidRPr="00097E40">
        <w:rPr>
          <w:rFonts w:ascii="Times New Roman" w:hAnsi="Times New Roman" w:cs="Times New Roman"/>
          <w:sz w:val="24"/>
          <w:szCs w:val="24"/>
        </w:rPr>
        <w:t>нии «Воткинский район»;</w:t>
      </w:r>
    </w:p>
    <w:p w:rsidR="00DC38DE" w:rsidRPr="00097E40" w:rsidRDefault="00DC38DE" w:rsidP="00DC38DE">
      <w:pPr>
        <w:numPr>
          <w:ilvl w:val="0"/>
          <w:numId w:val="12"/>
        </w:numPr>
        <w:tabs>
          <w:tab w:val="clear" w:pos="757"/>
          <w:tab w:val="num" w:pos="851"/>
          <w:tab w:val="left" w:pos="1701"/>
          <w:tab w:val="left" w:pos="1843"/>
          <w:tab w:val="left" w:pos="1985"/>
        </w:tabs>
        <w:spacing w:line="240" w:lineRule="auto"/>
        <w:ind w:left="851" w:right="-285" w:hanging="425"/>
        <w:jc w:val="both"/>
        <w:rPr>
          <w:szCs w:val="24"/>
        </w:rPr>
      </w:pPr>
      <w:r w:rsidRPr="00097E40">
        <w:rPr>
          <w:szCs w:val="24"/>
        </w:rPr>
        <w:t>Решение Совета Депутатов муниципального образования «</w:t>
      </w:r>
      <w:r>
        <w:rPr>
          <w:szCs w:val="24"/>
        </w:rPr>
        <w:t>Большекиварское</w:t>
      </w:r>
      <w:r w:rsidRPr="00097E40">
        <w:rPr>
          <w:szCs w:val="24"/>
        </w:rPr>
        <w:t>» Воткинского района Удмуртской Республики (в ред. от 17.06.2011 г. № 140) «Устав муниципального обр</w:t>
      </w:r>
      <w:r w:rsidRPr="00097E40">
        <w:rPr>
          <w:szCs w:val="24"/>
        </w:rPr>
        <w:t>а</w:t>
      </w:r>
      <w:r w:rsidRPr="00097E40">
        <w:rPr>
          <w:szCs w:val="24"/>
        </w:rPr>
        <w:t>зования «</w:t>
      </w:r>
      <w:r>
        <w:rPr>
          <w:szCs w:val="24"/>
        </w:rPr>
        <w:t>Большекиварское</w:t>
      </w:r>
      <w:r w:rsidRPr="00097E40">
        <w:rPr>
          <w:szCs w:val="24"/>
        </w:rPr>
        <w:t>»;</w:t>
      </w:r>
    </w:p>
    <w:p w:rsidR="00DC38DE" w:rsidRPr="00097E40" w:rsidRDefault="00DC38DE" w:rsidP="00DC38DE">
      <w:pPr>
        <w:numPr>
          <w:ilvl w:val="0"/>
          <w:numId w:val="12"/>
        </w:numPr>
        <w:tabs>
          <w:tab w:val="clear" w:pos="757"/>
          <w:tab w:val="num" w:pos="851"/>
          <w:tab w:val="left" w:pos="1701"/>
          <w:tab w:val="left" w:pos="1843"/>
          <w:tab w:val="left" w:pos="1985"/>
        </w:tabs>
        <w:spacing w:line="240" w:lineRule="auto"/>
        <w:ind w:left="851" w:right="-285" w:hanging="425"/>
        <w:jc w:val="both"/>
        <w:rPr>
          <w:szCs w:val="24"/>
        </w:rPr>
      </w:pPr>
      <w:r w:rsidRPr="00097E40">
        <w:rPr>
          <w:szCs w:val="24"/>
        </w:rPr>
        <w:t>Решение Совета Депутатов муниципального образования «</w:t>
      </w:r>
      <w:r>
        <w:rPr>
          <w:szCs w:val="24"/>
        </w:rPr>
        <w:t>Большекиварское</w:t>
      </w:r>
      <w:r w:rsidRPr="00097E40">
        <w:rPr>
          <w:szCs w:val="24"/>
        </w:rPr>
        <w:t xml:space="preserve">» Воткинского района </w:t>
      </w:r>
      <w:r w:rsidRPr="00097E40">
        <w:t>Удмуртской Республики «Соглашение о передаче администрацией муниципального образования «</w:t>
      </w:r>
      <w:r>
        <w:t>Большекиварское</w:t>
      </w:r>
      <w:r w:rsidRPr="00097E40">
        <w:t>» администрации муниципального образования «Воткинский район» отдельных полномочий»;</w:t>
      </w:r>
    </w:p>
    <w:p w:rsidR="00DC38DE" w:rsidRPr="00097E40" w:rsidRDefault="00DC38DE" w:rsidP="00DC38DE">
      <w:pPr>
        <w:numPr>
          <w:ilvl w:val="0"/>
          <w:numId w:val="12"/>
        </w:numPr>
        <w:tabs>
          <w:tab w:val="clear" w:pos="757"/>
          <w:tab w:val="num" w:pos="851"/>
          <w:tab w:val="left" w:pos="1701"/>
          <w:tab w:val="left" w:pos="1843"/>
          <w:tab w:val="left" w:pos="1985"/>
        </w:tabs>
        <w:spacing w:line="240" w:lineRule="auto"/>
        <w:ind w:left="851" w:right="-285" w:hanging="425"/>
        <w:jc w:val="both"/>
        <w:rPr>
          <w:szCs w:val="24"/>
        </w:rPr>
      </w:pPr>
      <w:r w:rsidRPr="00097E40">
        <w:t xml:space="preserve">Генеральный план МО </w:t>
      </w:r>
      <w:r w:rsidRPr="00097E40">
        <w:rPr>
          <w:szCs w:val="24"/>
        </w:rPr>
        <w:t>«</w:t>
      </w:r>
      <w:r>
        <w:rPr>
          <w:szCs w:val="24"/>
        </w:rPr>
        <w:t>Большекиварское</w:t>
      </w:r>
      <w:r w:rsidRPr="00097E40">
        <w:rPr>
          <w:szCs w:val="24"/>
        </w:rPr>
        <w:t xml:space="preserve">» Воткинского района </w:t>
      </w:r>
      <w:r w:rsidRPr="00097E40">
        <w:t>Удмуртской Республики.</w:t>
      </w:r>
    </w:p>
    <w:p w:rsidR="00DC38DE" w:rsidRPr="00097E40" w:rsidRDefault="00DC38DE" w:rsidP="00DC38DE">
      <w:pPr>
        <w:spacing w:line="240" w:lineRule="auto"/>
        <w:ind w:right="-285"/>
        <w:jc w:val="center"/>
        <w:rPr>
          <w:b/>
          <w:szCs w:val="24"/>
        </w:rPr>
      </w:pPr>
    </w:p>
    <w:p w:rsidR="00DC38DE" w:rsidRPr="00097E40" w:rsidRDefault="00DC38DE" w:rsidP="00DC38DE">
      <w:pPr>
        <w:spacing w:line="240" w:lineRule="auto"/>
        <w:ind w:right="-285"/>
        <w:jc w:val="center"/>
        <w:rPr>
          <w:b/>
          <w:szCs w:val="24"/>
        </w:rPr>
      </w:pPr>
      <w:r w:rsidRPr="00097E40">
        <w:rPr>
          <w:b/>
          <w:szCs w:val="24"/>
        </w:rPr>
        <w:t>НОРМАТИВНО-РЕКОМЕНДАТЕЛЬНЫЕ ДОКУМЕНТЫ</w:t>
      </w:r>
    </w:p>
    <w:p w:rsidR="00DC38DE" w:rsidRPr="00097E40" w:rsidRDefault="00DC38DE" w:rsidP="00DC38DE">
      <w:pPr>
        <w:spacing w:line="240" w:lineRule="auto"/>
        <w:ind w:right="-285"/>
        <w:jc w:val="both"/>
        <w:rPr>
          <w:b/>
          <w:i/>
          <w:szCs w:val="24"/>
        </w:rPr>
      </w:pPr>
    </w:p>
    <w:p w:rsidR="00DC38DE" w:rsidRPr="00097E40" w:rsidRDefault="00DC38DE" w:rsidP="00DC38DE">
      <w:pPr>
        <w:spacing w:line="240" w:lineRule="auto"/>
        <w:ind w:right="-285"/>
        <w:jc w:val="both"/>
        <w:rPr>
          <w:b/>
          <w:i/>
          <w:szCs w:val="24"/>
        </w:rPr>
      </w:pPr>
      <w:r w:rsidRPr="00097E40">
        <w:rPr>
          <w:b/>
          <w:i/>
          <w:szCs w:val="24"/>
        </w:rPr>
        <w:t>Нормативно-рекомендательные документы Госстроя России</w:t>
      </w:r>
    </w:p>
    <w:p w:rsidR="00DC38DE" w:rsidRPr="00097E40" w:rsidRDefault="00DC38DE" w:rsidP="00DC38DE">
      <w:pPr>
        <w:numPr>
          <w:ilvl w:val="0"/>
          <w:numId w:val="11"/>
        </w:numPr>
        <w:spacing w:line="240" w:lineRule="auto"/>
        <w:ind w:right="-285"/>
        <w:jc w:val="both"/>
        <w:rPr>
          <w:szCs w:val="24"/>
        </w:rPr>
      </w:pPr>
      <w:r w:rsidRPr="00097E40">
        <w:rPr>
          <w:szCs w:val="24"/>
        </w:rPr>
        <w:t xml:space="preserve">Рекомендации по подготовке правил землепользования и застройки. Фонд «Институт города», Фонд «Градостроительные реформы», Москва, </w:t>
      </w:r>
      <w:smartTag w:uri="urn:schemas-microsoft-com:office:smarttags" w:element="metricconverter">
        <w:smartTagPr>
          <w:attr w:name="ProductID" w:val="2003 г"/>
        </w:smartTagPr>
        <w:r w:rsidRPr="00097E40">
          <w:rPr>
            <w:szCs w:val="24"/>
          </w:rPr>
          <w:t>2003 г</w:t>
        </w:r>
      </w:smartTag>
      <w:r w:rsidRPr="00097E40">
        <w:rPr>
          <w:szCs w:val="24"/>
        </w:rPr>
        <w:t>.;</w:t>
      </w:r>
    </w:p>
    <w:p w:rsidR="00DC38DE" w:rsidRPr="00097E40" w:rsidRDefault="00DC38DE" w:rsidP="00DC38DE">
      <w:pPr>
        <w:numPr>
          <w:ilvl w:val="0"/>
          <w:numId w:val="11"/>
        </w:numPr>
        <w:spacing w:line="240" w:lineRule="auto"/>
        <w:ind w:right="-285"/>
        <w:jc w:val="both"/>
        <w:rPr>
          <w:szCs w:val="24"/>
        </w:rPr>
      </w:pPr>
      <w:r w:rsidRPr="00097E40">
        <w:rPr>
          <w:szCs w:val="24"/>
        </w:rPr>
        <w:t>СН 467-74 «Нормы отвода земель для автомобильных дорог» (утв. постановлением Госстроя СССР № 248 от 19.12.74).</w:t>
      </w:r>
    </w:p>
    <w:p w:rsidR="00DC38DE" w:rsidRPr="00097E40" w:rsidRDefault="00DC38DE" w:rsidP="00DC38DE">
      <w:pPr>
        <w:spacing w:line="240" w:lineRule="auto"/>
        <w:ind w:right="-285"/>
        <w:jc w:val="both"/>
        <w:rPr>
          <w:b/>
          <w:i/>
          <w:szCs w:val="24"/>
        </w:rPr>
      </w:pPr>
      <w:r w:rsidRPr="00097E40">
        <w:rPr>
          <w:b/>
          <w:i/>
          <w:szCs w:val="24"/>
        </w:rPr>
        <w:t>Инструкции, справочники, рекомендации</w:t>
      </w:r>
    </w:p>
    <w:p w:rsidR="00DC38DE" w:rsidRPr="00097E40" w:rsidRDefault="00DC38DE" w:rsidP="00DC38DE">
      <w:pPr>
        <w:numPr>
          <w:ilvl w:val="0"/>
          <w:numId w:val="10"/>
        </w:numPr>
        <w:spacing w:line="240" w:lineRule="auto"/>
        <w:ind w:right="-285"/>
        <w:jc w:val="both"/>
        <w:rPr>
          <w:szCs w:val="24"/>
        </w:rPr>
      </w:pPr>
      <w:r w:rsidRPr="00097E40">
        <w:rPr>
          <w:szCs w:val="24"/>
        </w:rPr>
        <w:t>Справочник проектировщика. «Градостроительство». М., 1978;</w:t>
      </w:r>
    </w:p>
    <w:p w:rsidR="00DC38DE" w:rsidRPr="00097E40" w:rsidRDefault="00DC38DE" w:rsidP="00DC38DE">
      <w:pPr>
        <w:numPr>
          <w:ilvl w:val="0"/>
          <w:numId w:val="10"/>
        </w:numPr>
        <w:spacing w:line="240" w:lineRule="auto"/>
        <w:ind w:right="-285"/>
        <w:jc w:val="both"/>
        <w:rPr>
          <w:szCs w:val="24"/>
        </w:rPr>
      </w:pPr>
      <w:r w:rsidRPr="00097E40">
        <w:rPr>
          <w:szCs w:val="24"/>
        </w:rPr>
        <w:t>Справочное пособие «Ограничения (обременения) прав на использование земельных учас</w:t>
      </w:r>
      <w:r w:rsidRPr="00097E40">
        <w:rPr>
          <w:szCs w:val="24"/>
        </w:rPr>
        <w:t>т</w:t>
      </w:r>
      <w:r w:rsidRPr="00097E40">
        <w:rPr>
          <w:szCs w:val="24"/>
        </w:rPr>
        <w:t>ков»;</w:t>
      </w:r>
    </w:p>
    <w:p w:rsidR="00DC38DE" w:rsidRPr="00097E40" w:rsidRDefault="00DC38DE" w:rsidP="00DC38DE">
      <w:pPr>
        <w:numPr>
          <w:ilvl w:val="0"/>
          <w:numId w:val="10"/>
        </w:numPr>
        <w:spacing w:line="240" w:lineRule="auto"/>
        <w:ind w:right="-285"/>
        <w:jc w:val="both"/>
        <w:rPr>
          <w:szCs w:val="24"/>
        </w:rPr>
      </w:pPr>
      <w:r w:rsidRPr="00097E40">
        <w:rPr>
          <w:szCs w:val="24"/>
        </w:rPr>
        <w:t xml:space="preserve">Временные рекомендации по оценке соразмерной платы за сервитут, утвержденные </w:t>
      </w:r>
      <w:proofErr w:type="spellStart"/>
      <w:r w:rsidRPr="00097E40">
        <w:rPr>
          <w:szCs w:val="24"/>
        </w:rPr>
        <w:t>Росзе</w:t>
      </w:r>
      <w:r w:rsidRPr="00097E40">
        <w:rPr>
          <w:szCs w:val="24"/>
        </w:rPr>
        <w:t>м</w:t>
      </w:r>
      <w:r w:rsidRPr="00097E40">
        <w:rPr>
          <w:szCs w:val="24"/>
        </w:rPr>
        <w:t>кадастром</w:t>
      </w:r>
      <w:proofErr w:type="spellEnd"/>
      <w:r w:rsidRPr="00097E40">
        <w:rPr>
          <w:szCs w:val="24"/>
        </w:rPr>
        <w:t xml:space="preserve"> 17.03.2004.</w:t>
      </w:r>
    </w:p>
    <w:p w:rsidR="00DC38DE" w:rsidRPr="00097E40" w:rsidRDefault="00DC38DE" w:rsidP="00DC38DE">
      <w:pPr>
        <w:pStyle w:val="2a"/>
        <w:ind w:right="-285" w:firstLine="851"/>
        <w:rPr>
          <w:color w:val="auto"/>
          <w:lang w:val="ru-RU"/>
        </w:rPr>
      </w:pPr>
    </w:p>
    <w:p w:rsidR="00B2035C" w:rsidRPr="001E1CA8" w:rsidRDefault="00B2035C" w:rsidP="00B2035C">
      <w:pPr>
        <w:spacing w:line="240" w:lineRule="auto"/>
        <w:ind w:firstLine="851"/>
        <w:jc w:val="both"/>
        <w:rPr>
          <w:szCs w:val="24"/>
        </w:rPr>
      </w:pPr>
    </w:p>
    <w:p w:rsidR="00B2035C" w:rsidRPr="001E1CA8" w:rsidRDefault="00B2035C" w:rsidP="00B2035C">
      <w:pPr>
        <w:spacing w:line="240" w:lineRule="auto"/>
        <w:ind w:firstLine="851"/>
        <w:jc w:val="both"/>
        <w:rPr>
          <w:szCs w:val="24"/>
        </w:rPr>
      </w:pPr>
    </w:p>
    <w:bookmarkEnd w:id="1"/>
    <w:bookmarkEnd w:id="2"/>
    <w:bookmarkEnd w:id="3"/>
    <w:bookmarkEnd w:id="4"/>
    <w:p w:rsidR="0017105A" w:rsidRPr="001E1CA8" w:rsidRDefault="0017105A" w:rsidP="00B2035C">
      <w:pPr>
        <w:keepNext/>
        <w:spacing w:line="240" w:lineRule="auto"/>
        <w:ind w:firstLine="851"/>
        <w:jc w:val="both"/>
        <w:outlineLvl w:val="2"/>
        <w:rPr>
          <w:b/>
          <w:bCs/>
          <w:kern w:val="28"/>
          <w:szCs w:val="24"/>
        </w:rPr>
      </w:pPr>
    </w:p>
    <w:sectPr w:rsidR="0017105A" w:rsidRPr="001E1CA8" w:rsidSect="00601093">
      <w:headerReference w:type="default" r:id="rId85"/>
      <w:footerReference w:type="default" r:id="rId86"/>
      <w:pgSz w:w="11906" w:h="16838" w:code="9"/>
      <w:pgMar w:top="851" w:right="566" w:bottom="1438" w:left="1134" w:header="284" w:footer="544"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657F" w:rsidRDefault="0068657F" w:rsidP="00FF5D7E">
      <w:pPr>
        <w:spacing w:line="240" w:lineRule="auto"/>
      </w:pPr>
      <w:r>
        <w:separator/>
      </w:r>
    </w:p>
  </w:endnote>
  <w:endnote w:type="continuationSeparator" w:id="0">
    <w:p w:rsidR="0068657F" w:rsidRDefault="0068657F" w:rsidP="00FF5D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Reference Sans Serif">
    <w:panose1 w:val="020B0604030504040204"/>
    <w:charset w:val="CC"/>
    <w:family w:val="swiss"/>
    <w:pitch w:val="variable"/>
    <w:sig w:usb0="20000287" w:usb1="00000000" w:usb2="00000000" w:usb3="00000000" w:csb0="0000019F" w:csb1="00000000"/>
  </w:font>
  <w:font w:name="Consolas">
    <w:panose1 w:val="020B0609020204030204"/>
    <w:charset w:val="CC"/>
    <w:family w:val="modern"/>
    <w:pitch w:val="fixed"/>
    <w:sig w:usb0="E00006FF" w:usb1="0000FCFF" w:usb2="00000001" w:usb3="00000000" w:csb0="0000019F" w:csb1="00000000"/>
  </w:font>
  <w:font w:name="Garamond">
    <w:panose1 w:val="02020404030301010803"/>
    <w:charset w:val="CC"/>
    <w:family w:val="roman"/>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EFF" w:usb1="C0007843" w:usb2="00000009" w:usb3="00000000" w:csb0="000001FF" w:csb1="00000000"/>
  </w:font>
  <w:font w:name="ISOCPEUR">
    <w:charset w:val="CC"/>
    <w:family w:val="swiss"/>
    <w:pitch w:val="variable"/>
    <w:sig w:usb0="00000287" w:usb1="00000000" w:usb2="00000000" w:usb3="00000000" w:csb0="0000009F" w:csb1="00000000"/>
  </w:font>
  <w:font w:name="ГОСТ тип А">
    <w:altName w:val="Arial"/>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Peterburg">
    <w:altName w:val="Times New Roman"/>
    <w:charset w:val="00"/>
    <w:family w:val="auto"/>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Kudriashov">
    <w:panose1 w:val="00000000000000000000"/>
    <w:charset w:val="02"/>
    <w:family w:val="roman"/>
    <w:notTrueType/>
    <w:pitch w:val="variable"/>
    <w:sig w:usb0="00000000" w:usb1="10000000" w:usb2="00000000" w:usb3="00000000" w:csb0="80000000" w:csb1="00000000"/>
  </w:font>
  <w:font w:name="StarSymbol">
    <w:altName w:val="Arial Unicode MS"/>
    <w:panose1 w:val="00000000000000000000"/>
    <w:charset w:val="02"/>
    <w:family w:val="auto"/>
    <w:notTrueType/>
    <w:pitch w:val="default"/>
  </w:font>
  <w:font w:name="Wingdings 2">
    <w:panose1 w:val="05020102010507070707"/>
    <w:charset w:val="02"/>
    <w:family w:val="roman"/>
    <w:pitch w:val="variable"/>
    <w:sig w:usb0="00000000" w:usb1="10000000" w:usb2="00000000" w:usb3="00000000" w:csb0="80000000" w:csb1="00000000"/>
  </w:font>
  <w:font w:name="NTTimes/Cyrillic">
    <w:altName w:val="Times New Roman"/>
    <w:charset w:val="CC"/>
    <w:family w:val="auto"/>
    <w:pitch w:val="variable"/>
  </w:font>
  <w:font w:name="Arial Unicode MS">
    <w:panose1 w:val="020B0604020202020204"/>
    <w:charset w:val="80"/>
    <w:family w:val="swiss"/>
    <w:pitch w:val="variable"/>
    <w:sig w:usb0="F7FFAFFF" w:usb1="E9DFFFFF" w:usb2="0000003F" w:usb3="00000000" w:csb0="003F01FF" w:csb1="00000000"/>
  </w:font>
  <w:font w:name="Baltica">
    <w:altName w:val="Arial"/>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2FF" w:usb1="420024FF" w:usb2="00000000"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3E3" w:rsidRDefault="009023E3" w:rsidP="00A46890">
    <w:pPr>
      <w:pStyle w:val="aa"/>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end"/>
    </w:r>
  </w:p>
  <w:p w:rsidR="009023E3" w:rsidRDefault="009023E3" w:rsidP="007C5D42">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3E3" w:rsidRPr="005758A4" w:rsidRDefault="009023E3" w:rsidP="005F1EC1">
    <w:pPr>
      <w:pStyle w:val="aa"/>
      <w:ind w:right="360"/>
    </w:pPr>
  </w:p>
  <w:p w:rsidR="009023E3" w:rsidRDefault="009023E3" w:rsidP="00BC0E27">
    <w:pPr>
      <w:pStyle w:val="a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3E3" w:rsidRDefault="009023E3" w:rsidP="005F4F7B">
    <w:pPr>
      <w:pStyle w:val="aa"/>
      <w:framePr w:wrap="around" w:vAnchor="text" w:hAnchor="page" w:x="10495" w:y="133"/>
      <w:rPr>
        <w:rStyle w:val="af6"/>
      </w:rPr>
    </w:pPr>
    <w:r>
      <w:rPr>
        <w:rStyle w:val="af6"/>
        <w:lang w:val="ru-RU"/>
      </w:rPr>
      <w:t xml:space="preserve">     </w:t>
    </w:r>
    <w:r>
      <w:rPr>
        <w:rStyle w:val="af6"/>
      </w:rPr>
      <w:fldChar w:fldCharType="begin"/>
    </w:r>
    <w:r>
      <w:rPr>
        <w:rStyle w:val="af6"/>
      </w:rPr>
      <w:instrText xml:space="preserve">PAGE  </w:instrText>
    </w:r>
    <w:r>
      <w:rPr>
        <w:rStyle w:val="af6"/>
      </w:rPr>
      <w:fldChar w:fldCharType="separate"/>
    </w:r>
    <w:r w:rsidR="0010297D">
      <w:rPr>
        <w:rStyle w:val="af6"/>
        <w:noProof/>
      </w:rPr>
      <w:t>94</w:t>
    </w:r>
    <w:r>
      <w:rPr>
        <w:rStyle w:val="af6"/>
      </w:rPr>
      <w:fldChar w:fldCharType="end"/>
    </w:r>
  </w:p>
  <w:p w:rsidR="009023E3" w:rsidRDefault="009023E3" w:rsidP="005F4F7B">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657F" w:rsidRDefault="0068657F" w:rsidP="00FF5D7E">
      <w:pPr>
        <w:spacing w:line="240" w:lineRule="auto"/>
      </w:pPr>
      <w:r>
        <w:separator/>
      </w:r>
    </w:p>
  </w:footnote>
  <w:footnote w:type="continuationSeparator" w:id="0">
    <w:p w:rsidR="0068657F" w:rsidRDefault="0068657F" w:rsidP="00FF5D7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3E3" w:rsidRDefault="009023E3" w:rsidP="0032694D">
    <w:pPr>
      <w:pStyle w:val="a8"/>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end"/>
    </w:r>
  </w:p>
  <w:p w:rsidR="009023E3" w:rsidRDefault="009023E3" w:rsidP="0032694D">
    <w:pPr>
      <w:pStyle w:val="a8"/>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3E3" w:rsidRDefault="009023E3" w:rsidP="005F4F7B">
    <w:pPr>
      <w:ind w:firstLine="851"/>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A3545386"/>
    <w:lvl w:ilvl="0">
      <w:start w:val="1"/>
      <w:numFmt w:val="bullet"/>
      <w:pStyle w:val="4"/>
      <w:lvlText w:val=""/>
      <w:lvlJc w:val="left"/>
      <w:pPr>
        <w:tabs>
          <w:tab w:val="num" w:pos="1209"/>
        </w:tabs>
        <w:ind w:left="1209" w:hanging="360"/>
      </w:pPr>
      <w:rPr>
        <w:rFonts w:ascii="Symbol" w:hAnsi="Symbol" w:cs="Symbol" w:hint="default"/>
      </w:rPr>
    </w:lvl>
  </w:abstractNum>
  <w:abstractNum w:abstractNumId="1">
    <w:nsid w:val="FFFFFF83"/>
    <w:multiLevelType w:val="singleLevel"/>
    <w:tmpl w:val="D4D6B152"/>
    <w:lvl w:ilvl="0">
      <w:start w:val="1"/>
      <w:numFmt w:val="bullet"/>
      <w:pStyle w:val="2"/>
      <w:lvlText w:val=""/>
      <w:lvlJc w:val="left"/>
      <w:pPr>
        <w:tabs>
          <w:tab w:val="num" w:pos="643"/>
        </w:tabs>
        <w:ind w:left="643" w:hanging="360"/>
      </w:pPr>
      <w:rPr>
        <w:rFonts w:ascii="Symbol" w:hAnsi="Symbol" w:hint="default"/>
      </w:rPr>
    </w:lvl>
  </w:abstractNum>
  <w:abstractNum w:abstractNumId="2">
    <w:nsid w:val="FFFFFFFE"/>
    <w:multiLevelType w:val="singleLevel"/>
    <w:tmpl w:val="70EC9C96"/>
    <w:lvl w:ilvl="0">
      <w:numFmt w:val="bullet"/>
      <w:lvlText w:val="*"/>
      <w:lvlJc w:val="left"/>
    </w:lvl>
  </w:abstractNum>
  <w:abstractNum w:abstractNumId="3">
    <w:nsid w:val="00000002"/>
    <w:multiLevelType w:val="multilevel"/>
    <w:tmpl w:val="00000002"/>
    <w:name w:val="WW8Num2"/>
    <w:lvl w:ilvl="0">
      <w:start w:val="1"/>
      <w:numFmt w:val="bullet"/>
      <w:lvlText w:val="-"/>
      <w:lvlJc w:val="left"/>
      <w:pPr>
        <w:tabs>
          <w:tab w:val="num" w:pos="1069"/>
        </w:tabs>
        <w:ind w:left="1069" w:hanging="360"/>
      </w:pPr>
      <w:rPr>
        <w:rFonts w:ascii="Times New Roman" w:hAnsi="Times New Roman"/>
      </w:rPr>
    </w:lvl>
    <w:lvl w:ilvl="1">
      <w:start w:val="1"/>
      <w:numFmt w:val="bullet"/>
      <w:lvlText w:val=""/>
      <w:lvlJc w:val="left"/>
      <w:pPr>
        <w:tabs>
          <w:tab w:val="num" w:pos="1825"/>
        </w:tabs>
        <w:ind w:left="1825" w:hanging="396"/>
      </w:pPr>
      <w:rPr>
        <w:rFonts w:ascii="Symbol" w:hAnsi="Symbol" w:cs="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cs="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cs="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4">
    <w:nsid w:val="00000003"/>
    <w:multiLevelType w:val="singleLevel"/>
    <w:tmpl w:val="00000003"/>
    <w:name w:val="WW8Num3"/>
    <w:lvl w:ilvl="0">
      <w:start w:val="1"/>
      <w:numFmt w:val="bullet"/>
      <w:lvlText w:val=""/>
      <w:lvlJc w:val="left"/>
      <w:pPr>
        <w:tabs>
          <w:tab w:val="num" w:pos="1440"/>
        </w:tabs>
        <w:ind w:left="1440" w:hanging="360"/>
      </w:pPr>
      <w:rPr>
        <w:rFonts w:ascii="Symbol" w:hAnsi="Symbol" w:cs="Symbol"/>
      </w:rPr>
    </w:lvl>
  </w:abstractNum>
  <w:abstractNum w:abstractNumId="5">
    <w:nsid w:val="00000004"/>
    <w:multiLevelType w:val="singleLevel"/>
    <w:tmpl w:val="00000004"/>
    <w:name w:val="WW8Num4"/>
    <w:lvl w:ilvl="0">
      <w:start w:val="1"/>
      <w:numFmt w:val="bullet"/>
      <w:lvlText w:val=""/>
      <w:lvlJc w:val="left"/>
      <w:pPr>
        <w:tabs>
          <w:tab w:val="num" w:pos="765"/>
        </w:tabs>
        <w:ind w:left="765" w:hanging="340"/>
      </w:pPr>
      <w:rPr>
        <w:rFonts w:ascii="Symbol" w:hAnsi="Symbol"/>
      </w:rPr>
    </w:lvl>
  </w:abstractNum>
  <w:abstractNum w:abstractNumId="6">
    <w:nsid w:val="00000005"/>
    <w:multiLevelType w:val="multilevel"/>
    <w:tmpl w:val="00000005"/>
    <w:name w:val="WW8Num5"/>
    <w:lvl w:ilvl="0">
      <w:start w:val="1"/>
      <w:numFmt w:val="bullet"/>
      <w:lvlText w:val="-"/>
      <w:lvlJc w:val="left"/>
      <w:pPr>
        <w:tabs>
          <w:tab w:val="num" w:pos="1069"/>
        </w:tabs>
        <w:ind w:left="1069" w:hanging="360"/>
      </w:pPr>
      <w:rPr>
        <w:rFonts w:ascii="Times New Roman" w:hAnsi="Times New Roman"/>
      </w:rPr>
    </w:lvl>
    <w:lvl w:ilvl="1">
      <w:start w:val="1"/>
      <w:numFmt w:val="bullet"/>
      <w:lvlText w:val=""/>
      <w:lvlJc w:val="left"/>
      <w:pPr>
        <w:tabs>
          <w:tab w:val="num" w:pos="1825"/>
        </w:tabs>
        <w:ind w:left="1825" w:hanging="396"/>
      </w:pPr>
      <w:rPr>
        <w:rFonts w:ascii="Symbol" w:hAnsi="Symbol" w:cs="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cs="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cs="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7">
    <w:nsid w:val="00000006"/>
    <w:multiLevelType w:val="multilevel"/>
    <w:tmpl w:val="00000006"/>
    <w:name w:val="WW8Num6"/>
    <w:lvl w:ilvl="0">
      <w:start w:val="1"/>
      <w:numFmt w:val="bullet"/>
      <w:lvlText w:val=""/>
      <w:lvlJc w:val="left"/>
      <w:pPr>
        <w:tabs>
          <w:tab w:val="num" w:pos="1440"/>
        </w:tabs>
        <w:ind w:left="1440" w:hanging="360"/>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8">
    <w:nsid w:val="00000007"/>
    <w:multiLevelType w:val="multilevel"/>
    <w:tmpl w:val="00000007"/>
    <w:name w:val="WW8Num7"/>
    <w:lvl w:ilvl="0">
      <w:start w:val="1"/>
      <w:numFmt w:val="bullet"/>
      <w:lvlText w:val=""/>
      <w:lvlJc w:val="left"/>
      <w:pPr>
        <w:tabs>
          <w:tab w:val="num" w:pos="1440"/>
        </w:tabs>
        <w:ind w:left="1440" w:hanging="360"/>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9">
    <w:nsid w:val="00000008"/>
    <w:multiLevelType w:val="multilevel"/>
    <w:tmpl w:val="00000008"/>
    <w:name w:val="WW8Num8"/>
    <w:lvl w:ilvl="0">
      <w:start w:val="1"/>
      <w:numFmt w:val="bullet"/>
      <w:lvlText w:val="-"/>
      <w:lvlJc w:val="left"/>
      <w:pPr>
        <w:tabs>
          <w:tab w:val="num" w:pos="1069"/>
        </w:tabs>
        <w:ind w:left="1069" w:hanging="360"/>
      </w:pPr>
      <w:rPr>
        <w:rFonts w:ascii="Times New Roman" w:hAnsi="Times New Roman"/>
      </w:rPr>
    </w:lvl>
    <w:lvl w:ilvl="1">
      <w:start w:val="1"/>
      <w:numFmt w:val="bullet"/>
      <w:lvlText w:val=""/>
      <w:lvlJc w:val="left"/>
      <w:pPr>
        <w:tabs>
          <w:tab w:val="num" w:pos="1825"/>
        </w:tabs>
        <w:ind w:left="1825" w:hanging="396"/>
      </w:pPr>
      <w:rPr>
        <w:rFonts w:ascii="Symbol" w:hAnsi="Symbol" w:cs="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cs="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cs="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10">
    <w:nsid w:val="00000009"/>
    <w:multiLevelType w:val="multilevel"/>
    <w:tmpl w:val="00000009"/>
    <w:name w:val="WW8Num9"/>
    <w:lvl w:ilvl="0">
      <w:start w:val="1"/>
      <w:numFmt w:val="bullet"/>
      <w:lvlText w:val="-"/>
      <w:lvlJc w:val="left"/>
      <w:pPr>
        <w:tabs>
          <w:tab w:val="num" w:pos="1069"/>
        </w:tabs>
        <w:ind w:left="1069" w:hanging="360"/>
      </w:pPr>
      <w:rPr>
        <w:rFonts w:ascii="Times New Roman" w:hAnsi="Times New Roman" w:cs="Symbol"/>
      </w:rPr>
    </w:lvl>
    <w:lvl w:ilvl="1">
      <w:start w:val="1"/>
      <w:numFmt w:val="bullet"/>
      <w:lvlText w:val=""/>
      <w:lvlJc w:val="left"/>
      <w:pPr>
        <w:tabs>
          <w:tab w:val="num" w:pos="1825"/>
        </w:tabs>
        <w:ind w:left="1825" w:hanging="396"/>
      </w:pPr>
      <w:rPr>
        <w:rFonts w:ascii="Symbol" w:hAnsi="Symbol" w:cs="Courier New"/>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cs="Courier New"/>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cs="Courier New"/>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11">
    <w:nsid w:val="0000000A"/>
    <w:multiLevelType w:val="multilevel"/>
    <w:tmpl w:val="0000000A"/>
    <w:name w:val="WW8Num10"/>
    <w:lvl w:ilvl="0">
      <w:start w:val="1"/>
      <w:numFmt w:val="bullet"/>
      <w:lvlText w:val="-"/>
      <w:lvlJc w:val="left"/>
      <w:pPr>
        <w:tabs>
          <w:tab w:val="num" w:pos="1069"/>
        </w:tabs>
        <w:ind w:left="1069" w:hanging="360"/>
      </w:pPr>
      <w:rPr>
        <w:rFonts w:ascii="Times New Roman" w:hAnsi="Times New Roman" w:cs="Symbol"/>
      </w:rPr>
    </w:lvl>
    <w:lvl w:ilvl="1">
      <w:start w:val="1"/>
      <w:numFmt w:val="bullet"/>
      <w:lvlText w:val=""/>
      <w:lvlJc w:val="left"/>
      <w:pPr>
        <w:tabs>
          <w:tab w:val="num" w:pos="1825"/>
        </w:tabs>
        <w:ind w:left="1825" w:hanging="396"/>
      </w:pPr>
      <w:rPr>
        <w:rFonts w:ascii="Symbol" w:hAnsi="Symbol" w:cs="Courier New"/>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cs="Courier New"/>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cs="Courier New"/>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12">
    <w:nsid w:val="0000000B"/>
    <w:multiLevelType w:val="multilevel"/>
    <w:tmpl w:val="0000000B"/>
    <w:name w:val="WW8Num11"/>
    <w:lvl w:ilvl="0">
      <w:start w:val="1"/>
      <w:numFmt w:val="bullet"/>
      <w:lvlText w:val="-"/>
      <w:lvlJc w:val="left"/>
      <w:pPr>
        <w:tabs>
          <w:tab w:val="num" w:pos="1069"/>
        </w:tabs>
        <w:ind w:left="1069" w:hanging="360"/>
      </w:pPr>
      <w:rPr>
        <w:rFonts w:ascii="Times New Roman" w:hAnsi="Times New Roman"/>
      </w:rPr>
    </w:lvl>
    <w:lvl w:ilvl="1">
      <w:start w:val="1"/>
      <w:numFmt w:val="bullet"/>
      <w:lvlText w:val=""/>
      <w:lvlJc w:val="left"/>
      <w:pPr>
        <w:tabs>
          <w:tab w:val="num" w:pos="1825"/>
        </w:tabs>
        <w:ind w:left="1825" w:hanging="396"/>
      </w:pPr>
      <w:rPr>
        <w:rFonts w:ascii="Symbol" w:hAnsi="Symbol" w:cs="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cs="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cs="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13">
    <w:nsid w:val="0000000C"/>
    <w:multiLevelType w:val="multilevel"/>
    <w:tmpl w:val="0000000C"/>
    <w:name w:val="WW8Num12"/>
    <w:lvl w:ilvl="0">
      <w:start w:val="1"/>
      <w:numFmt w:val="bullet"/>
      <w:lvlText w:val="-"/>
      <w:lvlJc w:val="left"/>
      <w:pPr>
        <w:tabs>
          <w:tab w:val="num" w:pos="1069"/>
        </w:tabs>
        <w:ind w:left="1069" w:hanging="360"/>
      </w:pPr>
      <w:rPr>
        <w:rFonts w:ascii="Times New Roman" w:hAnsi="Times New Roman"/>
      </w:rPr>
    </w:lvl>
    <w:lvl w:ilvl="1">
      <w:start w:val="1"/>
      <w:numFmt w:val="bullet"/>
      <w:lvlText w:val=""/>
      <w:lvlJc w:val="left"/>
      <w:pPr>
        <w:tabs>
          <w:tab w:val="num" w:pos="1825"/>
        </w:tabs>
        <w:ind w:left="1825" w:hanging="396"/>
      </w:pPr>
      <w:rPr>
        <w:rFonts w:ascii="Symbol" w:hAnsi="Symbol" w:cs="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cs="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cs="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14">
    <w:nsid w:val="0000000D"/>
    <w:multiLevelType w:val="multilevel"/>
    <w:tmpl w:val="0000000D"/>
    <w:name w:val="WW8Num13"/>
    <w:lvl w:ilvl="0">
      <w:start w:val="1"/>
      <w:numFmt w:val="bullet"/>
      <w:lvlText w:val="-"/>
      <w:lvlJc w:val="left"/>
      <w:pPr>
        <w:tabs>
          <w:tab w:val="num" w:pos="1069"/>
        </w:tabs>
        <w:ind w:left="1069" w:hanging="360"/>
      </w:pPr>
      <w:rPr>
        <w:rFonts w:ascii="Times New Roman" w:hAnsi="Times New Roman"/>
      </w:rPr>
    </w:lvl>
    <w:lvl w:ilvl="1">
      <w:start w:val="1"/>
      <w:numFmt w:val="bullet"/>
      <w:lvlText w:val=""/>
      <w:lvlJc w:val="left"/>
      <w:pPr>
        <w:tabs>
          <w:tab w:val="num" w:pos="1825"/>
        </w:tabs>
        <w:ind w:left="1825" w:hanging="396"/>
      </w:pPr>
      <w:rPr>
        <w:rFonts w:ascii="Symbol" w:hAnsi="Symbol" w:cs="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cs="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cs="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15">
    <w:nsid w:val="0000000E"/>
    <w:multiLevelType w:val="multilevel"/>
    <w:tmpl w:val="0000000E"/>
    <w:name w:val="WW8Num14"/>
    <w:lvl w:ilvl="0">
      <w:start w:val="1"/>
      <w:numFmt w:val="bullet"/>
      <w:lvlText w:val="-"/>
      <w:lvlJc w:val="left"/>
      <w:pPr>
        <w:tabs>
          <w:tab w:val="num" w:pos="1069"/>
        </w:tabs>
        <w:ind w:left="1069" w:hanging="360"/>
      </w:pPr>
      <w:rPr>
        <w:rFonts w:ascii="Times New Roman" w:hAnsi="Times New Roman" w:cs="Symbol"/>
      </w:rPr>
    </w:lvl>
    <w:lvl w:ilvl="1">
      <w:start w:val="1"/>
      <w:numFmt w:val="bullet"/>
      <w:lvlText w:val=""/>
      <w:lvlJc w:val="left"/>
      <w:pPr>
        <w:tabs>
          <w:tab w:val="num" w:pos="1825"/>
        </w:tabs>
        <w:ind w:left="1825" w:hanging="396"/>
      </w:pPr>
      <w:rPr>
        <w:rFonts w:ascii="Symbol" w:hAnsi="Symbol" w:cs="Courier New"/>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cs="Courier New"/>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cs="Courier New"/>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16">
    <w:nsid w:val="0000000F"/>
    <w:multiLevelType w:val="multilevel"/>
    <w:tmpl w:val="0000000F"/>
    <w:name w:val="WW8Num15"/>
    <w:lvl w:ilvl="0">
      <w:start w:val="1"/>
      <w:numFmt w:val="bullet"/>
      <w:lvlText w:val="-"/>
      <w:lvlJc w:val="left"/>
      <w:pPr>
        <w:tabs>
          <w:tab w:val="num" w:pos="1069"/>
        </w:tabs>
        <w:ind w:left="1069" w:hanging="360"/>
      </w:pPr>
      <w:rPr>
        <w:rFonts w:ascii="Times New Roman" w:hAnsi="Times New Roman"/>
      </w:rPr>
    </w:lvl>
    <w:lvl w:ilvl="1">
      <w:start w:val="1"/>
      <w:numFmt w:val="bullet"/>
      <w:lvlText w:val=""/>
      <w:lvlJc w:val="left"/>
      <w:pPr>
        <w:tabs>
          <w:tab w:val="num" w:pos="1825"/>
        </w:tabs>
        <w:ind w:left="1825" w:hanging="396"/>
      </w:pPr>
      <w:rPr>
        <w:rFonts w:ascii="Symbol" w:hAnsi="Symbol" w:cs="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cs="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cs="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17">
    <w:nsid w:val="00000010"/>
    <w:multiLevelType w:val="multilevel"/>
    <w:tmpl w:val="00000010"/>
    <w:name w:val="WW8Num16"/>
    <w:lvl w:ilvl="0">
      <w:start w:val="1"/>
      <w:numFmt w:val="bullet"/>
      <w:lvlText w:val="-"/>
      <w:lvlJc w:val="left"/>
      <w:pPr>
        <w:tabs>
          <w:tab w:val="num" w:pos="1069"/>
        </w:tabs>
        <w:ind w:left="1069" w:hanging="360"/>
      </w:pPr>
      <w:rPr>
        <w:rFonts w:ascii="Times New Roman" w:hAnsi="Times New Roman"/>
      </w:rPr>
    </w:lvl>
    <w:lvl w:ilvl="1">
      <w:start w:val="1"/>
      <w:numFmt w:val="bullet"/>
      <w:lvlText w:val=""/>
      <w:lvlJc w:val="left"/>
      <w:pPr>
        <w:tabs>
          <w:tab w:val="num" w:pos="1825"/>
        </w:tabs>
        <w:ind w:left="1825" w:hanging="396"/>
      </w:pPr>
      <w:rPr>
        <w:rFonts w:ascii="Symbol" w:hAnsi="Symbol" w:cs="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cs="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cs="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18">
    <w:nsid w:val="00000011"/>
    <w:multiLevelType w:val="multilevel"/>
    <w:tmpl w:val="00000011"/>
    <w:name w:val="WW8Num17"/>
    <w:lvl w:ilvl="0">
      <w:start w:val="1"/>
      <w:numFmt w:val="bullet"/>
      <w:lvlText w:val="-"/>
      <w:lvlJc w:val="left"/>
      <w:pPr>
        <w:tabs>
          <w:tab w:val="num" w:pos="1069"/>
        </w:tabs>
        <w:ind w:left="1069" w:hanging="360"/>
      </w:pPr>
      <w:rPr>
        <w:rFonts w:ascii="Times New Roman" w:hAnsi="Times New Roman" w:cs="Symbol"/>
      </w:rPr>
    </w:lvl>
    <w:lvl w:ilvl="1">
      <w:start w:val="1"/>
      <w:numFmt w:val="bullet"/>
      <w:lvlText w:val=""/>
      <w:lvlJc w:val="left"/>
      <w:pPr>
        <w:tabs>
          <w:tab w:val="num" w:pos="1825"/>
        </w:tabs>
        <w:ind w:left="1825" w:hanging="396"/>
      </w:pPr>
      <w:rPr>
        <w:rFonts w:ascii="Symbol" w:hAnsi="Symbol" w:cs="Courier New"/>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cs="Courier New"/>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cs="Courier New"/>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19">
    <w:nsid w:val="00000012"/>
    <w:multiLevelType w:val="multilevel"/>
    <w:tmpl w:val="00000012"/>
    <w:name w:val="WW8Num18"/>
    <w:lvl w:ilvl="0">
      <w:start w:val="1"/>
      <w:numFmt w:val="bullet"/>
      <w:lvlText w:val="-"/>
      <w:lvlJc w:val="left"/>
      <w:pPr>
        <w:tabs>
          <w:tab w:val="num" w:pos="1069"/>
        </w:tabs>
        <w:ind w:left="1069" w:hanging="360"/>
      </w:pPr>
      <w:rPr>
        <w:rFonts w:ascii="Times New Roman" w:hAnsi="Times New Roman"/>
      </w:rPr>
    </w:lvl>
    <w:lvl w:ilvl="1">
      <w:start w:val="1"/>
      <w:numFmt w:val="bullet"/>
      <w:lvlText w:val=""/>
      <w:lvlJc w:val="left"/>
      <w:pPr>
        <w:tabs>
          <w:tab w:val="num" w:pos="1825"/>
        </w:tabs>
        <w:ind w:left="1825" w:hanging="396"/>
      </w:pPr>
      <w:rPr>
        <w:rFonts w:ascii="Symbol" w:hAnsi="Symbol" w:cs="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cs="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cs="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20">
    <w:nsid w:val="00000013"/>
    <w:multiLevelType w:val="singleLevel"/>
    <w:tmpl w:val="00000013"/>
    <w:name w:val="WW8Num19"/>
    <w:lvl w:ilvl="0">
      <w:start w:val="1"/>
      <w:numFmt w:val="bullet"/>
      <w:lvlText w:val=""/>
      <w:lvlJc w:val="left"/>
      <w:pPr>
        <w:tabs>
          <w:tab w:val="num" w:pos="709"/>
        </w:tabs>
        <w:ind w:left="709" w:hanging="369"/>
      </w:pPr>
      <w:rPr>
        <w:rFonts w:ascii="Symbol" w:hAnsi="Symbol"/>
      </w:rPr>
    </w:lvl>
  </w:abstractNum>
  <w:abstractNum w:abstractNumId="21">
    <w:nsid w:val="00000014"/>
    <w:multiLevelType w:val="multilevel"/>
    <w:tmpl w:val="00000014"/>
    <w:name w:val="WW8Num20"/>
    <w:lvl w:ilvl="0">
      <w:start w:val="1"/>
      <w:numFmt w:val="bullet"/>
      <w:lvlText w:val="-"/>
      <w:lvlJc w:val="left"/>
      <w:pPr>
        <w:tabs>
          <w:tab w:val="num" w:pos="1069"/>
        </w:tabs>
        <w:ind w:left="1069" w:hanging="360"/>
      </w:pPr>
      <w:rPr>
        <w:rFonts w:ascii="Times New Roman" w:hAnsi="Times New Roman"/>
      </w:rPr>
    </w:lvl>
    <w:lvl w:ilvl="1">
      <w:start w:val="1"/>
      <w:numFmt w:val="bullet"/>
      <w:lvlText w:val=""/>
      <w:lvlJc w:val="left"/>
      <w:pPr>
        <w:tabs>
          <w:tab w:val="num" w:pos="1825"/>
        </w:tabs>
        <w:ind w:left="1825" w:hanging="396"/>
      </w:pPr>
      <w:rPr>
        <w:rFonts w:ascii="Symbol" w:hAnsi="Symbol" w:cs="Courier New"/>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cs="Courier New"/>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cs="Courier New"/>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22">
    <w:nsid w:val="00000015"/>
    <w:multiLevelType w:val="multilevel"/>
    <w:tmpl w:val="00000015"/>
    <w:name w:val="WW8Num21"/>
    <w:lvl w:ilvl="0">
      <w:start w:val="1"/>
      <w:numFmt w:val="bullet"/>
      <w:lvlText w:val="-"/>
      <w:lvlJc w:val="left"/>
      <w:pPr>
        <w:tabs>
          <w:tab w:val="num" w:pos="1069"/>
        </w:tabs>
        <w:ind w:left="1069" w:hanging="360"/>
      </w:pPr>
      <w:rPr>
        <w:rFonts w:ascii="Times New Roman" w:hAnsi="Times New Roman"/>
      </w:rPr>
    </w:lvl>
    <w:lvl w:ilvl="1">
      <w:start w:val="1"/>
      <w:numFmt w:val="bullet"/>
      <w:lvlText w:val=""/>
      <w:lvlJc w:val="left"/>
      <w:pPr>
        <w:tabs>
          <w:tab w:val="num" w:pos="1825"/>
        </w:tabs>
        <w:ind w:left="1825" w:hanging="396"/>
      </w:pPr>
      <w:rPr>
        <w:rFonts w:ascii="Symbol" w:hAnsi="Symbol" w:cs="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cs="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cs="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23">
    <w:nsid w:val="00000018"/>
    <w:multiLevelType w:val="multilevel"/>
    <w:tmpl w:val="00000018"/>
    <w:name w:val="WW8StyleNum"/>
    <w:lvl w:ilvl="0">
      <w:start w:val="1"/>
      <w:numFmt w:val="none"/>
      <w:suff w:val="nothing"/>
      <w:lvlText w:val=""/>
      <w:lvlJc w:val="left"/>
      <w:pPr>
        <w:tabs>
          <w:tab w:val="num" w:pos="283"/>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00000019"/>
    <w:multiLevelType w:val="multilevel"/>
    <w:tmpl w:val="00000019"/>
    <w:name w:val="WW8Num25"/>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25">
    <w:nsid w:val="0000001A"/>
    <w:multiLevelType w:val="multilevel"/>
    <w:tmpl w:val="0000001A"/>
    <w:name w:val="WW8Num26"/>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26">
    <w:nsid w:val="0000001B"/>
    <w:multiLevelType w:val="singleLevel"/>
    <w:tmpl w:val="0000001B"/>
    <w:name w:val="WW8Num27"/>
    <w:lvl w:ilvl="0">
      <w:start w:val="1"/>
      <w:numFmt w:val="bullet"/>
      <w:lvlText w:val=""/>
      <w:lvlJc w:val="left"/>
      <w:pPr>
        <w:tabs>
          <w:tab w:val="num" w:pos="720"/>
        </w:tabs>
        <w:ind w:left="720" w:hanging="360"/>
      </w:pPr>
      <w:rPr>
        <w:rFonts w:ascii="Symbol" w:hAnsi="Symbol"/>
      </w:rPr>
    </w:lvl>
  </w:abstractNum>
  <w:abstractNum w:abstractNumId="27">
    <w:nsid w:val="0000001C"/>
    <w:multiLevelType w:val="singleLevel"/>
    <w:tmpl w:val="0000001C"/>
    <w:name w:val="WW8Num28"/>
    <w:lvl w:ilvl="0">
      <w:start w:val="1"/>
      <w:numFmt w:val="bullet"/>
      <w:lvlText w:val=""/>
      <w:lvlJc w:val="left"/>
      <w:pPr>
        <w:tabs>
          <w:tab w:val="num" w:pos="720"/>
        </w:tabs>
        <w:ind w:left="720" w:hanging="360"/>
      </w:pPr>
      <w:rPr>
        <w:rFonts w:ascii="Symbol" w:hAnsi="Symbol" w:cs="Symbol"/>
      </w:rPr>
    </w:lvl>
  </w:abstractNum>
  <w:abstractNum w:abstractNumId="28">
    <w:nsid w:val="0000001D"/>
    <w:multiLevelType w:val="singleLevel"/>
    <w:tmpl w:val="0000001D"/>
    <w:name w:val="WW8Num29"/>
    <w:lvl w:ilvl="0">
      <w:start w:val="1"/>
      <w:numFmt w:val="bullet"/>
      <w:lvlText w:val=""/>
      <w:lvlJc w:val="left"/>
      <w:pPr>
        <w:tabs>
          <w:tab w:val="num" w:pos="720"/>
        </w:tabs>
        <w:ind w:left="720" w:hanging="360"/>
      </w:pPr>
      <w:rPr>
        <w:rFonts w:ascii="Symbol" w:hAnsi="Symbol"/>
      </w:rPr>
    </w:lvl>
  </w:abstractNum>
  <w:abstractNum w:abstractNumId="29">
    <w:nsid w:val="0000001E"/>
    <w:multiLevelType w:val="singleLevel"/>
    <w:tmpl w:val="0000001E"/>
    <w:name w:val="WW8Num30"/>
    <w:lvl w:ilvl="0">
      <w:start w:val="1"/>
      <w:numFmt w:val="bullet"/>
      <w:lvlText w:val=""/>
      <w:lvlJc w:val="left"/>
      <w:pPr>
        <w:tabs>
          <w:tab w:val="num" w:pos="720"/>
        </w:tabs>
        <w:ind w:left="720" w:hanging="360"/>
      </w:pPr>
      <w:rPr>
        <w:rFonts w:ascii="Symbol" w:hAnsi="Symbol"/>
      </w:rPr>
    </w:lvl>
  </w:abstractNum>
  <w:abstractNum w:abstractNumId="30">
    <w:nsid w:val="0000001F"/>
    <w:multiLevelType w:val="singleLevel"/>
    <w:tmpl w:val="0000001F"/>
    <w:name w:val="WW8Num31"/>
    <w:lvl w:ilvl="0">
      <w:start w:val="1"/>
      <w:numFmt w:val="bullet"/>
      <w:lvlText w:val=""/>
      <w:lvlJc w:val="left"/>
      <w:pPr>
        <w:tabs>
          <w:tab w:val="num" w:pos="1080"/>
        </w:tabs>
        <w:ind w:left="1080" w:hanging="360"/>
      </w:pPr>
      <w:rPr>
        <w:rFonts w:ascii="Symbol" w:hAnsi="Symbol" w:cs="Symbol"/>
      </w:rPr>
    </w:lvl>
  </w:abstractNum>
  <w:abstractNum w:abstractNumId="31">
    <w:nsid w:val="00000020"/>
    <w:multiLevelType w:val="multilevel"/>
    <w:tmpl w:val="00000020"/>
    <w:name w:val="WW8Num32"/>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32">
    <w:nsid w:val="00000021"/>
    <w:multiLevelType w:val="multilevel"/>
    <w:tmpl w:val="00000021"/>
    <w:name w:val="WW8Num33"/>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33">
    <w:nsid w:val="00000064"/>
    <w:multiLevelType w:val="singleLevel"/>
    <w:tmpl w:val="00000064"/>
    <w:name w:val="WW8Num102"/>
    <w:lvl w:ilvl="0">
      <w:start w:val="1"/>
      <w:numFmt w:val="bullet"/>
      <w:lvlText w:val="—"/>
      <w:lvlJc w:val="left"/>
      <w:pPr>
        <w:tabs>
          <w:tab w:val="num" w:pos="915"/>
        </w:tabs>
        <w:ind w:left="915" w:hanging="480"/>
      </w:pPr>
      <w:rPr>
        <w:rFonts w:ascii="Times New Roman" w:hAnsi="Times New Roman" w:cs="Times New Roman"/>
      </w:rPr>
    </w:lvl>
  </w:abstractNum>
  <w:abstractNum w:abstractNumId="34">
    <w:nsid w:val="00000089"/>
    <w:multiLevelType w:val="singleLevel"/>
    <w:tmpl w:val="00000089"/>
    <w:name w:val="WW8Num139"/>
    <w:lvl w:ilvl="0">
      <w:start w:val="1"/>
      <w:numFmt w:val="bullet"/>
      <w:lvlText w:val="—"/>
      <w:lvlJc w:val="left"/>
      <w:pPr>
        <w:tabs>
          <w:tab w:val="num" w:pos="620"/>
        </w:tabs>
        <w:ind w:left="620" w:hanging="480"/>
      </w:pPr>
      <w:rPr>
        <w:rFonts w:ascii="Times New Roman" w:hAnsi="Times New Roman" w:cs="Times New Roman"/>
      </w:rPr>
    </w:lvl>
  </w:abstractNum>
  <w:abstractNum w:abstractNumId="35">
    <w:nsid w:val="052C22B5"/>
    <w:multiLevelType w:val="hybridMultilevel"/>
    <w:tmpl w:val="6C4CF9F2"/>
    <w:lvl w:ilvl="0" w:tplc="15ACC8B4">
      <w:start w:val="1"/>
      <w:numFmt w:val="bullet"/>
      <w:lvlText w:val=""/>
      <w:lvlJc w:val="left"/>
      <w:pPr>
        <w:tabs>
          <w:tab w:val="num" w:pos="757"/>
        </w:tabs>
        <w:ind w:left="757"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08D46286"/>
    <w:multiLevelType w:val="hybridMultilevel"/>
    <w:tmpl w:val="136EB170"/>
    <w:lvl w:ilvl="0" w:tplc="15ACC8B4">
      <w:start w:val="1"/>
      <w:numFmt w:val="bullet"/>
      <w:lvlText w:val=""/>
      <w:lvlJc w:val="left"/>
      <w:pPr>
        <w:tabs>
          <w:tab w:val="num" w:pos="757"/>
        </w:tabs>
        <w:ind w:left="757"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0BD52B1E"/>
    <w:multiLevelType w:val="hybridMultilevel"/>
    <w:tmpl w:val="C4241126"/>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10CE736C"/>
    <w:multiLevelType w:val="hybridMultilevel"/>
    <w:tmpl w:val="D174DB7A"/>
    <w:lvl w:ilvl="0" w:tplc="20B2BD6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9">
    <w:nsid w:val="17E43B04"/>
    <w:multiLevelType w:val="hybridMultilevel"/>
    <w:tmpl w:val="A5E002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18EE1E10"/>
    <w:multiLevelType w:val="hybridMultilevel"/>
    <w:tmpl w:val="E06C2CC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1B606780"/>
    <w:multiLevelType w:val="hybridMultilevel"/>
    <w:tmpl w:val="E910A72E"/>
    <w:lvl w:ilvl="0" w:tplc="15ACC8B4">
      <w:start w:val="1"/>
      <w:numFmt w:val="bullet"/>
      <w:lvlText w:val=""/>
      <w:lvlJc w:val="left"/>
      <w:pPr>
        <w:tabs>
          <w:tab w:val="num" w:pos="757"/>
        </w:tabs>
        <w:ind w:left="757"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1B717D1D"/>
    <w:multiLevelType w:val="hybridMultilevel"/>
    <w:tmpl w:val="4796D8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1E2701E7"/>
    <w:multiLevelType w:val="hybridMultilevel"/>
    <w:tmpl w:val="41C23C5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4">
    <w:nsid w:val="1F397C94"/>
    <w:multiLevelType w:val="hybridMultilevel"/>
    <w:tmpl w:val="26863D76"/>
    <w:lvl w:ilvl="0" w:tplc="15ACC8B4">
      <w:start w:val="1"/>
      <w:numFmt w:val="bullet"/>
      <w:lvlText w:val=""/>
      <w:lvlJc w:val="left"/>
      <w:pPr>
        <w:tabs>
          <w:tab w:val="num" w:pos="757"/>
        </w:tabs>
        <w:ind w:left="757"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241615C2"/>
    <w:multiLevelType w:val="hybridMultilevel"/>
    <w:tmpl w:val="C5A0336E"/>
    <w:lvl w:ilvl="0" w:tplc="741CDFD0">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nsid w:val="26827476"/>
    <w:multiLevelType w:val="hybridMultilevel"/>
    <w:tmpl w:val="3AD09478"/>
    <w:lvl w:ilvl="0" w:tplc="15ACC8B4">
      <w:start w:val="1"/>
      <w:numFmt w:val="bullet"/>
      <w:lvlText w:val=""/>
      <w:lvlJc w:val="left"/>
      <w:pPr>
        <w:tabs>
          <w:tab w:val="num" w:pos="757"/>
        </w:tabs>
        <w:ind w:left="757"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2D3D45CA"/>
    <w:multiLevelType w:val="hybridMultilevel"/>
    <w:tmpl w:val="11462F96"/>
    <w:lvl w:ilvl="0" w:tplc="15ACC8B4">
      <w:start w:val="1"/>
      <w:numFmt w:val="bullet"/>
      <w:lvlText w:val=""/>
      <w:lvlJc w:val="left"/>
      <w:pPr>
        <w:tabs>
          <w:tab w:val="num" w:pos="757"/>
        </w:tabs>
        <w:ind w:left="757"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2DAA7C15"/>
    <w:multiLevelType w:val="hybridMultilevel"/>
    <w:tmpl w:val="15D6FDFE"/>
    <w:lvl w:ilvl="0" w:tplc="15ACC8B4">
      <w:start w:val="1"/>
      <w:numFmt w:val="bullet"/>
      <w:lvlText w:val=""/>
      <w:lvlJc w:val="left"/>
      <w:pPr>
        <w:tabs>
          <w:tab w:val="num" w:pos="757"/>
        </w:tabs>
        <w:ind w:left="757"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300D16AD"/>
    <w:multiLevelType w:val="hybridMultilevel"/>
    <w:tmpl w:val="1A60497A"/>
    <w:lvl w:ilvl="0" w:tplc="15ACC8B4">
      <w:start w:val="1"/>
      <w:numFmt w:val="bullet"/>
      <w:lvlText w:val=""/>
      <w:lvlJc w:val="left"/>
      <w:pPr>
        <w:tabs>
          <w:tab w:val="num" w:pos="757"/>
        </w:tabs>
        <w:ind w:left="757"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nsid w:val="38345307"/>
    <w:multiLevelType w:val="multilevel"/>
    <w:tmpl w:val="54D4E514"/>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980"/>
        </w:tabs>
        <w:ind w:left="198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1">
    <w:nsid w:val="38C770E0"/>
    <w:multiLevelType w:val="hybridMultilevel"/>
    <w:tmpl w:val="3F04CDA0"/>
    <w:lvl w:ilvl="0" w:tplc="15ACC8B4">
      <w:start w:val="1"/>
      <w:numFmt w:val="bullet"/>
      <w:lvlText w:val=""/>
      <w:lvlJc w:val="left"/>
      <w:pPr>
        <w:tabs>
          <w:tab w:val="num" w:pos="757"/>
        </w:tabs>
        <w:ind w:left="757"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3C1D6B48"/>
    <w:multiLevelType w:val="hybridMultilevel"/>
    <w:tmpl w:val="DCB460AA"/>
    <w:lvl w:ilvl="0" w:tplc="20B2BD62">
      <w:start w:val="4"/>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3">
    <w:nsid w:val="3F52697C"/>
    <w:multiLevelType w:val="hybridMultilevel"/>
    <w:tmpl w:val="052A613A"/>
    <w:lvl w:ilvl="0" w:tplc="15ACC8B4">
      <w:start w:val="1"/>
      <w:numFmt w:val="bullet"/>
      <w:lvlText w:val=""/>
      <w:lvlJc w:val="left"/>
      <w:pPr>
        <w:tabs>
          <w:tab w:val="num" w:pos="757"/>
        </w:tabs>
        <w:ind w:left="757"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nsid w:val="45A638EE"/>
    <w:multiLevelType w:val="hybridMultilevel"/>
    <w:tmpl w:val="9EC21766"/>
    <w:lvl w:ilvl="0" w:tplc="E8C0AE06">
      <w:start w:val="1"/>
      <w:numFmt w:val="decimal"/>
      <w:lvlText w:val="%1."/>
      <w:lvlJc w:val="left"/>
      <w:pPr>
        <w:ind w:left="6456" w:hanging="360"/>
      </w:pPr>
      <w:rPr>
        <w:rFonts w:hint="default"/>
      </w:rPr>
    </w:lvl>
    <w:lvl w:ilvl="1" w:tplc="04190019" w:tentative="1">
      <w:start w:val="1"/>
      <w:numFmt w:val="lowerLetter"/>
      <w:lvlText w:val="%2."/>
      <w:lvlJc w:val="left"/>
      <w:pPr>
        <w:ind w:left="7176" w:hanging="360"/>
      </w:pPr>
    </w:lvl>
    <w:lvl w:ilvl="2" w:tplc="0419001B" w:tentative="1">
      <w:start w:val="1"/>
      <w:numFmt w:val="lowerRoman"/>
      <w:lvlText w:val="%3."/>
      <w:lvlJc w:val="right"/>
      <w:pPr>
        <w:ind w:left="7896" w:hanging="180"/>
      </w:pPr>
    </w:lvl>
    <w:lvl w:ilvl="3" w:tplc="0419000F" w:tentative="1">
      <w:start w:val="1"/>
      <w:numFmt w:val="decimal"/>
      <w:lvlText w:val="%4."/>
      <w:lvlJc w:val="left"/>
      <w:pPr>
        <w:ind w:left="8616" w:hanging="360"/>
      </w:pPr>
    </w:lvl>
    <w:lvl w:ilvl="4" w:tplc="04190019" w:tentative="1">
      <w:start w:val="1"/>
      <w:numFmt w:val="lowerLetter"/>
      <w:lvlText w:val="%5."/>
      <w:lvlJc w:val="left"/>
      <w:pPr>
        <w:ind w:left="9336" w:hanging="360"/>
      </w:pPr>
    </w:lvl>
    <w:lvl w:ilvl="5" w:tplc="0419001B" w:tentative="1">
      <w:start w:val="1"/>
      <w:numFmt w:val="lowerRoman"/>
      <w:lvlText w:val="%6."/>
      <w:lvlJc w:val="right"/>
      <w:pPr>
        <w:ind w:left="10056" w:hanging="180"/>
      </w:pPr>
    </w:lvl>
    <w:lvl w:ilvl="6" w:tplc="0419000F" w:tentative="1">
      <w:start w:val="1"/>
      <w:numFmt w:val="decimal"/>
      <w:lvlText w:val="%7."/>
      <w:lvlJc w:val="left"/>
      <w:pPr>
        <w:ind w:left="10776" w:hanging="360"/>
      </w:pPr>
    </w:lvl>
    <w:lvl w:ilvl="7" w:tplc="04190019" w:tentative="1">
      <w:start w:val="1"/>
      <w:numFmt w:val="lowerLetter"/>
      <w:lvlText w:val="%8."/>
      <w:lvlJc w:val="left"/>
      <w:pPr>
        <w:ind w:left="11496" w:hanging="360"/>
      </w:pPr>
    </w:lvl>
    <w:lvl w:ilvl="8" w:tplc="0419001B" w:tentative="1">
      <w:start w:val="1"/>
      <w:numFmt w:val="lowerRoman"/>
      <w:lvlText w:val="%9."/>
      <w:lvlJc w:val="right"/>
      <w:pPr>
        <w:ind w:left="12216" w:hanging="180"/>
      </w:pPr>
    </w:lvl>
  </w:abstractNum>
  <w:abstractNum w:abstractNumId="55">
    <w:nsid w:val="494F1D4E"/>
    <w:multiLevelType w:val="hybridMultilevel"/>
    <w:tmpl w:val="DE481F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nsid w:val="49FC7D7F"/>
    <w:multiLevelType w:val="hybridMultilevel"/>
    <w:tmpl w:val="768AFD58"/>
    <w:lvl w:ilvl="0" w:tplc="15ACC8B4">
      <w:start w:val="1"/>
      <w:numFmt w:val="bullet"/>
      <w:lvlText w:val=""/>
      <w:lvlJc w:val="left"/>
      <w:pPr>
        <w:tabs>
          <w:tab w:val="num" w:pos="757"/>
        </w:tabs>
        <w:ind w:left="757"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4B6D59C2"/>
    <w:multiLevelType w:val="hybridMultilevel"/>
    <w:tmpl w:val="7A6860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nsid w:val="4EC51C0A"/>
    <w:multiLevelType w:val="hybridMultilevel"/>
    <w:tmpl w:val="57503248"/>
    <w:lvl w:ilvl="0" w:tplc="EC9265F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9">
    <w:nsid w:val="4FE41A6D"/>
    <w:multiLevelType w:val="hybridMultilevel"/>
    <w:tmpl w:val="12F2355E"/>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0">
    <w:nsid w:val="56704E5F"/>
    <w:multiLevelType w:val="hybridMultilevel"/>
    <w:tmpl w:val="EF0C381E"/>
    <w:lvl w:ilvl="0" w:tplc="224C11AA">
      <w:start w:val="1"/>
      <w:numFmt w:val="decimal"/>
      <w:lvlText w:val="%1."/>
      <w:lvlJc w:val="left"/>
      <w:pPr>
        <w:tabs>
          <w:tab w:val="num" w:pos="1065"/>
        </w:tabs>
        <w:ind w:left="1065" w:hanging="360"/>
      </w:pPr>
      <w:rPr>
        <w:rFonts w:ascii="Times New Roman" w:eastAsia="Times New Roman" w:hAnsi="Times New Roman" w:cs="Times New Roman"/>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61">
    <w:nsid w:val="59FE3481"/>
    <w:multiLevelType w:val="hybridMultilevel"/>
    <w:tmpl w:val="E8BE81C0"/>
    <w:lvl w:ilvl="0" w:tplc="15ACC8B4">
      <w:start w:val="1"/>
      <w:numFmt w:val="bullet"/>
      <w:lvlText w:val=""/>
      <w:lvlJc w:val="left"/>
      <w:pPr>
        <w:tabs>
          <w:tab w:val="num" w:pos="757"/>
        </w:tabs>
        <w:ind w:left="757"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2">
    <w:nsid w:val="61431EE6"/>
    <w:multiLevelType w:val="hybridMultilevel"/>
    <w:tmpl w:val="22080D9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3">
    <w:nsid w:val="62424B52"/>
    <w:multiLevelType w:val="hybridMultilevel"/>
    <w:tmpl w:val="A9BE84AC"/>
    <w:lvl w:ilvl="0" w:tplc="15ACC8B4">
      <w:start w:val="1"/>
      <w:numFmt w:val="bullet"/>
      <w:lvlText w:val=""/>
      <w:lvlJc w:val="left"/>
      <w:pPr>
        <w:tabs>
          <w:tab w:val="num" w:pos="757"/>
        </w:tabs>
        <w:ind w:left="757"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4">
    <w:nsid w:val="64A72321"/>
    <w:multiLevelType w:val="hybridMultilevel"/>
    <w:tmpl w:val="C9963784"/>
    <w:lvl w:ilvl="0" w:tplc="15ACC8B4">
      <w:start w:val="1"/>
      <w:numFmt w:val="bullet"/>
      <w:lvlText w:val=""/>
      <w:lvlJc w:val="left"/>
      <w:pPr>
        <w:tabs>
          <w:tab w:val="num" w:pos="757"/>
        </w:tabs>
        <w:ind w:left="757"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5">
    <w:nsid w:val="655C4387"/>
    <w:multiLevelType w:val="hybridMultilevel"/>
    <w:tmpl w:val="ADA402A0"/>
    <w:lvl w:ilvl="0" w:tplc="15ACC8B4">
      <w:start w:val="1"/>
      <w:numFmt w:val="bullet"/>
      <w:lvlText w:val=""/>
      <w:lvlJc w:val="left"/>
      <w:pPr>
        <w:tabs>
          <w:tab w:val="num" w:pos="757"/>
        </w:tabs>
        <w:ind w:left="757"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6">
    <w:nsid w:val="65EC6CE9"/>
    <w:multiLevelType w:val="hybridMultilevel"/>
    <w:tmpl w:val="E0C80E3E"/>
    <w:lvl w:ilvl="0" w:tplc="FFFFFFFF">
      <w:start w:val="1"/>
      <w:numFmt w:val="bullet"/>
      <w:pStyle w:val="a"/>
      <w:lvlText w:val=""/>
      <w:lvlJc w:val="left"/>
      <w:pPr>
        <w:tabs>
          <w:tab w:val="num" w:pos="2149"/>
        </w:tabs>
        <w:ind w:left="2149"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67">
    <w:nsid w:val="68F976D7"/>
    <w:multiLevelType w:val="hybridMultilevel"/>
    <w:tmpl w:val="CF186FDC"/>
    <w:lvl w:ilvl="0" w:tplc="15ACC8B4">
      <w:start w:val="1"/>
      <w:numFmt w:val="bullet"/>
      <w:lvlText w:val=""/>
      <w:lvlJc w:val="left"/>
      <w:pPr>
        <w:tabs>
          <w:tab w:val="num" w:pos="757"/>
        </w:tabs>
        <w:ind w:left="757"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8">
    <w:nsid w:val="6B8F19EC"/>
    <w:multiLevelType w:val="hybridMultilevel"/>
    <w:tmpl w:val="FF725F58"/>
    <w:lvl w:ilvl="0" w:tplc="04190001">
      <w:start w:val="1"/>
      <w:numFmt w:val="bullet"/>
      <w:lvlText w:val=""/>
      <w:lvlJc w:val="left"/>
      <w:pPr>
        <w:ind w:left="1622" w:hanging="360"/>
      </w:pPr>
      <w:rPr>
        <w:rFonts w:ascii="Symbol" w:hAnsi="Symbol" w:hint="default"/>
      </w:rPr>
    </w:lvl>
    <w:lvl w:ilvl="1" w:tplc="04190003" w:tentative="1">
      <w:start w:val="1"/>
      <w:numFmt w:val="bullet"/>
      <w:lvlText w:val="o"/>
      <w:lvlJc w:val="left"/>
      <w:pPr>
        <w:ind w:left="2342" w:hanging="360"/>
      </w:pPr>
      <w:rPr>
        <w:rFonts w:ascii="Courier New" w:hAnsi="Courier New" w:cs="Courier New" w:hint="default"/>
      </w:rPr>
    </w:lvl>
    <w:lvl w:ilvl="2" w:tplc="04190005" w:tentative="1">
      <w:start w:val="1"/>
      <w:numFmt w:val="bullet"/>
      <w:lvlText w:val=""/>
      <w:lvlJc w:val="left"/>
      <w:pPr>
        <w:ind w:left="3062" w:hanging="360"/>
      </w:pPr>
      <w:rPr>
        <w:rFonts w:ascii="Wingdings" w:hAnsi="Wingdings" w:hint="default"/>
      </w:rPr>
    </w:lvl>
    <w:lvl w:ilvl="3" w:tplc="04190001" w:tentative="1">
      <w:start w:val="1"/>
      <w:numFmt w:val="bullet"/>
      <w:lvlText w:val=""/>
      <w:lvlJc w:val="left"/>
      <w:pPr>
        <w:ind w:left="3782" w:hanging="360"/>
      </w:pPr>
      <w:rPr>
        <w:rFonts w:ascii="Symbol" w:hAnsi="Symbol" w:hint="default"/>
      </w:rPr>
    </w:lvl>
    <w:lvl w:ilvl="4" w:tplc="04190003" w:tentative="1">
      <w:start w:val="1"/>
      <w:numFmt w:val="bullet"/>
      <w:lvlText w:val="o"/>
      <w:lvlJc w:val="left"/>
      <w:pPr>
        <w:ind w:left="4502" w:hanging="360"/>
      </w:pPr>
      <w:rPr>
        <w:rFonts w:ascii="Courier New" w:hAnsi="Courier New" w:cs="Courier New" w:hint="default"/>
      </w:rPr>
    </w:lvl>
    <w:lvl w:ilvl="5" w:tplc="04190005" w:tentative="1">
      <w:start w:val="1"/>
      <w:numFmt w:val="bullet"/>
      <w:lvlText w:val=""/>
      <w:lvlJc w:val="left"/>
      <w:pPr>
        <w:ind w:left="5222" w:hanging="360"/>
      </w:pPr>
      <w:rPr>
        <w:rFonts w:ascii="Wingdings" w:hAnsi="Wingdings" w:hint="default"/>
      </w:rPr>
    </w:lvl>
    <w:lvl w:ilvl="6" w:tplc="04190001" w:tentative="1">
      <w:start w:val="1"/>
      <w:numFmt w:val="bullet"/>
      <w:lvlText w:val=""/>
      <w:lvlJc w:val="left"/>
      <w:pPr>
        <w:ind w:left="5942" w:hanging="360"/>
      </w:pPr>
      <w:rPr>
        <w:rFonts w:ascii="Symbol" w:hAnsi="Symbol" w:hint="default"/>
      </w:rPr>
    </w:lvl>
    <w:lvl w:ilvl="7" w:tplc="04190003" w:tentative="1">
      <w:start w:val="1"/>
      <w:numFmt w:val="bullet"/>
      <w:lvlText w:val="o"/>
      <w:lvlJc w:val="left"/>
      <w:pPr>
        <w:ind w:left="6662" w:hanging="360"/>
      </w:pPr>
      <w:rPr>
        <w:rFonts w:ascii="Courier New" w:hAnsi="Courier New" w:cs="Courier New" w:hint="default"/>
      </w:rPr>
    </w:lvl>
    <w:lvl w:ilvl="8" w:tplc="04190005" w:tentative="1">
      <w:start w:val="1"/>
      <w:numFmt w:val="bullet"/>
      <w:lvlText w:val=""/>
      <w:lvlJc w:val="left"/>
      <w:pPr>
        <w:ind w:left="7382" w:hanging="360"/>
      </w:pPr>
      <w:rPr>
        <w:rFonts w:ascii="Wingdings" w:hAnsi="Wingdings" w:hint="default"/>
      </w:rPr>
    </w:lvl>
  </w:abstractNum>
  <w:abstractNum w:abstractNumId="69">
    <w:nsid w:val="6EA0429B"/>
    <w:multiLevelType w:val="hybridMultilevel"/>
    <w:tmpl w:val="AA1216FE"/>
    <w:lvl w:ilvl="0" w:tplc="04190001">
      <w:start w:val="1"/>
      <w:numFmt w:val="bullet"/>
      <w:pStyle w:val="1"/>
      <w:lvlText w:val=""/>
      <w:lvlJc w:val="left"/>
      <w:pPr>
        <w:ind w:left="1494" w:hanging="414"/>
      </w:pPr>
      <w:rPr>
        <w:rFonts w:ascii="Symbol" w:hAnsi="Symbol" w:hint="default"/>
      </w:rPr>
    </w:lvl>
    <w:lvl w:ilvl="1" w:tplc="0419000F">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0">
    <w:nsid w:val="7CB27BF1"/>
    <w:multiLevelType w:val="hybridMultilevel"/>
    <w:tmpl w:val="57E68AE8"/>
    <w:lvl w:ilvl="0" w:tplc="15ACC8B4">
      <w:start w:val="1"/>
      <w:numFmt w:val="bullet"/>
      <w:lvlText w:val=""/>
      <w:lvlJc w:val="left"/>
      <w:pPr>
        <w:tabs>
          <w:tab w:val="num" w:pos="757"/>
        </w:tabs>
        <w:ind w:left="757"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50"/>
  </w:num>
  <w:num w:numId="2">
    <w:abstractNumId w:val="66"/>
  </w:num>
  <w:num w:numId="3">
    <w:abstractNumId w:val="0"/>
  </w:num>
  <w:num w:numId="4">
    <w:abstractNumId w:val="1"/>
  </w:num>
  <w:num w:numId="5">
    <w:abstractNumId w:val="55"/>
  </w:num>
  <w:num w:numId="6">
    <w:abstractNumId w:val="39"/>
  </w:num>
  <w:num w:numId="7">
    <w:abstractNumId w:val="57"/>
  </w:num>
  <w:num w:numId="8">
    <w:abstractNumId w:val="59"/>
  </w:num>
  <w:num w:numId="9">
    <w:abstractNumId w:val="42"/>
  </w:num>
  <w:num w:numId="10">
    <w:abstractNumId w:val="47"/>
  </w:num>
  <w:num w:numId="11">
    <w:abstractNumId w:val="35"/>
  </w:num>
  <w:num w:numId="12">
    <w:abstractNumId w:val="51"/>
  </w:num>
  <w:num w:numId="13">
    <w:abstractNumId w:val="36"/>
  </w:num>
  <w:num w:numId="14">
    <w:abstractNumId w:val="64"/>
  </w:num>
  <w:num w:numId="15">
    <w:abstractNumId w:val="46"/>
  </w:num>
  <w:num w:numId="16">
    <w:abstractNumId w:val="56"/>
  </w:num>
  <w:num w:numId="17">
    <w:abstractNumId w:val="65"/>
  </w:num>
  <w:num w:numId="18">
    <w:abstractNumId w:val="41"/>
  </w:num>
  <w:num w:numId="19">
    <w:abstractNumId w:val="70"/>
  </w:num>
  <w:num w:numId="20">
    <w:abstractNumId w:val="49"/>
  </w:num>
  <w:num w:numId="21">
    <w:abstractNumId w:val="53"/>
  </w:num>
  <w:num w:numId="22">
    <w:abstractNumId w:val="63"/>
  </w:num>
  <w:num w:numId="23">
    <w:abstractNumId w:val="67"/>
  </w:num>
  <w:num w:numId="24">
    <w:abstractNumId w:val="54"/>
  </w:num>
  <w:num w:numId="25">
    <w:abstractNumId w:val="62"/>
  </w:num>
  <w:num w:numId="26">
    <w:abstractNumId w:val="43"/>
  </w:num>
  <w:num w:numId="27">
    <w:abstractNumId w:val="68"/>
  </w:num>
  <w:num w:numId="28">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0"/>
  </w:num>
  <w:num w:numId="32">
    <w:abstractNumId w:val="58"/>
  </w:num>
  <w:num w:numId="3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8"/>
  </w:num>
  <w:num w:numId="35">
    <w:abstractNumId w:val="44"/>
  </w:num>
  <w:num w:numId="36">
    <w:abstractNumId w:val="61"/>
  </w:num>
  <w:num w:numId="37">
    <w:abstractNumId w:val="52"/>
  </w:num>
  <w:num w:numId="38">
    <w:abstractNumId w:val="2"/>
    <w:lvlOverride w:ilvl="0">
      <w:lvl w:ilvl="0">
        <w:start w:val="1"/>
        <w:numFmt w:val="bullet"/>
        <w:lvlText w:val="?"/>
        <w:legacy w:legacy="1" w:legacySpace="0" w:legacyIndent="283"/>
        <w:lvlJc w:val="left"/>
        <w:pPr>
          <w:ind w:left="283" w:hanging="283"/>
        </w:pPr>
        <w:rPr>
          <w:rFonts w:ascii="Helvetica" w:hAnsi="Helvetica" w:cs="Helvetica" w:hint="default"/>
        </w:rPr>
      </w:lvl>
    </w:lvlOverride>
  </w:num>
  <w:num w:numId="39">
    <w:abstractNumId w:val="45"/>
  </w:num>
  <w:num w:numId="40">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8"/>
  </w:num>
  <w:num w:numId="42">
    <w:abstractNumId w:val="6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defaultTabStop w:val="567"/>
  <w:autoHyphenation/>
  <w:characterSpacingControl w:val="doNotCompress"/>
  <w:hdrShapeDefaults>
    <o:shapedefaults v:ext="edit" spidmax="4097">
      <o:colormru v:ext="edit" colors="#09f,#53b9f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ABC"/>
    <w:rsid w:val="000003AB"/>
    <w:rsid w:val="00000912"/>
    <w:rsid w:val="0000129D"/>
    <w:rsid w:val="00001C03"/>
    <w:rsid w:val="00002014"/>
    <w:rsid w:val="00003365"/>
    <w:rsid w:val="00004143"/>
    <w:rsid w:val="0000437E"/>
    <w:rsid w:val="00004439"/>
    <w:rsid w:val="000050A1"/>
    <w:rsid w:val="000058BA"/>
    <w:rsid w:val="00005C45"/>
    <w:rsid w:val="00005FBA"/>
    <w:rsid w:val="00007023"/>
    <w:rsid w:val="000078A7"/>
    <w:rsid w:val="00007BA2"/>
    <w:rsid w:val="00007F90"/>
    <w:rsid w:val="000120BF"/>
    <w:rsid w:val="00012956"/>
    <w:rsid w:val="00013184"/>
    <w:rsid w:val="000142BA"/>
    <w:rsid w:val="00014BF3"/>
    <w:rsid w:val="00014D67"/>
    <w:rsid w:val="00014F9F"/>
    <w:rsid w:val="00015140"/>
    <w:rsid w:val="00015BEB"/>
    <w:rsid w:val="00015E87"/>
    <w:rsid w:val="00016492"/>
    <w:rsid w:val="000168F3"/>
    <w:rsid w:val="0001742B"/>
    <w:rsid w:val="00017D65"/>
    <w:rsid w:val="000200C4"/>
    <w:rsid w:val="0002032F"/>
    <w:rsid w:val="0002051B"/>
    <w:rsid w:val="00021150"/>
    <w:rsid w:val="00021DBD"/>
    <w:rsid w:val="00021E16"/>
    <w:rsid w:val="00021E1B"/>
    <w:rsid w:val="00021EF5"/>
    <w:rsid w:val="00021F2B"/>
    <w:rsid w:val="000222D5"/>
    <w:rsid w:val="00022B26"/>
    <w:rsid w:val="0002328C"/>
    <w:rsid w:val="00023986"/>
    <w:rsid w:val="000244A8"/>
    <w:rsid w:val="000247F8"/>
    <w:rsid w:val="00024E76"/>
    <w:rsid w:val="00026C76"/>
    <w:rsid w:val="00026DDA"/>
    <w:rsid w:val="000274C9"/>
    <w:rsid w:val="00027543"/>
    <w:rsid w:val="00027AD8"/>
    <w:rsid w:val="00030405"/>
    <w:rsid w:val="000318FC"/>
    <w:rsid w:val="00031C8D"/>
    <w:rsid w:val="00032909"/>
    <w:rsid w:val="00033A92"/>
    <w:rsid w:val="00033DCC"/>
    <w:rsid w:val="00035212"/>
    <w:rsid w:val="000358C2"/>
    <w:rsid w:val="00036159"/>
    <w:rsid w:val="000365DE"/>
    <w:rsid w:val="00036FE7"/>
    <w:rsid w:val="0004025E"/>
    <w:rsid w:val="00040264"/>
    <w:rsid w:val="00040532"/>
    <w:rsid w:val="000406FF"/>
    <w:rsid w:val="0004193A"/>
    <w:rsid w:val="00041F34"/>
    <w:rsid w:val="00042287"/>
    <w:rsid w:val="000428B1"/>
    <w:rsid w:val="00042CDC"/>
    <w:rsid w:val="0004373A"/>
    <w:rsid w:val="00043A23"/>
    <w:rsid w:val="00044378"/>
    <w:rsid w:val="000459E8"/>
    <w:rsid w:val="00045EAE"/>
    <w:rsid w:val="00047088"/>
    <w:rsid w:val="000473F3"/>
    <w:rsid w:val="00050B64"/>
    <w:rsid w:val="000511FE"/>
    <w:rsid w:val="000522A3"/>
    <w:rsid w:val="0005269B"/>
    <w:rsid w:val="0005292D"/>
    <w:rsid w:val="00053917"/>
    <w:rsid w:val="00053A13"/>
    <w:rsid w:val="0005405D"/>
    <w:rsid w:val="00054583"/>
    <w:rsid w:val="00054C06"/>
    <w:rsid w:val="00055E76"/>
    <w:rsid w:val="000564C8"/>
    <w:rsid w:val="0005658F"/>
    <w:rsid w:val="00057627"/>
    <w:rsid w:val="000578F6"/>
    <w:rsid w:val="00057938"/>
    <w:rsid w:val="00057CD0"/>
    <w:rsid w:val="000603B1"/>
    <w:rsid w:val="00060BC6"/>
    <w:rsid w:val="000631BE"/>
    <w:rsid w:val="00063456"/>
    <w:rsid w:val="00063C8C"/>
    <w:rsid w:val="000644FC"/>
    <w:rsid w:val="000645C1"/>
    <w:rsid w:val="0006550C"/>
    <w:rsid w:val="000701F2"/>
    <w:rsid w:val="00070865"/>
    <w:rsid w:val="0007188F"/>
    <w:rsid w:val="00071AB3"/>
    <w:rsid w:val="0007353A"/>
    <w:rsid w:val="000741EF"/>
    <w:rsid w:val="00074A9F"/>
    <w:rsid w:val="00074C83"/>
    <w:rsid w:val="0007594D"/>
    <w:rsid w:val="00075B07"/>
    <w:rsid w:val="00075B6B"/>
    <w:rsid w:val="000760B4"/>
    <w:rsid w:val="00076183"/>
    <w:rsid w:val="000764BE"/>
    <w:rsid w:val="0007650D"/>
    <w:rsid w:val="00076C05"/>
    <w:rsid w:val="00076C4F"/>
    <w:rsid w:val="00076D9F"/>
    <w:rsid w:val="000801FE"/>
    <w:rsid w:val="00080321"/>
    <w:rsid w:val="000813EB"/>
    <w:rsid w:val="0008152F"/>
    <w:rsid w:val="00081652"/>
    <w:rsid w:val="00082FDB"/>
    <w:rsid w:val="00083FC4"/>
    <w:rsid w:val="000847DD"/>
    <w:rsid w:val="00084989"/>
    <w:rsid w:val="000853B3"/>
    <w:rsid w:val="00085834"/>
    <w:rsid w:val="00090EEF"/>
    <w:rsid w:val="000913C7"/>
    <w:rsid w:val="00091C7B"/>
    <w:rsid w:val="00092D0D"/>
    <w:rsid w:val="00092F6D"/>
    <w:rsid w:val="00093C82"/>
    <w:rsid w:val="00094052"/>
    <w:rsid w:val="00094EE1"/>
    <w:rsid w:val="0009590E"/>
    <w:rsid w:val="00095AFD"/>
    <w:rsid w:val="00095BF6"/>
    <w:rsid w:val="00096C34"/>
    <w:rsid w:val="00097176"/>
    <w:rsid w:val="0009763F"/>
    <w:rsid w:val="000A0FAF"/>
    <w:rsid w:val="000A1105"/>
    <w:rsid w:val="000A19EF"/>
    <w:rsid w:val="000A2CC1"/>
    <w:rsid w:val="000A358C"/>
    <w:rsid w:val="000A4018"/>
    <w:rsid w:val="000A48CA"/>
    <w:rsid w:val="000A4923"/>
    <w:rsid w:val="000A52C1"/>
    <w:rsid w:val="000A5BC6"/>
    <w:rsid w:val="000A621D"/>
    <w:rsid w:val="000A63A1"/>
    <w:rsid w:val="000A6BD3"/>
    <w:rsid w:val="000A6FDF"/>
    <w:rsid w:val="000A7140"/>
    <w:rsid w:val="000A7480"/>
    <w:rsid w:val="000A7A58"/>
    <w:rsid w:val="000A7CD4"/>
    <w:rsid w:val="000A7FFE"/>
    <w:rsid w:val="000B0492"/>
    <w:rsid w:val="000B0B91"/>
    <w:rsid w:val="000B0E4C"/>
    <w:rsid w:val="000B1124"/>
    <w:rsid w:val="000B23F6"/>
    <w:rsid w:val="000B2720"/>
    <w:rsid w:val="000B2E4D"/>
    <w:rsid w:val="000B3295"/>
    <w:rsid w:val="000B34A5"/>
    <w:rsid w:val="000B3984"/>
    <w:rsid w:val="000B450C"/>
    <w:rsid w:val="000B47E6"/>
    <w:rsid w:val="000B4A44"/>
    <w:rsid w:val="000B4C3B"/>
    <w:rsid w:val="000B52FF"/>
    <w:rsid w:val="000B585B"/>
    <w:rsid w:val="000B6953"/>
    <w:rsid w:val="000B79DA"/>
    <w:rsid w:val="000B7E07"/>
    <w:rsid w:val="000C0F7C"/>
    <w:rsid w:val="000C172B"/>
    <w:rsid w:val="000C1B46"/>
    <w:rsid w:val="000C266E"/>
    <w:rsid w:val="000C2769"/>
    <w:rsid w:val="000C30E5"/>
    <w:rsid w:val="000C4B2B"/>
    <w:rsid w:val="000C5036"/>
    <w:rsid w:val="000C52E0"/>
    <w:rsid w:val="000C595F"/>
    <w:rsid w:val="000C5DC8"/>
    <w:rsid w:val="000C7579"/>
    <w:rsid w:val="000C75AF"/>
    <w:rsid w:val="000C7C6E"/>
    <w:rsid w:val="000D01B4"/>
    <w:rsid w:val="000D0573"/>
    <w:rsid w:val="000D206F"/>
    <w:rsid w:val="000D24A4"/>
    <w:rsid w:val="000D27B8"/>
    <w:rsid w:val="000D27C3"/>
    <w:rsid w:val="000D3165"/>
    <w:rsid w:val="000D3379"/>
    <w:rsid w:val="000D3643"/>
    <w:rsid w:val="000D3854"/>
    <w:rsid w:val="000D413C"/>
    <w:rsid w:val="000D4830"/>
    <w:rsid w:val="000D4A54"/>
    <w:rsid w:val="000D4E26"/>
    <w:rsid w:val="000D51C7"/>
    <w:rsid w:val="000D6342"/>
    <w:rsid w:val="000D6A86"/>
    <w:rsid w:val="000D7D6F"/>
    <w:rsid w:val="000E0941"/>
    <w:rsid w:val="000E3DE8"/>
    <w:rsid w:val="000E40B6"/>
    <w:rsid w:val="000E5241"/>
    <w:rsid w:val="000E5C10"/>
    <w:rsid w:val="000E5DE0"/>
    <w:rsid w:val="000E6822"/>
    <w:rsid w:val="000E6BB8"/>
    <w:rsid w:val="000E7630"/>
    <w:rsid w:val="000F0A85"/>
    <w:rsid w:val="000F1518"/>
    <w:rsid w:val="000F2F82"/>
    <w:rsid w:val="000F2FE5"/>
    <w:rsid w:val="000F4DAB"/>
    <w:rsid w:val="000F6109"/>
    <w:rsid w:val="000F6CFE"/>
    <w:rsid w:val="000F72F1"/>
    <w:rsid w:val="000F7E53"/>
    <w:rsid w:val="00101990"/>
    <w:rsid w:val="00102180"/>
    <w:rsid w:val="00102218"/>
    <w:rsid w:val="0010297D"/>
    <w:rsid w:val="00102B92"/>
    <w:rsid w:val="00102BA1"/>
    <w:rsid w:val="0010326C"/>
    <w:rsid w:val="00103343"/>
    <w:rsid w:val="00104E3A"/>
    <w:rsid w:val="00106112"/>
    <w:rsid w:val="0010685A"/>
    <w:rsid w:val="00107444"/>
    <w:rsid w:val="00107544"/>
    <w:rsid w:val="00107A4E"/>
    <w:rsid w:val="00107F3F"/>
    <w:rsid w:val="00110743"/>
    <w:rsid w:val="0011090F"/>
    <w:rsid w:val="00110931"/>
    <w:rsid w:val="00111A92"/>
    <w:rsid w:val="00112452"/>
    <w:rsid w:val="00112DFA"/>
    <w:rsid w:val="0011355A"/>
    <w:rsid w:val="00113E8F"/>
    <w:rsid w:val="001156BB"/>
    <w:rsid w:val="00116C90"/>
    <w:rsid w:val="00117349"/>
    <w:rsid w:val="0011764C"/>
    <w:rsid w:val="001210AA"/>
    <w:rsid w:val="001219EC"/>
    <w:rsid w:val="0012205F"/>
    <w:rsid w:val="001227D3"/>
    <w:rsid w:val="00122BBC"/>
    <w:rsid w:val="00122C02"/>
    <w:rsid w:val="00122C8B"/>
    <w:rsid w:val="00123DF4"/>
    <w:rsid w:val="0012438E"/>
    <w:rsid w:val="00124AE7"/>
    <w:rsid w:val="00124D9C"/>
    <w:rsid w:val="001263B1"/>
    <w:rsid w:val="00126B6A"/>
    <w:rsid w:val="0013012D"/>
    <w:rsid w:val="001301BB"/>
    <w:rsid w:val="00131320"/>
    <w:rsid w:val="001317C4"/>
    <w:rsid w:val="00132266"/>
    <w:rsid w:val="00132377"/>
    <w:rsid w:val="0013240B"/>
    <w:rsid w:val="001343E7"/>
    <w:rsid w:val="0013574C"/>
    <w:rsid w:val="00136B26"/>
    <w:rsid w:val="001374E5"/>
    <w:rsid w:val="00137647"/>
    <w:rsid w:val="0014252F"/>
    <w:rsid w:val="00143873"/>
    <w:rsid w:val="00143BAD"/>
    <w:rsid w:val="00144BF3"/>
    <w:rsid w:val="00145703"/>
    <w:rsid w:val="00145894"/>
    <w:rsid w:val="001459A4"/>
    <w:rsid w:val="00145BE6"/>
    <w:rsid w:val="0014666C"/>
    <w:rsid w:val="00146A2C"/>
    <w:rsid w:val="00147F24"/>
    <w:rsid w:val="001517A5"/>
    <w:rsid w:val="001517C2"/>
    <w:rsid w:val="00151899"/>
    <w:rsid w:val="0015237A"/>
    <w:rsid w:val="00153A24"/>
    <w:rsid w:val="00153EB1"/>
    <w:rsid w:val="00153FBD"/>
    <w:rsid w:val="001550F6"/>
    <w:rsid w:val="00155492"/>
    <w:rsid w:val="00155E89"/>
    <w:rsid w:val="001560EB"/>
    <w:rsid w:val="00157CF8"/>
    <w:rsid w:val="00160559"/>
    <w:rsid w:val="0016085A"/>
    <w:rsid w:val="001608C3"/>
    <w:rsid w:val="00160B72"/>
    <w:rsid w:val="00160E2E"/>
    <w:rsid w:val="00161102"/>
    <w:rsid w:val="00161175"/>
    <w:rsid w:val="001618E1"/>
    <w:rsid w:val="0016240E"/>
    <w:rsid w:val="00162904"/>
    <w:rsid w:val="00162995"/>
    <w:rsid w:val="00162A7F"/>
    <w:rsid w:val="00162F9F"/>
    <w:rsid w:val="00162FAB"/>
    <w:rsid w:val="00164406"/>
    <w:rsid w:val="0016468E"/>
    <w:rsid w:val="00164DC5"/>
    <w:rsid w:val="00165022"/>
    <w:rsid w:val="00165046"/>
    <w:rsid w:val="00165908"/>
    <w:rsid w:val="00166184"/>
    <w:rsid w:val="0017105A"/>
    <w:rsid w:val="00171E0F"/>
    <w:rsid w:val="0017232C"/>
    <w:rsid w:val="00173343"/>
    <w:rsid w:val="00173586"/>
    <w:rsid w:val="0017453E"/>
    <w:rsid w:val="00174B49"/>
    <w:rsid w:val="00174C01"/>
    <w:rsid w:val="001757BE"/>
    <w:rsid w:val="00175EE9"/>
    <w:rsid w:val="00176CBE"/>
    <w:rsid w:val="00176EBB"/>
    <w:rsid w:val="00176F29"/>
    <w:rsid w:val="00177505"/>
    <w:rsid w:val="001808D6"/>
    <w:rsid w:val="00180C91"/>
    <w:rsid w:val="001813BD"/>
    <w:rsid w:val="00181725"/>
    <w:rsid w:val="0018185E"/>
    <w:rsid w:val="00182DD8"/>
    <w:rsid w:val="0018451D"/>
    <w:rsid w:val="001851AA"/>
    <w:rsid w:val="0018525D"/>
    <w:rsid w:val="001858C4"/>
    <w:rsid w:val="00185B4B"/>
    <w:rsid w:val="001860D6"/>
    <w:rsid w:val="00186B63"/>
    <w:rsid w:val="001873C9"/>
    <w:rsid w:val="00187EF1"/>
    <w:rsid w:val="00192A8A"/>
    <w:rsid w:val="001931CC"/>
    <w:rsid w:val="001949AF"/>
    <w:rsid w:val="00194D14"/>
    <w:rsid w:val="001966D1"/>
    <w:rsid w:val="00196D45"/>
    <w:rsid w:val="00197027"/>
    <w:rsid w:val="00197F2C"/>
    <w:rsid w:val="001A03AD"/>
    <w:rsid w:val="001A08EE"/>
    <w:rsid w:val="001A0E90"/>
    <w:rsid w:val="001A1932"/>
    <w:rsid w:val="001A207D"/>
    <w:rsid w:val="001A2199"/>
    <w:rsid w:val="001A22D5"/>
    <w:rsid w:val="001A28E4"/>
    <w:rsid w:val="001A30CA"/>
    <w:rsid w:val="001A31B5"/>
    <w:rsid w:val="001A38E6"/>
    <w:rsid w:val="001A4C6E"/>
    <w:rsid w:val="001A5210"/>
    <w:rsid w:val="001A5C6C"/>
    <w:rsid w:val="001A7B05"/>
    <w:rsid w:val="001A7FE9"/>
    <w:rsid w:val="001B0791"/>
    <w:rsid w:val="001B294E"/>
    <w:rsid w:val="001B29BB"/>
    <w:rsid w:val="001B378E"/>
    <w:rsid w:val="001B4A3F"/>
    <w:rsid w:val="001B4C87"/>
    <w:rsid w:val="001B61E7"/>
    <w:rsid w:val="001B6426"/>
    <w:rsid w:val="001B646E"/>
    <w:rsid w:val="001B7154"/>
    <w:rsid w:val="001B762E"/>
    <w:rsid w:val="001B7BF1"/>
    <w:rsid w:val="001B7CDB"/>
    <w:rsid w:val="001C07B9"/>
    <w:rsid w:val="001C1CDA"/>
    <w:rsid w:val="001C1EDA"/>
    <w:rsid w:val="001C264E"/>
    <w:rsid w:val="001C2747"/>
    <w:rsid w:val="001C2BB0"/>
    <w:rsid w:val="001C3176"/>
    <w:rsid w:val="001C375D"/>
    <w:rsid w:val="001C4D2F"/>
    <w:rsid w:val="001C6156"/>
    <w:rsid w:val="001C6224"/>
    <w:rsid w:val="001C6479"/>
    <w:rsid w:val="001C6808"/>
    <w:rsid w:val="001C79AE"/>
    <w:rsid w:val="001C7FB4"/>
    <w:rsid w:val="001D08F1"/>
    <w:rsid w:val="001D0B4C"/>
    <w:rsid w:val="001D1A30"/>
    <w:rsid w:val="001D1A80"/>
    <w:rsid w:val="001D1C39"/>
    <w:rsid w:val="001D2F32"/>
    <w:rsid w:val="001D41AF"/>
    <w:rsid w:val="001D4377"/>
    <w:rsid w:val="001D4788"/>
    <w:rsid w:val="001D484A"/>
    <w:rsid w:val="001D4BA5"/>
    <w:rsid w:val="001D539F"/>
    <w:rsid w:val="001D5444"/>
    <w:rsid w:val="001D61A3"/>
    <w:rsid w:val="001D69F2"/>
    <w:rsid w:val="001E06F0"/>
    <w:rsid w:val="001E0CB0"/>
    <w:rsid w:val="001E1054"/>
    <w:rsid w:val="001E1CA8"/>
    <w:rsid w:val="001E2BCF"/>
    <w:rsid w:val="001E3863"/>
    <w:rsid w:val="001E4499"/>
    <w:rsid w:val="001E5035"/>
    <w:rsid w:val="001E6D8E"/>
    <w:rsid w:val="001E6DA8"/>
    <w:rsid w:val="001E72C9"/>
    <w:rsid w:val="001F0567"/>
    <w:rsid w:val="001F0743"/>
    <w:rsid w:val="001F08D6"/>
    <w:rsid w:val="001F0F96"/>
    <w:rsid w:val="001F20FB"/>
    <w:rsid w:val="001F23A6"/>
    <w:rsid w:val="001F2986"/>
    <w:rsid w:val="001F2A64"/>
    <w:rsid w:val="001F30F2"/>
    <w:rsid w:val="001F3526"/>
    <w:rsid w:val="001F35B0"/>
    <w:rsid w:val="001F3C51"/>
    <w:rsid w:val="001F531B"/>
    <w:rsid w:val="001F59F0"/>
    <w:rsid w:val="001F667C"/>
    <w:rsid w:val="001F72A6"/>
    <w:rsid w:val="001F7627"/>
    <w:rsid w:val="001F780C"/>
    <w:rsid w:val="001F7AB0"/>
    <w:rsid w:val="002002FB"/>
    <w:rsid w:val="002017E9"/>
    <w:rsid w:val="002024A5"/>
    <w:rsid w:val="00203053"/>
    <w:rsid w:val="00203F39"/>
    <w:rsid w:val="00204C94"/>
    <w:rsid w:val="00207842"/>
    <w:rsid w:val="0020797D"/>
    <w:rsid w:val="00207B0E"/>
    <w:rsid w:val="00211C4B"/>
    <w:rsid w:val="00212BDC"/>
    <w:rsid w:val="00212D3F"/>
    <w:rsid w:val="00212DAD"/>
    <w:rsid w:val="0021330D"/>
    <w:rsid w:val="002137E1"/>
    <w:rsid w:val="00216EAE"/>
    <w:rsid w:val="002173B4"/>
    <w:rsid w:val="002179A2"/>
    <w:rsid w:val="00217E3E"/>
    <w:rsid w:val="00217F57"/>
    <w:rsid w:val="0022069D"/>
    <w:rsid w:val="0022116A"/>
    <w:rsid w:val="0022167E"/>
    <w:rsid w:val="0022240D"/>
    <w:rsid w:val="00223ACB"/>
    <w:rsid w:val="00223CB0"/>
    <w:rsid w:val="002242BD"/>
    <w:rsid w:val="00225583"/>
    <w:rsid w:val="00226C57"/>
    <w:rsid w:val="002320E1"/>
    <w:rsid w:val="0023216C"/>
    <w:rsid w:val="0023534F"/>
    <w:rsid w:val="002353FB"/>
    <w:rsid w:val="00235861"/>
    <w:rsid w:val="00240563"/>
    <w:rsid w:val="0024192C"/>
    <w:rsid w:val="00242A21"/>
    <w:rsid w:val="0024375D"/>
    <w:rsid w:val="00243935"/>
    <w:rsid w:val="00243A7E"/>
    <w:rsid w:val="00244689"/>
    <w:rsid w:val="0024503A"/>
    <w:rsid w:val="0024534B"/>
    <w:rsid w:val="00245574"/>
    <w:rsid w:val="0024694C"/>
    <w:rsid w:val="0024698C"/>
    <w:rsid w:val="00246C6C"/>
    <w:rsid w:val="002476D0"/>
    <w:rsid w:val="00247B73"/>
    <w:rsid w:val="00250CDF"/>
    <w:rsid w:val="00252006"/>
    <w:rsid w:val="00252068"/>
    <w:rsid w:val="0025218E"/>
    <w:rsid w:val="0025287B"/>
    <w:rsid w:val="0025341F"/>
    <w:rsid w:val="00253427"/>
    <w:rsid w:val="00253B3D"/>
    <w:rsid w:val="00256093"/>
    <w:rsid w:val="0025691C"/>
    <w:rsid w:val="00256ADA"/>
    <w:rsid w:val="00256ED3"/>
    <w:rsid w:val="002576AF"/>
    <w:rsid w:val="00257F5A"/>
    <w:rsid w:val="00257FBD"/>
    <w:rsid w:val="00260748"/>
    <w:rsid w:val="00260933"/>
    <w:rsid w:val="00261515"/>
    <w:rsid w:val="0026263D"/>
    <w:rsid w:val="0026270E"/>
    <w:rsid w:val="00263113"/>
    <w:rsid w:val="002633EC"/>
    <w:rsid w:val="00264CCD"/>
    <w:rsid w:val="00264E7F"/>
    <w:rsid w:val="00265AA6"/>
    <w:rsid w:val="00266C54"/>
    <w:rsid w:val="002675E6"/>
    <w:rsid w:val="002706DF"/>
    <w:rsid w:val="00270B09"/>
    <w:rsid w:val="00271139"/>
    <w:rsid w:val="0027124D"/>
    <w:rsid w:val="00271DF5"/>
    <w:rsid w:val="002731CC"/>
    <w:rsid w:val="0027326F"/>
    <w:rsid w:val="00273568"/>
    <w:rsid w:val="002747D8"/>
    <w:rsid w:val="00275C10"/>
    <w:rsid w:val="00275CD2"/>
    <w:rsid w:val="00275D73"/>
    <w:rsid w:val="00276114"/>
    <w:rsid w:val="00276950"/>
    <w:rsid w:val="002775B8"/>
    <w:rsid w:val="00277C60"/>
    <w:rsid w:val="00277DEA"/>
    <w:rsid w:val="0028010D"/>
    <w:rsid w:val="002805E3"/>
    <w:rsid w:val="00280A5E"/>
    <w:rsid w:val="002815FB"/>
    <w:rsid w:val="00282064"/>
    <w:rsid w:val="0028268C"/>
    <w:rsid w:val="00282B56"/>
    <w:rsid w:val="002838B1"/>
    <w:rsid w:val="002842E9"/>
    <w:rsid w:val="00284872"/>
    <w:rsid w:val="00285293"/>
    <w:rsid w:val="00285F5E"/>
    <w:rsid w:val="0028674E"/>
    <w:rsid w:val="00286B20"/>
    <w:rsid w:val="0028781D"/>
    <w:rsid w:val="00290D00"/>
    <w:rsid w:val="00292D0E"/>
    <w:rsid w:val="00294714"/>
    <w:rsid w:val="00294A6E"/>
    <w:rsid w:val="002954A2"/>
    <w:rsid w:val="00295B42"/>
    <w:rsid w:val="00295D39"/>
    <w:rsid w:val="00296669"/>
    <w:rsid w:val="002966EF"/>
    <w:rsid w:val="00297A01"/>
    <w:rsid w:val="002A0982"/>
    <w:rsid w:val="002A0BBA"/>
    <w:rsid w:val="002A0D4A"/>
    <w:rsid w:val="002A16FB"/>
    <w:rsid w:val="002A3115"/>
    <w:rsid w:val="002A489C"/>
    <w:rsid w:val="002A515B"/>
    <w:rsid w:val="002A5501"/>
    <w:rsid w:val="002A5D33"/>
    <w:rsid w:val="002A5D42"/>
    <w:rsid w:val="002A61F7"/>
    <w:rsid w:val="002A65C8"/>
    <w:rsid w:val="002A6690"/>
    <w:rsid w:val="002A6BB0"/>
    <w:rsid w:val="002A6C20"/>
    <w:rsid w:val="002A781C"/>
    <w:rsid w:val="002B09E8"/>
    <w:rsid w:val="002B0BA4"/>
    <w:rsid w:val="002B0FF6"/>
    <w:rsid w:val="002B126D"/>
    <w:rsid w:val="002B243E"/>
    <w:rsid w:val="002B379C"/>
    <w:rsid w:val="002B382F"/>
    <w:rsid w:val="002B3B52"/>
    <w:rsid w:val="002B504C"/>
    <w:rsid w:val="002B57F7"/>
    <w:rsid w:val="002B740A"/>
    <w:rsid w:val="002C12AC"/>
    <w:rsid w:val="002C25E5"/>
    <w:rsid w:val="002C3578"/>
    <w:rsid w:val="002C3EC3"/>
    <w:rsid w:val="002C49F1"/>
    <w:rsid w:val="002C570B"/>
    <w:rsid w:val="002C677A"/>
    <w:rsid w:val="002C6DA7"/>
    <w:rsid w:val="002C712C"/>
    <w:rsid w:val="002C75DC"/>
    <w:rsid w:val="002C7FA0"/>
    <w:rsid w:val="002D04D1"/>
    <w:rsid w:val="002D0723"/>
    <w:rsid w:val="002D0A5B"/>
    <w:rsid w:val="002D1F55"/>
    <w:rsid w:val="002D26F9"/>
    <w:rsid w:val="002D2B91"/>
    <w:rsid w:val="002D2D74"/>
    <w:rsid w:val="002D2DB2"/>
    <w:rsid w:val="002D2E2B"/>
    <w:rsid w:val="002D369C"/>
    <w:rsid w:val="002D3B6F"/>
    <w:rsid w:val="002D3D80"/>
    <w:rsid w:val="002D4A8F"/>
    <w:rsid w:val="002D4AD2"/>
    <w:rsid w:val="002D5101"/>
    <w:rsid w:val="002D56BA"/>
    <w:rsid w:val="002D5767"/>
    <w:rsid w:val="002D5FB1"/>
    <w:rsid w:val="002D60DF"/>
    <w:rsid w:val="002D65EB"/>
    <w:rsid w:val="002D6D14"/>
    <w:rsid w:val="002D71FF"/>
    <w:rsid w:val="002D739C"/>
    <w:rsid w:val="002D73DE"/>
    <w:rsid w:val="002E0522"/>
    <w:rsid w:val="002E0E37"/>
    <w:rsid w:val="002E1061"/>
    <w:rsid w:val="002E1506"/>
    <w:rsid w:val="002E1514"/>
    <w:rsid w:val="002E21A9"/>
    <w:rsid w:val="002E33CC"/>
    <w:rsid w:val="002E3865"/>
    <w:rsid w:val="002E3FA0"/>
    <w:rsid w:val="002E43D5"/>
    <w:rsid w:val="002E4400"/>
    <w:rsid w:val="002E4A27"/>
    <w:rsid w:val="002E5606"/>
    <w:rsid w:val="002E585E"/>
    <w:rsid w:val="002E604E"/>
    <w:rsid w:val="002E6731"/>
    <w:rsid w:val="002E6C13"/>
    <w:rsid w:val="002F05E0"/>
    <w:rsid w:val="002F0A41"/>
    <w:rsid w:val="002F0B59"/>
    <w:rsid w:val="002F0EE7"/>
    <w:rsid w:val="002F1820"/>
    <w:rsid w:val="002F1F18"/>
    <w:rsid w:val="002F26B3"/>
    <w:rsid w:val="002F2DA1"/>
    <w:rsid w:val="002F3383"/>
    <w:rsid w:val="002F37A6"/>
    <w:rsid w:val="002F61EF"/>
    <w:rsid w:val="002F63D8"/>
    <w:rsid w:val="002F64AD"/>
    <w:rsid w:val="002F6DF2"/>
    <w:rsid w:val="002F7320"/>
    <w:rsid w:val="002F7C0A"/>
    <w:rsid w:val="003018FF"/>
    <w:rsid w:val="0030213B"/>
    <w:rsid w:val="003026FF"/>
    <w:rsid w:val="00303189"/>
    <w:rsid w:val="00304B40"/>
    <w:rsid w:val="00304D35"/>
    <w:rsid w:val="0030553E"/>
    <w:rsid w:val="003056E5"/>
    <w:rsid w:val="00305745"/>
    <w:rsid w:val="00305CE8"/>
    <w:rsid w:val="003065F9"/>
    <w:rsid w:val="0030684B"/>
    <w:rsid w:val="00306863"/>
    <w:rsid w:val="00306E28"/>
    <w:rsid w:val="00310271"/>
    <w:rsid w:val="00310947"/>
    <w:rsid w:val="0031160D"/>
    <w:rsid w:val="00311744"/>
    <w:rsid w:val="00311C5F"/>
    <w:rsid w:val="0031241E"/>
    <w:rsid w:val="003132E5"/>
    <w:rsid w:val="003133A2"/>
    <w:rsid w:val="00314232"/>
    <w:rsid w:val="003145A7"/>
    <w:rsid w:val="00314A6A"/>
    <w:rsid w:val="00314CE9"/>
    <w:rsid w:val="00315528"/>
    <w:rsid w:val="00320554"/>
    <w:rsid w:val="003205B6"/>
    <w:rsid w:val="00320D4B"/>
    <w:rsid w:val="00320F2D"/>
    <w:rsid w:val="00322F0C"/>
    <w:rsid w:val="0032323F"/>
    <w:rsid w:val="00323685"/>
    <w:rsid w:val="00323C76"/>
    <w:rsid w:val="00323D6A"/>
    <w:rsid w:val="00324BD6"/>
    <w:rsid w:val="00325C8C"/>
    <w:rsid w:val="00325CBC"/>
    <w:rsid w:val="003268D6"/>
    <w:rsid w:val="0032694D"/>
    <w:rsid w:val="00327883"/>
    <w:rsid w:val="00327937"/>
    <w:rsid w:val="0033161F"/>
    <w:rsid w:val="00331E40"/>
    <w:rsid w:val="00331F2E"/>
    <w:rsid w:val="00333769"/>
    <w:rsid w:val="0033412A"/>
    <w:rsid w:val="003341C3"/>
    <w:rsid w:val="00334261"/>
    <w:rsid w:val="00334B56"/>
    <w:rsid w:val="00335C13"/>
    <w:rsid w:val="00335F4F"/>
    <w:rsid w:val="0033669D"/>
    <w:rsid w:val="003402BE"/>
    <w:rsid w:val="003411A2"/>
    <w:rsid w:val="003414B5"/>
    <w:rsid w:val="00341967"/>
    <w:rsid w:val="00341C3D"/>
    <w:rsid w:val="00341D12"/>
    <w:rsid w:val="003423F8"/>
    <w:rsid w:val="0034296E"/>
    <w:rsid w:val="00343743"/>
    <w:rsid w:val="00343CF6"/>
    <w:rsid w:val="0034554D"/>
    <w:rsid w:val="00345C93"/>
    <w:rsid w:val="00346209"/>
    <w:rsid w:val="00347A31"/>
    <w:rsid w:val="00350130"/>
    <w:rsid w:val="00350D23"/>
    <w:rsid w:val="00350E2A"/>
    <w:rsid w:val="00350F02"/>
    <w:rsid w:val="00351F53"/>
    <w:rsid w:val="003522FD"/>
    <w:rsid w:val="00352467"/>
    <w:rsid w:val="00353125"/>
    <w:rsid w:val="00353628"/>
    <w:rsid w:val="00353C32"/>
    <w:rsid w:val="00354410"/>
    <w:rsid w:val="0035474B"/>
    <w:rsid w:val="00354A03"/>
    <w:rsid w:val="003559F6"/>
    <w:rsid w:val="00355F59"/>
    <w:rsid w:val="0035618A"/>
    <w:rsid w:val="0035630A"/>
    <w:rsid w:val="00356BA5"/>
    <w:rsid w:val="00357F6E"/>
    <w:rsid w:val="00360C2A"/>
    <w:rsid w:val="003614F6"/>
    <w:rsid w:val="0036154C"/>
    <w:rsid w:val="00361761"/>
    <w:rsid w:val="00361A30"/>
    <w:rsid w:val="003621C5"/>
    <w:rsid w:val="0036293B"/>
    <w:rsid w:val="00362F1B"/>
    <w:rsid w:val="00363C5D"/>
    <w:rsid w:val="00364024"/>
    <w:rsid w:val="00364FDE"/>
    <w:rsid w:val="003655A4"/>
    <w:rsid w:val="00365846"/>
    <w:rsid w:val="00366814"/>
    <w:rsid w:val="0036690E"/>
    <w:rsid w:val="00367307"/>
    <w:rsid w:val="00367938"/>
    <w:rsid w:val="00370052"/>
    <w:rsid w:val="00370239"/>
    <w:rsid w:val="00370BF0"/>
    <w:rsid w:val="00370C66"/>
    <w:rsid w:val="00370F43"/>
    <w:rsid w:val="00371878"/>
    <w:rsid w:val="00371AA7"/>
    <w:rsid w:val="00371F4A"/>
    <w:rsid w:val="00372B03"/>
    <w:rsid w:val="00373709"/>
    <w:rsid w:val="003737CB"/>
    <w:rsid w:val="003754D1"/>
    <w:rsid w:val="00375D00"/>
    <w:rsid w:val="00375FC0"/>
    <w:rsid w:val="00376DCB"/>
    <w:rsid w:val="0037731B"/>
    <w:rsid w:val="00377454"/>
    <w:rsid w:val="00377716"/>
    <w:rsid w:val="0038066E"/>
    <w:rsid w:val="00380D71"/>
    <w:rsid w:val="00380DA0"/>
    <w:rsid w:val="003821FE"/>
    <w:rsid w:val="00382702"/>
    <w:rsid w:val="0038306E"/>
    <w:rsid w:val="00383773"/>
    <w:rsid w:val="00384B2E"/>
    <w:rsid w:val="00384F88"/>
    <w:rsid w:val="0038525C"/>
    <w:rsid w:val="00385418"/>
    <w:rsid w:val="00385F43"/>
    <w:rsid w:val="00386326"/>
    <w:rsid w:val="003872B0"/>
    <w:rsid w:val="003872DC"/>
    <w:rsid w:val="003876FF"/>
    <w:rsid w:val="00387D26"/>
    <w:rsid w:val="00390401"/>
    <w:rsid w:val="00390D41"/>
    <w:rsid w:val="00391571"/>
    <w:rsid w:val="003916A2"/>
    <w:rsid w:val="003917C2"/>
    <w:rsid w:val="003921BC"/>
    <w:rsid w:val="00392728"/>
    <w:rsid w:val="00392869"/>
    <w:rsid w:val="00393689"/>
    <w:rsid w:val="00395CDE"/>
    <w:rsid w:val="00396A0A"/>
    <w:rsid w:val="00397066"/>
    <w:rsid w:val="00397157"/>
    <w:rsid w:val="00397966"/>
    <w:rsid w:val="003A0485"/>
    <w:rsid w:val="003A0942"/>
    <w:rsid w:val="003A0B9F"/>
    <w:rsid w:val="003A13A6"/>
    <w:rsid w:val="003A385E"/>
    <w:rsid w:val="003A47FE"/>
    <w:rsid w:val="003A4DC1"/>
    <w:rsid w:val="003A5BE6"/>
    <w:rsid w:val="003A5EC5"/>
    <w:rsid w:val="003A62D5"/>
    <w:rsid w:val="003A707E"/>
    <w:rsid w:val="003A7101"/>
    <w:rsid w:val="003A7E68"/>
    <w:rsid w:val="003B0C1A"/>
    <w:rsid w:val="003B1F33"/>
    <w:rsid w:val="003B3686"/>
    <w:rsid w:val="003B37C7"/>
    <w:rsid w:val="003B3AAF"/>
    <w:rsid w:val="003B3C98"/>
    <w:rsid w:val="003B4A25"/>
    <w:rsid w:val="003B4B4F"/>
    <w:rsid w:val="003B4C53"/>
    <w:rsid w:val="003B5B3D"/>
    <w:rsid w:val="003B5D01"/>
    <w:rsid w:val="003B6707"/>
    <w:rsid w:val="003B6FBD"/>
    <w:rsid w:val="003B7C5E"/>
    <w:rsid w:val="003C0E11"/>
    <w:rsid w:val="003C1B5A"/>
    <w:rsid w:val="003C2B8A"/>
    <w:rsid w:val="003C305D"/>
    <w:rsid w:val="003C3DF3"/>
    <w:rsid w:val="003C543A"/>
    <w:rsid w:val="003C5BCB"/>
    <w:rsid w:val="003C5E77"/>
    <w:rsid w:val="003C6C69"/>
    <w:rsid w:val="003C70FA"/>
    <w:rsid w:val="003C785C"/>
    <w:rsid w:val="003C7C6F"/>
    <w:rsid w:val="003C7C73"/>
    <w:rsid w:val="003D006C"/>
    <w:rsid w:val="003D0420"/>
    <w:rsid w:val="003D0693"/>
    <w:rsid w:val="003D10C0"/>
    <w:rsid w:val="003D141C"/>
    <w:rsid w:val="003D1C90"/>
    <w:rsid w:val="003D24B2"/>
    <w:rsid w:val="003D2D52"/>
    <w:rsid w:val="003D30A0"/>
    <w:rsid w:val="003D3648"/>
    <w:rsid w:val="003D3C12"/>
    <w:rsid w:val="003D3D51"/>
    <w:rsid w:val="003D4088"/>
    <w:rsid w:val="003D5EF5"/>
    <w:rsid w:val="003D6EF1"/>
    <w:rsid w:val="003D7186"/>
    <w:rsid w:val="003D73D8"/>
    <w:rsid w:val="003D777D"/>
    <w:rsid w:val="003D7A89"/>
    <w:rsid w:val="003E0955"/>
    <w:rsid w:val="003E0996"/>
    <w:rsid w:val="003E18EE"/>
    <w:rsid w:val="003E1C54"/>
    <w:rsid w:val="003E2639"/>
    <w:rsid w:val="003E2ACE"/>
    <w:rsid w:val="003E2C76"/>
    <w:rsid w:val="003E2D8C"/>
    <w:rsid w:val="003E3043"/>
    <w:rsid w:val="003E3629"/>
    <w:rsid w:val="003E392F"/>
    <w:rsid w:val="003E45BB"/>
    <w:rsid w:val="003E4E29"/>
    <w:rsid w:val="003E59EE"/>
    <w:rsid w:val="003E5DEA"/>
    <w:rsid w:val="003E67A8"/>
    <w:rsid w:val="003E6D0C"/>
    <w:rsid w:val="003E6F93"/>
    <w:rsid w:val="003E7703"/>
    <w:rsid w:val="003F0146"/>
    <w:rsid w:val="003F07C6"/>
    <w:rsid w:val="003F0C88"/>
    <w:rsid w:val="003F0F66"/>
    <w:rsid w:val="003F1057"/>
    <w:rsid w:val="003F13F2"/>
    <w:rsid w:val="003F361F"/>
    <w:rsid w:val="003F4D6B"/>
    <w:rsid w:val="003F502F"/>
    <w:rsid w:val="003F62F8"/>
    <w:rsid w:val="003F6C3E"/>
    <w:rsid w:val="003F6F1D"/>
    <w:rsid w:val="003F7D54"/>
    <w:rsid w:val="003F7F61"/>
    <w:rsid w:val="0040027F"/>
    <w:rsid w:val="00400F67"/>
    <w:rsid w:val="0040155E"/>
    <w:rsid w:val="00401767"/>
    <w:rsid w:val="004027B9"/>
    <w:rsid w:val="00404241"/>
    <w:rsid w:val="00404C89"/>
    <w:rsid w:val="00404DC6"/>
    <w:rsid w:val="0040529D"/>
    <w:rsid w:val="00406267"/>
    <w:rsid w:val="00406616"/>
    <w:rsid w:val="004067A6"/>
    <w:rsid w:val="00406C6F"/>
    <w:rsid w:val="004101C6"/>
    <w:rsid w:val="004105FC"/>
    <w:rsid w:val="00410C71"/>
    <w:rsid w:val="004110B4"/>
    <w:rsid w:val="0041141C"/>
    <w:rsid w:val="00411F5F"/>
    <w:rsid w:val="00412F49"/>
    <w:rsid w:val="00414527"/>
    <w:rsid w:val="00414DC1"/>
    <w:rsid w:val="00414EEC"/>
    <w:rsid w:val="004154CF"/>
    <w:rsid w:val="00415FD2"/>
    <w:rsid w:val="004160B5"/>
    <w:rsid w:val="0041610C"/>
    <w:rsid w:val="004161FB"/>
    <w:rsid w:val="004167D9"/>
    <w:rsid w:val="00416F92"/>
    <w:rsid w:val="004171A4"/>
    <w:rsid w:val="004176FA"/>
    <w:rsid w:val="00417D2C"/>
    <w:rsid w:val="00417D4C"/>
    <w:rsid w:val="00420102"/>
    <w:rsid w:val="0042090F"/>
    <w:rsid w:val="004214D3"/>
    <w:rsid w:val="00421C1A"/>
    <w:rsid w:val="00422098"/>
    <w:rsid w:val="00422504"/>
    <w:rsid w:val="00423238"/>
    <w:rsid w:val="004238ED"/>
    <w:rsid w:val="004239CB"/>
    <w:rsid w:val="00423EE2"/>
    <w:rsid w:val="00424015"/>
    <w:rsid w:val="00424B3F"/>
    <w:rsid w:val="00424E64"/>
    <w:rsid w:val="00424E9D"/>
    <w:rsid w:val="00424F72"/>
    <w:rsid w:val="00425EFC"/>
    <w:rsid w:val="00426A29"/>
    <w:rsid w:val="00426A4B"/>
    <w:rsid w:val="00427D6D"/>
    <w:rsid w:val="00430E7C"/>
    <w:rsid w:val="00432B2C"/>
    <w:rsid w:val="00433737"/>
    <w:rsid w:val="00434FDC"/>
    <w:rsid w:val="0043580D"/>
    <w:rsid w:val="004363B3"/>
    <w:rsid w:val="00437518"/>
    <w:rsid w:val="0043794D"/>
    <w:rsid w:val="004403FD"/>
    <w:rsid w:val="004409BC"/>
    <w:rsid w:val="00440B0B"/>
    <w:rsid w:val="0044139C"/>
    <w:rsid w:val="00441B31"/>
    <w:rsid w:val="00442371"/>
    <w:rsid w:val="0044257A"/>
    <w:rsid w:val="00443C3E"/>
    <w:rsid w:val="00443CC6"/>
    <w:rsid w:val="00443E62"/>
    <w:rsid w:val="00443FF3"/>
    <w:rsid w:val="004441F8"/>
    <w:rsid w:val="00446B5E"/>
    <w:rsid w:val="00446FCC"/>
    <w:rsid w:val="00447024"/>
    <w:rsid w:val="00447ABE"/>
    <w:rsid w:val="0045022C"/>
    <w:rsid w:val="00450A8A"/>
    <w:rsid w:val="00451291"/>
    <w:rsid w:val="0045164A"/>
    <w:rsid w:val="00451A84"/>
    <w:rsid w:val="004526CC"/>
    <w:rsid w:val="00452EC5"/>
    <w:rsid w:val="004535F6"/>
    <w:rsid w:val="00453CE0"/>
    <w:rsid w:val="004540E6"/>
    <w:rsid w:val="0045431F"/>
    <w:rsid w:val="004548B9"/>
    <w:rsid w:val="00455207"/>
    <w:rsid w:val="00455867"/>
    <w:rsid w:val="00456263"/>
    <w:rsid w:val="00456A84"/>
    <w:rsid w:val="00457487"/>
    <w:rsid w:val="004577C5"/>
    <w:rsid w:val="0046040D"/>
    <w:rsid w:val="004604BA"/>
    <w:rsid w:val="00460D7C"/>
    <w:rsid w:val="004614B6"/>
    <w:rsid w:val="004621D5"/>
    <w:rsid w:val="00462C1F"/>
    <w:rsid w:val="00463BE4"/>
    <w:rsid w:val="00463F3D"/>
    <w:rsid w:val="00464AA9"/>
    <w:rsid w:val="00465BDA"/>
    <w:rsid w:val="004664E7"/>
    <w:rsid w:val="0046652B"/>
    <w:rsid w:val="004678F1"/>
    <w:rsid w:val="00473007"/>
    <w:rsid w:val="00473446"/>
    <w:rsid w:val="00473698"/>
    <w:rsid w:val="00474EC3"/>
    <w:rsid w:val="004753F1"/>
    <w:rsid w:val="004769B2"/>
    <w:rsid w:val="00476BD4"/>
    <w:rsid w:val="004770E6"/>
    <w:rsid w:val="00477328"/>
    <w:rsid w:val="00477D92"/>
    <w:rsid w:val="00480423"/>
    <w:rsid w:val="00480607"/>
    <w:rsid w:val="0048232D"/>
    <w:rsid w:val="004843A2"/>
    <w:rsid w:val="00484990"/>
    <w:rsid w:val="0048564F"/>
    <w:rsid w:val="00490680"/>
    <w:rsid w:val="00490A23"/>
    <w:rsid w:val="00492672"/>
    <w:rsid w:val="00492EC4"/>
    <w:rsid w:val="00493205"/>
    <w:rsid w:val="004939BD"/>
    <w:rsid w:val="00493F17"/>
    <w:rsid w:val="0049433E"/>
    <w:rsid w:val="004949FA"/>
    <w:rsid w:val="00495DCA"/>
    <w:rsid w:val="0049636B"/>
    <w:rsid w:val="00497E8C"/>
    <w:rsid w:val="004A05B1"/>
    <w:rsid w:val="004A0A1D"/>
    <w:rsid w:val="004A0E01"/>
    <w:rsid w:val="004A1839"/>
    <w:rsid w:val="004A1B83"/>
    <w:rsid w:val="004A26E8"/>
    <w:rsid w:val="004A30A4"/>
    <w:rsid w:val="004A33E6"/>
    <w:rsid w:val="004A39D5"/>
    <w:rsid w:val="004A3AE0"/>
    <w:rsid w:val="004A4134"/>
    <w:rsid w:val="004A49EE"/>
    <w:rsid w:val="004A4E08"/>
    <w:rsid w:val="004B0F69"/>
    <w:rsid w:val="004B12BE"/>
    <w:rsid w:val="004B1967"/>
    <w:rsid w:val="004B1AC8"/>
    <w:rsid w:val="004B24F2"/>
    <w:rsid w:val="004B31B6"/>
    <w:rsid w:val="004B4F6B"/>
    <w:rsid w:val="004B50FE"/>
    <w:rsid w:val="004B555B"/>
    <w:rsid w:val="004B56B3"/>
    <w:rsid w:val="004B62ED"/>
    <w:rsid w:val="004B6E70"/>
    <w:rsid w:val="004B6F31"/>
    <w:rsid w:val="004B70A8"/>
    <w:rsid w:val="004B7348"/>
    <w:rsid w:val="004B780B"/>
    <w:rsid w:val="004C0272"/>
    <w:rsid w:val="004C1D84"/>
    <w:rsid w:val="004C2051"/>
    <w:rsid w:val="004C30B3"/>
    <w:rsid w:val="004C337A"/>
    <w:rsid w:val="004C3685"/>
    <w:rsid w:val="004C4257"/>
    <w:rsid w:val="004C4C30"/>
    <w:rsid w:val="004C55D6"/>
    <w:rsid w:val="004D02F3"/>
    <w:rsid w:val="004D03B0"/>
    <w:rsid w:val="004D051D"/>
    <w:rsid w:val="004D14CA"/>
    <w:rsid w:val="004D2147"/>
    <w:rsid w:val="004D24C6"/>
    <w:rsid w:val="004D280F"/>
    <w:rsid w:val="004D2A97"/>
    <w:rsid w:val="004D2C36"/>
    <w:rsid w:val="004D3780"/>
    <w:rsid w:val="004D4B9D"/>
    <w:rsid w:val="004D524F"/>
    <w:rsid w:val="004D554B"/>
    <w:rsid w:val="004D56FE"/>
    <w:rsid w:val="004D5C0C"/>
    <w:rsid w:val="004D5C56"/>
    <w:rsid w:val="004D6250"/>
    <w:rsid w:val="004D658C"/>
    <w:rsid w:val="004D6C21"/>
    <w:rsid w:val="004D761C"/>
    <w:rsid w:val="004D7C1C"/>
    <w:rsid w:val="004E0B20"/>
    <w:rsid w:val="004E192A"/>
    <w:rsid w:val="004E29C8"/>
    <w:rsid w:val="004E2ACB"/>
    <w:rsid w:val="004E2BAD"/>
    <w:rsid w:val="004E313B"/>
    <w:rsid w:val="004E327E"/>
    <w:rsid w:val="004E3871"/>
    <w:rsid w:val="004E4FAB"/>
    <w:rsid w:val="004E5685"/>
    <w:rsid w:val="004E5856"/>
    <w:rsid w:val="004E5CD3"/>
    <w:rsid w:val="004E6143"/>
    <w:rsid w:val="004E7A4E"/>
    <w:rsid w:val="004E7E13"/>
    <w:rsid w:val="004F0620"/>
    <w:rsid w:val="004F0DDE"/>
    <w:rsid w:val="004F12EA"/>
    <w:rsid w:val="004F28B3"/>
    <w:rsid w:val="004F33D6"/>
    <w:rsid w:val="004F3BF7"/>
    <w:rsid w:val="004F4018"/>
    <w:rsid w:val="004F426D"/>
    <w:rsid w:val="004F46BE"/>
    <w:rsid w:val="004F5967"/>
    <w:rsid w:val="004F615D"/>
    <w:rsid w:val="004F6867"/>
    <w:rsid w:val="004F6FD7"/>
    <w:rsid w:val="004F7776"/>
    <w:rsid w:val="00500054"/>
    <w:rsid w:val="00500061"/>
    <w:rsid w:val="005000D0"/>
    <w:rsid w:val="0050034B"/>
    <w:rsid w:val="005014C5"/>
    <w:rsid w:val="0050315E"/>
    <w:rsid w:val="0050406A"/>
    <w:rsid w:val="005041D1"/>
    <w:rsid w:val="0050459F"/>
    <w:rsid w:val="00505942"/>
    <w:rsid w:val="00506401"/>
    <w:rsid w:val="00506898"/>
    <w:rsid w:val="00507A27"/>
    <w:rsid w:val="005116A3"/>
    <w:rsid w:val="00511C41"/>
    <w:rsid w:val="00511ECD"/>
    <w:rsid w:val="00512606"/>
    <w:rsid w:val="00512AF8"/>
    <w:rsid w:val="00513AFA"/>
    <w:rsid w:val="00513D56"/>
    <w:rsid w:val="00514038"/>
    <w:rsid w:val="005144E9"/>
    <w:rsid w:val="00514F1D"/>
    <w:rsid w:val="00515092"/>
    <w:rsid w:val="00515E7C"/>
    <w:rsid w:val="00515F03"/>
    <w:rsid w:val="00515FDA"/>
    <w:rsid w:val="00516CB5"/>
    <w:rsid w:val="00516DF3"/>
    <w:rsid w:val="00517D77"/>
    <w:rsid w:val="00517FA2"/>
    <w:rsid w:val="0052046A"/>
    <w:rsid w:val="00521300"/>
    <w:rsid w:val="00521370"/>
    <w:rsid w:val="00521F95"/>
    <w:rsid w:val="00522046"/>
    <w:rsid w:val="00522BF4"/>
    <w:rsid w:val="00523F1F"/>
    <w:rsid w:val="00524671"/>
    <w:rsid w:val="00526064"/>
    <w:rsid w:val="00530094"/>
    <w:rsid w:val="00530B83"/>
    <w:rsid w:val="00531046"/>
    <w:rsid w:val="00531BC5"/>
    <w:rsid w:val="00531E60"/>
    <w:rsid w:val="005328CB"/>
    <w:rsid w:val="00532D19"/>
    <w:rsid w:val="0053370E"/>
    <w:rsid w:val="0053503B"/>
    <w:rsid w:val="005370A0"/>
    <w:rsid w:val="005400D0"/>
    <w:rsid w:val="0054039E"/>
    <w:rsid w:val="0054137D"/>
    <w:rsid w:val="0054151D"/>
    <w:rsid w:val="00541818"/>
    <w:rsid w:val="0054232E"/>
    <w:rsid w:val="00542629"/>
    <w:rsid w:val="005428CB"/>
    <w:rsid w:val="00542C4D"/>
    <w:rsid w:val="0054543C"/>
    <w:rsid w:val="005454B6"/>
    <w:rsid w:val="005458D6"/>
    <w:rsid w:val="00546445"/>
    <w:rsid w:val="005502BB"/>
    <w:rsid w:val="0055129F"/>
    <w:rsid w:val="005516E1"/>
    <w:rsid w:val="00551E51"/>
    <w:rsid w:val="0055250F"/>
    <w:rsid w:val="00553792"/>
    <w:rsid w:val="00553E0A"/>
    <w:rsid w:val="00553E5A"/>
    <w:rsid w:val="00553FAF"/>
    <w:rsid w:val="0055478D"/>
    <w:rsid w:val="00554ACC"/>
    <w:rsid w:val="00555043"/>
    <w:rsid w:val="0055549E"/>
    <w:rsid w:val="00556853"/>
    <w:rsid w:val="00557328"/>
    <w:rsid w:val="00557EBD"/>
    <w:rsid w:val="00560DF5"/>
    <w:rsid w:val="0056228E"/>
    <w:rsid w:val="00562B90"/>
    <w:rsid w:val="00562D2C"/>
    <w:rsid w:val="00563252"/>
    <w:rsid w:val="005636C1"/>
    <w:rsid w:val="0056528F"/>
    <w:rsid w:val="00566B23"/>
    <w:rsid w:val="0056762E"/>
    <w:rsid w:val="00567E3D"/>
    <w:rsid w:val="005712E0"/>
    <w:rsid w:val="00571665"/>
    <w:rsid w:val="00571FA7"/>
    <w:rsid w:val="0057232C"/>
    <w:rsid w:val="00573066"/>
    <w:rsid w:val="00573D3D"/>
    <w:rsid w:val="00574EED"/>
    <w:rsid w:val="005758A4"/>
    <w:rsid w:val="005758EA"/>
    <w:rsid w:val="005758F7"/>
    <w:rsid w:val="0057617C"/>
    <w:rsid w:val="00576A62"/>
    <w:rsid w:val="00577A58"/>
    <w:rsid w:val="00577C2E"/>
    <w:rsid w:val="005809EF"/>
    <w:rsid w:val="00581C48"/>
    <w:rsid w:val="00581EA7"/>
    <w:rsid w:val="0058228E"/>
    <w:rsid w:val="00584074"/>
    <w:rsid w:val="005848CE"/>
    <w:rsid w:val="005859A1"/>
    <w:rsid w:val="00585BF3"/>
    <w:rsid w:val="00585FA5"/>
    <w:rsid w:val="00586E41"/>
    <w:rsid w:val="00587504"/>
    <w:rsid w:val="00587DA6"/>
    <w:rsid w:val="00587F72"/>
    <w:rsid w:val="005902E8"/>
    <w:rsid w:val="005902EE"/>
    <w:rsid w:val="00590B50"/>
    <w:rsid w:val="0059108F"/>
    <w:rsid w:val="0059177C"/>
    <w:rsid w:val="005918F4"/>
    <w:rsid w:val="005924CC"/>
    <w:rsid w:val="00593384"/>
    <w:rsid w:val="0059378D"/>
    <w:rsid w:val="00593F27"/>
    <w:rsid w:val="00594EBC"/>
    <w:rsid w:val="0059549B"/>
    <w:rsid w:val="005967FA"/>
    <w:rsid w:val="005A02CD"/>
    <w:rsid w:val="005A06E0"/>
    <w:rsid w:val="005A0C72"/>
    <w:rsid w:val="005A13C2"/>
    <w:rsid w:val="005A1878"/>
    <w:rsid w:val="005A2B6F"/>
    <w:rsid w:val="005A4104"/>
    <w:rsid w:val="005A492F"/>
    <w:rsid w:val="005A4CB2"/>
    <w:rsid w:val="005A58AB"/>
    <w:rsid w:val="005A630A"/>
    <w:rsid w:val="005A6543"/>
    <w:rsid w:val="005A6B24"/>
    <w:rsid w:val="005A75D0"/>
    <w:rsid w:val="005A7F1C"/>
    <w:rsid w:val="005B0DE8"/>
    <w:rsid w:val="005B182A"/>
    <w:rsid w:val="005B1A67"/>
    <w:rsid w:val="005B1F31"/>
    <w:rsid w:val="005B2096"/>
    <w:rsid w:val="005B236B"/>
    <w:rsid w:val="005B2E23"/>
    <w:rsid w:val="005B2E98"/>
    <w:rsid w:val="005B4D47"/>
    <w:rsid w:val="005B52C4"/>
    <w:rsid w:val="005B5FDF"/>
    <w:rsid w:val="005B6AE0"/>
    <w:rsid w:val="005B6F5C"/>
    <w:rsid w:val="005C027A"/>
    <w:rsid w:val="005C0EC1"/>
    <w:rsid w:val="005C0FF6"/>
    <w:rsid w:val="005C1609"/>
    <w:rsid w:val="005C1D2C"/>
    <w:rsid w:val="005C1EE4"/>
    <w:rsid w:val="005C21CB"/>
    <w:rsid w:val="005C2550"/>
    <w:rsid w:val="005C26D4"/>
    <w:rsid w:val="005C2D96"/>
    <w:rsid w:val="005C4991"/>
    <w:rsid w:val="005C4CAA"/>
    <w:rsid w:val="005C4DBD"/>
    <w:rsid w:val="005C5305"/>
    <w:rsid w:val="005C59E9"/>
    <w:rsid w:val="005C618A"/>
    <w:rsid w:val="005C64B4"/>
    <w:rsid w:val="005C6C94"/>
    <w:rsid w:val="005C710E"/>
    <w:rsid w:val="005C72B7"/>
    <w:rsid w:val="005C7366"/>
    <w:rsid w:val="005C7ED3"/>
    <w:rsid w:val="005D0338"/>
    <w:rsid w:val="005D03D8"/>
    <w:rsid w:val="005D08E6"/>
    <w:rsid w:val="005D1038"/>
    <w:rsid w:val="005D1C58"/>
    <w:rsid w:val="005D28E8"/>
    <w:rsid w:val="005D2CE7"/>
    <w:rsid w:val="005D4780"/>
    <w:rsid w:val="005D4E98"/>
    <w:rsid w:val="005D5833"/>
    <w:rsid w:val="005D7A02"/>
    <w:rsid w:val="005D7A83"/>
    <w:rsid w:val="005E00AB"/>
    <w:rsid w:val="005E15FF"/>
    <w:rsid w:val="005E17C7"/>
    <w:rsid w:val="005E1C1D"/>
    <w:rsid w:val="005E25D8"/>
    <w:rsid w:val="005E2ADA"/>
    <w:rsid w:val="005E2EA5"/>
    <w:rsid w:val="005E3E6E"/>
    <w:rsid w:val="005E4464"/>
    <w:rsid w:val="005E470D"/>
    <w:rsid w:val="005E47E6"/>
    <w:rsid w:val="005E4D3A"/>
    <w:rsid w:val="005E55AE"/>
    <w:rsid w:val="005E6741"/>
    <w:rsid w:val="005E7402"/>
    <w:rsid w:val="005E7A27"/>
    <w:rsid w:val="005E7F24"/>
    <w:rsid w:val="005F0F15"/>
    <w:rsid w:val="005F0FBB"/>
    <w:rsid w:val="005F161F"/>
    <w:rsid w:val="005F1692"/>
    <w:rsid w:val="005F1EC1"/>
    <w:rsid w:val="005F279F"/>
    <w:rsid w:val="005F2C79"/>
    <w:rsid w:val="005F37DE"/>
    <w:rsid w:val="005F39BA"/>
    <w:rsid w:val="005F44ED"/>
    <w:rsid w:val="005F4E97"/>
    <w:rsid w:val="005F4F7B"/>
    <w:rsid w:val="005F555D"/>
    <w:rsid w:val="005F572D"/>
    <w:rsid w:val="005F5EB6"/>
    <w:rsid w:val="005F64DC"/>
    <w:rsid w:val="005F6D53"/>
    <w:rsid w:val="006000F5"/>
    <w:rsid w:val="00601093"/>
    <w:rsid w:val="006013FA"/>
    <w:rsid w:val="00602572"/>
    <w:rsid w:val="0060327D"/>
    <w:rsid w:val="00603EB6"/>
    <w:rsid w:val="0060461A"/>
    <w:rsid w:val="00604B26"/>
    <w:rsid w:val="00605B53"/>
    <w:rsid w:val="006064F3"/>
    <w:rsid w:val="00606848"/>
    <w:rsid w:val="00607266"/>
    <w:rsid w:val="00607C3D"/>
    <w:rsid w:val="00610126"/>
    <w:rsid w:val="00610F2F"/>
    <w:rsid w:val="006110AF"/>
    <w:rsid w:val="006115A2"/>
    <w:rsid w:val="0061185C"/>
    <w:rsid w:val="006118CE"/>
    <w:rsid w:val="006119C9"/>
    <w:rsid w:val="00611F7F"/>
    <w:rsid w:val="00612DC8"/>
    <w:rsid w:val="006139C3"/>
    <w:rsid w:val="00613A63"/>
    <w:rsid w:val="00614987"/>
    <w:rsid w:val="00615323"/>
    <w:rsid w:val="00615EBF"/>
    <w:rsid w:val="00615F55"/>
    <w:rsid w:val="006165B7"/>
    <w:rsid w:val="00616CB3"/>
    <w:rsid w:val="00616CF8"/>
    <w:rsid w:val="00616F0A"/>
    <w:rsid w:val="00617173"/>
    <w:rsid w:val="00617AA7"/>
    <w:rsid w:val="00617C30"/>
    <w:rsid w:val="00620927"/>
    <w:rsid w:val="006210F8"/>
    <w:rsid w:val="00621305"/>
    <w:rsid w:val="006220AE"/>
    <w:rsid w:val="00622C4B"/>
    <w:rsid w:val="00622C90"/>
    <w:rsid w:val="00623131"/>
    <w:rsid w:val="0062447B"/>
    <w:rsid w:val="00624682"/>
    <w:rsid w:val="006268BF"/>
    <w:rsid w:val="0062784B"/>
    <w:rsid w:val="00630630"/>
    <w:rsid w:val="006307A0"/>
    <w:rsid w:val="00630D4F"/>
    <w:rsid w:val="00630EF1"/>
    <w:rsid w:val="00631000"/>
    <w:rsid w:val="00631113"/>
    <w:rsid w:val="00631EC1"/>
    <w:rsid w:val="0063264C"/>
    <w:rsid w:val="00633FB2"/>
    <w:rsid w:val="00635939"/>
    <w:rsid w:val="00635A41"/>
    <w:rsid w:val="006369D1"/>
    <w:rsid w:val="00636C45"/>
    <w:rsid w:val="00637C5E"/>
    <w:rsid w:val="00640241"/>
    <w:rsid w:val="00640373"/>
    <w:rsid w:val="006410BC"/>
    <w:rsid w:val="006421F5"/>
    <w:rsid w:val="006434AC"/>
    <w:rsid w:val="006451C2"/>
    <w:rsid w:val="0064768E"/>
    <w:rsid w:val="00650546"/>
    <w:rsid w:val="00651CB5"/>
    <w:rsid w:val="00654517"/>
    <w:rsid w:val="00654D87"/>
    <w:rsid w:val="00654E22"/>
    <w:rsid w:val="0065575D"/>
    <w:rsid w:val="00655FF3"/>
    <w:rsid w:val="006575F2"/>
    <w:rsid w:val="00657B55"/>
    <w:rsid w:val="00660262"/>
    <w:rsid w:val="00660F1B"/>
    <w:rsid w:val="00661022"/>
    <w:rsid w:val="0066115C"/>
    <w:rsid w:val="006613E8"/>
    <w:rsid w:val="00661FF9"/>
    <w:rsid w:val="0066220F"/>
    <w:rsid w:val="006624F8"/>
    <w:rsid w:val="006632CF"/>
    <w:rsid w:val="00663427"/>
    <w:rsid w:val="006637D2"/>
    <w:rsid w:val="00664122"/>
    <w:rsid w:val="00664332"/>
    <w:rsid w:val="00664457"/>
    <w:rsid w:val="00664AD2"/>
    <w:rsid w:val="0066537A"/>
    <w:rsid w:val="00666498"/>
    <w:rsid w:val="00667392"/>
    <w:rsid w:val="00667448"/>
    <w:rsid w:val="0067031A"/>
    <w:rsid w:val="006708DF"/>
    <w:rsid w:val="006709B9"/>
    <w:rsid w:val="00671663"/>
    <w:rsid w:val="00671929"/>
    <w:rsid w:val="00672107"/>
    <w:rsid w:val="00673123"/>
    <w:rsid w:val="006746C2"/>
    <w:rsid w:val="0067494A"/>
    <w:rsid w:val="0067684E"/>
    <w:rsid w:val="00677477"/>
    <w:rsid w:val="00680496"/>
    <w:rsid w:val="0068083B"/>
    <w:rsid w:val="00681142"/>
    <w:rsid w:val="00681206"/>
    <w:rsid w:val="0068157C"/>
    <w:rsid w:val="0068177F"/>
    <w:rsid w:val="006822EC"/>
    <w:rsid w:val="00682859"/>
    <w:rsid w:val="00682B5C"/>
    <w:rsid w:val="00682E29"/>
    <w:rsid w:val="00683699"/>
    <w:rsid w:val="00683A9F"/>
    <w:rsid w:val="00685D2A"/>
    <w:rsid w:val="0068633A"/>
    <w:rsid w:val="0068657F"/>
    <w:rsid w:val="00687016"/>
    <w:rsid w:val="00687440"/>
    <w:rsid w:val="006874AC"/>
    <w:rsid w:val="00687878"/>
    <w:rsid w:val="0069078B"/>
    <w:rsid w:val="0069083C"/>
    <w:rsid w:val="00690B36"/>
    <w:rsid w:val="00690BAB"/>
    <w:rsid w:val="00690D5E"/>
    <w:rsid w:val="006916CC"/>
    <w:rsid w:val="00691DEE"/>
    <w:rsid w:val="006929B4"/>
    <w:rsid w:val="00692E8F"/>
    <w:rsid w:val="0069350D"/>
    <w:rsid w:val="00693997"/>
    <w:rsid w:val="00694A33"/>
    <w:rsid w:val="00695716"/>
    <w:rsid w:val="006967E0"/>
    <w:rsid w:val="00697266"/>
    <w:rsid w:val="006A00CA"/>
    <w:rsid w:val="006A0140"/>
    <w:rsid w:val="006A0A3F"/>
    <w:rsid w:val="006A14E0"/>
    <w:rsid w:val="006A173C"/>
    <w:rsid w:val="006A1943"/>
    <w:rsid w:val="006A2681"/>
    <w:rsid w:val="006A365B"/>
    <w:rsid w:val="006A398A"/>
    <w:rsid w:val="006A444E"/>
    <w:rsid w:val="006A52C0"/>
    <w:rsid w:val="006A5861"/>
    <w:rsid w:val="006A5FFC"/>
    <w:rsid w:val="006A6087"/>
    <w:rsid w:val="006A6C29"/>
    <w:rsid w:val="006A739A"/>
    <w:rsid w:val="006A7580"/>
    <w:rsid w:val="006A7995"/>
    <w:rsid w:val="006B0545"/>
    <w:rsid w:val="006B11BC"/>
    <w:rsid w:val="006B28CF"/>
    <w:rsid w:val="006B2B40"/>
    <w:rsid w:val="006B36CD"/>
    <w:rsid w:val="006B3D9E"/>
    <w:rsid w:val="006B3ECE"/>
    <w:rsid w:val="006B496C"/>
    <w:rsid w:val="006B49C2"/>
    <w:rsid w:val="006B4C1C"/>
    <w:rsid w:val="006B5437"/>
    <w:rsid w:val="006B60E4"/>
    <w:rsid w:val="006B70BE"/>
    <w:rsid w:val="006B7B7B"/>
    <w:rsid w:val="006C0CCC"/>
    <w:rsid w:val="006C11D2"/>
    <w:rsid w:val="006C1356"/>
    <w:rsid w:val="006C1EEC"/>
    <w:rsid w:val="006C2605"/>
    <w:rsid w:val="006C3B9E"/>
    <w:rsid w:val="006C538F"/>
    <w:rsid w:val="006C5A4A"/>
    <w:rsid w:val="006C6981"/>
    <w:rsid w:val="006C7CE9"/>
    <w:rsid w:val="006D04D0"/>
    <w:rsid w:val="006D0C6C"/>
    <w:rsid w:val="006D0C78"/>
    <w:rsid w:val="006D0D29"/>
    <w:rsid w:val="006D165F"/>
    <w:rsid w:val="006D1B0C"/>
    <w:rsid w:val="006D1D00"/>
    <w:rsid w:val="006D1F86"/>
    <w:rsid w:val="006D20B2"/>
    <w:rsid w:val="006D41E2"/>
    <w:rsid w:val="006D5FBA"/>
    <w:rsid w:val="006D676D"/>
    <w:rsid w:val="006D67E4"/>
    <w:rsid w:val="006D6B6B"/>
    <w:rsid w:val="006D7C93"/>
    <w:rsid w:val="006E03BB"/>
    <w:rsid w:val="006E0AD2"/>
    <w:rsid w:val="006E0B85"/>
    <w:rsid w:val="006E1FE9"/>
    <w:rsid w:val="006E21C3"/>
    <w:rsid w:val="006E232C"/>
    <w:rsid w:val="006E233C"/>
    <w:rsid w:val="006E2B78"/>
    <w:rsid w:val="006E2DBE"/>
    <w:rsid w:val="006E3506"/>
    <w:rsid w:val="006E4B8B"/>
    <w:rsid w:val="006E58A4"/>
    <w:rsid w:val="006E616A"/>
    <w:rsid w:val="006E62DA"/>
    <w:rsid w:val="006E7892"/>
    <w:rsid w:val="006E7919"/>
    <w:rsid w:val="006E7E26"/>
    <w:rsid w:val="006F0B63"/>
    <w:rsid w:val="006F0E8D"/>
    <w:rsid w:val="006F1230"/>
    <w:rsid w:val="006F12F8"/>
    <w:rsid w:val="006F2734"/>
    <w:rsid w:val="006F27A6"/>
    <w:rsid w:val="006F2A09"/>
    <w:rsid w:val="006F2CDB"/>
    <w:rsid w:val="006F2D59"/>
    <w:rsid w:val="006F3FBC"/>
    <w:rsid w:val="006F4E78"/>
    <w:rsid w:val="006F561E"/>
    <w:rsid w:val="006F57AF"/>
    <w:rsid w:val="006F6418"/>
    <w:rsid w:val="006F7E3A"/>
    <w:rsid w:val="007011DD"/>
    <w:rsid w:val="00701949"/>
    <w:rsid w:val="00701C76"/>
    <w:rsid w:val="00701DA6"/>
    <w:rsid w:val="00702078"/>
    <w:rsid w:val="007023A6"/>
    <w:rsid w:val="0070284C"/>
    <w:rsid w:val="00702933"/>
    <w:rsid w:val="00702B4B"/>
    <w:rsid w:val="007034EE"/>
    <w:rsid w:val="00703A89"/>
    <w:rsid w:val="00704533"/>
    <w:rsid w:val="00704784"/>
    <w:rsid w:val="00704B66"/>
    <w:rsid w:val="007066D1"/>
    <w:rsid w:val="007072E1"/>
    <w:rsid w:val="007078E3"/>
    <w:rsid w:val="00707BF6"/>
    <w:rsid w:val="00710354"/>
    <w:rsid w:val="007112B5"/>
    <w:rsid w:val="0071175D"/>
    <w:rsid w:val="007124B6"/>
    <w:rsid w:val="00712CE9"/>
    <w:rsid w:val="00713F19"/>
    <w:rsid w:val="0071415A"/>
    <w:rsid w:val="0071445C"/>
    <w:rsid w:val="0071595E"/>
    <w:rsid w:val="007179B1"/>
    <w:rsid w:val="007200B9"/>
    <w:rsid w:val="0072054E"/>
    <w:rsid w:val="00720CE5"/>
    <w:rsid w:val="007232D1"/>
    <w:rsid w:val="00723C22"/>
    <w:rsid w:val="00724434"/>
    <w:rsid w:val="0072445A"/>
    <w:rsid w:val="00725353"/>
    <w:rsid w:val="00725D90"/>
    <w:rsid w:val="00727137"/>
    <w:rsid w:val="007271E9"/>
    <w:rsid w:val="00727662"/>
    <w:rsid w:val="00727910"/>
    <w:rsid w:val="00727A66"/>
    <w:rsid w:val="00727CA7"/>
    <w:rsid w:val="0073084C"/>
    <w:rsid w:val="0073254B"/>
    <w:rsid w:val="00732F00"/>
    <w:rsid w:val="007332CC"/>
    <w:rsid w:val="00733303"/>
    <w:rsid w:val="00734894"/>
    <w:rsid w:val="00736150"/>
    <w:rsid w:val="0073631F"/>
    <w:rsid w:val="00736CF2"/>
    <w:rsid w:val="00736D2D"/>
    <w:rsid w:val="00737444"/>
    <w:rsid w:val="00737A25"/>
    <w:rsid w:val="007416AA"/>
    <w:rsid w:val="00741730"/>
    <w:rsid w:val="007423E8"/>
    <w:rsid w:val="00743280"/>
    <w:rsid w:val="007434CB"/>
    <w:rsid w:val="00743642"/>
    <w:rsid w:val="00744EC5"/>
    <w:rsid w:val="007455B1"/>
    <w:rsid w:val="00745FF8"/>
    <w:rsid w:val="00746939"/>
    <w:rsid w:val="00746A61"/>
    <w:rsid w:val="00747167"/>
    <w:rsid w:val="007477A1"/>
    <w:rsid w:val="00747BEC"/>
    <w:rsid w:val="00750683"/>
    <w:rsid w:val="007514AD"/>
    <w:rsid w:val="00752EEB"/>
    <w:rsid w:val="007530D4"/>
    <w:rsid w:val="007539BC"/>
    <w:rsid w:val="00753E65"/>
    <w:rsid w:val="007541C1"/>
    <w:rsid w:val="0075559B"/>
    <w:rsid w:val="00755C78"/>
    <w:rsid w:val="00755DF5"/>
    <w:rsid w:val="0075624E"/>
    <w:rsid w:val="00756C12"/>
    <w:rsid w:val="00760030"/>
    <w:rsid w:val="007605D6"/>
    <w:rsid w:val="007606D9"/>
    <w:rsid w:val="00761723"/>
    <w:rsid w:val="0076190F"/>
    <w:rsid w:val="00761EBE"/>
    <w:rsid w:val="00762349"/>
    <w:rsid w:val="00763459"/>
    <w:rsid w:val="007652E9"/>
    <w:rsid w:val="0076587C"/>
    <w:rsid w:val="0076641A"/>
    <w:rsid w:val="00766496"/>
    <w:rsid w:val="00766AB2"/>
    <w:rsid w:val="007671F5"/>
    <w:rsid w:val="00767399"/>
    <w:rsid w:val="007674FB"/>
    <w:rsid w:val="00767942"/>
    <w:rsid w:val="0077024A"/>
    <w:rsid w:val="0077035F"/>
    <w:rsid w:val="007707C5"/>
    <w:rsid w:val="00771253"/>
    <w:rsid w:val="0077156E"/>
    <w:rsid w:val="00771CF3"/>
    <w:rsid w:val="00772F65"/>
    <w:rsid w:val="007733A0"/>
    <w:rsid w:val="007737A1"/>
    <w:rsid w:val="007741A3"/>
    <w:rsid w:val="00774A49"/>
    <w:rsid w:val="00775A27"/>
    <w:rsid w:val="00775F56"/>
    <w:rsid w:val="00776879"/>
    <w:rsid w:val="007768EF"/>
    <w:rsid w:val="00776BE9"/>
    <w:rsid w:val="00777590"/>
    <w:rsid w:val="0078013F"/>
    <w:rsid w:val="007809FA"/>
    <w:rsid w:val="00780A14"/>
    <w:rsid w:val="007823A4"/>
    <w:rsid w:val="007825A1"/>
    <w:rsid w:val="00782858"/>
    <w:rsid w:val="00783238"/>
    <w:rsid w:val="007846B2"/>
    <w:rsid w:val="007846D1"/>
    <w:rsid w:val="0078523C"/>
    <w:rsid w:val="00785972"/>
    <w:rsid w:val="00785E35"/>
    <w:rsid w:val="007863D6"/>
    <w:rsid w:val="00786478"/>
    <w:rsid w:val="0078654A"/>
    <w:rsid w:val="00786810"/>
    <w:rsid w:val="00786EEF"/>
    <w:rsid w:val="007901F1"/>
    <w:rsid w:val="007903B9"/>
    <w:rsid w:val="00790A65"/>
    <w:rsid w:val="00790FDB"/>
    <w:rsid w:val="00791E55"/>
    <w:rsid w:val="0079321C"/>
    <w:rsid w:val="0079378A"/>
    <w:rsid w:val="00793BE0"/>
    <w:rsid w:val="00793FCD"/>
    <w:rsid w:val="00794598"/>
    <w:rsid w:val="00797AAE"/>
    <w:rsid w:val="007A017E"/>
    <w:rsid w:val="007A04A9"/>
    <w:rsid w:val="007A06C9"/>
    <w:rsid w:val="007A2038"/>
    <w:rsid w:val="007A24DD"/>
    <w:rsid w:val="007A2663"/>
    <w:rsid w:val="007A2805"/>
    <w:rsid w:val="007A2D7C"/>
    <w:rsid w:val="007A3140"/>
    <w:rsid w:val="007A43C3"/>
    <w:rsid w:val="007A4877"/>
    <w:rsid w:val="007A4A03"/>
    <w:rsid w:val="007A5887"/>
    <w:rsid w:val="007A5E75"/>
    <w:rsid w:val="007A5EDD"/>
    <w:rsid w:val="007A6BA5"/>
    <w:rsid w:val="007A7F50"/>
    <w:rsid w:val="007B0481"/>
    <w:rsid w:val="007B1626"/>
    <w:rsid w:val="007B2DC0"/>
    <w:rsid w:val="007B3307"/>
    <w:rsid w:val="007B33BF"/>
    <w:rsid w:val="007B498F"/>
    <w:rsid w:val="007B53EE"/>
    <w:rsid w:val="007B5A00"/>
    <w:rsid w:val="007B5B53"/>
    <w:rsid w:val="007B61FA"/>
    <w:rsid w:val="007B6367"/>
    <w:rsid w:val="007B6BD5"/>
    <w:rsid w:val="007C0F1B"/>
    <w:rsid w:val="007C1184"/>
    <w:rsid w:val="007C26AE"/>
    <w:rsid w:val="007C29E4"/>
    <w:rsid w:val="007C3503"/>
    <w:rsid w:val="007C4AC2"/>
    <w:rsid w:val="007C5ABC"/>
    <w:rsid w:val="007C5D42"/>
    <w:rsid w:val="007C5EB9"/>
    <w:rsid w:val="007C67DA"/>
    <w:rsid w:val="007D1D32"/>
    <w:rsid w:val="007D1DD8"/>
    <w:rsid w:val="007D2BDE"/>
    <w:rsid w:val="007D2BF5"/>
    <w:rsid w:val="007D356E"/>
    <w:rsid w:val="007D3F43"/>
    <w:rsid w:val="007D41C6"/>
    <w:rsid w:val="007D70DF"/>
    <w:rsid w:val="007E1852"/>
    <w:rsid w:val="007E1FC1"/>
    <w:rsid w:val="007E22D0"/>
    <w:rsid w:val="007E2302"/>
    <w:rsid w:val="007E233F"/>
    <w:rsid w:val="007E2800"/>
    <w:rsid w:val="007E2CBB"/>
    <w:rsid w:val="007E35F3"/>
    <w:rsid w:val="007E392D"/>
    <w:rsid w:val="007E4F78"/>
    <w:rsid w:val="007E4FF9"/>
    <w:rsid w:val="007E549A"/>
    <w:rsid w:val="007E581A"/>
    <w:rsid w:val="007E6F14"/>
    <w:rsid w:val="007F0431"/>
    <w:rsid w:val="007F0715"/>
    <w:rsid w:val="007F0944"/>
    <w:rsid w:val="007F0E0C"/>
    <w:rsid w:val="007F16BC"/>
    <w:rsid w:val="007F266B"/>
    <w:rsid w:val="007F2B58"/>
    <w:rsid w:val="007F2BC9"/>
    <w:rsid w:val="007F2BFD"/>
    <w:rsid w:val="007F3A08"/>
    <w:rsid w:val="007F4EBE"/>
    <w:rsid w:val="007F5CF9"/>
    <w:rsid w:val="007F607F"/>
    <w:rsid w:val="007F755A"/>
    <w:rsid w:val="00800400"/>
    <w:rsid w:val="00802451"/>
    <w:rsid w:val="00802AF2"/>
    <w:rsid w:val="008034C4"/>
    <w:rsid w:val="00804BB6"/>
    <w:rsid w:val="00805613"/>
    <w:rsid w:val="008056BE"/>
    <w:rsid w:val="00805C0E"/>
    <w:rsid w:val="00805D6B"/>
    <w:rsid w:val="008062E7"/>
    <w:rsid w:val="00807463"/>
    <w:rsid w:val="00807625"/>
    <w:rsid w:val="008120FE"/>
    <w:rsid w:val="00813448"/>
    <w:rsid w:val="00813940"/>
    <w:rsid w:val="00814341"/>
    <w:rsid w:val="00814B13"/>
    <w:rsid w:val="00815000"/>
    <w:rsid w:val="00815C20"/>
    <w:rsid w:val="008171D0"/>
    <w:rsid w:val="00817A28"/>
    <w:rsid w:val="00817B6A"/>
    <w:rsid w:val="00821331"/>
    <w:rsid w:val="00822030"/>
    <w:rsid w:val="00822437"/>
    <w:rsid w:val="008228CC"/>
    <w:rsid w:val="008228E5"/>
    <w:rsid w:val="008229F3"/>
    <w:rsid w:val="00822E80"/>
    <w:rsid w:val="008231EA"/>
    <w:rsid w:val="008238E5"/>
    <w:rsid w:val="00825242"/>
    <w:rsid w:val="008258D4"/>
    <w:rsid w:val="00826DA7"/>
    <w:rsid w:val="00826F7C"/>
    <w:rsid w:val="00826FBF"/>
    <w:rsid w:val="00827DF6"/>
    <w:rsid w:val="00830F0C"/>
    <w:rsid w:val="008312C7"/>
    <w:rsid w:val="008317A5"/>
    <w:rsid w:val="00831E5F"/>
    <w:rsid w:val="00831FB9"/>
    <w:rsid w:val="00832ECC"/>
    <w:rsid w:val="00833A67"/>
    <w:rsid w:val="00833C2D"/>
    <w:rsid w:val="0083411F"/>
    <w:rsid w:val="0083438B"/>
    <w:rsid w:val="0083598B"/>
    <w:rsid w:val="00836140"/>
    <w:rsid w:val="0083625A"/>
    <w:rsid w:val="008410A8"/>
    <w:rsid w:val="00841B64"/>
    <w:rsid w:val="00842121"/>
    <w:rsid w:val="00842A5A"/>
    <w:rsid w:val="008430E3"/>
    <w:rsid w:val="00843DF6"/>
    <w:rsid w:val="00844397"/>
    <w:rsid w:val="0084715A"/>
    <w:rsid w:val="00850427"/>
    <w:rsid w:val="00850F26"/>
    <w:rsid w:val="00850F6F"/>
    <w:rsid w:val="0085107A"/>
    <w:rsid w:val="008510DE"/>
    <w:rsid w:val="00851785"/>
    <w:rsid w:val="00851A1F"/>
    <w:rsid w:val="00851E76"/>
    <w:rsid w:val="0085224D"/>
    <w:rsid w:val="00852313"/>
    <w:rsid w:val="00852C56"/>
    <w:rsid w:val="00852D73"/>
    <w:rsid w:val="00853A07"/>
    <w:rsid w:val="00853A36"/>
    <w:rsid w:val="00853C3E"/>
    <w:rsid w:val="00853F91"/>
    <w:rsid w:val="00855486"/>
    <w:rsid w:val="00855510"/>
    <w:rsid w:val="00855669"/>
    <w:rsid w:val="00855687"/>
    <w:rsid w:val="00855793"/>
    <w:rsid w:val="0085712D"/>
    <w:rsid w:val="008573F6"/>
    <w:rsid w:val="00857466"/>
    <w:rsid w:val="00857CA2"/>
    <w:rsid w:val="00860282"/>
    <w:rsid w:val="008603A8"/>
    <w:rsid w:val="00860787"/>
    <w:rsid w:val="00860CA9"/>
    <w:rsid w:val="00860F7D"/>
    <w:rsid w:val="00861090"/>
    <w:rsid w:val="00861CE8"/>
    <w:rsid w:val="00861D8F"/>
    <w:rsid w:val="008627DB"/>
    <w:rsid w:val="00862928"/>
    <w:rsid w:val="00862EAB"/>
    <w:rsid w:val="008630BB"/>
    <w:rsid w:val="008633CE"/>
    <w:rsid w:val="008633F1"/>
    <w:rsid w:val="008634A5"/>
    <w:rsid w:val="00863569"/>
    <w:rsid w:val="008636E9"/>
    <w:rsid w:val="008637C8"/>
    <w:rsid w:val="00864294"/>
    <w:rsid w:val="0086452F"/>
    <w:rsid w:val="008654EC"/>
    <w:rsid w:val="008655C6"/>
    <w:rsid w:val="008655D2"/>
    <w:rsid w:val="00866D01"/>
    <w:rsid w:val="00867BF9"/>
    <w:rsid w:val="0087010A"/>
    <w:rsid w:val="0087038C"/>
    <w:rsid w:val="00870E94"/>
    <w:rsid w:val="00871274"/>
    <w:rsid w:val="0087154B"/>
    <w:rsid w:val="00871796"/>
    <w:rsid w:val="008722CD"/>
    <w:rsid w:val="008725B3"/>
    <w:rsid w:val="008726CD"/>
    <w:rsid w:val="008726FD"/>
    <w:rsid w:val="008728F7"/>
    <w:rsid w:val="008732B4"/>
    <w:rsid w:val="00873A9E"/>
    <w:rsid w:val="00874696"/>
    <w:rsid w:val="008747E7"/>
    <w:rsid w:val="008752A9"/>
    <w:rsid w:val="00875922"/>
    <w:rsid w:val="00875E51"/>
    <w:rsid w:val="00875F20"/>
    <w:rsid w:val="00876AC9"/>
    <w:rsid w:val="00876E99"/>
    <w:rsid w:val="00877113"/>
    <w:rsid w:val="00880113"/>
    <w:rsid w:val="0088045E"/>
    <w:rsid w:val="00880FDF"/>
    <w:rsid w:val="00881AC1"/>
    <w:rsid w:val="00881BB3"/>
    <w:rsid w:val="00881C3F"/>
    <w:rsid w:val="00881E4E"/>
    <w:rsid w:val="00882E42"/>
    <w:rsid w:val="00883666"/>
    <w:rsid w:val="008840E2"/>
    <w:rsid w:val="008845BD"/>
    <w:rsid w:val="00884ADA"/>
    <w:rsid w:val="00884B9F"/>
    <w:rsid w:val="008853C3"/>
    <w:rsid w:val="00885916"/>
    <w:rsid w:val="00885C45"/>
    <w:rsid w:val="00886290"/>
    <w:rsid w:val="008863AF"/>
    <w:rsid w:val="00886CA8"/>
    <w:rsid w:val="008879B8"/>
    <w:rsid w:val="00891081"/>
    <w:rsid w:val="00891D2D"/>
    <w:rsid w:val="00891F6F"/>
    <w:rsid w:val="008920CF"/>
    <w:rsid w:val="008922A9"/>
    <w:rsid w:val="00894410"/>
    <w:rsid w:val="008945D9"/>
    <w:rsid w:val="00895A87"/>
    <w:rsid w:val="00895ACC"/>
    <w:rsid w:val="00895B53"/>
    <w:rsid w:val="008977FC"/>
    <w:rsid w:val="008A0432"/>
    <w:rsid w:val="008A074E"/>
    <w:rsid w:val="008A089B"/>
    <w:rsid w:val="008A0E15"/>
    <w:rsid w:val="008A19E4"/>
    <w:rsid w:val="008A214B"/>
    <w:rsid w:val="008A22A8"/>
    <w:rsid w:val="008A23C5"/>
    <w:rsid w:val="008A25E1"/>
    <w:rsid w:val="008A265D"/>
    <w:rsid w:val="008A2EC7"/>
    <w:rsid w:val="008A39FB"/>
    <w:rsid w:val="008A46C9"/>
    <w:rsid w:val="008A48F4"/>
    <w:rsid w:val="008A4D35"/>
    <w:rsid w:val="008A581D"/>
    <w:rsid w:val="008A691E"/>
    <w:rsid w:val="008A7F8A"/>
    <w:rsid w:val="008B155A"/>
    <w:rsid w:val="008B2CD3"/>
    <w:rsid w:val="008B2F2F"/>
    <w:rsid w:val="008B3E1F"/>
    <w:rsid w:val="008B4001"/>
    <w:rsid w:val="008B46EF"/>
    <w:rsid w:val="008B52C2"/>
    <w:rsid w:val="008B681D"/>
    <w:rsid w:val="008B6D24"/>
    <w:rsid w:val="008B6E29"/>
    <w:rsid w:val="008B71D9"/>
    <w:rsid w:val="008C00DB"/>
    <w:rsid w:val="008C02F6"/>
    <w:rsid w:val="008C0F92"/>
    <w:rsid w:val="008C1145"/>
    <w:rsid w:val="008C14AC"/>
    <w:rsid w:val="008C1BE2"/>
    <w:rsid w:val="008C2B46"/>
    <w:rsid w:val="008C37F1"/>
    <w:rsid w:val="008C3867"/>
    <w:rsid w:val="008C4B42"/>
    <w:rsid w:val="008C576B"/>
    <w:rsid w:val="008C5E92"/>
    <w:rsid w:val="008C6610"/>
    <w:rsid w:val="008C664A"/>
    <w:rsid w:val="008C7D7C"/>
    <w:rsid w:val="008C7F6A"/>
    <w:rsid w:val="008D0929"/>
    <w:rsid w:val="008D0B9B"/>
    <w:rsid w:val="008D114B"/>
    <w:rsid w:val="008D4110"/>
    <w:rsid w:val="008D6373"/>
    <w:rsid w:val="008D6630"/>
    <w:rsid w:val="008D66CF"/>
    <w:rsid w:val="008D6C31"/>
    <w:rsid w:val="008D6DE1"/>
    <w:rsid w:val="008D705B"/>
    <w:rsid w:val="008E0463"/>
    <w:rsid w:val="008E06FA"/>
    <w:rsid w:val="008E19A8"/>
    <w:rsid w:val="008E31D2"/>
    <w:rsid w:val="008E3889"/>
    <w:rsid w:val="008E3CE5"/>
    <w:rsid w:val="008E40BF"/>
    <w:rsid w:val="008E4580"/>
    <w:rsid w:val="008E50B2"/>
    <w:rsid w:val="008E528E"/>
    <w:rsid w:val="008E538B"/>
    <w:rsid w:val="008E5F0E"/>
    <w:rsid w:val="008E605E"/>
    <w:rsid w:val="008E63ED"/>
    <w:rsid w:val="008E732E"/>
    <w:rsid w:val="008F038E"/>
    <w:rsid w:val="008F1A94"/>
    <w:rsid w:val="008F2548"/>
    <w:rsid w:val="008F3DAB"/>
    <w:rsid w:val="008F3E7B"/>
    <w:rsid w:val="008F4029"/>
    <w:rsid w:val="008F4DE4"/>
    <w:rsid w:val="008F5AAC"/>
    <w:rsid w:val="008F5C78"/>
    <w:rsid w:val="008F6258"/>
    <w:rsid w:val="008F62F5"/>
    <w:rsid w:val="008F6EB7"/>
    <w:rsid w:val="008F6FAF"/>
    <w:rsid w:val="008F73BA"/>
    <w:rsid w:val="008F7BF2"/>
    <w:rsid w:val="008F7C27"/>
    <w:rsid w:val="00900769"/>
    <w:rsid w:val="00900E94"/>
    <w:rsid w:val="00901259"/>
    <w:rsid w:val="009012A0"/>
    <w:rsid w:val="009023E3"/>
    <w:rsid w:val="00902406"/>
    <w:rsid w:val="009026E1"/>
    <w:rsid w:val="00903512"/>
    <w:rsid w:val="009037F5"/>
    <w:rsid w:val="009039BF"/>
    <w:rsid w:val="00903B56"/>
    <w:rsid w:val="00903BA0"/>
    <w:rsid w:val="00904361"/>
    <w:rsid w:val="00904935"/>
    <w:rsid w:val="00904AC7"/>
    <w:rsid w:val="0090551D"/>
    <w:rsid w:val="009075FF"/>
    <w:rsid w:val="009103EA"/>
    <w:rsid w:val="0091054C"/>
    <w:rsid w:val="00910B8D"/>
    <w:rsid w:val="0091155B"/>
    <w:rsid w:val="00911FD4"/>
    <w:rsid w:val="009128A7"/>
    <w:rsid w:val="00913A00"/>
    <w:rsid w:val="00913A61"/>
    <w:rsid w:val="00913EDC"/>
    <w:rsid w:val="009147AB"/>
    <w:rsid w:val="00915488"/>
    <w:rsid w:val="009169AF"/>
    <w:rsid w:val="00916A83"/>
    <w:rsid w:val="00916BAD"/>
    <w:rsid w:val="00917246"/>
    <w:rsid w:val="00917892"/>
    <w:rsid w:val="00917F6B"/>
    <w:rsid w:val="009202B0"/>
    <w:rsid w:val="0092044F"/>
    <w:rsid w:val="00920B0A"/>
    <w:rsid w:val="00920B6C"/>
    <w:rsid w:val="00920DBC"/>
    <w:rsid w:val="009227E7"/>
    <w:rsid w:val="00922DB9"/>
    <w:rsid w:val="00923354"/>
    <w:rsid w:val="0092349A"/>
    <w:rsid w:val="00923B24"/>
    <w:rsid w:val="00923E3A"/>
    <w:rsid w:val="00924D86"/>
    <w:rsid w:val="00925F7C"/>
    <w:rsid w:val="009262F0"/>
    <w:rsid w:val="00926346"/>
    <w:rsid w:val="00930612"/>
    <w:rsid w:val="00931595"/>
    <w:rsid w:val="00931611"/>
    <w:rsid w:val="009328D0"/>
    <w:rsid w:val="00932BD8"/>
    <w:rsid w:val="00933835"/>
    <w:rsid w:val="009338EE"/>
    <w:rsid w:val="00933B8B"/>
    <w:rsid w:val="00934B45"/>
    <w:rsid w:val="00935372"/>
    <w:rsid w:val="00936D69"/>
    <w:rsid w:val="00936DA7"/>
    <w:rsid w:val="009401E9"/>
    <w:rsid w:val="009404E2"/>
    <w:rsid w:val="009407D1"/>
    <w:rsid w:val="0094081E"/>
    <w:rsid w:val="009423E5"/>
    <w:rsid w:val="00942576"/>
    <w:rsid w:val="00942FEC"/>
    <w:rsid w:val="009444C9"/>
    <w:rsid w:val="0094468F"/>
    <w:rsid w:val="00944A6C"/>
    <w:rsid w:val="0094524B"/>
    <w:rsid w:val="0094631F"/>
    <w:rsid w:val="0094670D"/>
    <w:rsid w:val="00946C7E"/>
    <w:rsid w:val="0094719F"/>
    <w:rsid w:val="00947323"/>
    <w:rsid w:val="0094752D"/>
    <w:rsid w:val="00950548"/>
    <w:rsid w:val="00950DE7"/>
    <w:rsid w:val="00951AB3"/>
    <w:rsid w:val="00952140"/>
    <w:rsid w:val="00952247"/>
    <w:rsid w:val="00952F8C"/>
    <w:rsid w:val="00953E34"/>
    <w:rsid w:val="009545F1"/>
    <w:rsid w:val="00954766"/>
    <w:rsid w:val="009550C7"/>
    <w:rsid w:val="0095524E"/>
    <w:rsid w:val="009557ED"/>
    <w:rsid w:val="00956741"/>
    <w:rsid w:val="009575E8"/>
    <w:rsid w:val="0096058C"/>
    <w:rsid w:val="00960A50"/>
    <w:rsid w:val="009610F8"/>
    <w:rsid w:val="00961155"/>
    <w:rsid w:val="0096116B"/>
    <w:rsid w:val="00962688"/>
    <w:rsid w:val="00962BA6"/>
    <w:rsid w:val="00962C96"/>
    <w:rsid w:val="0096328B"/>
    <w:rsid w:val="00963DAA"/>
    <w:rsid w:val="00963E84"/>
    <w:rsid w:val="009646AC"/>
    <w:rsid w:val="009666E7"/>
    <w:rsid w:val="009670A4"/>
    <w:rsid w:val="00967F8C"/>
    <w:rsid w:val="00970827"/>
    <w:rsid w:val="00972D0B"/>
    <w:rsid w:val="009737C1"/>
    <w:rsid w:val="009739B0"/>
    <w:rsid w:val="00973A15"/>
    <w:rsid w:val="00974265"/>
    <w:rsid w:val="00974466"/>
    <w:rsid w:val="00974AD2"/>
    <w:rsid w:val="00975658"/>
    <w:rsid w:val="00977C3C"/>
    <w:rsid w:val="00980751"/>
    <w:rsid w:val="00981551"/>
    <w:rsid w:val="00981817"/>
    <w:rsid w:val="009838EF"/>
    <w:rsid w:val="00983BF7"/>
    <w:rsid w:val="00983F49"/>
    <w:rsid w:val="00984097"/>
    <w:rsid w:val="0098469D"/>
    <w:rsid w:val="00984C5B"/>
    <w:rsid w:val="00984D19"/>
    <w:rsid w:val="00985756"/>
    <w:rsid w:val="00985BD6"/>
    <w:rsid w:val="009864E4"/>
    <w:rsid w:val="009864EF"/>
    <w:rsid w:val="0098659B"/>
    <w:rsid w:val="0098660E"/>
    <w:rsid w:val="0098778D"/>
    <w:rsid w:val="00987F55"/>
    <w:rsid w:val="0099081E"/>
    <w:rsid w:val="0099081F"/>
    <w:rsid w:val="009908AD"/>
    <w:rsid w:val="009908EA"/>
    <w:rsid w:val="00990D58"/>
    <w:rsid w:val="0099108D"/>
    <w:rsid w:val="0099183A"/>
    <w:rsid w:val="00992890"/>
    <w:rsid w:val="0099496B"/>
    <w:rsid w:val="0099508B"/>
    <w:rsid w:val="00996544"/>
    <w:rsid w:val="00996569"/>
    <w:rsid w:val="00996830"/>
    <w:rsid w:val="00996D96"/>
    <w:rsid w:val="0099710D"/>
    <w:rsid w:val="00997542"/>
    <w:rsid w:val="0099788A"/>
    <w:rsid w:val="00997FCA"/>
    <w:rsid w:val="009A0F6F"/>
    <w:rsid w:val="009A1162"/>
    <w:rsid w:val="009A1679"/>
    <w:rsid w:val="009A18DA"/>
    <w:rsid w:val="009A20B3"/>
    <w:rsid w:val="009A2F63"/>
    <w:rsid w:val="009A42F7"/>
    <w:rsid w:val="009A44AE"/>
    <w:rsid w:val="009A4937"/>
    <w:rsid w:val="009A509F"/>
    <w:rsid w:val="009A53B1"/>
    <w:rsid w:val="009A5FB2"/>
    <w:rsid w:val="009A6877"/>
    <w:rsid w:val="009A6E05"/>
    <w:rsid w:val="009A7267"/>
    <w:rsid w:val="009B00CB"/>
    <w:rsid w:val="009B0474"/>
    <w:rsid w:val="009B15CF"/>
    <w:rsid w:val="009B2CD9"/>
    <w:rsid w:val="009B2EBF"/>
    <w:rsid w:val="009B3235"/>
    <w:rsid w:val="009B32CF"/>
    <w:rsid w:val="009B3BA5"/>
    <w:rsid w:val="009B4B23"/>
    <w:rsid w:val="009B57C1"/>
    <w:rsid w:val="009B5979"/>
    <w:rsid w:val="009B7530"/>
    <w:rsid w:val="009B783B"/>
    <w:rsid w:val="009C072A"/>
    <w:rsid w:val="009C0A21"/>
    <w:rsid w:val="009C10BA"/>
    <w:rsid w:val="009C1237"/>
    <w:rsid w:val="009C1639"/>
    <w:rsid w:val="009C1DE4"/>
    <w:rsid w:val="009C2987"/>
    <w:rsid w:val="009C703F"/>
    <w:rsid w:val="009C7177"/>
    <w:rsid w:val="009C77B8"/>
    <w:rsid w:val="009C78D7"/>
    <w:rsid w:val="009D01B9"/>
    <w:rsid w:val="009D0423"/>
    <w:rsid w:val="009D17E1"/>
    <w:rsid w:val="009D1B22"/>
    <w:rsid w:val="009D2055"/>
    <w:rsid w:val="009D2651"/>
    <w:rsid w:val="009D31F9"/>
    <w:rsid w:val="009D3568"/>
    <w:rsid w:val="009D3A32"/>
    <w:rsid w:val="009D3C3B"/>
    <w:rsid w:val="009D3FE6"/>
    <w:rsid w:val="009D413E"/>
    <w:rsid w:val="009D424D"/>
    <w:rsid w:val="009D48F9"/>
    <w:rsid w:val="009D5907"/>
    <w:rsid w:val="009D5E5C"/>
    <w:rsid w:val="009D7576"/>
    <w:rsid w:val="009D7E70"/>
    <w:rsid w:val="009E036C"/>
    <w:rsid w:val="009E037A"/>
    <w:rsid w:val="009E1752"/>
    <w:rsid w:val="009E1857"/>
    <w:rsid w:val="009E1BCD"/>
    <w:rsid w:val="009E298F"/>
    <w:rsid w:val="009E2DB6"/>
    <w:rsid w:val="009E3120"/>
    <w:rsid w:val="009E36C6"/>
    <w:rsid w:val="009E380C"/>
    <w:rsid w:val="009E3BFB"/>
    <w:rsid w:val="009E3FF5"/>
    <w:rsid w:val="009E56EC"/>
    <w:rsid w:val="009E5915"/>
    <w:rsid w:val="009E632C"/>
    <w:rsid w:val="009E65BE"/>
    <w:rsid w:val="009E6647"/>
    <w:rsid w:val="009E66FC"/>
    <w:rsid w:val="009E6A14"/>
    <w:rsid w:val="009E7275"/>
    <w:rsid w:val="009E7C2F"/>
    <w:rsid w:val="009E7D1D"/>
    <w:rsid w:val="009E7D86"/>
    <w:rsid w:val="009F0EB0"/>
    <w:rsid w:val="009F2D28"/>
    <w:rsid w:val="009F38EE"/>
    <w:rsid w:val="009F3D98"/>
    <w:rsid w:val="009F5CA9"/>
    <w:rsid w:val="009F68C1"/>
    <w:rsid w:val="009F69E4"/>
    <w:rsid w:val="009F7718"/>
    <w:rsid w:val="00A0020A"/>
    <w:rsid w:val="00A00448"/>
    <w:rsid w:val="00A004C5"/>
    <w:rsid w:val="00A00815"/>
    <w:rsid w:val="00A009DA"/>
    <w:rsid w:val="00A00F70"/>
    <w:rsid w:val="00A01A3F"/>
    <w:rsid w:val="00A01A4F"/>
    <w:rsid w:val="00A0202C"/>
    <w:rsid w:val="00A0270A"/>
    <w:rsid w:val="00A02C1F"/>
    <w:rsid w:val="00A06C7A"/>
    <w:rsid w:val="00A072F0"/>
    <w:rsid w:val="00A075A8"/>
    <w:rsid w:val="00A1024F"/>
    <w:rsid w:val="00A10CF4"/>
    <w:rsid w:val="00A10EDE"/>
    <w:rsid w:val="00A12D77"/>
    <w:rsid w:val="00A12E31"/>
    <w:rsid w:val="00A1438D"/>
    <w:rsid w:val="00A14A13"/>
    <w:rsid w:val="00A14F40"/>
    <w:rsid w:val="00A15027"/>
    <w:rsid w:val="00A15434"/>
    <w:rsid w:val="00A16246"/>
    <w:rsid w:val="00A16E58"/>
    <w:rsid w:val="00A17ED8"/>
    <w:rsid w:val="00A17FEB"/>
    <w:rsid w:val="00A2068E"/>
    <w:rsid w:val="00A20A85"/>
    <w:rsid w:val="00A20CB6"/>
    <w:rsid w:val="00A21D85"/>
    <w:rsid w:val="00A21DB9"/>
    <w:rsid w:val="00A22148"/>
    <w:rsid w:val="00A2275A"/>
    <w:rsid w:val="00A227ED"/>
    <w:rsid w:val="00A2284B"/>
    <w:rsid w:val="00A23E83"/>
    <w:rsid w:val="00A245A1"/>
    <w:rsid w:val="00A24623"/>
    <w:rsid w:val="00A25025"/>
    <w:rsid w:val="00A25E76"/>
    <w:rsid w:val="00A26E92"/>
    <w:rsid w:val="00A2787C"/>
    <w:rsid w:val="00A3047E"/>
    <w:rsid w:val="00A3161E"/>
    <w:rsid w:val="00A3180A"/>
    <w:rsid w:val="00A31898"/>
    <w:rsid w:val="00A32EAC"/>
    <w:rsid w:val="00A335AD"/>
    <w:rsid w:val="00A34221"/>
    <w:rsid w:val="00A363D8"/>
    <w:rsid w:val="00A36482"/>
    <w:rsid w:val="00A36C2C"/>
    <w:rsid w:val="00A4009C"/>
    <w:rsid w:val="00A40A0C"/>
    <w:rsid w:val="00A413C9"/>
    <w:rsid w:val="00A413F5"/>
    <w:rsid w:val="00A41635"/>
    <w:rsid w:val="00A4246F"/>
    <w:rsid w:val="00A4259D"/>
    <w:rsid w:val="00A4296D"/>
    <w:rsid w:val="00A42F09"/>
    <w:rsid w:val="00A43BB3"/>
    <w:rsid w:val="00A43DF7"/>
    <w:rsid w:val="00A44158"/>
    <w:rsid w:val="00A4648D"/>
    <w:rsid w:val="00A46890"/>
    <w:rsid w:val="00A468A7"/>
    <w:rsid w:val="00A46EED"/>
    <w:rsid w:val="00A47614"/>
    <w:rsid w:val="00A5057C"/>
    <w:rsid w:val="00A513B0"/>
    <w:rsid w:val="00A517B7"/>
    <w:rsid w:val="00A51EA9"/>
    <w:rsid w:val="00A52313"/>
    <w:rsid w:val="00A52C91"/>
    <w:rsid w:val="00A53802"/>
    <w:rsid w:val="00A53DEC"/>
    <w:rsid w:val="00A53EF3"/>
    <w:rsid w:val="00A546C2"/>
    <w:rsid w:val="00A549D0"/>
    <w:rsid w:val="00A5509E"/>
    <w:rsid w:val="00A55E65"/>
    <w:rsid w:val="00A55EDC"/>
    <w:rsid w:val="00A56D4F"/>
    <w:rsid w:val="00A56D61"/>
    <w:rsid w:val="00A57703"/>
    <w:rsid w:val="00A579F2"/>
    <w:rsid w:val="00A6171E"/>
    <w:rsid w:val="00A61908"/>
    <w:rsid w:val="00A61C31"/>
    <w:rsid w:val="00A62186"/>
    <w:rsid w:val="00A624B6"/>
    <w:rsid w:val="00A62722"/>
    <w:rsid w:val="00A62DAD"/>
    <w:rsid w:val="00A6336D"/>
    <w:rsid w:val="00A63387"/>
    <w:rsid w:val="00A638EF"/>
    <w:rsid w:val="00A63B5F"/>
    <w:rsid w:val="00A64FBE"/>
    <w:rsid w:val="00A658C5"/>
    <w:rsid w:val="00A66054"/>
    <w:rsid w:val="00A66F91"/>
    <w:rsid w:val="00A67D4A"/>
    <w:rsid w:val="00A70C42"/>
    <w:rsid w:val="00A71B46"/>
    <w:rsid w:val="00A721F4"/>
    <w:rsid w:val="00A722DF"/>
    <w:rsid w:val="00A728D7"/>
    <w:rsid w:val="00A72B4E"/>
    <w:rsid w:val="00A73C13"/>
    <w:rsid w:val="00A75E91"/>
    <w:rsid w:val="00A76536"/>
    <w:rsid w:val="00A802A3"/>
    <w:rsid w:val="00A812BC"/>
    <w:rsid w:val="00A813B4"/>
    <w:rsid w:val="00A81509"/>
    <w:rsid w:val="00A822B3"/>
    <w:rsid w:val="00A829F7"/>
    <w:rsid w:val="00A82C33"/>
    <w:rsid w:val="00A83145"/>
    <w:rsid w:val="00A84178"/>
    <w:rsid w:val="00A8488F"/>
    <w:rsid w:val="00A850CA"/>
    <w:rsid w:val="00A85166"/>
    <w:rsid w:val="00A85771"/>
    <w:rsid w:val="00A86741"/>
    <w:rsid w:val="00A86756"/>
    <w:rsid w:val="00A868DE"/>
    <w:rsid w:val="00A872E2"/>
    <w:rsid w:val="00A87594"/>
    <w:rsid w:val="00A908CE"/>
    <w:rsid w:val="00A911EA"/>
    <w:rsid w:val="00A91A6F"/>
    <w:rsid w:val="00A91BBF"/>
    <w:rsid w:val="00A920A9"/>
    <w:rsid w:val="00A94FAE"/>
    <w:rsid w:val="00A97CC7"/>
    <w:rsid w:val="00AA17A8"/>
    <w:rsid w:val="00AA1D36"/>
    <w:rsid w:val="00AA1EFB"/>
    <w:rsid w:val="00AA2403"/>
    <w:rsid w:val="00AA2D47"/>
    <w:rsid w:val="00AA3948"/>
    <w:rsid w:val="00AA3A4A"/>
    <w:rsid w:val="00AA3DA0"/>
    <w:rsid w:val="00AA3FBB"/>
    <w:rsid w:val="00AA3FD1"/>
    <w:rsid w:val="00AA4012"/>
    <w:rsid w:val="00AA592F"/>
    <w:rsid w:val="00AA641C"/>
    <w:rsid w:val="00AA6A8B"/>
    <w:rsid w:val="00AA7173"/>
    <w:rsid w:val="00AA7D4A"/>
    <w:rsid w:val="00AB1113"/>
    <w:rsid w:val="00AB166D"/>
    <w:rsid w:val="00AB16CD"/>
    <w:rsid w:val="00AB19F9"/>
    <w:rsid w:val="00AB1A78"/>
    <w:rsid w:val="00AB1FAC"/>
    <w:rsid w:val="00AB2AE6"/>
    <w:rsid w:val="00AB2EB6"/>
    <w:rsid w:val="00AB30C3"/>
    <w:rsid w:val="00AB359F"/>
    <w:rsid w:val="00AB3933"/>
    <w:rsid w:val="00AB41EB"/>
    <w:rsid w:val="00AB4702"/>
    <w:rsid w:val="00AB59D8"/>
    <w:rsid w:val="00AB6D77"/>
    <w:rsid w:val="00AB7225"/>
    <w:rsid w:val="00AB7AA7"/>
    <w:rsid w:val="00AC0333"/>
    <w:rsid w:val="00AC2BAF"/>
    <w:rsid w:val="00AC509B"/>
    <w:rsid w:val="00AC5DAA"/>
    <w:rsid w:val="00AC62CA"/>
    <w:rsid w:val="00AC64C8"/>
    <w:rsid w:val="00AC6823"/>
    <w:rsid w:val="00AC79E0"/>
    <w:rsid w:val="00AD0A76"/>
    <w:rsid w:val="00AD0BDB"/>
    <w:rsid w:val="00AD0CB6"/>
    <w:rsid w:val="00AD0F1A"/>
    <w:rsid w:val="00AD1745"/>
    <w:rsid w:val="00AD19AE"/>
    <w:rsid w:val="00AD31BD"/>
    <w:rsid w:val="00AD52E8"/>
    <w:rsid w:val="00AD6808"/>
    <w:rsid w:val="00AD6A24"/>
    <w:rsid w:val="00AD7337"/>
    <w:rsid w:val="00AD7AE6"/>
    <w:rsid w:val="00AE0008"/>
    <w:rsid w:val="00AE0416"/>
    <w:rsid w:val="00AE1924"/>
    <w:rsid w:val="00AE1BF6"/>
    <w:rsid w:val="00AE1E37"/>
    <w:rsid w:val="00AE4326"/>
    <w:rsid w:val="00AE5288"/>
    <w:rsid w:val="00AE6077"/>
    <w:rsid w:val="00AE6FF8"/>
    <w:rsid w:val="00AF05B9"/>
    <w:rsid w:val="00AF14DF"/>
    <w:rsid w:val="00AF21B7"/>
    <w:rsid w:val="00AF289C"/>
    <w:rsid w:val="00AF365B"/>
    <w:rsid w:val="00AF3FEC"/>
    <w:rsid w:val="00AF43A9"/>
    <w:rsid w:val="00AF44F7"/>
    <w:rsid w:val="00AF4733"/>
    <w:rsid w:val="00AF4B99"/>
    <w:rsid w:val="00AF54F1"/>
    <w:rsid w:val="00AF5B55"/>
    <w:rsid w:val="00AF6B85"/>
    <w:rsid w:val="00AF6C63"/>
    <w:rsid w:val="00AF6D72"/>
    <w:rsid w:val="00AF6F5E"/>
    <w:rsid w:val="00AF7312"/>
    <w:rsid w:val="00AF771E"/>
    <w:rsid w:val="00B004B0"/>
    <w:rsid w:val="00B00B4F"/>
    <w:rsid w:val="00B00CA1"/>
    <w:rsid w:val="00B0218A"/>
    <w:rsid w:val="00B02EFF"/>
    <w:rsid w:val="00B03266"/>
    <w:rsid w:val="00B03778"/>
    <w:rsid w:val="00B0398A"/>
    <w:rsid w:val="00B04240"/>
    <w:rsid w:val="00B04B0A"/>
    <w:rsid w:val="00B06808"/>
    <w:rsid w:val="00B104E7"/>
    <w:rsid w:val="00B10B38"/>
    <w:rsid w:val="00B10C8C"/>
    <w:rsid w:val="00B10E3E"/>
    <w:rsid w:val="00B13065"/>
    <w:rsid w:val="00B134BC"/>
    <w:rsid w:val="00B14DA0"/>
    <w:rsid w:val="00B14DF6"/>
    <w:rsid w:val="00B152FD"/>
    <w:rsid w:val="00B15412"/>
    <w:rsid w:val="00B155AF"/>
    <w:rsid w:val="00B157AD"/>
    <w:rsid w:val="00B1599E"/>
    <w:rsid w:val="00B15E1D"/>
    <w:rsid w:val="00B1620D"/>
    <w:rsid w:val="00B1656B"/>
    <w:rsid w:val="00B16831"/>
    <w:rsid w:val="00B16DCA"/>
    <w:rsid w:val="00B17D67"/>
    <w:rsid w:val="00B17E58"/>
    <w:rsid w:val="00B2035C"/>
    <w:rsid w:val="00B204DB"/>
    <w:rsid w:val="00B20676"/>
    <w:rsid w:val="00B2074B"/>
    <w:rsid w:val="00B21EA8"/>
    <w:rsid w:val="00B21F21"/>
    <w:rsid w:val="00B22E71"/>
    <w:rsid w:val="00B23E00"/>
    <w:rsid w:val="00B241F8"/>
    <w:rsid w:val="00B24660"/>
    <w:rsid w:val="00B24E81"/>
    <w:rsid w:val="00B25EA8"/>
    <w:rsid w:val="00B26487"/>
    <w:rsid w:val="00B27DF3"/>
    <w:rsid w:val="00B3034F"/>
    <w:rsid w:val="00B30D44"/>
    <w:rsid w:val="00B31A49"/>
    <w:rsid w:val="00B321F1"/>
    <w:rsid w:val="00B32910"/>
    <w:rsid w:val="00B3357F"/>
    <w:rsid w:val="00B35814"/>
    <w:rsid w:val="00B35C6D"/>
    <w:rsid w:val="00B360B1"/>
    <w:rsid w:val="00B36B64"/>
    <w:rsid w:val="00B36DC3"/>
    <w:rsid w:val="00B37AFA"/>
    <w:rsid w:val="00B40313"/>
    <w:rsid w:val="00B40C17"/>
    <w:rsid w:val="00B413EC"/>
    <w:rsid w:val="00B415D8"/>
    <w:rsid w:val="00B41623"/>
    <w:rsid w:val="00B42156"/>
    <w:rsid w:val="00B433BF"/>
    <w:rsid w:val="00B4345D"/>
    <w:rsid w:val="00B4356B"/>
    <w:rsid w:val="00B43ED7"/>
    <w:rsid w:val="00B43F73"/>
    <w:rsid w:val="00B440AB"/>
    <w:rsid w:val="00B45515"/>
    <w:rsid w:val="00B4553C"/>
    <w:rsid w:val="00B46A34"/>
    <w:rsid w:val="00B46BE2"/>
    <w:rsid w:val="00B4707F"/>
    <w:rsid w:val="00B47086"/>
    <w:rsid w:val="00B470D1"/>
    <w:rsid w:val="00B47544"/>
    <w:rsid w:val="00B50D66"/>
    <w:rsid w:val="00B51842"/>
    <w:rsid w:val="00B51BE1"/>
    <w:rsid w:val="00B5274E"/>
    <w:rsid w:val="00B531BF"/>
    <w:rsid w:val="00B53962"/>
    <w:rsid w:val="00B5534A"/>
    <w:rsid w:val="00B55633"/>
    <w:rsid w:val="00B5614A"/>
    <w:rsid w:val="00B56939"/>
    <w:rsid w:val="00B56E71"/>
    <w:rsid w:val="00B575FB"/>
    <w:rsid w:val="00B6039C"/>
    <w:rsid w:val="00B605EC"/>
    <w:rsid w:val="00B619FC"/>
    <w:rsid w:val="00B61B6A"/>
    <w:rsid w:val="00B62A9E"/>
    <w:rsid w:val="00B63254"/>
    <w:rsid w:val="00B63FE6"/>
    <w:rsid w:val="00B64CCE"/>
    <w:rsid w:val="00B65471"/>
    <w:rsid w:val="00B65F67"/>
    <w:rsid w:val="00B66485"/>
    <w:rsid w:val="00B6684F"/>
    <w:rsid w:val="00B66DB8"/>
    <w:rsid w:val="00B672A0"/>
    <w:rsid w:val="00B67355"/>
    <w:rsid w:val="00B70986"/>
    <w:rsid w:val="00B70CBB"/>
    <w:rsid w:val="00B70CD9"/>
    <w:rsid w:val="00B720FB"/>
    <w:rsid w:val="00B7301A"/>
    <w:rsid w:val="00B735E2"/>
    <w:rsid w:val="00B7381C"/>
    <w:rsid w:val="00B73A22"/>
    <w:rsid w:val="00B73C7E"/>
    <w:rsid w:val="00B7459E"/>
    <w:rsid w:val="00B759AE"/>
    <w:rsid w:val="00B76197"/>
    <w:rsid w:val="00B769A4"/>
    <w:rsid w:val="00B7731B"/>
    <w:rsid w:val="00B77D75"/>
    <w:rsid w:val="00B800A2"/>
    <w:rsid w:val="00B80288"/>
    <w:rsid w:val="00B807B3"/>
    <w:rsid w:val="00B81293"/>
    <w:rsid w:val="00B818E1"/>
    <w:rsid w:val="00B82502"/>
    <w:rsid w:val="00B82905"/>
    <w:rsid w:val="00B84724"/>
    <w:rsid w:val="00B84CBB"/>
    <w:rsid w:val="00B85A02"/>
    <w:rsid w:val="00B85C0A"/>
    <w:rsid w:val="00B85F00"/>
    <w:rsid w:val="00B86325"/>
    <w:rsid w:val="00B86812"/>
    <w:rsid w:val="00B86D0A"/>
    <w:rsid w:val="00B86DF4"/>
    <w:rsid w:val="00B87352"/>
    <w:rsid w:val="00B87F60"/>
    <w:rsid w:val="00B907DF"/>
    <w:rsid w:val="00B90B94"/>
    <w:rsid w:val="00B9120D"/>
    <w:rsid w:val="00B9265C"/>
    <w:rsid w:val="00B92D4B"/>
    <w:rsid w:val="00B939BE"/>
    <w:rsid w:val="00B93AE3"/>
    <w:rsid w:val="00B94B72"/>
    <w:rsid w:val="00B95EAE"/>
    <w:rsid w:val="00B961D7"/>
    <w:rsid w:val="00B963C1"/>
    <w:rsid w:val="00B96DF3"/>
    <w:rsid w:val="00BA01AC"/>
    <w:rsid w:val="00BA0B17"/>
    <w:rsid w:val="00BA22C6"/>
    <w:rsid w:val="00BA26D4"/>
    <w:rsid w:val="00BA34DF"/>
    <w:rsid w:val="00BA3537"/>
    <w:rsid w:val="00BA4308"/>
    <w:rsid w:val="00BA4343"/>
    <w:rsid w:val="00BA5FE3"/>
    <w:rsid w:val="00BA71D4"/>
    <w:rsid w:val="00BB0242"/>
    <w:rsid w:val="00BB0F9D"/>
    <w:rsid w:val="00BB197A"/>
    <w:rsid w:val="00BB1E8B"/>
    <w:rsid w:val="00BB2E3C"/>
    <w:rsid w:val="00BB40CC"/>
    <w:rsid w:val="00BB5051"/>
    <w:rsid w:val="00BB5391"/>
    <w:rsid w:val="00BB57ED"/>
    <w:rsid w:val="00BB6F17"/>
    <w:rsid w:val="00BB73AF"/>
    <w:rsid w:val="00BB7849"/>
    <w:rsid w:val="00BC01AF"/>
    <w:rsid w:val="00BC0757"/>
    <w:rsid w:val="00BC0A82"/>
    <w:rsid w:val="00BC0C88"/>
    <w:rsid w:val="00BC0E27"/>
    <w:rsid w:val="00BC1558"/>
    <w:rsid w:val="00BC20C4"/>
    <w:rsid w:val="00BC264B"/>
    <w:rsid w:val="00BC28FF"/>
    <w:rsid w:val="00BC3F46"/>
    <w:rsid w:val="00BC40E3"/>
    <w:rsid w:val="00BC440A"/>
    <w:rsid w:val="00BC4497"/>
    <w:rsid w:val="00BC5ADC"/>
    <w:rsid w:val="00BC5BC3"/>
    <w:rsid w:val="00BC5ED9"/>
    <w:rsid w:val="00BC60C9"/>
    <w:rsid w:val="00BC633B"/>
    <w:rsid w:val="00BC638E"/>
    <w:rsid w:val="00BC72B3"/>
    <w:rsid w:val="00BC743E"/>
    <w:rsid w:val="00BC75F2"/>
    <w:rsid w:val="00BC793D"/>
    <w:rsid w:val="00BC7EE6"/>
    <w:rsid w:val="00BD0025"/>
    <w:rsid w:val="00BD0215"/>
    <w:rsid w:val="00BD0E0B"/>
    <w:rsid w:val="00BD14FA"/>
    <w:rsid w:val="00BD18A0"/>
    <w:rsid w:val="00BD3868"/>
    <w:rsid w:val="00BD4E0D"/>
    <w:rsid w:val="00BD549E"/>
    <w:rsid w:val="00BD5B97"/>
    <w:rsid w:val="00BD5CB6"/>
    <w:rsid w:val="00BD6486"/>
    <w:rsid w:val="00BD7DA2"/>
    <w:rsid w:val="00BE0445"/>
    <w:rsid w:val="00BE15B6"/>
    <w:rsid w:val="00BE1672"/>
    <w:rsid w:val="00BE1859"/>
    <w:rsid w:val="00BE1BA5"/>
    <w:rsid w:val="00BE2039"/>
    <w:rsid w:val="00BE21A5"/>
    <w:rsid w:val="00BE275C"/>
    <w:rsid w:val="00BE30BF"/>
    <w:rsid w:val="00BE315D"/>
    <w:rsid w:val="00BE327F"/>
    <w:rsid w:val="00BE3464"/>
    <w:rsid w:val="00BE44B5"/>
    <w:rsid w:val="00BE49E7"/>
    <w:rsid w:val="00BE5B15"/>
    <w:rsid w:val="00BE5B1B"/>
    <w:rsid w:val="00BE621B"/>
    <w:rsid w:val="00BE68F0"/>
    <w:rsid w:val="00BE6A7E"/>
    <w:rsid w:val="00BE6D8D"/>
    <w:rsid w:val="00BE72B5"/>
    <w:rsid w:val="00BF00C6"/>
    <w:rsid w:val="00BF0662"/>
    <w:rsid w:val="00BF0A90"/>
    <w:rsid w:val="00BF0B16"/>
    <w:rsid w:val="00BF20E6"/>
    <w:rsid w:val="00BF2965"/>
    <w:rsid w:val="00BF2A09"/>
    <w:rsid w:val="00BF301E"/>
    <w:rsid w:val="00BF302C"/>
    <w:rsid w:val="00BF308A"/>
    <w:rsid w:val="00BF3379"/>
    <w:rsid w:val="00BF3E36"/>
    <w:rsid w:val="00BF4284"/>
    <w:rsid w:val="00BF4B25"/>
    <w:rsid w:val="00BF4CB4"/>
    <w:rsid w:val="00BF5C7A"/>
    <w:rsid w:val="00BF7A4B"/>
    <w:rsid w:val="00BF7F63"/>
    <w:rsid w:val="00C00507"/>
    <w:rsid w:val="00C00714"/>
    <w:rsid w:val="00C00DDE"/>
    <w:rsid w:val="00C00F0F"/>
    <w:rsid w:val="00C00FAB"/>
    <w:rsid w:val="00C016F0"/>
    <w:rsid w:val="00C018CD"/>
    <w:rsid w:val="00C0398D"/>
    <w:rsid w:val="00C0437D"/>
    <w:rsid w:val="00C04BE6"/>
    <w:rsid w:val="00C04D7A"/>
    <w:rsid w:val="00C051C4"/>
    <w:rsid w:val="00C059E4"/>
    <w:rsid w:val="00C05BB4"/>
    <w:rsid w:val="00C05BFF"/>
    <w:rsid w:val="00C06078"/>
    <w:rsid w:val="00C0686D"/>
    <w:rsid w:val="00C0788D"/>
    <w:rsid w:val="00C07DD4"/>
    <w:rsid w:val="00C07F5E"/>
    <w:rsid w:val="00C1038C"/>
    <w:rsid w:val="00C10F61"/>
    <w:rsid w:val="00C11432"/>
    <w:rsid w:val="00C11C6D"/>
    <w:rsid w:val="00C14339"/>
    <w:rsid w:val="00C144AA"/>
    <w:rsid w:val="00C14543"/>
    <w:rsid w:val="00C16974"/>
    <w:rsid w:val="00C171F7"/>
    <w:rsid w:val="00C1727F"/>
    <w:rsid w:val="00C174F3"/>
    <w:rsid w:val="00C17B62"/>
    <w:rsid w:val="00C2125B"/>
    <w:rsid w:val="00C2156F"/>
    <w:rsid w:val="00C21A20"/>
    <w:rsid w:val="00C22E7C"/>
    <w:rsid w:val="00C23BC0"/>
    <w:rsid w:val="00C25598"/>
    <w:rsid w:val="00C3037E"/>
    <w:rsid w:val="00C3043D"/>
    <w:rsid w:val="00C304CD"/>
    <w:rsid w:val="00C3069E"/>
    <w:rsid w:val="00C3085B"/>
    <w:rsid w:val="00C30CEF"/>
    <w:rsid w:val="00C3142B"/>
    <w:rsid w:val="00C31614"/>
    <w:rsid w:val="00C3175A"/>
    <w:rsid w:val="00C31A6A"/>
    <w:rsid w:val="00C326EB"/>
    <w:rsid w:val="00C327F2"/>
    <w:rsid w:val="00C330E8"/>
    <w:rsid w:val="00C338F8"/>
    <w:rsid w:val="00C353B9"/>
    <w:rsid w:val="00C35434"/>
    <w:rsid w:val="00C35AE3"/>
    <w:rsid w:val="00C36415"/>
    <w:rsid w:val="00C372A7"/>
    <w:rsid w:val="00C3734D"/>
    <w:rsid w:val="00C3746D"/>
    <w:rsid w:val="00C40BB2"/>
    <w:rsid w:val="00C41098"/>
    <w:rsid w:val="00C438DB"/>
    <w:rsid w:val="00C44120"/>
    <w:rsid w:val="00C459E9"/>
    <w:rsid w:val="00C462C2"/>
    <w:rsid w:val="00C46348"/>
    <w:rsid w:val="00C47380"/>
    <w:rsid w:val="00C47636"/>
    <w:rsid w:val="00C47943"/>
    <w:rsid w:val="00C523A8"/>
    <w:rsid w:val="00C528AB"/>
    <w:rsid w:val="00C53248"/>
    <w:rsid w:val="00C534E9"/>
    <w:rsid w:val="00C54F92"/>
    <w:rsid w:val="00C5571D"/>
    <w:rsid w:val="00C566AC"/>
    <w:rsid w:val="00C56FCF"/>
    <w:rsid w:val="00C5757F"/>
    <w:rsid w:val="00C57773"/>
    <w:rsid w:val="00C60324"/>
    <w:rsid w:val="00C6106B"/>
    <w:rsid w:val="00C610EF"/>
    <w:rsid w:val="00C623E4"/>
    <w:rsid w:val="00C628FB"/>
    <w:rsid w:val="00C62FAC"/>
    <w:rsid w:val="00C63152"/>
    <w:rsid w:val="00C63590"/>
    <w:rsid w:val="00C646F2"/>
    <w:rsid w:val="00C6575A"/>
    <w:rsid w:val="00C65E8A"/>
    <w:rsid w:val="00C65EDE"/>
    <w:rsid w:val="00C66640"/>
    <w:rsid w:val="00C668EF"/>
    <w:rsid w:val="00C66D76"/>
    <w:rsid w:val="00C66DF2"/>
    <w:rsid w:val="00C670DF"/>
    <w:rsid w:val="00C67177"/>
    <w:rsid w:val="00C67615"/>
    <w:rsid w:val="00C677D6"/>
    <w:rsid w:val="00C706A4"/>
    <w:rsid w:val="00C72171"/>
    <w:rsid w:val="00C73CA1"/>
    <w:rsid w:val="00C74317"/>
    <w:rsid w:val="00C7436A"/>
    <w:rsid w:val="00C746B8"/>
    <w:rsid w:val="00C754D3"/>
    <w:rsid w:val="00C7575E"/>
    <w:rsid w:val="00C8324E"/>
    <w:rsid w:val="00C84C5C"/>
    <w:rsid w:val="00C8508C"/>
    <w:rsid w:val="00C85EEA"/>
    <w:rsid w:val="00C866DB"/>
    <w:rsid w:val="00C86C3C"/>
    <w:rsid w:val="00C86C8A"/>
    <w:rsid w:val="00C86F91"/>
    <w:rsid w:val="00C87530"/>
    <w:rsid w:val="00C87683"/>
    <w:rsid w:val="00C87E26"/>
    <w:rsid w:val="00C90357"/>
    <w:rsid w:val="00C9044D"/>
    <w:rsid w:val="00C907DD"/>
    <w:rsid w:val="00C90F4B"/>
    <w:rsid w:val="00C91568"/>
    <w:rsid w:val="00C917DA"/>
    <w:rsid w:val="00C91C56"/>
    <w:rsid w:val="00C92147"/>
    <w:rsid w:val="00C92294"/>
    <w:rsid w:val="00C92A43"/>
    <w:rsid w:val="00C92FF5"/>
    <w:rsid w:val="00C947B1"/>
    <w:rsid w:val="00C96216"/>
    <w:rsid w:val="00C96E8C"/>
    <w:rsid w:val="00C977F9"/>
    <w:rsid w:val="00C97E99"/>
    <w:rsid w:val="00CA066A"/>
    <w:rsid w:val="00CA0F0A"/>
    <w:rsid w:val="00CA11FE"/>
    <w:rsid w:val="00CA1906"/>
    <w:rsid w:val="00CA1B28"/>
    <w:rsid w:val="00CA2395"/>
    <w:rsid w:val="00CA2399"/>
    <w:rsid w:val="00CA2E68"/>
    <w:rsid w:val="00CA3A38"/>
    <w:rsid w:val="00CA3B68"/>
    <w:rsid w:val="00CA3C96"/>
    <w:rsid w:val="00CA4A4D"/>
    <w:rsid w:val="00CA508E"/>
    <w:rsid w:val="00CA557D"/>
    <w:rsid w:val="00CA57F3"/>
    <w:rsid w:val="00CA625E"/>
    <w:rsid w:val="00CA69EA"/>
    <w:rsid w:val="00CA7FD5"/>
    <w:rsid w:val="00CB0612"/>
    <w:rsid w:val="00CB1E30"/>
    <w:rsid w:val="00CB3D6D"/>
    <w:rsid w:val="00CB4B33"/>
    <w:rsid w:val="00CB4F54"/>
    <w:rsid w:val="00CB52E1"/>
    <w:rsid w:val="00CB5DEA"/>
    <w:rsid w:val="00CB5FD9"/>
    <w:rsid w:val="00CB73B0"/>
    <w:rsid w:val="00CB7A89"/>
    <w:rsid w:val="00CC005D"/>
    <w:rsid w:val="00CC0D32"/>
    <w:rsid w:val="00CC1509"/>
    <w:rsid w:val="00CC157C"/>
    <w:rsid w:val="00CC16B5"/>
    <w:rsid w:val="00CC1969"/>
    <w:rsid w:val="00CC280D"/>
    <w:rsid w:val="00CC37F6"/>
    <w:rsid w:val="00CC3975"/>
    <w:rsid w:val="00CC4906"/>
    <w:rsid w:val="00CC4AD2"/>
    <w:rsid w:val="00CC4B3E"/>
    <w:rsid w:val="00CC53F6"/>
    <w:rsid w:val="00CC57EB"/>
    <w:rsid w:val="00CC630A"/>
    <w:rsid w:val="00CC65D5"/>
    <w:rsid w:val="00CC67CC"/>
    <w:rsid w:val="00CC6886"/>
    <w:rsid w:val="00CC723C"/>
    <w:rsid w:val="00CC72C0"/>
    <w:rsid w:val="00CC78E4"/>
    <w:rsid w:val="00CD0153"/>
    <w:rsid w:val="00CD0CFD"/>
    <w:rsid w:val="00CD0D38"/>
    <w:rsid w:val="00CD1D3B"/>
    <w:rsid w:val="00CD2671"/>
    <w:rsid w:val="00CD29E1"/>
    <w:rsid w:val="00CD311D"/>
    <w:rsid w:val="00CD355F"/>
    <w:rsid w:val="00CD3804"/>
    <w:rsid w:val="00CD5333"/>
    <w:rsid w:val="00CD5B48"/>
    <w:rsid w:val="00CD5F79"/>
    <w:rsid w:val="00CD73DB"/>
    <w:rsid w:val="00CD7681"/>
    <w:rsid w:val="00CD7A71"/>
    <w:rsid w:val="00CD7BC4"/>
    <w:rsid w:val="00CE0C0C"/>
    <w:rsid w:val="00CE23FF"/>
    <w:rsid w:val="00CE2AB4"/>
    <w:rsid w:val="00CE3541"/>
    <w:rsid w:val="00CE3B06"/>
    <w:rsid w:val="00CE4A55"/>
    <w:rsid w:val="00CE51AC"/>
    <w:rsid w:val="00CE6392"/>
    <w:rsid w:val="00CE6652"/>
    <w:rsid w:val="00CE677F"/>
    <w:rsid w:val="00CE734C"/>
    <w:rsid w:val="00CE7CE6"/>
    <w:rsid w:val="00CE7F1B"/>
    <w:rsid w:val="00CF0BD5"/>
    <w:rsid w:val="00CF1323"/>
    <w:rsid w:val="00CF1C73"/>
    <w:rsid w:val="00CF1E74"/>
    <w:rsid w:val="00CF2F54"/>
    <w:rsid w:val="00CF35CE"/>
    <w:rsid w:val="00CF38DF"/>
    <w:rsid w:val="00CF67EF"/>
    <w:rsid w:val="00CF67F5"/>
    <w:rsid w:val="00CF6E5F"/>
    <w:rsid w:val="00D025D7"/>
    <w:rsid w:val="00D05134"/>
    <w:rsid w:val="00D052A9"/>
    <w:rsid w:val="00D05DA6"/>
    <w:rsid w:val="00D06E56"/>
    <w:rsid w:val="00D07483"/>
    <w:rsid w:val="00D077DB"/>
    <w:rsid w:val="00D10A6F"/>
    <w:rsid w:val="00D115D1"/>
    <w:rsid w:val="00D1171A"/>
    <w:rsid w:val="00D12026"/>
    <w:rsid w:val="00D1318E"/>
    <w:rsid w:val="00D13ED6"/>
    <w:rsid w:val="00D14E7D"/>
    <w:rsid w:val="00D1513F"/>
    <w:rsid w:val="00D15731"/>
    <w:rsid w:val="00D16793"/>
    <w:rsid w:val="00D16B5F"/>
    <w:rsid w:val="00D16E2C"/>
    <w:rsid w:val="00D1778F"/>
    <w:rsid w:val="00D17CB3"/>
    <w:rsid w:val="00D17D49"/>
    <w:rsid w:val="00D20601"/>
    <w:rsid w:val="00D20783"/>
    <w:rsid w:val="00D20A9C"/>
    <w:rsid w:val="00D21862"/>
    <w:rsid w:val="00D21F5F"/>
    <w:rsid w:val="00D226B3"/>
    <w:rsid w:val="00D2341D"/>
    <w:rsid w:val="00D23B8A"/>
    <w:rsid w:val="00D240DC"/>
    <w:rsid w:val="00D25757"/>
    <w:rsid w:val="00D25A6B"/>
    <w:rsid w:val="00D25DD8"/>
    <w:rsid w:val="00D277DC"/>
    <w:rsid w:val="00D27A22"/>
    <w:rsid w:val="00D3021A"/>
    <w:rsid w:val="00D30312"/>
    <w:rsid w:val="00D30922"/>
    <w:rsid w:val="00D315F2"/>
    <w:rsid w:val="00D33238"/>
    <w:rsid w:val="00D33820"/>
    <w:rsid w:val="00D3457E"/>
    <w:rsid w:val="00D34678"/>
    <w:rsid w:val="00D35A1E"/>
    <w:rsid w:val="00D35E00"/>
    <w:rsid w:val="00D36377"/>
    <w:rsid w:val="00D36CCA"/>
    <w:rsid w:val="00D37603"/>
    <w:rsid w:val="00D40097"/>
    <w:rsid w:val="00D403DC"/>
    <w:rsid w:val="00D41668"/>
    <w:rsid w:val="00D42346"/>
    <w:rsid w:val="00D4353A"/>
    <w:rsid w:val="00D44337"/>
    <w:rsid w:val="00D44497"/>
    <w:rsid w:val="00D4451D"/>
    <w:rsid w:val="00D4485C"/>
    <w:rsid w:val="00D44E2C"/>
    <w:rsid w:val="00D4640D"/>
    <w:rsid w:val="00D46755"/>
    <w:rsid w:val="00D46C5B"/>
    <w:rsid w:val="00D46EE5"/>
    <w:rsid w:val="00D500E7"/>
    <w:rsid w:val="00D50715"/>
    <w:rsid w:val="00D50F2A"/>
    <w:rsid w:val="00D51303"/>
    <w:rsid w:val="00D539F1"/>
    <w:rsid w:val="00D53F69"/>
    <w:rsid w:val="00D53F78"/>
    <w:rsid w:val="00D54444"/>
    <w:rsid w:val="00D579B7"/>
    <w:rsid w:val="00D57DA8"/>
    <w:rsid w:val="00D612DC"/>
    <w:rsid w:val="00D62806"/>
    <w:rsid w:val="00D62837"/>
    <w:rsid w:val="00D62CC7"/>
    <w:rsid w:val="00D632E4"/>
    <w:rsid w:val="00D643C0"/>
    <w:rsid w:val="00D645F9"/>
    <w:rsid w:val="00D658BB"/>
    <w:rsid w:val="00D65955"/>
    <w:rsid w:val="00D65A1D"/>
    <w:rsid w:val="00D6646E"/>
    <w:rsid w:val="00D6689E"/>
    <w:rsid w:val="00D678E3"/>
    <w:rsid w:val="00D70798"/>
    <w:rsid w:val="00D71229"/>
    <w:rsid w:val="00D7225C"/>
    <w:rsid w:val="00D724C5"/>
    <w:rsid w:val="00D727A2"/>
    <w:rsid w:val="00D72F9F"/>
    <w:rsid w:val="00D7310A"/>
    <w:rsid w:val="00D73F3B"/>
    <w:rsid w:val="00D76391"/>
    <w:rsid w:val="00D764D4"/>
    <w:rsid w:val="00D766A1"/>
    <w:rsid w:val="00D76C44"/>
    <w:rsid w:val="00D76D14"/>
    <w:rsid w:val="00D76D97"/>
    <w:rsid w:val="00D77032"/>
    <w:rsid w:val="00D7794B"/>
    <w:rsid w:val="00D800F5"/>
    <w:rsid w:val="00D81429"/>
    <w:rsid w:val="00D81E4C"/>
    <w:rsid w:val="00D83A69"/>
    <w:rsid w:val="00D869B4"/>
    <w:rsid w:val="00D86E9D"/>
    <w:rsid w:val="00D902B4"/>
    <w:rsid w:val="00D90B15"/>
    <w:rsid w:val="00D91518"/>
    <w:rsid w:val="00D928E4"/>
    <w:rsid w:val="00D9301A"/>
    <w:rsid w:val="00D93673"/>
    <w:rsid w:val="00D94104"/>
    <w:rsid w:val="00D9426C"/>
    <w:rsid w:val="00D94621"/>
    <w:rsid w:val="00D95B37"/>
    <w:rsid w:val="00D95E3B"/>
    <w:rsid w:val="00D9628C"/>
    <w:rsid w:val="00D96906"/>
    <w:rsid w:val="00D972B0"/>
    <w:rsid w:val="00D973DF"/>
    <w:rsid w:val="00D97C34"/>
    <w:rsid w:val="00D97DAB"/>
    <w:rsid w:val="00DA000B"/>
    <w:rsid w:val="00DA02EA"/>
    <w:rsid w:val="00DA0CE3"/>
    <w:rsid w:val="00DA188D"/>
    <w:rsid w:val="00DA1E16"/>
    <w:rsid w:val="00DA27C1"/>
    <w:rsid w:val="00DA2FD0"/>
    <w:rsid w:val="00DA3B00"/>
    <w:rsid w:val="00DA3D26"/>
    <w:rsid w:val="00DA4524"/>
    <w:rsid w:val="00DA4A70"/>
    <w:rsid w:val="00DA6229"/>
    <w:rsid w:val="00DA6D44"/>
    <w:rsid w:val="00DA79AF"/>
    <w:rsid w:val="00DA7A6B"/>
    <w:rsid w:val="00DB1200"/>
    <w:rsid w:val="00DB14DE"/>
    <w:rsid w:val="00DB167E"/>
    <w:rsid w:val="00DB269C"/>
    <w:rsid w:val="00DB2F38"/>
    <w:rsid w:val="00DB30D5"/>
    <w:rsid w:val="00DB4F17"/>
    <w:rsid w:val="00DB69F0"/>
    <w:rsid w:val="00DB6A96"/>
    <w:rsid w:val="00DB6DD8"/>
    <w:rsid w:val="00DB72BE"/>
    <w:rsid w:val="00DB79D0"/>
    <w:rsid w:val="00DC01A7"/>
    <w:rsid w:val="00DC03A7"/>
    <w:rsid w:val="00DC0583"/>
    <w:rsid w:val="00DC08A6"/>
    <w:rsid w:val="00DC0AEA"/>
    <w:rsid w:val="00DC0E6D"/>
    <w:rsid w:val="00DC0ECD"/>
    <w:rsid w:val="00DC0F7F"/>
    <w:rsid w:val="00DC2E20"/>
    <w:rsid w:val="00DC38DE"/>
    <w:rsid w:val="00DC3C4A"/>
    <w:rsid w:val="00DC46CC"/>
    <w:rsid w:val="00DC5580"/>
    <w:rsid w:val="00DC5989"/>
    <w:rsid w:val="00DC5E03"/>
    <w:rsid w:val="00DC5F59"/>
    <w:rsid w:val="00DC641E"/>
    <w:rsid w:val="00DC6B7C"/>
    <w:rsid w:val="00DC71FD"/>
    <w:rsid w:val="00DC75E5"/>
    <w:rsid w:val="00DC7B2E"/>
    <w:rsid w:val="00DC7F61"/>
    <w:rsid w:val="00DD18A0"/>
    <w:rsid w:val="00DD1E57"/>
    <w:rsid w:val="00DD2476"/>
    <w:rsid w:val="00DD24BC"/>
    <w:rsid w:val="00DD2594"/>
    <w:rsid w:val="00DD29CB"/>
    <w:rsid w:val="00DD2D31"/>
    <w:rsid w:val="00DD2F27"/>
    <w:rsid w:val="00DD348E"/>
    <w:rsid w:val="00DD411C"/>
    <w:rsid w:val="00DD488A"/>
    <w:rsid w:val="00DD496A"/>
    <w:rsid w:val="00DD53A2"/>
    <w:rsid w:val="00DD59DD"/>
    <w:rsid w:val="00DD6270"/>
    <w:rsid w:val="00DD6A0E"/>
    <w:rsid w:val="00DD6D34"/>
    <w:rsid w:val="00DD6F60"/>
    <w:rsid w:val="00DD74DF"/>
    <w:rsid w:val="00DD7C94"/>
    <w:rsid w:val="00DE0686"/>
    <w:rsid w:val="00DE0870"/>
    <w:rsid w:val="00DE0C80"/>
    <w:rsid w:val="00DE15FB"/>
    <w:rsid w:val="00DE3018"/>
    <w:rsid w:val="00DE36F8"/>
    <w:rsid w:val="00DE3B1E"/>
    <w:rsid w:val="00DE4057"/>
    <w:rsid w:val="00DE4124"/>
    <w:rsid w:val="00DE41F9"/>
    <w:rsid w:val="00DE4DD7"/>
    <w:rsid w:val="00DE6343"/>
    <w:rsid w:val="00DE6C97"/>
    <w:rsid w:val="00DE715A"/>
    <w:rsid w:val="00DF0020"/>
    <w:rsid w:val="00DF09D2"/>
    <w:rsid w:val="00DF17A2"/>
    <w:rsid w:val="00DF2064"/>
    <w:rsid w:val="00DF3640"/>
    <w:rsid w:val="00DF3875"/>
    <w:rsid w:val="00DF3F64"/>
    <w:rsid w:val="00DF600D"/>
    <w:rsid w:val="00DF63A6"/>
    <w:rsid w:val="00DF7486"/>
    <w:rsid w:val="00DF79DE"/>
    <w:rsid w:val="00E001E7"/>
    <w:rsid w:val="00E00491"/>
    <w:rsid w:val="00E0055A"/>
    <w:rsid w:val="00E00B95"/>
    <w:rsid w:val="00E0187E"/>
    <w:rsid w:val="00E0431E"/>
    <w:rsid w:val="00E04C19"/>
    <w:rsid w:val="00E04CD1"/>
    <w:rsid w:val="00E055B5"/>
    <w:rsid w:val="00E0587E"/>
    <w:rsid w:val="00E06164"/>
    <w:rsid w:val="00E062B3"/>
    <w:rsid w:val="00E062C5"/>
    <w:rsid w:val="00E06BF3"/>
    <w:rsid w:val="00E06F22"/>
    <w:rsid w:val="00E078DF"/>
    <w:rsid w:val="00E11858"/>
    <w:rsid w:val="00E1255A"/>
    <w:rsid w:val="00E12712"/>
    <w:rsid w:val="00E129B5"/>
    <w:rsid w:val="00E12B79"/>
    <w:rsid w:val="00E13452"/>
    <w:rsid w:val="00E136E5"/>
    <w:rsid w:val="00E14264"/>
    <w:rsid w:val="00E14FC3"/>
    <w:rsid w:val="00E153E5"/>
    <w:rsid w:val="00E159E1"/>
    <w:rsid w:val="00E16BA4"/>
    <w:rsid w:val="00E17035"/>
    <w:rsid w:val="00E20D64"/>
    <w:rsid w:val="00E22503"/>
    <w:rsid w:val="00E228BB"/>
    <w:rsid w:val="00E243B3"/>
    <w:rsid w:val="00E247F1"/>
    <w:rsid w:val="00E25384"/>
    <w:rsid w:val="00E253CD"/>
    <w:rsid w:val="00E255DC"/>
    <w:rsid w:val="00E26EE8"/>
    <w:rsid w:val="00E274E4"/>
    <w:rsid w:val="00E27A8F"/>
    <w:rsid w:val="00E3006D"/>
    <w:rsid w:val="00E305AB"/>
    <w:rsid w:val="00E30821"/>
    <w:rsid w:val="00E31048"/>
    <w:rsid w:val="00E312B8"/>
    <w:rsid w:val="00E313D6"/>
    <w:rsid w:val="00E326D2"/>
    <w:rsid w:val="00E33BFF"/>
    <w:rsid w:val="00E33EDF"/>
    <w:rsid w:val="00E34728"/>
    <w:rsid w:val="00E356E8"/>
    <w:rsid w:val="00E35C18"/>
    <w:rsid w:val="00E36771"/>
    <w:rsid w:val="00E36772"/>
    <w:rsid w:val="00E3699C"/>
    <w:rsid w:val="00E37209"/>
    <w:rsid w:val="00E37A30"/>
    <w:rsid w:val="00E37D31"/>
    <w:rsid w:val="00E41709"/>
    <w:rsid w:val="00E41791"/>
    <w:rsid w:val="00E418CC"/>
    <w:rsid w:val="00E41FCD"/>
    <w:rsid w:val="00E42A9D"/>
    <w:rsid w:val="00E42CEB"/>
    <w:rsid w:val="00E42E5C"/>
    <w:rsid w:val="00E43049"/>
    <w:rsid w:val="00E43475"/>
    <w:rsid w:val="00E44C26"/>
    <w:rsid w:val="00E44C4A"/>
    <w:rsid w:val="00E44E99"/>
    <w:rsid w:val="00E44FC1"/>
    <w:rsid w:val="00E45E84"/>
    <w:rsid w:val="00E46020"/>
    <w:rsid w:val="00E46CCE"/>
    <w:rsid w:val="00E46CD7"/>
    <w:rsid w:val="00E505A2"/>
    <w:rsid w:val="00E525A3"/>
    <w:rsid w:val="00E527E6"/>
    <w:rsid w:val="00E530E7"/>
    <w:rsid w:val="00E53440"/>
    <w:rsid w:val="00E54931"/>
    <w:rsid w:val="00E5495E"/>
    <w:rsid w:val="00E549E7"/>
    <w:rsid w:val="00E5665E"/>
    <w:rsid w:val="00E57C9B"/>
    <w:rsid w:val="00E60137"/>
    <w:rsid w:val="00E60637"/>
    <w:rsid w:val="00E62C01"/>
    <w:rsid w:val="00E62CA3"/>
    <w:rsid w:val="00E62DD0"/>
    <w:rsid w:val="00E63B89"/>
    <w:rsid w:val="00E64088"/>
    <w:rsid w:val="00E646CD"/>
    <w:rsid w:val="00E669A0"/>
    <w:rsid w:val="00E672F4"/>
    <w:rsid w:val="00E674D1"/>
    <w:rsid w:val="00E704B6"/>
    <w:rsid w:val="00E715C4"/>
    <w:rsid w:val="00E7211E"/>
    <w:rsid w:val="00E7246C"/>
    <w:rsid w:val="00E729F6"/>
    <w:rsid w:val="00E72C29"/>
    <w:rsid w:val="00E73530"/>
    <w:rsid w:val="00E73542"/>
    <w:rsid w:val="00E73D2D"/>
    <w:rsid w:val="00E73F27"/>
    <w:rsid w:val="00E74617"/>
    <w:rsid w:val="00E75336"/>
    <w:rsid w:val="00E75587"/>
    <w:rsid w:val="00E760B9"/>
    <w:rsid w:val="00E764D7"/>
    <w:rsid w:val="00E772BB"/>
    <w:rsid w:val="00E775EB"/>
    <w:rsid w:val="00E77A25"/>
    <w:rsid w:val="00E802D4"/>
    <w:rsid w:val="00E80D2A"/>
    <w:rsid w:val="00E8113F"/>
    <w:rsid w:val="00E81446"/>
    <w:rsid w:val="00E826D7"/>
    <w:rsid w:val="00E828DE"/>
    <w:rsid w:val="00E84BB7"/>
    <w:rsid w:val="00E85170"/>
    <w:rsid w:val="00E85795"/>
    <w:rsid w:val="00E86709"/>
    <w:rsid w:val="00E8696F"/>
    <w:rsid w:val="00E86C0C"/>
    <w:rsid w:val="00E87132"/>
    <w:rsid w:val="00E87247"/>
    <w:rsid w:val="00E87459"/>
    <w:rsid w:val="00E874CB"/>
    <w:rsid w:val="00E87AD7"/>
    <w:rsid w:val="00E90253"/>
    <w:rsid w:val="00E90C86"/>
    <w:rsid w:val="00E91611"/>
    <w:rsid w:val="00E9196F"/>
    <w:rsid w:val="00E919AD"/>
    <w:rsid w:val="00E92A39"/>
    <w:rsid w:val="00E93526"/>
    <w:rsid w:val="00E93D27"/>
    <w:rsid w:val="00E94710"/>
    <w:rsid w:val="00EA07BC"/>
    <w:rsid w:val="00EA0F01"/>
    <w:rsid w:val="00EA2396"/>
    <w:rsid w:val="00EA31FB"/>
    <w:rsid w:val="00EA37D1"/>
    <w:rsid w:val="00EA3C60"/>
    <w:rsid w:val="00EA403C"/>
    <w:rsid w:val="00EA451D"/>
    <w:rsid w:val="00EA4EEA"/>
    <w:rsid w:val="00EA5A42"/>
    <w:rsid w:val="00EA5B86"/>
    <w:rsid w:val="00EA6132"/>
    <w:rsid w:val="00EA66A4"/>
    <w:rsid w:val="00EA7869"/>
    <w:rsid w:val="00EB15B1"/>
    <w:rsid w:val="00EB1AAF"/>
    <w:rsid w:val="00EB22CB"/>
    <w:rsid w:val="00EB2A0E"/>
    <w:rsid w:val="00EB3237"/>
    <w:rsid w:val="00EB4952"/>
    <w:rsid w:val="00EB5433"/>
    <w:rsid w:val="00EB5532"/>
    <w:rsid w:val="00EB5A12"/>
    <w:rsid w:val="00EB7094"/>
    <w:rsid w:val="00EC0489"/>
    <w:rsid w:val="00EC0500"/>
    <w:rsid w:val="00EC0A5C"/>
    <w:rsid w:val="00EC0B63"/>
    <w:rsid w:val="00EC2233"/>
    <w:rsid w:val="00EC2A38"/>
    <w:rsid w:val="00EC3634"/>
    <w:rsid w:val="00EC4220"/>
    <w:rsid w:val="00EC4DC0"/>
    <w:rsid w:val="00EC5E6D"/>
    <w:rsid w:val="00EC64BF"/>
    <w:rsid w:val="00EC665E"/>
    <w:rsid w:val="00EC6676"/>
    <w:rsid w:val="00EC66CE"/>
    <w:rsid w:val="00EC69E6"/>
    <w:rsid w:val="00EC7369"/>
    <w:rsid w:val="00EC7746"/>
    <w:rsid w:val="00EC7D95"/>
    <w:rsid w:val="00EC7F4E"/>
    <w:rsid w:val="00ED0772"/>
    <w:rsid w:val="00ED0B5F"/>
    <w:rsid w:val="00ED0E8D"/>
    <w:rsid w:val="00ED116A"/>
    <w:rsid w:val="00ED1755"/>
    <w:rsid w:val="00ED1763"/>
    <w:rsid w:val="00ED1C3D"/>
    <w:rsid w:val="00ED20DA"/>
    <w:rsid w:val="00ED2B51"/>
    <w:rsid w:val="00ED36C2"/>
    <w:rsid w:val="00ED46B4"/>
    <w:rsid w:val="00ED5485"/>
    <w:rsid w:val="00ED553B"/>
    <w:rsid w:val="00ED5787"/>
    <w:rsid w:val="00ED584D"/>
    <w:rsid w:val="00ED6406"/>
    <w:rsid w:val="00ED64EB"/>
    <w:rsid w:val="00ED6DD0"/>
    <w:rsid w:val="00ED6F46"/>
    <w:rsid w:val="00ED7E7B"/>
    <w:rsid w:val="00EE0863"/>
    <w:rsid w:val="00EE0996"/>
    <w:rsid w:val="00EE15ED"/>
    <w:rsid w:val="00EE1AD3"/>
    <w:rsid w:val="00EE1E66"/>
    <w:rsid w:val="00EE23C1"/>
    <w:rsid w:val="00EE4E91"/>
    <w:rsid w:val="00EE51CF"/>
    <w:rsid w:val="00EE5570"/>
    <w:rsid w:val="00EE5D75"/>
    <w:rsid w:val="00EE7A0C"/>
    <w:rsid w:val="00EF1087"/>
    <w:rsid w:val="00EF1537"/>
    <w:rsid w:val="00EF1669"/>
    <w:rsid w:val="00EF1970"/>
    <w:rsid w:val="00EF1ECB"/>
    <w:rsid w:val="00EF25F4"/>
    <w:rsid w:val="00EF27B4"/>
    <w:rsid w:val="00EF322A"/>
    <w:rsid w:val="00EF3636"/>
    <w:rsid w:val="00EF3A93"/>
    <w:rsid w:val="00EF3F80"/>
    <w:rsid w:val="00EF66DA"/>
    <w:rsid w:val="00EF6D4A"/>
    <w:rsid w:val="00EF70CD"/>
    <w:rsid w:val="00F00396"/>
    <w:rsid w:val="00F009C5"/>
    <w:rsid w:val="00F00A07"/>
    <w:rsid w:val="00F00B9E"/>
    <w:rsid w:val="00F00BD3"/>
    <w:rsid w:val="00F015A0"/>
    <w:rsid w:val="00F02134"/>
    <w:rsid w:val="00F028AD"/>
    <w:rsid w:val="00F03554"/>
    <w:rsid w:val="00F036D1"/>
    <w:rsid w:val="00F04C16"/>
    <w:rsid w:val="00F05190"/>
    <w:rsid w:val="00F05EE2"/>
    <w:rsid w:val="00F06E70"/>
    <w:rsid w:val="00F07166"/>
    <w:rsid w:val="00F071A1"/>
    <w:rsid w:val="00F073C0"/>
    <w:rsid w:val="00F0759A"/>
    <w:rsid w:val="00F07AFB"/>
    <w:rsid w:val="00F101A6"/>
    <w:rsid w:val="00F106AD"/>
    <w:rsid w:val="00F10D18"/>
    <w:rsid w:val="00F10F20"/>
    <w:rsid w:val="00F1148E"/>
    <w:rsid w:val="00F11588"/>
    <w:rsid w:val="00F1165B"/>
    <w:rsid w:val="00F11820"/>
    <w:rsid w:val="00F1221A"/>
    <w:rsid w:val="00F12E52"/>
    <w:rsid w:val="00F13078"/>
    <w:rsid w:val="00F132FC"/>
    <w:rsid w:val="00F13395"/>
    <w:rsid w:val="00F13751"/>
    <w:rsid w:val="00F1421B"/>
    <w:rsid w:val="00F14680"/>
    <w:rsid w:val="00F14684"/>
    <w:rsid w:val="00F15285"/>
    <w:rsid w:val="00F15646"/>
    <w:rsid w:val="00F16A8B"/>
    <w:rsid w:val="00F16F1D"/>
    <w:rsid w:val="00F17EDE"/>
    <w:rsid w:val="00F20A3F"/>
    <w:rsid w:val="00F21B6C"/>
    <w:rsid w:val="00F231C5"/>
    <w:rsid w:val="00F23EF4"/>
    <w:rsid w:val="00F24513"/>
    <w:rsid w:val="00F24730"/>
    <w:rsid w:val="00F25115"/>
    <w:rsid w:val="00F256EE"/>
    <w:rsid w:val="00F25895"/>
    <w:rsid w:val="00F25B15"/>
    <w:rsid w:val="00F25C3B"/>
    <w:rsid w:val="00F25FF3"/>
    <w:rsid w:val="00F2645E"/>
    <w:rsid w:val="00F26805"/>
    <w:rsid w:val="00F274F7"/>
    <w:rsid w:val="00F2773B"/>
    <w:rsid w:val="00F30575"/>
    <w:rsid w:val="00F31242"/>
    <w:rsid w:val="00F312AD"/>
    <w:rsid w:val="00F31C6E"/>
    <w:rsid w:val="00F31F3B"/>
    <w:rsid w:val="00F32843"/>
    <w:rsid w:val="00F32A8A"/>
    <w:rsid w:val="00F344AF"/>
    <w:rsid w:val="00F356BB"/>
    <w:rsid w:val="00F37C28"/>
    <w:rsid w:val="00F40BC9"/>
    <w:rsid w:val="00F40C90"/>
    <w:rsid w:val="00F40DEE"/>
    <w:rsid w:val="00F414DB"/>
    <w:rsid w:val="00F41651"/>
    <w:rsid w:val="00F417AD"/>
    <w:rsid w:val="00F41B8E"/>
    <w:rsid w:val="00F425FE"/>
    <w:rsid w:val="00F43895"/>
    <w:rsid w:val="00F43C4C"/>
    <w:rsid w:val="00F45371"/>
    <w:rsid w:val="00F4540A"/>
    <w:rsid w:val="00F45A3F"/>
    <w:rsid w:val="00F46171"/>
    <w:rsid w:val="00F46F50"/>
    <w:rsid w:val="00F47145"/>
    <w:rsid w:val="00F4719D"/>
    <w:rsid w:val="00F471AE"/>
    <w:rsid w:val="00F47CBF"/>
    <w:rsid w:val="00F47CEF"/>
    <w:rsid w:val="00F47E75"/>
    <w:rsid w:val="00F51569"/>
    <w:rsid w:val="00F52DE6"/>
    <w:rsid w:val="00F53435"/>
    <w:rsid w:val="00F545E5"/>
    <w:rsid w:val="00F57624"/>
    <w:rsid w:val="00F57E6B"/>
    <w:rsid w:val="00F6148C"/>
    <w:rsid w:val="00F61C2A"/>
    <w:rsid w:val="00F62570"/>
    <w:rsid w:val="00F62654"/>
    <w:rsid w:val="00F62A80"/>
    <w:rsid w:val="00F630CC"/>
    <w:rsid w:val="00F63470"/>
    <w:rsid w:val="00F6349E"/>
    <w:rsid w:val="00F637AA"/>
    <w:rsid w:val="00F63E7C"/>
    <w:rsid w:val="00F63FAD"/>
    <w:rsid w:val="00F64137"/>
    <w:rsid w:val="00F647E0"/>
    <w:rsid w:val="00F65210"/>
    <w:rsid w:val="00F65AEB"/>
    <w:rsid w:val="00F65F8C"/>
    <w:rsid w:val="00F660CD"/>
    <w:rsid w:val="00F67439"/>
    <w:rsid w:val="00F67F5A"/>
    <w:rsid w:val="00F70186"/>
    <w:rsid w:val="00F70329"/>
    <w:rsid w:val="00F708C1"/>
    <w:rsid w:val="00F70957"/>
    <w:rsid w:val="00F70CB1"/>
    <w:rsid w:val="00F710F8"/>
    <w:rsid w:val="00F711AE"/>
    <w:rsid w:val="00F71987"/>
    <w:rsid w:val="00F71E97"/>
    <w:rsid w:val="00F71EA3"/>
    <w:rsid w:val="00F722E7"/>
    <w:rsid w:val="00F72404"/>
    <w:rsid w:val="00F72E96"/>
    <w:rsid w:val="00F74D03"/>
    <w:rsid w:val="00F7506E"/>
    <w:rsid w:val="00F753CD"/>
    <w:rsid w:val="00F75D68"/>
    <w:rsid w:val="00F75F08"/>
    <w:rsid w:val="00F76C6B"/>
    <w:rsid w:val="00F772C4"/>
    <w:rsid w:val="00F77527"/>
    <w:rsid w:val="00F801E2"/>
    <w:rsid w:val="00F80264"/>
    <w:rsid w:val="00F8071C"/>
    <w:rsid w:val="00F81205"/>
    <w:rsid w:val="00F81935"/>
    <w:rsid w:val="00F81CED"/>
    <w:rsid w:val="00F82272"/>
    <w:rsid w:val="00F82B0B"/>
    <w:rsid w:val="00F82E80"/>
    <w:rsid w:val="00F831AA"/>
    <w:rsid w:val="00F834F1"/>
    <w:rsid w:val="00F83F9F"/>
    <w:rsid w:val="00F84247"/>
    <w:rsid w:val="00F85490"/>
    <w:rsid w:val="00F864C1"/>
    <w:rsid w:val="00F875ED"/>
    <w:rsid w:val="00F87D7A"/>
    <w:rsid w:val="00F90A4E"/>
    <w:rsid w:val="00F914E3"/>
    <w:rsid w:val="00F91DED"/>
    <w:rsid w:val="00F9244A"/>
    <w:rsid w:val="00F94141"/>
    <w:rsid w:val="00F94CB9"/>
    <w:rsid w:val="00F96CC6"/>
    <w:rsid w:val="00F97222"/>
    <w:rsid w:val="00FA0277"/>
    <w:rsid w:val="00FA0886"/>
    <w:rsid w:val="00FA33DA"/>
    <w:rsid w:val="00FA3698"/>
    <w:rsid w:val="00FA37D7"/>
    <w:rsid w:val="00FA38F5"/>
    <w:rsid w:val="00FA51F1"/>
    <w:rsid w:val="00FA5496"/>
    <w:rsid w:val="00FA5686"/>
    <w:rsid w:val="00FA6366"/>
    <w:rsid w:val="00FA685D"/>
    <w:rsid w:val="00FA68DD"/>
    <w:rsid w:val="00FA71C8"/>
    <w:rsid w:val="00FB0940"/>
    <w:rsid w:val="00FB1393"/>
    <w:rsid w:val="00FB2725"/>
    <w:rsid w:val="00FB377D"/>
    <w:rsid w:val="00FB6BE5"/>
    <w:rsid w:val="00FB6D77"/>
    <w:rsid w:val="00FB71FE"/>
    <w:rsid w:val="00FC0710"/>
    <w:rsid w:val="00FC0E7B"/>
    <w:rsid w:val="00FC1BCD"/>
    <w:rsid w:val="00FC1D90"/>
    <w:rsid w:val="00FC1DF0"/>
    <w:rsid w:val="00FC3DE9"/>
    <w:rsid w:val="00FC4BFD"/>
    <w:rsid w:val="00FC4CB7"/>
    <w:rsid w:val="00FC4D1E"/>
    <w:rsid w:val="00FC5103"/>
    <w:rsid w:val="00FC5A2C"/>
    <w:rsid w:val="00FD0259"/>
    <w:rsid w:val="00FD1DCD"/>
    <w:rsid w:val="00FD28D3"/>
    <w:rsid w:val="00FD3545"/>
    <w:rsid w:val="00FD3F9E"/>
    <w:rsid w:val="00FD4EC8"/>
    <w:rsid w:val="00FD5B03"/>
    <w:rsid w:val="00FD5EB5"/>
    <w:rsid w:val="00FD75B1"/>
    <w:rsid w:val="00FD7DC3"/>
    <w:rsid w:val="00FD7FA6"/>
    <w:rsid w:val="00FE0475"/>
    <w:rsid w:val="00FE1E87"/>
    <w:rsid w:val="00FE2303"/>
    <w:rsid w:val="00FE2A95"/>
    <w:rsid w:val="00FE2E11"/>
    <w:rsid w:val="00FE3584"/>
    <w:rsid w:val="00FE3843"/>
    <w:rsid w:val="00FE3FA4"/>
    <w:rsid w:val="00FE5682"/>
    <w:rsid w:val="00FE5A68"/>
    <w:rsid w:val="00FE5F4B"/>
    <w:rsid w:val="00FE6D3E"/>
    <w:rsid w:val="00FE78FA"/>
    <w:rsid w:val="00FE7C4C"/>
    <w:rsid w:val="00FF0C0D"/>
    <w:rsid w:val="00FF0EEB"/>
    <w:rsid w:val="00FF0F58"/>
    <w:rsid w:val="00FF2E0B"/>
    <w:rsid w:val="00FF30A4"/>
    <w:rsid w:val="00FF5D7E"/>
    <w:rsid w:val="00FF65CC"/>
    <w:rsid w:val="00FF6883"/>
    <w:rsid w:val="00FF7426"/>
    <w:rsid w:val="00FF74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4097">
      <o:colormru v:ext="edit" colors="#09f,#53b9f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uiPriority="9" w:qFormat="1"/>
    <w:lsdException w:name="heading 5" w:uiPriority="9"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qFormat="1"/>
    <w:lsdException w:name="toc 2" w:uiPriority="39" w:qFormat="1"/>
    <w:lsdException w:name="toc 3"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uiPriority="35" w:qFormat="1"/>
    <w:lsdException w:name="Title" w:qFormat="1"/>
    <w:lsdException w:name="Subtitle" w:qFormat="1"/>
    <w:lsdException w:name="Body Text 2" w:uiPriority="99"/>
    <w:lsdException w:name="Hyperlink" w:uiPriority="99"/>
    <w:lsdException w:name="FollowedHyperlink" w:uiPriority="99"/>
    <w:lsdException w:name="Strong" w:qFormat="1"/>
    <w:lsdException w:name="Emphasis" w:qFormat="1"/>
    <w:lsdException w:name="Normal (Web)" w:qFormat="1"/>
    <w:lsdException w:name="HTML Preformatted"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uiPriority="32" w:qFormat="1"/>
    <w:lsdException w:name="Book Title" w:qFormat="1"/>
    <w:lsdException w:name="Bibliography" w:semiHidden="1" w:uiPriority="37" w:unhideWhenUsed="1"/>
    <w:lsdException w:name="TOC Heading" w:uiPriority="39" w:qFormat="1"/>
  </w:latentStyles>
  <w:style w:type="paragraph" w:default="1" w:styleId="a0">
    <w:name w:val="Normal"/>
    <w:qFormat/>
    <w:rsid w:val="004B4F6B"/>
    <w:pPr>
      <w:spacing w:line="360" w:lineRule="auto"/>
      <w:ind w:firstLine="567"/>
    </w:pPr>
    <w:rPr>
      <w:rFonts w:ascii="Times New Roman" w:hAnsi="Times New Roman"/>
      <w:sz w:val="24"/>
    </w:rPr>
  </w:style>
  <w:style w:type="paragraph" w:styleId="10">
    <w:name w:val="heading 1"/>
    <w:basedOn w:val="a0"/>
    <w:next w:val="a0"/>
    <w:link w:val="11"/>
    <w:uiPriority w:val="9"/>
    <w:qFormat/>
    <w:rsid w:val="00423238"/>
    <w:pPr>
      <w:keepNext/>
      <w:keepLines/>
      <w:spacing w:after="300" w:line="276" w:lineRule="auto"/>
      <w:ind w:firstLine="0"/>
      <w:contextualSpacing/>
      <w:jc w:val="center"/>
      <w:outlineLvl w:val="0"/>
    </w:pPr>
    <w:rPr>
      <w:b/>
      <w:bCs/>
      <w:szCs w:val="28"/>
      <w:lang w:val="x-none"/>
    </w:rPr>
  </w:style>
  <w:style w:type="paragraph" w:styleId="20">
    <w:name w:val="heading 2"/>
    <w:aliases w:val="Заголовок 2 Знак Знак"/>
    <w:basedOn w:val="a0"/>
    <w:next w:val="a0"/>
    <w:link w:val="21"/>
    <w:uiPriority w:val="9"/>
    <w:qFormat/>
    <w:rsid w:val="00B35814"/>
    <w:pPr>
      <w:keepNext/>
      <w:keepLines/>
      <w:spacing w:before="200"/>
      <w:outlineLvl w:val="1"/>
    </w:pPr>
    <w:rPr>
      <w:rFonts w:ascii="Cambria" w:hAnsi="Cambria"/>
      <w:b/>
      <w:bCs/>
      <w:color w:val="4F81BD"/>
      <w:sz w:val="26"/>
      <w:szCs w:val="26"/>
      <w:lang w:val="x-none"/>
    </w:rPr>
  </w:style>
  <w:style w:type="paragraph" w:styleId="3">
    <w:name w:val="heading 3"/>
    <w:basedOn w:val="a0"/>
    <w:next w:val="a0"/>
    <w:link w:val="30"/>
    <w:qFormat/>
    <w:rsid w:val="00001C03"/>
    <w:pPr>
      <w:keepNext/>
      <w:keepLines/>
      <w:spacing w:after="300" w:line="276" w:lineRule="auto"/>
      <w:ind w:firstLine="0"/>
      <w:contextualSpacing/>
      <w:jc w:val="center"/>
      <w:outlineLvl w:val="2"/>
    </w:pPr>
    <w:rPr>
      <w:b/>
      <w:bCs/>
      <w:lang w:val="x-none"/>
    </w:rPr>
  </w:style>
  <w:style w:type="paragraph" w:styleId="40">
    <w:name w:val="heading 4"/>
    <w:basedOn w:val="a0"/>
    <w:next w:val="a0"/>
    <w:link w:val="41"/>
    <w:uiPriority w:val="9"/>
    <w:qFormat/>
    <w:rsid w:val="008920CF"/>
    <w:pPr>
      <w:keepNext/>
      <w:keepLines/>
      <w:spacing w:before="200" w:line="240" w:lineRule="auto"/>
      <w:ind w:firstLine="0"/>
      <w:jc w:val="center"/>
      <w:outlineLvl w:val="3"/>
    </w:pPr>
    <w:rPr>
      <w:rFonts w:ascii="Cambria" w:hAnsi="Cambria"/>
      <w:b/>
      <w:bCs/>
      <w:i/>
      <w:iCs/>
      <w:color w:val="4F81BD"/>
      <w:lang w:val="x-none"/>
    </w:rPr>
  </w:style>
  <w:style w:type="paragraph" w:styleId="5">
    <w:name w:val="heading 5"/>
    <w:basedOn w:val="a0"/>
    <w:next w:val="a0"/>
    <w:link w:val="50"/>
    <w:uiPriority w:val="9"/>
    <w:qFormat/>
    <w:rsid w:val="00AD7AE6"/>
    <w:pPr>
      <w:keepNext/>
      <w:keepLines/>
      <w:spacing w:before="200"/>
      <w:outlineLvl w:val="4"/>
    </w:pPr>
    <w:rPr>
      <w:rFonts w:ascii="Cambria" w:hAnsi="Cambria"/>
      <w:color w:val="243F60"/>
      <w:lang w:val="x-none"/>
    </w:rPr>
  </w:style>
  <w:style w:type="paragraph" w:styleId="6">
    <w:name w:val="heading 6"/>
    <w:basedOn w:val="a0"/>
    <w:next w:val="a0"/>
    <w:link w:val="60"/>
    <w:qFormat/>
    <w:rsid w:val="00D1513F"/>
    <w:pPr>
      <w:spacing w:before="240" w:after="60" w:line="240" w:lineRule="auto"/>
      <w:ind w:firstLine="0"/>
      <w:outlineLvl w:val="5"/>
    </w:pPr>
    <w:rPr>
      <w:b/>
      <w:bCs/>
      <w:sz w:val="22"/>
      <w:szCs w:val="22"/>
      <w:lang w:val="x-none" w:eastAsia="x-none"/>
    </w:rPr>
  </w:style>
  <w:style w:type="paragraph" w:styleId="7">
    <w:name w:val="heading 7"/>
    <w:basedOn w:val="a0"/>
    <w:next w:val="a0"/>
    <w:link w:val="70"/>
    <w:qFormat/>
    <w:rsid w:val="00813940"/>
    <w:pPr>
      <w:spacing w:before="240" w:after="60"/>
      <w:outlineLvl w:val="6"/>
    </w:pPr>
    <w:rPr>
      <w:szCs w:val="24"/>
      <w:lang w:val="x-none" w:eastAsia="x-none"/>
    </w:rPr>
  </w:style>
  <w:style w:type="paragraph" w:styleId="8">
    <w:name w:val="heading 8"/>
    <w:basedOn w:val="a0"/>
    <w:next w:val="a0"/>
    <w:link w:val="80"/>
    <w:qFormat/>
    <w:rsid w:val="0033412A"/>
    <w:pPr>
      <w:keepNext/>
      <w:tabs>
        <w:tab w:val="num" w:pos="0"/>
      </w:tabs>
      <w:suppressAutoHyphens/>
      <w:ind w:left="720" w:firstLine="0"/>
      <w:jc w:val="center"/>
      <w:outlineLvl w:val="7"/>
    </w:pPr>
    <w:rPr>
      <w:b/>
      <w:u w:val="single"/>
      <w:lang w:val="x-none" w:eastAsia="ar-SA"/>
    </w:rPr>
  </w:style>
  <w:style w:type="paragraph" w:styleId="9">
    <w:name w:val="heading 9"/>
    <w:basedOn w:val="a0"/>
    <w:next w:val="a0"/>
    <w:link w:val="90"/>
    <w:qFormat/>
    <w:rsid w:val="0033412A"/>
    <w:pPr>
      <w:keepNext/>
      <w:tabs>
        <w:tab w:val="num" w:pos="0"/>
      </w:tabs>
      <w:suppressAutoHyphens/>
      <w:ind w:left="851" w:firstLine="0"/>
      <w:jc w:val="center"/>
      <w:outlineLvl w:val="8"/>
    </w:pPr>
    <w:rPr>
      <w:b/>
      <w:u w:val="single"/>
      <w:lang w:val="x-none"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Subtitle"/>
    <w:aliases w:val="заголовок 2"/>
    <w:basedOn w:val="22"/>
    <w:next w:val="22"/>
    <w:link w:val="a5"/>
    <w:qFormat/>
    <w:rsid w:val="00B35814"/>
    <w:pPr>
      <w:spacing w:after="300" w:line="276" w:lineRule="auto"/>
      <w:jc w:val="center"/>
      <w:outlineLvl w:val="1"/>
    </w:pPr>
    <w:rPr>
      <w:b/>
      <w:szCs w:val="24"/>
      <w:lang w:val="x-none" w:eastAsia="x-none"/>
    </w:rPr>
  </w:style>
  <w:style w:type="character" w:customStyle="1" w:styleId="a5">
    <w:name w:val="Подзаголовок Знак"/>
    <w:aliases w:val="заголовок 2 Знак"/>
    <w:link w:val="a4"/>
    <w:rsid w:val="00B35814"/>
    <w:rPr>
      <w:rFonts w:ascii="Times New Roman" w:eastAsia="Times New Roman" w:hAnsi="Times New Roman" w:cs="Times New Roman"/>
      <w:b/>
      <w:sz w:val="24"/>
      <w:szCs w:val="24"/>
    </w:rPr>
  </w:style>
  <w:style w:type="paragraph" w:styleId="22">
    <w:name w:val="toc 2"/>
    <w:basedOn w:val="a0"/>
    <w:next w:val="a0"/>
    <w:autoRedefine/>
    <w:uiPriority w:val="39"/>
    <w:unhideWhenUsed/>
    <w:qFormat/>
    <w:rsid w:val="0058228E"/>
    <w:pPr>
      <w:tabs>
        <w:tab w:val="right" w:leader="dot" w:pos="10206"/>
      </w:tabs>
      <w:contextualSpacing/>
    </w:pPr>
    <w:rPr>
      <w:lang w:eastAsia="en-US"/>
    </w:rPr>
  </w:style>
  <w:style w:type="paragraph" w:styleId="a6">
    <w:name w:val="Balloon Text"/>
    <w:basedOn w:val="a0"/>
    <w:link w:val="a7"/>
    <w:uiPriority w:val="99"/>
    <w:semiHidden/>
    <w:unhideWhenUsed/>
    <w:rsid w:val="00FF5D7E"/>
    <w:pPr>
      <w:spacing w:line="240" w:lineRule="auto"/>
    </w:pPr>
    <w:rPr>
      <w:rFonts w:ascii="Tahoma" w:hAnsi="Tahoma"/>
      <w:sz w:val="16"/>
      <w:szCs w:val="16"/>
      <w:lang w:val="x-none"/>
    </w:rPr>
  </w:style>
  <w:style w:type="character" w:customStyle="1" w:styleId="a7">
    <w:name w:val="Текст выноски Знак"/>
    <w:link w:val="a6"/>
    <w:uiPriority w:val="99"/>
    <w:semiHidden/>
    <w:rsid w:val="00FF5D7E"/>
    <w:rPr>
      <w:rFonts w:ascii="Tahoma" w:hAnsi="Tahoma" w:cs="Tahoma"/>
      <w:sz w:val="16"/>
      <w:szCs w:val="16"/>
      <w:lang w:eastAsia="ru-RU"/>
    </w:rPr>
  </w:style>
  <w:style w:type="paragraph" w:styleId="a8">
    <w:name w:val="header"/>
    <w:aliases w:val="ВерхКолонтитул"/>
    <w:basedOn w:val="a0"/>
    <w:link w:val="a9"/>
    <w:unhideWhenUsed/>
    <w:rsid w:val="00FF5D7E"/>
    <w:pPr>
      <w:tabs>
        <w:tab w:val="center" w:pos="4677"/>
        <w:tab w:val="right" w:pos="9355"/>
      </w:tabs>
      <w:spacing w:line="240" w:lineRule="auto"/>
    </w:pPr>
    <w:rPr>
      <w:lang w:val="x-none"/>
    </w:rPr>
  </w:style>
  <w:style w:type="character" w:customStyle="1" w:styleId="a9">
    <w:name w:val="Верхний колонтитул Знак"/>
    <w:aliases w:val="ВерхКолонтитул Знак"/>
    <w:link w:val="a8"/>
    <w:rsid w:val="00FF5D7E"/>
    <w:rPr>
      <w:rFonts w:ascii="Times New Roman" w:hAnsi="Times New Roman" w:cs="Times New Roman"/>
      <w:sz w:val="24"/>
      <w:szCs w:val="20"/>
      <w:lang w:eastAsia="ru-RU"/>
    </w:rPr>
  </w:style>
  <w:style w:type="paragraph" w:styleId="aa">
    <w:name w:val="footer"/>
    <w:basedOn w:val="a0"/>
    <w:link w:val="ab"/>
    <w:unhideWhenUsed/>
    <w:rsid w:val="00FF5D7E"/>
    <w:pPr>
      <w:tabs>
        <w:tab w:val="center" w:pos="4677"/>
        <w:tab w:val="right" w:pos="9355"/>
      </w:tabs>
      <w:spacing w:line="240" w:lineRule="auto"/>
    </w:pPr>
    <w:rPr>
      <w:lang w:val="x-none"/>
    </w:rPr>
  </w:style>
  <w:style w:type="character" w:customStyle="1" w:styleId="ab">
    <w:name w:val="Нижний колонтитул Знак"/>
    <w:link w:val="aa"/>
    <w:rsid w:val="00FF5D7E"/>
    <w:rPr>
      <w:rFonts w:ascii="Times New Roman" w:hAnsi="Times New Roman" w:cs="Times New Roman"/>
      <w:sz w:val="24"/>
      <w:szCs w:val="20"/>
      <w:lang w:eastAsia="ru-RU"/>
    </w:rPr>
  </w:style>
  <w:style w:type="character" w:customStyle="1" w:styleId="11">
    <w:name w:val="Заголовок 1 Знак"/>
    <w:link w:val="10"/>
    <w:uiPriority w:val="9"/>
    <w:rsid w:val="00423238"/>
    <w:rPr>
      <w:rFonts w:ascii="Times New Roman" w:hAnsi="Times New Roman" w:cs="Times New Roman"/>
      <w:b/>
      <w:bCs/>
      <w:sz w:val="24"/>
      <w:szCs w:val="28"/>
      <w:lang w:eastAsia="ru-RU"/>
    </w:rPr>
  </w:style>
  <w:style w:type="paragraph" w:styleId="ac">
    <w:name w:val="Body Text"/>
    <w:aliases w:val="Основной текст Знак Знак Знак Знак,Основной текст1,bt,text,Body Text2,Text1,Таймс Нью"/>
    <w:basedOn w:val="a0"/>
    <w:link w:val="ad"/>
    <w:unhideWhenUsed/>
    <w:rsid w:val="00B35814"/>
    <w:pPr>
      <w:spacing w:after="120" w:line="240" w:lineRule="auto"/>
      <w:ind w:firstLine="0"/>
      <w:jc w:val="center"/>
    </w:pPr>
    <w:rPr>
      <w:rFonts w:ascii="Calibri" w:hAnsi="Calibri"/>
      <w:lang w:val="x-none"/>
    </w:rPr>
  </w:style>
  <w:style w:type="character" w:customStyle="1" w:styleId="ad">
    <w:name w:val="Основной текст Знак"/>
    <w:aliases w:val="Основной текст Знак Знак Знак Знак Знак,Основной текст1 Знак1,bt Знак1,text Знак1,Body Text2 Знак1,Text1 Знак1,Таймс Нью Знак1"/>
    <w:link w:val="ac"/>
    <w:rsid w:val="00B35814"/>
    <w:rPr>
      <w:rFonts w:ascii="Calibri" w:hAnsi="Calibri" w:cs="Times New Roman"/>
      <w:sz w:val="24"/>
      <w:lang w:eastAsia="ru-RU"/>
    </w:rPr>
  </w:style>
  <w:style w:type="paragraph" w:styleId="12">
    <w:name w:val="toc 1"/>
    <w:basedOn w:val="a0"/>
    <w:next w:val="a0"/>
    <w:autoRedefine/>
    <w:uiPriority w:val="39"/>
    <w:unhideWhenUsed/>
    <w:qFormat/>
    <w:rsid w:val="003E18EE"/>
    <w:pPr>
      <w:tabs>
        <w:tab w:val="right" w:leader="dot" w:pos="10195"/>
      </w:tabs>
      <w:ind w:firstLine="720"/>
      <w:jc w:val="center"/>
    </w:pPr>
    <w:rPr>
      <w:b/>
      <w:caps/>
      <w:noProof/>
      <w:color w:val="000000"/>
      <w:sz w:val="26"/>
      <w:szCs w:val="26"/>
    </w:rPr>
  </w:style>
  <w:style w:type="character" w:styleId="ae">
    <w:name w:val="Hyperlink"/>
    <w:uiPriority w:val="99"/>
    <w:unhideWhenUsed/>
    <w:rsid w:val="00B35814"/>
    <w:rPr>
      <w:color w:val="0000FF"/>
      <w:u w:val="single"/>
    </w:rPr>
  </w:style>
  <w:style w:type="character" w:customStyle="1" w:styleId="21">
    <w:name w:val="Заголовок 2 Знак"/>
    <w:aliases w:val="Заголовок 2 Знак Знак Знак"/>
    <w:link w:val="20"/>
    <w:uiPriority w:val="9"/>
    <w:rsid w:val="00B35814"/>
    <w:rPr>
      <w:rFonts w:ascii="Cambria" w:eastAsia="Times New Roman" w:hAnsi="Cambria" w:cs="Times New Roman"/>
      <w:b/>
      <w:bCs/>
      <w:color w:val="4F81BD"/>
      <w:sz w:val="26"/>
      <w:szCs w:val="26"/>
      <w:lang w:eastAsia="ru-RU"/>
    </w:rPr>
  </w:style>
  <w:style w:type="paragraph" w:styleId="af">
    <w:name w:val="TOC Heading"/>
    <w:basedOn w:val="10"/>
    <w:next w:val="a0"/>
    <w:uiPriority w:val="39"/>
    <w:qFormat/>
    <w:rsid w:val="00B35814"/>
    <w:pPr>
      <w:spacing w:before="480" w:after="0"/>
      <w:jc w:val="left"/>
      <w:outlineLvl w:val="9"/>
    </w:pPr>
    <w:rPr>
      <w:rFonts w:ascii="Cambria" w:hAnsi="Cambria"/>
      <w:color w:val="365F91"/>
      <w:sz w:val="28"/>
      <w:lang w:eastAsia="en-US"/>
    </w:rPr>
  </w:style>
  <w:style w:type="character" w:customStyle="1" w:styleId="30">
    <w:name w:val="Заголовок 3 Знак"/>
    <w:link w:val="3"/>
    <w:rsid w:val="00001C03"/>
    <w:rPr>
      <w:rFonts w:ascii="Times New Roman" w:eastAsia="Times New Roman" w:hAnsi="Times New Roman" w:cs="Times New Roman"/>
      <w:b/>
      <w:bCs/>
      <w:sz w:val="24"/>
      <w:szCs w:val="20"/>
      <w:lang w:eastAsia="ru-RU"/>
    </w:rPr>
  </w:style>
  <w:style w:type="paragraph" w:styleId="31">
    <w:name w:val="toc 3"/>
    <w:basedOn w:val="a0"/>
    <w:next w:val="a0"/>
    <w:link w:val="32"/>
    <w:autoRedefine/>
    <w:unhideWhenUsed/>
    <w:qFormat/>
    <w:rsid w:val="005E7F24"/>
    <w:pPr>
      <w:tabs>
        <w:tab w:val="right" w:leader="dot" w:pos="10206"/>
      </w:tabs>
      <w:ind w:left="992" w:firstLine="57"/>
    </w:pPr>
    <w:rPr>
      <w:lang w:val="x-none" w:eastAsia="x-none"/>
    </w:rPr>
  </w:style>
  <w:style w:type="paragraph" w:styleId="af0">
    <w:name w:val="List Paragraph"/>
    <w:basedOn w:val="a0"/>
    <w:link w:val="af1"/>
    <w:qFormat/>
    <w:rsid w:val="00D91518"/>
    <w:pPr>
      <w:spacing w:after="200" w:line="240" w:lineRule="auto"/>
      <w:ind w:left="720" w:firstLine="0"/>
      <w:contextualSpacing/>
      <w:jc w:val="center"/>
    </w:pPr>
    <w:rPr>
      <w:szCs w:val="22"/>
      <w:lang w:val="x-none" w:eastAsia="x-none"/>
    </w:rPr>
  </w:style>
  <w:style w:type="character" w:styleId="af2">
    <w:name w:val="FollowedHyperlink"/>
    <w:uiPriority w:val="99"/>
    <w:unhideWhenUsed/>
    <w:rsid w:val="007A43C3"/>
    <w:rPr>
      <w:color w:val="800080"/>
      <w:u w:val="single"/>
    </w:rPr>
  </w:style>
  <w:style w:type="character" w:customStyle="1" w:styleId="41">
    <w:name w:val="Заголовок 4 Знак"/>
    <w:link w:val="40"/>
    <w:uiPriority w:val="9"/>
    <w:rsid w:val="008920CF"/>
    <w:rPr>
      <w:rFonts w:ascii="Cambria" w:hAnsi="Cambria" w:cs="Times New Roman"/>
      <w:b/>
      <w:bCs/>
      <w:i/>
      <w:iCs/>
      <w:color w:val="4F81BD"/>
      <w:sz w:val="24"/>
      <w:lang w:eastAsia="ru-RU"/>
    </w:rPr>
  </w:style>
  <w:style w:type="table" w:styleId="af3">
    <w:name w:val="Table Grid"/>
    <w:basedOn w:val="a2"/>
    <w:rsid w:val="008920CF"/>
    <w:rPr>
      <w:rFonts w:ascii="Verdana" w:eastAsia="Calibri" w:hAnsi="Verdana"/>
      <w:sz w:val="1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Normal (Web)"/>
    <w:aliases w:val="Обычный (Web)"/>
    <w:basedOn w:val="a0"/>
    <w:unhideWhenUsed/>
    <w:qFormat/>
    <w:rsid w:val="008920CF"/>
    <w:pPr>
      <w:spacing w:before="100" w:beforeAutospacing="1" w:after="100" w:afterAutospacing="1" w:line="240" w:lineRule="auto"/>
      <w:ind w:firstLine="0"/>
      <w:jc w:val="center"/>
    </w:pPr>
    <w:rPr>
      <w:color w:val="333333"/>
      <w:sz w:val="20"/>
    </w:rPr>
  </w:style>
  <w:style w:type="character" w:styleId="af5">
    <w:name w:val="Placeholder Text"/>
    <w:uiPriority w:val="99"/>
    <w:semiHidden/>
    <w:rsid w:val="008920CF"/>
    <w:rPr>
      <w:color w:val="808080"/>
    </w:rPr>
  </w:style>
  <w:style w:type="paragraph" w:customStyle="1" w:styleId="Style2">
    <w:name w:val="Style2"/>
    <w:basedOn w:val="a0"/>
    <w:rsid w:val="008920CF"/>
    <w:pPr>
      <w:widowControl w:val="0"/>
      <w:autoSpaceDE w:val="0"/>
      <w:autoSpaceDN w:val="0"/>
      <w:adjustRightInd w:val="0"/>
      <w:spacing w:line="410" w:lineRule="exact"/>
      <w:ind w:firstLine="468"/>
      <w:jc w:val="both"/>
    </w:pPr>
    <w:rPr>
      <w:rFonts w:ascii="MS Reference Sans Serif" w:hAnsi="MS Reference Sans Serif"/>
      <w:szCs w:val="24"/>
    </w:rPr>
  </w:style>
  <w:style w:type="paragraph" w:customStyle="1" w:styleId="Style3">
    <w:name w:val="Style3"/>
    <w:basedOn w:val="a0"/>
    <w:rsid w:val="008920CF"/>
    <w:pPr>
      <w:widowControl w:val="0"/>
      <w:autoSpaceDE w:val="0"/>
      <w:autoSpaceDN w:val="0"/>
      <w:adjustRightInd w:val="0"/>
      <w:spacing w:line="410" w:lineRule="exact"/>
      <w:ind w:firstLine="0"/>
      <w:jc w:val="center"/>
    </w:pPr>
    <w:rPr>
      <w:rFonts w:ascii="MS Reference Sans Serif" w:hAnsi="MS Reference Sans Serif"/>
      <w:szCs w:val="24"/>
    </w:rPr>
  </w:style>
  <w:style w:type="paragraph" w:customStyle="1" w:styleId="Style4">
    <w:name w:val="Style4"/>
    <w:basedOn w:val="a0"/>
    <w:rsid w:val="008920CF"/>
    <w:pPr>
      <w:widowControl w:val="0"/>
      <w:autoSpaceDE w:val="0"/>
      <w:autoSpaceDN w:val="0"/>
      <w:adjustRightInd w:val="0"/>
      <w:spacing w:line="411" w:lineRule="exact"/>
      <w:ind w:firstLine="540"/>
      <w:jc w:val="center"/>
    </w:pPr>
    <w:rPr>
      <w:rFonts w:ascii="MS Reference Sans Serif" w:hAnsi="MS Reference Sans Serif"/>
      <w:szCs w:val="24"/>
    </w:rPr>
  </w:style>
  <w:style w:type="paragraph" w:customStyle="1" w:styleId="Style5">
    <w:name w:val="Style5"/>
    <w:basedOn w:val="a0"/>
    <w:rsid w:val="008920CF"/>
    <w:pPr>
      <w:widowControl w:val="0"/>
      <w:autoSpaceDE w:val="0"/>
      <w:autoSpaceDN w:val="0"/>
      <w:adjustRightInd w:val="0"/>
      <w:spacing w:line="410" w:lineRule="exact"/>
      <w:ind w:hanging="331"/>
      <w:jc w:val="center"/>
    </w:pPr>
    <w:rPr>
      <w:rFonts w:ascii="MS Reference Sans Serif" w:hAnsi="MS Reference Sans Serif"/>
      <w:szCs w:val="24"/>
    </w:rPr>
  </w:style>
  <w:style w:type="paragraph" w:customStyle="1" w:styleId="Style6">
    <w:name w:val="Style6"/>
    <w:basedOn w:val="a0"/>
    <w:rsid w:val="008920CF"/>
    <w:pPr>
      <w:widowControl w:val="0"/>
      <w:autoSpaceDE w:val="0"/>
      <w:autoSpaceDN w:val="0"/>
      <w:adjustRightInd w:val="0"/>
      <w:spacing w:line="410" w:lineRule="exact"/>
      <w:ind w:firstLine="0"/>
      <w:jc w:val="center"/>
    </w:pPr>
    <w:rPr>
      <w:rFonts w:ascii="MS Reference Sans Serif" w:hAnsi="MS Reference Sans Serif"/>
      <w:szCs w:val="24"/>
    </w:rPr>
  </w:style>
  <w:style w:type="character" w:customStyle="1" w:styleId="FontStyle13">
    <w:name w:val="Font Style13"/>
    <w:rsid w:val="008920CF"/>
    <w:rPr>
      <w:rFonts w:ascii="MS Reference Sans Serif" w:hAnsi="MS Reference Sans Serif" w:cs="MS Reference Sans Serif"/>
      <w:sz w:val="20"/>
      <w:szCs w:val="20"/>
    </w:rPr>
  </w:style>
  <w:style w:type="paragraph" w:customStyle="1" w:styleId="Style1">
    <w:name w:val="Style1"/>
    <w:basedOn w:val="a0"/>
    <w:rsid w:val="008920CF"/>
    <w:pPr>
      <w:widowControl w:val="0"/>
      <w:autoSpaceDE w:val="0"/>
      <w:autoSpaceDN w:val="0"/>
      <w:adjustRightInd w:val="0"/>
      <w:spacing w:line="410" w:lineRule="exact"/>
      <w:ind w:firstLine="468"/>
      <w:jc w:val="both"/>
    </w:pPr>
    <w:rPr>
      <w:rFonts w:ascii="MS Reference Sans Serif" w:hAnsi="MS Reference Sans Serif"/>
      <w:szCs w:val="24"/>
    </w:rPr>
  </w:style>
  <w:style w:type="character" w:customStyle="1" w:styleId="FontStyle11">
    <w:name w:val="Font Style11"/>
    <w:rsid w:val="008920CF"/>
    <w:rPr>
      <w:rFonts w:ascii="MS Reference Sans Serif" w:hAnsi="MS Reference Sans Serif" w:cs="MS Reference Sans Serif"/>
      <w:b/>
      <w:bCs/>
      <w:i/>
      <w:iCs/>
      <w:spacing w:val="-10"/>
      <w:sz w:val="20"/>
      <w:szCs w:val="20"/>
    </w:rPr>
  </w:style>
  <w:style w:type="character" w:customStyle="1" w:styleId="FontStyle12">
    <w:name w:val="Font Style12"/>
    <w:uiPriority w:val="99"/>
    <w:rsid w:val="008920CF"/>
    <w:rPr>
      <w:rFonts w:ascii="MS Reference Sans Serif" w:hAnsi="MS Reference Sans Serif" w:cs="MS Reference Sans Serif"/>
      <w:sz w:val="20"/>
      <w:szCs w:val="20"/>
    </w:rPr>
  </w:style>
  <w:style w:type="character" w:customStyle="1" w:styleId="FontStyle14">
    <w:name w:val="Font Style14"/>
    <w:rsid w:val="008920CF"/>
    <w:rPr>
      <w:rFonts w:ascii="MS Reference Sans Serif" w:hAnsi="MS Reference Sans Serif" w:cs="MS Reference Sans Serif"/>
      <w:sz w:val="30"/>
      <w:szCs w:val="30"/>
    </w:rPr>
  </w:style>
  <w:style w:type="character" w:customStyle="1" w:styleId="FontStyle15">
    <w:name w:val="Font Style15"/>
    <w:rsid w:val="008920CF"/>
    <w:rPr>
      <w:rFonts w:ascii="MS Reference Sans Serif" w:hAnsi="MS Reference Sans Serif" w:cs="MS Reference Sans Serif"/>
      <w:b/>
      <w:bCs/>
      <w:sz w:val="30"/>
      <w:szCs w:val="30"/>
    </w:rPr>
  </w:style>
  <w:style w:type="paragraph" w:customStyle="1" w:styleId="Style7">
    <w:name w:val="Style7"/>
    <w:basedOn w:val="a0"/>
    <w:rsid w:val="008920CF"/>
    <w:pPr>
      <w:widowControl w:val="0"/>
      <w:autoSpaceDE w:val="0"/>
      <w:autoSpaceDN w:val="0"/>
      <w:adjustRightInd w:val="0"/>
      <w:spacing w:line="240" w:lineRule="auto"/>
      <w:ind w:firstLine="0"/>
      <w:jc w:val="center"/>
    </w:pPr>
    <w:rPr>
      <w:rFonts w:ascii="MS Reference Sans Serif" w:hAnsi="MS Reference Sans Serif"/>
      <w:szCs w:val="24"/>
    </w:rPr>
  </w:style>
  <w:style w:type="table" w:customStyle="1" w:styleId="13">
    <w:name w:val="Светлая заливка1"/>
    <w:basedOn w:val="a2"/>
    <w:uiPriority w:val="60"/>
    <w:rsid w:val="008920C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2"/>
    <w:uiPriority w:val="60"/>
    <w:rsid w:val="008920C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ntStyle21">
    <w:name w:val="Font Style21"/>
    <w:uiPriority w:val="99"/>
    <w:rsid w:val="008920CF"/>
    <w:rPr>
      <w:rFonts w:ascii="MS Reference Sans Serif" w:hAnsi="MS Reference Sans Serif" w:cs="MS Reference Sans Serif"/>
      <w:b/>
      <w:bCs/>
      <w:sz w:val="18"/>
      <w:szCs w:val="18"/>
    </w:rPr>
  </w:style>
  <w:style w:type="paragraph" w:customStyle="1" w:styleId="Style8">
    <w:name w:val="Style8"/>
    <w:basedOn w:val="a0"/>
    <w:rsid w:val="008920CF"/>
    <w:pPr>
      <w:widowControl w:val="0"/>
      <w:autoSpaceDE w:val="0"/>
      <w:autoSpaceDN w:val="0"/>
      <w:adjustRightInd w:val="0"/>
      <w:spacing w:line="216" w:lineRule="exact"/>
      <w:ind w:firstLine="122"/>
      <w:jc w:val="center"/>
    </w:pPr>
    <w:rPr>
      <w:rFonts w:ascii="MS Reference Sans Serif" w:hAnsi="MS Reference Sans Serif"/>
      <w:szCs w:val="24"/>
    </w:rPr>
  </w:style>
  <w:style w:type="character" w:customStyle="1" w:styleId="FontStyle18">
    <w:name w:val="Font Style18"/>
    <w:rsid w:val="008920CF"/>
    <w:rPr>
      <w:rFonts w:ascii="MS Reference Sans Serif" w:hAnsi="MS Reference Sans Serif" w:cs="MS Reference Sans Serif"/>
      <w:sz w:val="20"/>
      <w:szCs w:val="20"/>
    </w:rPr>
  </w:style>
  <w:style w:type="character" w:customStyle="1" w:styleId="FontStyle20">
    <w:name w:val="Font Style20"/>
    <w:uiPriority w:val="99"/>
    <w:rsid w:val="008920CF"/>
    <w:rPr>
      <w:rFonts w:ascii="Consolas" w:hAnsi="Consolas" w:cs="Consolas"/>
      <w:b/>
      <w:bCs/>
      <w:sz w:val="22"/>
      <w:szCs w:val="22"/>
    </w:rPr>
  </w:style>
  <w:style w:type="paragraph" w:customStyle="1" w:styleId="Style11">
    <w:name w:val="Style11"/>
    <w:basedOn w:val="a0"/>
    <w:uiPriority w:val="99"/>
    <w:rsid w:val="008920CF"/>
    <w:pPr>
      <w:widowControl w:val="0"/>
      <w:autoSpaceDE w:val="0"/>
      <w:autoSpaceDN w:val="0"/>
      <w:adjustRightInd w:val="0"/>
      <w:spacing w:line="274" w:lineRule="exact"/>
      <w:ind w:firstLine="0"/>
      <w:jc w:val="both"/>
    </w:pPr>
    <w:rPr>
      <w:rFonts w:ascii="MS Reference Sans Serif" w:hAnsi="MS Reference Sans Serif"/>
      <w:szCs w:val="24"/>
    </w:rPr>
  </w:style>
  <w:style w:type="paragraph" w:customStyle="1" w:styleId="Style13">
    <w:name w:val="Style13"/>
    <w:basedOn w:val="a0"/>
    <w:uiPriority w:val="99"/>
    <w:rsid w:val="008920CF"/>
    <w:pPr>
      <w:widowControl w:val="0"/>
      <w:autoSpaceDE w:val="0"/>
      <w:autoSpaceDN w:val="0"/>
      <w:adjustRightInd w:val="0"/>
      <w:spacing w:line="277" w:lineRule="exact"/>
      <w:ind w:firstLine="0"/>
      <w:jc w:val="center"/>
    </w:pPr>
    <w:rPr>
      <w:rFonts w:ascii="MS Reference Sans Serif" w:hAnsi="MS Reference Sans Serif"/>
      <w:szCs w:val="24"/>
    </w:rPr>
  </w:style>
  <w:style w:type="paragraph" w:customStyle="1" w:styleId="Style12">
    <w:name w:val="Style12"/>
    <w:basedOn w:val="a0"/>
    <w:uiPriority w:val="99"/>
    <w:rsid w:val="008920CF"/>
    <w:pPr>
      <w:widowControl w:val="0"/>
      <w:autoSpaceDE w:val="0"/>
      <w:autoSpaceDN w:val="0"/>
      <w:adjustRightInd w:val="0"/>
      <w:spacing w:line="281" w:lineRule="exact"/>
      <w:ind w:hanging="94"/>
      <w:jc w:val="both"/>
    </w:pPr>
    <w:rPr>
      <w:rFonts w:ascii="MS Reference Sans Serif" w:hAnsi="MS Reference Sans Serif"/>
      <w:szCs w:val="24"/>
    </w:rPr>
  </w:style>
  <w:style w:type="character" w:customStyle="1" w:styleId="FontStyle16">
    <w:name w:val="Font Style16"/>
    <w:rsid w:val="008920CF"/>
    <w:rPr>
      <w:rFonts w:ascii="MS Reference Sans Serif" w:hAnsi="MS Reference Sans Serif" w:cs="MS Reference Sans Serif"/>
      <w:sz w:val="18"/>
      <w:szCs w:val="18"/>
    </w:rPr>
  </w:style>
  <w:style w:type="paragraph" w:customStyle="1" w:styleId="Style9">
    <w:name w:val="Style9"/>
    <w:basedOn w:val="a0"/>
    <w:rsid w:val="008920CF"/>
    <w:pPr>
      <w:widowControl w:val="0"/>
      <w:autoSpaceDE w:val="0"/>
      <w:autoSpaceDN w:val="0"/>
      <w:adjustRightInd w:val="0"/>
      <w:spacing w:line="238" w:lineRule="exact"/>
      <w:ind w:firstLine="0"/>
      <w:jc w:val="center"/>
    </w:pPr>
    <w:rPr>
      <w:rFonts w:ascii="MS Reference Sans Serif" w:hAnsi="MS Reference Sans Serif"/>
      <w:szCs w:val="24"/>
    </w:rPr>
  </w:style>
  <w:style w:type="character" w:customStyle="1" w:styleId="FontStyle17">
    <w:name w:val="Font Style17"/>
    <w:rsid w:val="008920CF"/>
    <w:rPr>
      <w:rFonts w:ascii="MS Reference Sans Serif" w:hAnsi="MS Reference Sans Serif" w:cs="MS Reference Sans Serif"/>
      <w:b/>
      <w:bCs/>
      <w:spacing w:val="10"/>
      <w:sz w:val="14"/>
      <w:szCs w:val="14"/>
    </w:rPr>
  </w:style>
  <w:style w:type="character" w:customStyle="1" w:styleId="FontStyle19">
    <w:name w:val="Font Style19"/>
    <w:uiPriority w:val="99"/>
    <w:rsid w:val="008920CF"/>
    <w:rPr>
      <w:rFonts w:ascii="MS Reference Sans Serif" w:hAnsi="MS Reference Sans Serif" w:cs="MS Reference Sans Serif"/>
      <w:sz w:val="18"/>
      <w:szCs w:val="18"/>
    </w:rPr>
  </w:style>
  <w:style w:type="character" w:customStyle="1" w:styleId="FontStyle22">
    <w:name w:val="Font Style22"/>
    <w:uiPriority w:val="99"/>
    <w:rsid w:val="008920CF"/>
    <w:rPr>
      <w:rFonts w:ascii="MS Reference Sans Serif" w:hAnsi="MS Reference Sans Serif" w:cs="MS Reference Sans Serif"/>
      <w:b/>
      <w:bCs/>
      <w:sz w:val="18"/>
      <w:szCs w:val="18"/>
    </w:rPr>
  </w:style>
  <w:style w:type="paragraph" w:customStyle="1" w:styleId="Style10">
    <w:name w:val="Style10"/>
    <w:basedOn w:val="a0"/>
    <w:uiPriority w:val="99"/>
    <w:rsid w:val="008920CF"/>
    <w:pPr>
      <w:widowControl w:val="0"/>
      <w:autoSpaceDE w:val="0"/>
      <w:autoSpaceDN w:val="0"/>
      <w:adjustRightInd w:val="0"/>
      <w:spacing w:line="240" w:lineRule="auto"/>
      <w:ind w:firstLine="0"/>
      <w:jc w:val="center"/>
    </w:pPr>
    <w:rPr>
      <w:rFonts w:ascii="Garamond" w:hAnsi="Garamond"/>
      <w:szCs w:val="24"/>
    </w:rPr>
  </w:style>
  <w:style w:type="character" w:customStyle="1" w:styleId="FontStyle23">
    <w:name w:val="Font Style23"/>
    <w:uiPriority w:val="99"/>
    <w:rsid w:val="008920CF"/>
    <w:rPr>
      <w:rFonts w:ascii="Verdana" w:hAnsi="Verdana" w:cs="Verdana"/>
      <w:i/>
      <w:iCs/>
      <w:sz w:val="20"/>
      <w:szCs w:val="20"/>
    </w:rPr>
  </w:style>
  <w:style w:type="character" w:customStyle="1" w:styleId="FontStyle24">
    <w:name w:val="Font Style24"/>
    <w:uiPriority w:val="99"/>
    <w:rsid w:val="008920CF"/>
    <w:rPr>
      <w:rFonts w:ascii="MS Reference Sans Serif" w:hAnsi="MS Reference Sans Serif" w:cs="MS Reference Sans Serif"/>
      <w:b/>
      <w:bCs/>
      <w:sz w:val="52"/>
      <w:szCs w:val="52"/>
    </w:rPr>
  </w:style>
  <w:style w:type="character" w:customStyle="1" w:styleId="FontStyle25">
    <w:name w:val="Font Style25"/>
    <w:uiPriority w:val="99"/>
    <w:rsid w:val="008920CF"/>
    <w:rPr>
      <w:rFonts w:ascii="MS Reference Sans Serif" w:hAnsi="MS Reference Sans Serif" w:cs="MS Reference Sans Serif"/>
      <w:b/>
      <w:bCs/>
      <w:w w:val="20"/>
      <w:sz w:val="20"/>
      <w:szCs w:val="20"/>
    </w:rPr>
  </w:style>
  <w:style w:type="paragraph" w:customStyle="1" w:styleId="S1">
    <w:name w:val="S_Заголовок 1"/>
    <w:basedOn w:val="a0"/>
    <w:rsid w:val="008920CF"/>
    <w:pPr>
      <w:numPr>
        <w:numId w:val="1"/>
      </w:numPr>
      <w:tabs>
        <w:tab w:val="clear" w:pos="360"/>
        <w:tab w:val="num" w:pos="720"/>
      </w:tabs>
      <w:spacing w:line="240" w:lineRule="auto"/>
      <w:ind w:left="720"/>
      <w:jc w:val="center"/>
    </w:pPr>
    <w:rPr>
      <w:b/>
      <w:caps/>
      <w:szCs w:val="24"/>
    </w:rPr>
  </w:style>
  <w:style w:type="paragraph" w:customStyle="1" w:styleId="S2">
    <w:name w:val="S_Заголовок 2"/>
    <w:basedOn w:val="20"/>
    <w:rsid w:val="008920CF"/>
    <w:pPr>
      <w:keepNext w:val="0"/>
      <w:keepLines w:val="0"/>
      <w:numPr>
        <w:ilvl w:val="1"/>
        <w:numId w:val="1"/>
      </w:numPr>
      <w:spacing w:before="0" w:after="300" w:line="240" w:lineRule="auto"/>
      <w:jc w:val="both"/>
    </w:pPr>
    <w:rPr>
      <w:rFonts w:ascii="Times New Roman" w:hAnsi="Times New Roman"/>
      <w:bCs w:val="0"/>
      <w:color w:val="auto"/>
      <w:sz w:val="24"/>
      <w:szCs w:val="24"/>
    </w:rPr>
  </w:style>
  <w:style w:type="paragraph" w:customStyle="1" w:styleId="S3">
    <w:name w:val="S_Заголовок 3"/>
    <w:basedOn w:val="3"/>
    <w:rsid w:val="008920CF"/>
    <w:pPr>
      <w:keepNext w:val="0"/>
      <w:keepLines w:val="0"/>
      <w:numPr>
        <w:ilvl w:val="2"/>
        <w:numId w:val="1"/>
      </w:numPr>
      <w:spacing w:after="0" w:line="360" w:lineRule="auto"/>
      <w:contextualSpacing w:val="0"/>
    </w:pPr>
    <w:rPr>
      <w:b w:val="0"/>
      <w:bCs w:val="0"/>
      <w:szCs w:val="24"/>
      <w:u w:val="single"/>
    </w:rPr>
  </w:style>
  <w:style w:type="paragraph" w:customStyle="1" w:styleId="S4">
    <w:name w:val="S_Заголовок 4"/>
    <w:basedOn w:val="40"/>
    <w:rsid w:val="008920CF"/>
    <w:pPr>
      <w:keepNext w:val="0"/>
      <w:keepLines w:val="0"/>
      <w:numPr>
        <w:ilvl w:val="3"/>
        <w:numId w:val="1"/>
      </w:numPr>
      <w:spacing w:before="0"/>
    </w:pPr>
    <w:rPr>
      <w:rFonts w:ascii="Times New Roman" w:hAnsi="Times New Roman"/>
      <w:b w:val="0"/>
      <w:bCs w:val="0"/>
      <w:iCs w:val="0"/>
      <w:color w:val="auto"/>
      <w:szCs w:val="24"/>
    </w:rPr>
  </w:style>
  <w:style w:type="character" w:styleId="af6">
    <w:name w:val="page number"/>
    <w:basedOn w:val="a1"/>
    <w:rsid w:val="008920CF"/>
  </w:style>
  <w:style w:type="paragraph" w:customStyle="1" w:styleId="S">
    <w:name w:val="S_Обычный"/>
    <w:basedOn w:val="a0"/>
    <w:link w:val="S0"/>
    <w:rsid w:val="008920CF"/>
    <w:pPr>
      <w:ind w:firstLine="709"/>
      <w:jc w:val="both"/>
    </w:pPr>
    <w:rPr>
      <w:szCs w:val="24"/>
      <w:lang w:val="x-none"/>
    </w:rPr>
  </w:style>
  <w:style w:type="character" w:customStyle="1" w:styleId="S0">
    <w:name w:val="S_Обычный Знак"/>
    <w:link w:val="S"/>
    <w:rsid w:val="008920CF"/>
    <w:rPr>
      <w:rFonts w:ascii="Times New Roman" w:hAnsi="Times New Roman" w:cs="Times New Roman"/>
      <w:sz w:val="24"/>
      <w:szCs w:val="24"/>
      <w:lang w:eastAsia="ru-RU"/>
    </w:rPr>
  </w:style>
  <w:style w:type="paragraph" w:customStyle="1" w:styleId="S5">
    <w:name w:val="S_Титульный"/>
    <w:basedOn w:val="a0"/>
    <w:rsid w:val="008920CF"/>
    <w:pPr>
      <w:ind w:left="3060" w:firstLine="0"/>
      <w:jc w:val="right"/>
    </w:pPr>
    <w:rPr>
      <w:b/>
      <w:caps/>
      <w:szCs w:val="24"/>
    </w:rPr>
  </w:style>
  <w:style w:type="character" w:styleId="af7">
    <w:name w:val="Intense Reference"/>
    <w:uiPriority w:val="32"/>
    <w:qFormat/>
    <w:rsid w:val="008920CF"/>
    <w:rPr>
      <w:b/>
      <w:bCs/>
      <w:smallCaps/>
      <w:color w:val="C0504D"/>
      <w:spacing w:val="5"/>
      <w:u w:val="single"/>
    </w:rPr>
  </w:style>
  <w:style w:type="paragraph" w:customStyle="1" w:styleId="af8">
    <w:name w:val="Таблица"/>
    <w:basedOn w:val="a0"/>
    <w:rsid w:val="008920CF"/>
    <w:pPr>
      <w:spacing w:line="240" w:lineRule="auto"/>
      <w:ind w:firstLine="0"/>
      <w:jc w:val="both"/>
    </w:pPr>
    <w:rPr>
      <w:szCs w:val="24"/>
    </w:rPr>
  </w:style>
  <w:style w:type="paragraph" w:customStyle="1" w:styleId="af9">
    <w:name w:val="Заголовок таблици"/>
    <w:basedOn w:val="a0"/>
    <w:semiHidden/>
    <w:rsid w:val="008920CF"/>
    <w:pPr>
      <w:spacing w:line="240" w:lineRule="auto"/>
      <w:ind w:firstLine="540"/>
      <w:jc w:val="both"/>
    </w:pPr>
    <w:rPr>
      <w:szCs w:val="24"/>
    </w:rPr>
  </w:style>
  <w:style w:type="paragraph" w:styleId="afa">
    <w:name w:val="Body Text Indent"/>
    <w:aliases w:val="Основной текст с отступом Знак1,Основной текст 1,Нумерованный список !!"/>
    <w:basedOn w:val="a0"/>
    <w:link w:val="afb"/>
    <w:rsid w:val="008920CF"/>
    <w:pPr>
      <w:spacing w:line="240" w:lineRule="auto"/>
      <w:jc w:val="both"/>
    </w:pPr>
    <w:rPr>
      <w:sz w:val="28"/>
      <w:lang w:val="x-none"/>
    </w:rPr>
  </w:style>
  <w:style w:type="character" w:customStyle="1" w:styleId="afb">
    <w:name w:val="Основной текст с отступом Знак"/>
    <w:aliases w:val="Основной текст с отступом Знак1 Знак1,Основной текст 1 Знак1,Нумерованный список !! Знак1"/>
    <w:link w:val="afa"/>
    <w:rsid w:val="008920CF"/>
    <w:rPr>
      <w:rFonts w:ascii="Times New Roman" w:hAnsi="Times New Roman" w:cs="Times New Roman"/>
      <w:sz w:val="28"/>
      <w:szCs w:val="20"/>
      <w:lang w:eastAsia="ru-RU"/>
    </w:rPr>
  </w:style>
  <w:style w:type="paragraph" w:styleId="afc">
    <w:name w:val="Title"/>
    <w:aliases w:val=" Знак15 Знак,Знак14 Знак, Знак15,Знак14 Знак Знак Знак Знак"/>
    <w:basedOn w:val="a0"/>
    <w:link w:val="afd"/>
    <w:qFormat/>
    <w:rsid w:val="008920CF"/>
    <w:pPr>
      <w:spacing w:line="240" w:lineRule="auto"/>
      <w:ind w:firstLine="0"/>
      <w:jc w:val="center"/>
    </w:pPr>
    <w:rPr>
      <w:b/>
      <w:sz w:val="28"/>
      <w:lang w:val="x-none"/>
    </w:rPr>
  </w:style>
  <w:style w:type="character" w:customStyle="1" w:styleId="afd">
    <w:name w:val="Название Знак"/>
    <w:aliases w:val=" Знак15 Знак Знак,Знак14 Знак Знак, Знак15 Знак1,Знак14 Знак Знак Знак Знак Знак"/>
    <w:link w:val="afc"/>
    <w:rsid w:val="008920CF"/>
    <w:rPr>
      <w:rFonts w:ascii="Times New Roman" w:hAnsi="Times New Roman" w:cs="Times New Roman"/>
      <w:b/>
      <w:sz w:val="28"/>
      <w:szCs w:val="20"/>
      <w:lang w:eastAsia="ru-RU"/>
    </w:rPr>
  </w:style>
  <w:style w:type="paragraph" w:styleId="23">
    <w:name w:val="Body Text 2"/>
    <w:basedOn w:val="a0"/>
    <w:link w:val="24"/>
    <w:uiPriority w:val="99"/>
    <w:unhideWhenUsed/>
    <w:rsid w:val="008920CF"/>
    <w:pPr>
      <w:spacing w:after="120" w:line="480" w:lineRule="auto"/>
      <w:ind w:firstLine="0"/>
      <w:jc w:val="center"/>
    </w:pPr>
    <w:rPr>
      <w:lang w:val="x-none"/>
    </w:rPr>
  </w:style>
  <w:style w:type="character" w:customStyle="1" w:styleId="24">
    <w:name w:val="Основной текст 2 Знак"/>
    <w:link w:val="23"/>
    <w:uiPriority w:val="99"/>
    <w:rsid w:val="008920CF"/>
    <w:rPr>
      <w:rFonts w:ascii="Times New Roman" w:hAnsi="Times New Roman" w:cs="Times New Roman"/>
      <w:sz w:val="24"/>
      <w:lang w:eastAsia="ru-RU"/>
    </w:rPr>
  </w:style>
  <w:style w:type="paragraph" w:customStyle="1" w:styleId="14">
    <w:name w:val="Обычный1"/>
    <w:rsid w:val="008920CF"/>
    <w:rPr>
      <w:rFonts w:ascii="Times New Roman" w:hAnsi="Times New Roman"/>
      <w:sz w:val="24"/>
    </w:rPr>
  </w:style>
  <w:style w:type="paragraph" w:customStyle="1" w:styleId="afe">
    <w:name w:val="Обычный в таблице"/>
    <w:basedOn w:val="a0"/>
    <w:link w:val="aff"/>
    <w:rsid w:val="008920CF"/>
    <w:pPr>
      <w:ind w:hanging="6"/>
      <w:jc w:val="center"/>
    </w:pPr>
    <w:rPr>
      <w:szCs w:val="24"/>
      <w:lang w:val="x-none"/>
    </w:rPr>
  </w:style>
  <w:style w:type="paragraph" w:customStyle="1" w:styleId="aff0">
    <w:name w:val="Заголовок таблицы"/>
    <w:basedOn w:val="a0"/>
    <w:rsid w:val="008920CF"/>
    <w:pPr>
      <w:spacing w:before="60"/>
      <w:ind w:firstLine="709"/>
      <w:jc w:val="center"/>
    </w:pPr>
    <w:rPr>
      <w:rFonts w:ascii="Arial Black" w:hAnsi="Arial Black" w:cs="Arial Black"/>
      <w:spacing w:val="-5"/>
      <w:sz w:val="16"/>
      <w:szCs w:val="16"/>
      <w:lang w:eastAsia="en-US"/>
    </w:rPr>
  </w:style>
  <w:style w:type="character" w:customStyle="1" w:styleId="aff">
    <w:name w:val="Обычный в таблице Знак"/>
    <w:link w:val="afe"/>
    <w:rsid w:val="008920CF"/>
    <w:rPr>
      <w:rFonts w:ascii="Times New Roman" w:hAnsi="Times New Roman" w:cs="Times New Roman"/>
      <w:sz w:val="24"/>
      <w:szCs w:val="24"/>
      <w:lang w:eastAsia="ru-RU"/>
    </w:rPr>
  </w:style>
  <w:style w:type="paragraph" w:styleId="aff1">
    <w:name w:val="caption"/>
    <w:basedOn w:val="a0"/>
    <w:next w:val="a0"/>
    <w:uiPriority w:val="35"/>
    <w:qFormat/>
    <w:rsid w:val="008920CF"/>
    <w:pPr>
      <w:spacing w:after="200" w:line="240" w:lineRule="auto"/>
      <w:ind w:firstLine="0"/>
      <w:jc w:val="center"/>
    </w:pPr>
    <w:rPr>
      <w:b/>
      <w:bCs/>
      <w:color w:val="4F81BD"/>
      <w:sz w:val="18"/>
      <w:szCs w:val="18"/>
    </w:rPr>
  </w:style>
  <w:style w:type="character" w:customStyle="1" w:styleId="50">
    <w:name w:val="Заголовок 5 Знак"/>
    <w:link w:val="5"/>
    <w:uiPriority w:val="9"/>
    <w:rsid w:val="00AD7AE6"/>
    <w:rPr>
      <w:rFonts w:ascii="Cambria" w:eastAsia="Times New Roman" w:hAnsi="Cambria" w:cs="Times New Roman"/>
      <w:color w:val="243F60"/>
      <w:sz w:val="24"/>
      <w:szCs w:val="20"/>
      <w:lang w:eastAsia="ru-RU"/>
    </w:rPr>
  </w:style>
  <w:style w:type="paragraph" w:styleId="33">
    <w:name w:val="Body Text 3"/>
    <w:basedOn w:val="a0"/>
    <w:link w:val="34"/>
    <w:unhideWhenUsed/>
    <w:rsid w:val="001D4377"/>
    <w:pPr>
      <w:spacing w:after="120"/>
    </w:pPr>
    <w:rPr>
      <w:sz w:val="16"/>
      <w:szCs w:val="16"/>
      <w:lang w:val="x-none"/>
    </w:rPr>
  </w:style>
  <w:style w:type="character" w:customStyle="1" w:styleId="34">
    <w:name w:val="Основной текст 3 Знак"/>
    <w:link w:val="33"/>
    <w:rsid w:val="001D4377"/>
    <w:rPr>
      <w:rFonts w:ascii="Times New Roman" w:hAnsi="Times New Roman" w:cs="Times New Roman"/>
      <w:sz w:val="16"/>
      <w:szCs w:val="16"/>
      <w:lang w:eastAsia="ru-RU"/>
    </w:rPr>
  </w:style>
  <w:style w:type="paragraph" w:styleId="a">
    <w:name w:val="List Bullet"/>
    <w:basedOn w:val="a0"/>
    <w:autoRedefine/>
    <w:rsid w:val="000E3DE8"/>
    <w:pPr>
      <w:numPr>
        <w:numId w:val="2"/>
      </w:numPr>
      <w:jc w:val="both"/>
    </w:pPr>
    <w:rPr>
      <w:color w:val="333399"/>
      <w:w w:val="109"/>
      <w:szCs w:val="24"/>
    </w:rPr>
  </w:style>
  <w:style w:type="paragraph" w:customStyle="1" w:styleId="S6">
    <w:name w:val="S_Маркированный"/>
    <w:basedOn w:val="a"/>
    <w:link w:val="S7"/>
    <w:rsid w:val="000E3DE8"/>
    <w:pPr>
      <w:tabs>
        <w:tab w:val="left" w:pos="992"/>
      </w:tabs>
      <w:spacing w:line="240" w:lineRule="auto"/>
    </w:pPr>
    <w:rPr>
      <w:color w:val="auto"/>
      <w:lang w:val="x-none" w:eastAsia="x-none"/>
    </w:rPr>
  </w:style>
  <w:style w:type="character" w:customStyle="1" w:styleId="S7">
    <w:name w:val="S_Маркированный Знак"/>
    <w:link w:val="S6"/>
    <w:rsid w:val="000E3DE8"/>
    <w:rPr>
      <w:rFonts w:ascii="Times New Roman" w:hAnsi="Times New Roman"/>
      <w:w w:val="109"/>
      <w:sz w:val="24"/>
      <w:szCs w:val="24"/>
      <w:lang w:val="x-none" w:eastAsia="x-none"/>
    </w:rPr>
  </w:style>
  <w:style w:type="paragraph" w:customStyle="1" w:styleId="aff2">
    <w:name w:val="Абзац рядовой"/>
    <w:basedOn w:val="a0"/>
    <w:link w:val="aff3"/>
    <w:autoRedefine/>
    <w:rsid w:val="000E3DE8"/>
    <w:pPr>
      <w:spacing w:line="240" w:lineRule="auto"/>
      <w:ind w:firstLine="0"/>
      <w:jc w:val="both"/>
    </w:pPr>
    <w:rPr>
      <w:sz w:val="28"/>
      <w:szCs w:val="28"/>
      <w:lang w:val="x-none"/>
    </w:rPr>
  </w:style>
  <w:style w:type="character" w:customStyle="1" w:styleId="aff3">
    <w:name w:val="Абзац рядовой Знак"/>
    <w:link w:val="aff2"/>
    <w:rsid w:val="000E3DE8"/>
    <w:rPr>
      <w:rFonts w:ascii="Times New Roman" w:hAnsi="Times New Roman" w:cs="Times New Roman"/>
      <w:sz w:val="28"/>
      <w:szCs w:val="28"/>
      <w:lang w:eastAsia="ru-RU"/>
    </w:rPr>
  </w:style>
  <w:style w:type="paragraph" w:customStyle="1" w:styleId="ConsPlusNormal">
    <w:name w:val="ConsPlusNormal"/>
    <w:rsid w:val="000E3DE8"/>
    <w:pPr>
      <w:widowControl w:val="0"/>
      <w:autoSpaceDE w:val="0"/>
      <w:autoSpaceDN w:val="0"/>
      <w:adjustRightInd w:val="0"/>
      <w:ind w:firstLine="720"/>
    </w:pPr>
    <w:rPr>
      <w:rFonts w:ascii="Arial" w:hAnsi="Arial" w:cs="Arial"/>
    </w:rPr>
  </w:style>
  <w:style w:type="paragraph" w:customStyle="1" w:styleId="ConsNormal">
    <w:name w:val="ConsNormal"/>
    <w:link w:val="ConsNormal0"/>
    <w:rsid w:val="000E3DE8"/>
    <w:pPr>
      <w:widowControl w:val="0"/>
      <w:suppressAutoHyphens/>
      <w:autoSpaceDE w:val="0"/>
      <w:ind w:firstLine="720"/>
    </w:pPr>
    <w:rPr>
      <w:rFonts w:ascii="Arial" w:eastAsia="Arial" w:hAnsi="Arial" w:cs="Arial"/>
      <w:lang w:eastAsia="ar-SA"/>
    </w:rPr>
  </w:style>
  <w:style w:type="paragraph" w:customStyle="1" w:styleId="25">
    <w:name w:val="Знак2"/>
    <w:basedOn w:val="a0"/>
    <w:rsid w:val="00AE5288"/>
    <w:pPr>
      <w:spacing w:after="160" w:line="240" w:lineRule="exact"/>
      <w:ind w:firstLine="0"/>
    </w:pPr>
    <w:rPr>
      <w:rFonts w:ascii="Verdana" w:hAnsi="Verdana"/>
      <w:sz w:val="20"/>
      <w:lang w:val="en-US" w:eastAsia="en-US"/>
    </w:rPr>
  </w:style>
  <w:style w:type="paragraph" w:customStyle="1" w:styleId="aff4">
    <w:name w:val="Чертежный"/>
    <w:link w:val="aff5"/>
    <w:rsid w:val="00AE5288"/>
    <w:pPr>
      <w:jc w:val="both"/>
    </w:pPr>
    <w:rPr>
      <w:rFonts w:ascii="ISOCPEUR" w:hAnsi="ISOCPEUR"/>
      <w:i/>
      <w:sz w:val="28"/>
      <w:lang w:val="uk-UA"/>
    </w:rPr>
  </w:style>
  <w:style w:type="paragraph" w:styleId="aff6">
    <w:name w:val="footnote text"/>
    <w:aliases w:val="Table_Footnote_last,Текст сноски Знак,Текст сноски Знак1 Знак,Текст сноски Знак Знак Знак,Footnote Text Char Знак Знак,Footnote Text Char Знак,Текст сноски-FN,Table_Footnote_last Знак Знак Знак,Table_Footnote_last Знак,Текст сноски Знак1"/>
    <w:basedOn w:val="a0"/>
    <w:link w:val="26"/>
    <w:rsid w:val="009A509F"/>
    <w:pPr>
      <w:spacing w:line="240" w:lineRule="auto"/>
      <w:ind w:firstLine="0"/>
    </w:pPr>
    <w:rPr>
      <w:rFonts w:ascii="Calibri" w:hAnsi="Calibri"/>
      <w:sz w:val="20"/>
      <w:szCs w:val="22"/>
    </w:rPr>
  </w:style>
  <w:style w:type="character" w:styleId="aff7">
    <w:name w:val="footnote reference"/>
    <w:aliases w:val="Знак сноски 1"/>
    <w:rsid w:val="009A509F"/>
    <w:rPr>
      <w:vertAlign w:val="superscript"/>
    </w:rPr>
  </w:style>
  <w:style w:type="character" w:customStyle="1" w:styleId="26">
    <w:name w:val="Текст сноски Знак2"/>
    <w:aliases w:val="Table_Footnote_last Знак1,Текст сноски Знак Знак,Текст сноски Знак1 Знак Знак,Текст сноски Знак Знак Знак Знак,Footnote Text Char Знак Знак Знак,Footnote Text Char Знак Знак1,Текст сноски-FN Знак,Table_Footnote_last Знак Знак"/>
    <w:link w:val="aff6"/>
    <w:rsid w:val="009A509F"/>
    <w:rPr>
      <w:szCs w:val="22"/>
      <w:lang w:val="ru-RU" w:eastAsia="ru-RU" w:bidi="ar-SA"/>
    </w:rPr>
  </w:style>
  <w:style w:type="paragraph" w:customStyle="1" w:styleId="27">
    <w:name w:val="Знак2"/>
    <w:basedOn w:val="a0"/>
    <w:rsid w:val="00DB269C"/>
    <w:pPr>
      <w:spacing w:after="160" w:line="240" w:lineRule="exact"/>
      <w:ind w:firstLine="0"/>
    </w:pPr>
    <w:rPr>
      <w:rFonts w:ascii="Verdana" w:hAnsi="Verdana"/>
      <w:sz w:val="20"/>
      <w:lang w:val="en-US" w:eastAsia="en-US"/>
    </w:rPr>
  </w:style>
  <w:style w:type="character" w:customStyle="1" w:styleId="42">
    <w:name w:val="Знак Знак4"/>
    <w:locked/>
    <w:rsid w:val="00D612DC"/>
    <w:rPr>
      <w:rFonts w:ascii="Calibri" w:hAnsi="Calibri"/>
      <w:sz w:val="24"/>
      <w:szCs w:val="22"/>
      <w:lang w:val="ru-RU" w:eastAsia="ru-RU" w:bidi="ar-SA"/>
    </w:rPr>
  </w:style>
  <w:style w:type="character" w:customStyle="1" w:styleId="130">
    <w:name w:val="Знак Знак13"/>
    <w:rsid w:val="00492672"/>
    <w:rPr>
      <w:bCs/>
      <w:sz w:val="28"/>
      <w:lang w:val="ru-RU" w:eastAsia="ru-RU" w:bidi="ar-SA"/>
    </w:rPr>
  </w:style>
  <w:style w:type="paragraph" w:customStyle="1" w:styleId="15">
    <w:name w:val="Знак1"/>
    <w:basedOn w:val="a0"/>
    <w:rsid w:val="00C3734D"/>
    <w:pPr>
      <w:spacing w:after="160" w:line="240" w:lineRule="exact"/>
      <w:ind w:firstLine="0"/>
    </w:pPr>
    <w:rPr>
      <w:rFonts w:ascii="Verdana" w:hAnsi="Verdana"/>
      <w:sz w:val="20"/>
      <w:lang w:val="en-US" w:eastAsia="en-US"/>
    </w:rPr>
  </w:style>
  <w:style w:type="paragraph" w:styleId="35">
    <w:name w:val="Body Text Indent 3"/>
    <w:basedOn w:val="a0"/>
    <w:link w:val="36"/>
    <w:rsid w:val="005C64B4"/>
    <w:pPr>
      <w:spacing w:after="120"/>
      <w:ind w:left="283"/>
    </w:pPr>
    <w:rPr>
      <w:sz w:val="16"/>
      <w:szCs w:val="16"/>
      <w:lang w:val="x-none" w:eastAsia="x-none"/>
    </w:rPr>
  </w:style>
  <w:style w:type="paragraph" w:customStyle="1" w:styleId="16">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w:basedOn w:val="a0"/>
    <w:rsid w:val="008F62F5"/>
    <w:pPr>
      <w:widowControl w:val="0"/>
      <w:adjustRightInd w:val="0"/>
      <w:spacing w:after="160" w:line="240" w:lineRule="exact"/>
      <w:ind w:firstLine="0"/>
      <w:jc w:val="right"/>
    </w:pPr>
    <w:rPr>
      <w:sz w:val="20"/>
      <w:lang w:val="en-GB" w:eastAsia="en-US"/>
    </w:rPr>
  </w:style>
  <w:style w:type="paragraph" w:customStyle="1" w:styleId="aff8">
    <w:name w:val="Штамп"/>
    <w:basedOn w:val="a0"/>
    <w:rsid w:val="005758A4"/>
    <w:pPr>
      <w:spacing w:line="240" w:lineRule="auto"/>
      <w:ind w:firstLine="0"/>
      <w:jc w:val="center"/>
    </w:pPr>
    <w:rPr>
      <w:rFonts w:ascii="ГОСТ тип А" w:hAnsi="ГОСТ тип А"/>
      <w:i/>
      <w:noProof/>
      <w:sz w:val="18"/>
    </w:rPr>
  </w:style>
  <w:style w:type="character" w:customStyle="1" w:styleId="aff5">
    <w:name w:val="Чертежный Знак"/>
    <w:link w:val="aff4"/>
    <w:rsid w:val="0031160D"/>
    <w:rPr>
      <w:rFonts w:ascii="ISOCPEUR" w:hAnsi="ISOCPEUR"/>
      <w:i/>
      <w:sz w:val="28"/>
      <w:lang w:val="uk-UA" w:eastAsia="ru-RU" w:bidi="ar-SA"/>
    </w:rPr>
  </w:style>
  <w:style w:type="paragraph" w:customStyle="1" w:styleId="aff9">
    <w:name w:val="Îáû÷íûé"/>
    <w:rsid w:val="00331F2E"/>
    <w:pPr>
      <w:widowControl w:val="0"/>
    </w:pPr>
    <w:rPr>
      <w:sz w:val="28"/>
    </w:rPr>
  </w:style>
  <w:style w:type="paragraph" w:customStyle="1" w:styleId="Char">
    <w:name w:val="Char Знак"/>
    <w:basedOn w:val="a0"/>
    <w:rsid w:val="00F71E97"/>
    <w:pPr>
      <w:spacing w:before="100" w:beforeAutospacing="1" w:after="100" w:afterAutospacing="1" w:line="240" w:lineRule="auto"/>
      <w:ind w:firstLine="0"/>
    </w:pPr>
    <w:rPr>
      <w:rFonts w:ascii="Tahoma" w:hAnsi="Tahoma"/>
      <w:sz w:val="20"/>
      <w:lang w:val="en-US" w:eastAsia="en-US"/>
    </w:rPr>
  </w:style>
  <w:style w:type="paragraph" w:customStyle="1" w:styleId="affa">
    <w:name w:val="Стиль статьи правил"/>
    <w:basedOn w:val="a0"/>
    <w:rsid w:val="003A7101"/>
    <w:pPr>
      <w:spacing w:line="240" w:lineRule="auto"/>
      <w:ind w:firstLine="680"/>
      <w:jc w:val="both"/>
    </w:pPr>
    <w:rPr>
      <w:b/>
      <w:i/>
      <w:sz w:val="28"/>
      <w:szCs w:val="28"/>
    </w:rPr>
  </w:style>
  <w:style w:type="paragraph" w:customStyle="1" w:styleId="affb">
    <w:name w:val="Основной стиль"/>
    <w:basedOn w:val="a0"/>
    <w:link w:val="affc"/>
    <w:rsid w:val="00891F6F"/>
    <w:pPr>
      <w:spacing w:line="240" w:lineRule="auto"/>
      <w:ind w:firstLine="680"/>
      <w:jc w:val="both"/>
    </w:pPr>
    <w:rPr>
      <w:rFonts w:ascii="Arial" w:hAnsi="Arial"/>
      <w:szCs w:val="28"/>
    </w:rPr>
  </w:style>
  <w:style w:type="character" w:customStyle="1" w:styleId="affc">
    <w:name w:val="Основной стиль Знак"/>
    <w:link w:val="affb"/>
    <w:rsid w:val="00891F6F"/>
    <w:rPr>
      <w:rFonts w:ascii="Arial" w:hAnsi="Arial"/>
      <w:sz w:val="24"/>
      <w:szCs w:val="28"/>
      <w:lang w:val="ru-RU" w:eastAsia="ru-RU" w:bidi="ar-SA"/>
    </w:rPr>
  </w:style>
  <w:style w:type="paragraph" w:customStyle="1" w:styleId="17">
    <w:name w:val="1 Знак Знак Знак Знак Знак Знак Знак"/>
    <w:basedOn w:val="a0"/>
    <w:rsid w:val="00341D12"/>
    <w:pPr>
      <w:spacing w:after="160" w:line="240" w:lineRule="exact"/>
      <w:ind w:firstLine="0"/>
    </w:pPr>
    <w:rPr>
      <w:rFonts w:ascii="Verdana" w:hAnsi="Verdana"/>
      <w:sz w:val="20"/>
      <w:lang w:val="en-US" w:eastAsia="en-US"/>
    </w:rPr>
  </w:style>
  <w:style w:type="paragraph" w:styleId="affd">
    <w:name w:val="Plain Text"/>
    <w:aliases w:val="Текст Знак Знак Знак Знак Знак,Текст Знак Знак Знак Знак Знак З"/>
    <w:basedOn w:val="a0"/>
    <w:link w:val="affe"/>
    <w:rsid w:val="0078523C"/>
    <w:pPr>
      <w:spacing w:line="240" w:lineRule="auto"/>
      <w:ind w:firstLine="0"/>
    </w:pPr>
    <w:rPr>
      <w:rFonts w:ascii="Courier New" w:hAnsi="Courier New"/>
      <w:sz w:val="20"/>
      <w:lang w:val="x-none" w:eastAsia="x-none"/>
    </w:rPr>
  </w:style>
  <w:style w:type="paragraph" w:styleId="afff">
    <w:name w:val="Document Map"/>
    <w:basedOn w:val="a0"/>
    <w:link w:val="afff0"/>
    <w:semiHidden/>
    <w:rsid w:val="00631113"/>
    <w:pPr>
      <w:shd w:val="clear" w:color="auto" w:fill="000080"/>
    </w:pPr>
    <w:rPr>
      <w:rFonts w:ascii="Tahoma" w:hAnsi="Tahoma"/>
      <w:sz w:val="20"/>
      <w:lang w:val="x-none" w:eastAsia="x-none"/>
    </w:rPr>
  </w:style>
  <w:style w:type="paragraph" w:customStyle="1" w:styleId="afff1">
    <w:name w:val="Стиль раздела"/>
    <w:basedOn w:val="a0"/>
    <w:rsid w:val="003F62F8"/>
    <w:pPr>
      <w:tabs>
        <w:tab w:val="left" w:pos="0"/>
      </w:tabs>
      <w:spacing w:after="60" w:line="240" w:lineRule="auto"/>
      <w:ind w:firstLine="0"/>
      <w:jc w:val="center"/>
      <w:outlineLvl w:val="0"/>
    </w:pPr>
    <w:rPr>
      <w:b/>
      <w:kern w:val="28"/>
      <w:sz w:val="28"/>
      <w:szCs w:val="28"/>
    </w:rPr>
  </w:style>
  <w:style w:type="paragraph" w:customStyle="1" w:styleId="18">
    <w:name w:val="Название1"/>
    <w:basedOn w:val="a0"/>
    <w:rsid w:val="00962688"/>
    <w:pPr>
      <w:keepLines/>
      <w:suppressLineNumbers/>
      <w:suppressAutoHyphens/>
      <w:overflowPunct w:val="0"/>
      <w:autoSpaceDE w:val="0"/>
      <w:spacing w:before="120" w:after="120" w:line="320" w:lineRule="exact"/>
      <w:jc w:val="both"/>
      <w:textAlignment w:val="baseline"/>
    </w:pPr>
    <w:rPr>
      <w:rFonts w:ascii="Arial" w:hAnsi="Arial" w:cs="Tahoma"/>
      <w:i/>
      <w:iCs/>
      <w:szCs w:val="24"/>
      <w:lang w:eastAsia="ar-SA"/>
    </w:rPr>
  </w:style>
  <w:style w:type="paragraph" w:customStyle="1" w:styleId="ConsNonformat">
    <w:name w:val="ConsNonformat"/>
    <w:rsid w:val="00A76536"/>
    <w:pPr>
      <w:widowControl w:val="0"/>
      <w:autoSpaceDE w:val="0"/>
      <w:autoSpaceDN w:val="0"/>
      <w:adjustRightInd w:val="0"/>
    </w:pPr>
    <w:rPr>
      <w:rFonts w:ascii="Courier New" w:hAnsi="Courier New" w:cs="Courier New"/>
    </w:rPr>
  </w:style>
  <w:style w:type="paragraph" w:customStyle="1" w:styleId="afff2">
    <w:name w:val="Стиль названия"/>
    <w:basedOn w:val="a0"/>
    <w:rsid w:val="00813940"/>
    <w:pPr>
      <w:spacing w:after="60" w:line="240" w:lineRule="auto"/>
      <w:ind w:firstLine="680"/>
      <w:jc w:val="both"/>
    </w:pPr>
    <w:rPr>
      <w:rFonts w:ascii="Arial" w:hAnsi="Arial"/>
      <w:b/>
      <w:i/>
      <w:szCs w:val="28"/>
    </w:rPr>
  </w:style>
  <w:style w:type="paragraph" w:customStyle="1" w:styleId="Iauiue">
    <w:name w:val="Iau?iue"/>
    <w:rsid w:val="00813940"/>
    <w:pPr>
      <w:widowControl w:val="0"/>
    </w:pPr>
    <w:rPr>
      <w:rFonts w:ascii="Times New Roman" w:hAnsi="Times New Roman"/>
    </w:rPr>
  </w:style>
  <w:style w:type="paragraph" w:customStyle="1" w:styleId="ArialNarrow13pt1">
    <w:name w:val="Arial Narrow 13 pt по ширине Первая строка:  1 см"/>
    <w:basedOn w:val="a0"/>
    <w:rsid w:val="004E2BAD"/>
    <w:pPr>
      <w:spacing w:line="240" w:lineRule="auto"/>
      <w:jc w:val="both"/>
    </w:pPr>
    <w:rPr>
      <w:rFonts w:ascii="Arial Narrow" w:hAnsi="Arial Narrow"/>
      <w:sz w:val="26"/>
      <w:lang w:val="en-US"/>
    </w:rPr>
  </w:style>
  <w:style w:type="paragraph" w:customStyle="1" w:styleId="HeadDoc">
    <w:name w:val="HeadDoc"/>
    <w:rsid w:val="00D30922"/>
    <w:pPr>
      <w:keepLines/>
      <w:overflowPunct w:val="0"/>
      <w:autoSpaceDE w:val="0"/>
      <w:autoSpaceDN w:val="0"/>
      <w:adjustRightInd w:val="0"/>
      <w:jc w:val="both"/>
      <w:textAlignment w:val="baseline"/>
    </w:pPr>
    <w:rPr>
      <w:rFonts w:ascii="Times New Roman" w:hAnsi="Times New Roman"/>
      <w:sz w:val="28"/>
      <w:szCs w:val="28"/>
    </w:rPr>
  </w:style>
  <w:style w:type="paragraph" w:customStyle="1" w:styleId="Iauiue2">
    <w:name w:val="Iau?iue2"/>
    <w:rsid w:val="00D30922"/>
    <w:pPr>
      <w:widowControl w:val="0"/>
    </w:pPr>
    <w:rPr>
      <w:rFonts w:ascii="Times New Roman" w:hAnsi="Times New Roman"/>
      <w:sz w:val="28"/>
      <w:szCs w:val="28"/>
    </w:rPr>
  </w:style>
  <w:style w:type="paragraph" w:styleId="28">
    <w:name w:val="Body Text Indent 2"/>
    <w:aliases w:val=" Знак Знак Знак Знак Знак, Знак Знак Знак Знак Знак Знак, Знак Знак Знак Знак Знак Знак Знак,Знак Знак Знак Знак Знак,Знак Знак Знак Знак Знак Знак Знак,Знак Знак Знак Знак Знак Знак Знак Знак Знак,Знак Знак Знак Знак"/>
    <w:basedOn w:val="a0"/>
    <w:link w:val="29"/>
    <w:rsid w:val="00D30922"/>
    <w:pPr>
      <w:spacing w:line="240" w:lineRule="auto"/>
      <w:ind w:firstLine="720"/>
    </w:pPr>
    <w:rPr>
      <w:sz w:val="28"/>
      <w:szCs w:val="28"/>
      <w:lang w:val="x-none" w:eastAsia="x-none"/>
    </w:rPr>
  </w:style>
  <w:style w:type="paragraph" w:customStyle="1" w:styleId="19">
    <w:name w:val="Основной текст с отступом1"/>
    <w:basedOn w:val="a0"/>
    <w:rsid w:val="00D30922"/>
    <w:pPr>
      <w:keepLines/>
      <w:widowControl w:val="0"/>
      <w:overflowPunct w:val="0"/>
      <w:autoSpaceDE w:val="0"/>
      <w:autoSpaceDN w:val="0"/>
      <w:adjustRightInd w:val="0"/>
      <w:spacing w:line="320" w:lineRule="atLeast"/>
      <w:ind w:firstLine="709"/>
      <w:jc w:val="both"/>
    </w:pPr>
    <w:rPr>
      <w:sz w:val="28"/>
      <w:szCs w:val="28"/>
    </w:rPr>
  </w:style>
  <w:style w:type="paragraph" w:styleId="4">
    <w:name w:val="List Bullet 4"/>
    <w:basedOn w:val="a0"/>
    <w:autoRedefine/>
    <w:rsid w:val="00D30922"/>
    <w:pPr>
      <w:numPr>
        <w:numId w:val="3"/>
      </w:numPr>
      <w:spacing w:line="240" w:lineRule="auto"/>
    </w:pPr>
    <w:rPr>
      <w:sz w:val="20"/>
      <w:lang w:val="en-GB"/>
    </w:rPr>
  </w:style>
  <w:style w:type="paragraph" w:customStyle="1" w:styleId="2a">
    <w:name w:val="Îñíîâíîé òåêñò 2"/>
    <w:basedOn w:val="aff9"/>
    <w:rsid w:val="00D30922"/>
    <w:pPr>
      <w:ind w:firstLine="720"/>
      <w:jc w:val="both"/>
    </w:pPr>
    <w:rPr>
      <w:rFonts w:ascii="Times New Roman" w:hAnsi="Times New Roman"/>
      <w:b/>
      <w:bCs/>
      <w:color w:val="000000"/>
      <w:sz w:val="24"/>
      <w:szCs w:val="24"/>
      <w:lang w:val="en-US"/>
    </w:rPr>
  </w:style>
  <w:style w:type="paragraph" w:customStyle="1" w:styleId="afff3">
    <w:name w:val="основной"/>
    <w:basedOn w:val="a0"/>
    <w:rsid w:val="00D30922"/>
    <w:pPr>
      <w:keepNext/>
      <w:spacing w:line="240" w:lineRule="auto"/>
      <w:ind w:firstLine="0"/>
    </w:pPr>
    <w:rPr>
      <w:szCs w:val="24"/>
    </w:rPr>
  </w:style>
  <w:style w:type="paragraph" w:customStyle="1" w:styleId="37">
    <w:name w:val="Îñíîâíîé òåêñò ñ îòñòóïîì 3"/>
    <w:basedOn w:val="aff9"/>
    <w:rsid w:val="00D30922"/>
    <w:pPr>
      <w:ind w:firstLine="567"/>
      <w:jc w:val="both"/>
    </w:pPr>
    <w:rPr>
      <w:rFonts w:ascii="Peterburg" w:hAnsi="Peterburg" w:cs="Peterburg"/>
      <w:b/>
      <w:bCs/>
      <w:i/>
      <w:iCs/>
      <w:sz w:val="24"/>
      <w:szCs w:val="24"/>
    </w:rPr>
  </w:style>
  <w:style w:type="paragraph" w:customStyle="1" w:styleId="nienie">
    <w:name w:val="nienie"/>
    <w:basedOn w:val="Iauiue"/>
    <w:rsid w:val="00D30922"/>
    <w:pPr>
      <w:keepLines/>
      <w:ind w:left="709" w:hanging="284"/>
      <w:jc w:val="both"/>
    </w:pPr>
    <w:rPr>
      <w:rFonts w:ascii="Peterburg" w:hAnsi="Peterburg" w:cs="Peterburg"/>
      <w:sz w:val="24"/>
      <w:szCs w:val="24"/>
    </w:rPr>
  </w:style>
  <w:style w:type="paragraph" w:customStyle="1" w:styleId="Iniiaiieoaeno">
    <w:name w:val="Iniiaiie oaeno"/>
    <w:basedOn w:val="Iauiue"/>
    <w:rsid w:val="00D30922"/>
    <w:pPr>
      <w:widowControl/>
      <w:jc w:val="both"/>
    </w:pPr>
    <w:rPr>
      <w:rFonts w:ascii="Peterburg" w:hAnsi="Peterburg" w:cs="Peterburg"/>
    </w:rPr>
  </w:style>
  <w:style w:type="paragraph" w:customStyle="1" w:styleId="Iniiaiieoaeno2">
    <w:name w:val="Iniiaiie oaeno 2"/>
    <w:basedOn w:val="a0"/>
    <w:rsid w:val="00D30922"/>
    <w:pPr>
      <w:widowControl w:val="0"/>
      <w:spacing w:line="240" w:lineRule="auto"/>
      <w:jc w:val="both"/>
    </w:pPr>
    <w:rPr>
      <w:b/>
      <w:bCs/>
      <w:color w:val="000000"/>
      <w:szCs w:val="24"/>
    </w:rPr>
  </w:style>
  <w:style w:type="paragraph" w:customStyle="1" w:styleId="caaieiaie2">
    <w:name w:val="caaieiaie 2"/>
    <w:basedOn w:val="Iauiue"/>
    <w:next w:val="Iauiue"/>
    <w:rsid w:val="00D30922"/>
    <w:pPr>
      <w:keepNext/>
      <w:keepLines/>
      <w:spacing w:before="240" w:after="60"/>
      <w:jc w:val="center"/>
    </w:pPr>
    <w:rPr>
      <w:rFonts w:ascii="Peterburg" w:hAnsi="Peterburg" w:cs="Peterburg"/>
      <w:b/>
      <w:bCs/>
      <w:sz w:val="24"/>
      <w:szCs w:val="24"/>
    </w:rPr>
  </w:style>
  <w:style w:type="paragraph" w:customStyle="1" w:styleId="1a">
    <w:name w:val="çàãîëîâîê 1"/>
    <w:basedOn w:val="aff9"/>
    <w:next w:val="aff9"/>
    <w:rsid w:val="00D30922"/>
    <w:pPr>
      <w:keepNext/>
    </w:pPr>
    <w:rPr>
      <w:rFonts w:ascii="Times New Roman" w:hAnsi="Times New Roman"/>
      <w:szCs w:val="28"/>
    </w:rPr>
  </w:style>
  <w:style w:type="paragraph" w:customStyle="1" w:styleId="afff4">
    <w:name w:val="Îñíîâíîé òåêñò"/>
    <w:basedOn w:val="aff9"/>
    <w:rsid w:val="00D30922"/>
    <w:pPr>
      <w:tabs>
        <w:tab w:val="left" w:leader="dot" w:pos="9072"/>
      </w:tabs>
      <w:jc w:val="both"/>
    </w:pPr>
    <w:rPr>
      <w:rFonts w:ascii="Times New Roman" w:hAnsi="Times New Roman"/>
      <w:b/>
      <w:bCs/>
      <w:sz w:val="24"/>
      <w:szCs w:val="24"/>
    </w:rPr>
  </w:style>
  <w:style w:type="paragraph" w:customStyle="1" w:styleId="Iniiaiieoaenonionooiii2">
    <w:name w:val="Iniiaiie oaeno n ionooiii 2"/>
    <w:basedOn w:val="Iauiue"/>
    <w:rsid w:val="00D30922"/>
    <w:pPr>
      <w:widowControl/>
      <w:ind w:firstLine="284"/>
      <w:jc w:val="both"/>
    </w:pPr>
    <w:rPr>
      <w:rFonts w:ascii="Peterburg" w:hAnsi="Peterburg" w:cs="Peterburg"/>
    </w:rPr>
  </w:style>
  <w:style w:type="character" w:styleId="afff5">
    <w:name w:val="line number"/>
    <w:basedOn w:val="a1"/>
    <w:rsid w:val="00D30922"/>
  </w:style>
  <w:style w:type="paragraph" w:customStyle="1" w:styleId="320">
    <w:name w:val="Основной текст с отступом 32"/>
    <w:basedOn w:val="a0"/>
    <w:rsid w:val="00D30922"/>
    <w:pPr>
      <w:spacing w:after="120" w:line="240" w:lineRule="auto"/>
      <w:ind w:left="283" w:firstLine="0"/>
    </w:pPr>
    <w:rPr>
      <w:sz w:val="16"/>
      <w:szCs w:val="16"/>
      <w:lang w:eastAsia="ar-SA"/>
    </w:rPr>
  </w:style>
  <w:style w:type="character" w:customStyle="1" w:styleId="WW8Num1z0">
    <w:name w:val="WW8Num1z0"/>
    <w:rsid w:val="00D30922"/>
    <w:rPr>
      <w:rFonts w:ascii="Symbol" w:hAnsi="Symbol" w:cs="Symbol"/>
    </w:rPr>
  </w:style>
  <w:style w:type="character" w:customStyle="1" w:styleId="WW8Num2z0">
    <w:name w:val="WW8Num2z0"/>
    <w:rsid w:val="00D30922"/>
    <w:rPr>
      <w:rFonts w:ascii="Symbol" w:hAnsi="Symbol" w:cs="Symbol"/>
    </w:rPr>
  </w:style>
  <w:style w:type="character" w:customStyle="1" w:styleId="WW8Num3z0">
    <w:name w:val="WW8Num3z0"/>
    <w:rsid w:val="00D30922"/>
    <w:rPr>
      <w:rFonts w:ascii="Symbol" w:hAnsi="Symbol"/>
    </w:rPr>
  </w:style>
  <w:style w:type="character" w:customStyle="1" w:styleId="WW8Num4z0">
    <w:name w:val="WW8Num4z0"/>
    <w:rsid w:val="00D30922"/>
    <w:rPr>
      <w:rFonts w:ascii="Symbol" w:hAnsi="Symbol"/>
    </w:rPr>
  </w:style>
  <w:style w:type="character" w:customStyle="1" w:styleId="WW8Num4z2">
    <w:name w:val="WW8Num4z2"/>
    <w:rsid w:val="00D30922"/>
    <w:rPr>
      <w:rFonts w:ascii="Wingdings" w:hAnsi="Wingdings" w:cs="Wingdings"/>
    </w:rPr>
  </w:style>
  <w:style w:type="character" w:customStyle="1" w:styleId="WW8Num4z4">
    <w:name w:val="WW8Num4z4"/>
    <w:rsid w:val="00D30922"/>
    <w:rPr>
      <w:rFonts w:ascii="Courier New" w:hAnsi="Courier New" w:cs="Courier New"/>
    </w:rPr>
  </w:style>
  <w:style w:type="character" w:customStyle="1" w:styleId="WW8Num5z0">
    <w:name w:val="WW8Num5z0"/>
    <w:rsid w:val="00D30922"/>
    <w:rPr>
      <w:rFonts w:ascii="Symbol" w:hAnsi="Symbol"/>
    </w:rPr>
  </w:style>
  <w:style w:type="character" w:customStyle="1" w:styleId="WW8Num6z0">
    <w:name w:val="WW8Num6z0"/>
    <w:rsid w:val="00D30922"/>
    <w:rPr>
      <w:rFonts w:ascii="Symbol" w:hAnsi="Symbol"/>
    </w:rPr>
  </w:style>
  <w:style w:type="character" w:customStyle="1" w:styleId="WW8Num7z0">
    <w:name w:val="WW8Num7z0"/>
    <w:rsid w:val="00D30922"/>
    <w:rPr>
      <w:rFonts w:ascii="Symbol" w:hAnsi="Symbol"/>
    </w:rPr>
  </w:style>
  <w:style w:type="character" w:customStyle="1" w:styleId="WW8Num8z0">
    <w:name w:val="WW8Num8z0"/>
    <w:rsid w:val="00D30922"/>
    <w:rPr>
      <w:rFonts w:ascii="Symbol" w:hAnsi="Symbol"/>
    </w:rPr>
  </w:style>
  <w:style w:type="character" w:customStyle="1" w:styleId="WW8Num9z0">
    <w:name w:val="WW8Num9z0"/>
    <w:rsid w:val="00D30922"/>
    <w:rPr>
      <w:rFonts w:ascii="Symbol" w:hAnsi="Symbol" w:cs="Symbol"/>
    </w:rPr>
  </w:style>
  <w:style w:type="character" w:customStyle="1" w:styleId="WW8Num10z0">
    <w:name w:val="WW8Num10z0"/>
    <w:rsid w:val="00D30922"/>
    <w:rPr>
      <w:rFonts w:ascii="Symbol" w:hAnsi="Symbol" w:cs="Symbol"/>
    </w:rPr>
  </w:style>
  <w:style w:type="character" w:customStyle="1" w:styleId="WW8Num11z0">
    <w:name w:val="WW8Num11z0"/>
    <w:rsid w:val="00D30922"/>
    <w:rPr>
      <w:rFonts w:ascii="Times New Roman" w:eastAsia="Times New Roman" w:hAnsi="Times New Roman"/>
    </w:rPr>
  </w:style>
  <w:style w:type="character" w:customStyle="1" w:styleId="WW8Num11z1">
    <w:name w:val="WW8Num11z1"/>
    <w:rsid w:val="00D30922"/>
    <w:rPr>
      <w:rFonts w:ascii="Symbol" w:hAnsi="Symbol" w:cs="Symbol"/>
    </w:rPr>
  </w:style>
  <w:style w:type="character" w:customStyle="1" w:styleId="WW8Num11z2">
    <w:name w:val="WW8Num11z2"/>
    <w:rsid w:val="00D30922"/>
    <w:rPr>
      <w:rFonts w:ascii="Wingdings" w:hAnsi="Wingdings" w:cs="Wingdings"/>
    </w:rPr>
  </w:style>
  <w:style w:type="character" w:customStyle="1" w:styleId="WW8Num11z4">
    <w:name w:val="WW8Num11z4"/>
    <w:rsid w:val="00D30922"/>
    <w:rPr>
      <w:rFonts w:ascii="Courier New" w:hAnsi="Courier New" w:cs="Courier New"/>
    </w:rPr>
  </w:style>
  <w:style w:type="character" w:customStyle="1" w:styleId="WW8Num12z0">
    <w:name w:val="WW8Num12z0"/>
    <w:rsid w:val="00D30922"/>
    <w:rPr>
      <w:rFonts w:ascii="Symbol" w:hAnsi="Symbol" w:cs="Symbol"/>
    </w:rPr>
  </w:style>
  <w:style w:type="character" w:customStyle="1" w:styleId="WW8Num12z1">
    <w:name w:val="WW8Num12z1"/>
    <w:rsid w:val="00D30922"/>
    <w:rPr>
      <w:rFonts w:ascii="Courier New" w:hAnsi="Courier New" w:cs="Courier New"/>
    </w:rPr>
  </w:style>
  <w:style w:type="character" w:customStyle="1" w:styleId="WW8Num12z2">
    <w:name w:val="WW8Num12z2"/>
    <w:rsid w:val="00D30922"/>
    <w:rPr>
      <w:rFonts w:ascii="Wingdings" w:hAnsi="Wingdings" w:cs="Wingdings"/>
    </w:rPr>
  </w:style>
  <w:style w:type="character" w:customStyle="1" w:styleId="WW8Num14z0">
    <w:name w:val="WW8Num14z0"/>
    <w:rsid w:val="00D30922"/>
    <w:rPr>
      <w:rFonts w:ascii="Times New Roman" w:eastAsia="Times New Roman" w:hAnsi="Times New Roman"/>
    </w:rPr>
  </w:style>
  <w:style w:type="character" w:customStyle="1" w:styleId="WW8Num14z1">
    <w:name w:val="WW8Num14z1"/>
    <w:rsid w:val="00D30922"/>
    <w:rPr>
      <w:rFonts w:ascii="Symbol" w:hAnsi="Symbol" w:cs="Symbol"/>
    </w:rPr>
  </w:style>
  <w:style w:type="character" w:customStyle="1" w:styleId="WW8Num14z2">
    <w:name w:val="WW8Num14z2"/>
    <w:rsid w:val="00D30922"/>
    <w:rPr>
      <w:rFonts w:ascii="Wingdings" w:hAnsi="Wingdings" w:cs="Wingdings"/>
    </w:rPr>
  </w:style>
  <w:style w:type="character" w:customStyle="1" w:styleId="WW8Num14z4">
    <w:name w:val="WW8Num14z4"/>
    <w:rsid w:val="00D30922"/>
    <w:rPr>
      <w:rFonts w:ascii="Courier New" w:hAnsi="Courier New" w:cs="Courier New"/>
    </w:rPr>
  </w:style>
  <w:style w:type="character" w:customStyle="1" w:styleId="WW8Num15z0">
    <w:name w:val="WW8Num15z0"/>
    <w:rsid w:val="00D30922"/>
    <w:rPr>
      <w:rFonts w:ascii="Symbol" w:hAnsi="Symbol" w:cs="Symbol"/>
    </w:rPr>
  </w:style>
  <w:style w:type="character" w:customStyle="1" w:styleId="WW8Num15z1">
    <w:name w:val="WW8Num15z1"/>
    <w:rsid w:val="00D30922"/>
    <w:rPr>
      <w:rFonts w:ascii="Courier New" w:hAnsi="Courier New" w:cs="Courier New"/>
    </w:rPr>
  </w:style>
  <w:style w:type="character" w:customStyle="1" w:styleId="WW8Num15z2">
    <w:name w:val="WW8Num15z2"/>
    <w:rsid w:val="00D30922"/>
    <w:rPr>
      <w:rFonts w:ascii="Wingdings" w:hAnsi="Wingdings" w:cs="Wingdings"/>
    </w:rPr>
  </w:style>
  <w:style w:type="character" w:customStyle="1" w:styleId="WW8Num16z0">
    <w:name w:val="WW8Num16z0"/>
    <w:rsid w:val="00D30922"/>
    <w:rPr>
      <w:rFonts w:ascii="Symbol" w:hAnsi="Symbol" w:cs="Symbol"/>
    </w:rPr>
  </w:style>
  <w:style w:type="character" w:customStyle="1" w:styleId="WW8Num16z1">
    <w:name w:val="WW8Num16z1"/>
    <w:rsid w:val="00D30922"/>
    <w:rPr>
      <w:rFonts w:ascii="Courier New" w:hAnsi="Courier New" w:cs="Courier New"/>
    </w:rPr>
  </w:style>
  <w:style w:type="character" w:customStyle="1" w:styleId="WW8Num16z2">
    <w:name w:val="WW8Num16z2"/>
    <w:rsid w:val="00D30922"/>
    <w:rPr>
      <w:rFonts w:ascii="Wingdings" w:hAnsi="Wingdings" w:cs="Wingdings"/>
    </w:rPr>
  </w:style>
  <w:style w:type="character" w:customStyle="1" w:styleId="WW8Num17z0">
    <w:name w:val="WW8Num17z0"/>
    <w:rsid w:val="00D30922"/>
    <w:rPr>
      <w:rFonts w:ascii="Symbol" w:hAnsi="Symbol" w:cs="Symbol"/>
    </w:rPr>
  </w:style>
  <w:style w:type="character" w:customStyle="1" w:styleId="WW8Num17z2">
    <w:name w:val="WW8Num17z2"/>
    <w:rsid w:val="00D30922"/>
    <w:rPr>
      <w:rFonts w:ascii="Wingdings" w:hAnsi="Wingdings" w:cs="Wingdings"/>
    </w:rPr>
  </w:style>
  <w:style w:type="character" w:customStyle="1" w:styleId="WW8Num17z4">
    <w:name w:val="WW8Num17z4"/>
    <w:rsid w:val="00D30922"/>
    <w:rPr>
      <w:rFonts w:ascii="Courier New" w:hAnsi="Courier New" w:cs="Courier New"/>
    </w:rPr>
  </w:style>
  <w:style w:type="character" w:customStyle="1" w:styleId="WW8Num18z0">
    <w:name w:val="WW8Num18z0"/>
    <w:rsid w:val="00D30922"/>
    <w:rPr>
      <w:rFonts w:ascii="Symbol" w:hAnsi="Symbol" w:cs="Symbol"/>
    </w:rPr>
  </w:style>
  <w:style w:type="character" w:customStyle="1" w:styleId="WW8Num18z1">
    <w:name w:val="WW8Num18z1"/>
    <w:rsid w:val="00D30922"/>
    <w:rPr>
      <w:rFonts w:ascii="Courier New" w:hAnsi="Courier New" w:cs="Courier New"/>
    </w:rPr>
  </w:style>
  <w:style w:type="character" w:customStyle="1" w:styleId="WW8Num18z2">
    <w:name w:val="WW8Num18z2"/>
    <w:rsid w:val="00D30922"/>
    <w:rPr>
      <w:rFonts w:ascii="Wingdings" w:hAnsi="Wingdings" w:cs="Wingdings"/>
    </w:rPr>
  </w:style>
  <w:style w:type="character" w:customStyle="1" w:styleId="WW8Num19z0">
    <w:name w:val="WW8Num19z0"/>
    <w:rsid w:val="00D30922"/>
    <w:rPr>
      <w:rFonts w:ascii="Symbol" w:hAnsi="Symbol" w:cs="Symbol"/>
    </w:rPr>
  </w:style>
  <w:style w:type="character" w:customStyle="1" w:styleId="WW8Num19z2">
    <w:name w:val="WW8Num19z2"/>
    <w:rsid w:val="00D30922"/>
    <w:rPr>
      <w:rFonts w:ascii="Wingdings" w:hAnsi="Wingdings" w:cs="Wingdings"/>
    </w:rPr>
  </w:style>
  <w:style w:type="character" w:customStyle="1" w:styleId="WW8Num19z4">
    <w:name w:val="WW8Num19z4"/>
    <w:rsid w:val="00D30922"/>
    <w:rPr>
      <w:rFonts w:ascii="Courier New" w:hAnsi="Courier New" w:cs="Courier New"/>
    </w:rPr>
  </w:style>
  <w:style w:type="character" w:customStyle="1" w:styleId="WW8Num20z0">
    <w:name w:val="WW8Num20z0"/>
    <w:rsid w:val="00D30922"/>
    <w:rPr>
      <w:rFonts w:ascii="Symbol" w:hAnsi="Symbol" w:cs="Symbol"/>
    </w:rPr>
  </w:style>
  <w:style w:type="character" w:customStyle="1" w:styleId="WW8Num20z1">
    <w:name w:val="WW8Num20z1"/>
    <w:rsid w:val="00D30922"/>
    <w:rPr>
      <w:rFonts w:ascii="Courier New" w:hAnsi="Courier New" w:cs="Courier New"/>
    </w:rPr>
  </w:style>
  <w:style w:type="character" w:customStyle="1" w:styleId="WW8Num20z2">
    <w:name w:val="WW8Num20z2"/>
    <w:rsid w:val="00D30922"/>
    <w:rPr>
      <w:rFonts w:ascii="Wingdings" w:hAnsi="Wingdings" w:cs="Wingdings"/>
    </w:rPr>
  </w:style>
  <w:style w:type="character" w:customStyle="1" w:styleId="WW8Num21z0">
    <w:name w:val="WW8Num21z0"/>
    <w:rsid w:val="00D30922"/>
    <w:rPr>
      <w:rFonts w:ascii="Symbol" w:hAnsi="Symbol" w:cs="Symbol"/>
    </w:rPr>
  </w:style>
  <w:style w:type="character" w:customStyle="1" w:styleId="WW8Num21z1">
    <w:name w:val="WW8Num21z1"/>
    <w:rsid w:val="00D30922"/>
    <w:rPr>
      <w:rFonts w:ascii="Courier New" w:hAnsi="Courier New" w:cs="Courier New"/>
    </w:rPr>
  </w:style>
  <w:style w:type="character" w:customStyle="1" w:styleId="WW8Num21z2">
    <w:name w:val="WW8Num21z2"/>
    <w:rsid w:val="00D30922"/>
    <w:rPr>
      <w:rFonts w:ascii="Wingdings" w:hAnsi="Wingdings" w:cs="Wingdings"/>
    </w:rPr>
  </w:style>
  <w:style w:type="character" w:customStyle="1" w:styleId="WW8Num22z0">
    <w:name w:val="WW8Num22z0"/>
    <w:rsid w:val="00D30922"/>
    <w:rPr>
      <w:rFonts w:ascii="Symbol" w:hAnsi="Symbol" w:cs="Symbol"/>
    </w:rPr>
  </w:style>
  <w:style w:type="character" w:customStyle="1" w:styleId="WW8Num22z2">
    <w:name w:val="WW8Num22z2"/>
    <w:rsid w:val="00D30922"/>
    <w:rPr>
      <w:rFonts w:ascii="Wingdings" w:hAnsi="Wingdings" w:cs="Wingdings"/>
    </w:rPr>
  </w:style>
  <w:style w:type="character" w:customStyle="1" w:styleId="WW8Num22z4">
    <w:name w:val="WW8Num22z4"/>
    <w:rsid w:val="00D30922"/>
    <w:rPr>
      <w:rFonts w:ascii="Courier New" w:hAnsi="Courier New" w:cs="Courier New"/>
    </w:rPr>
  </w:style>
  <w:style w:type="character" w:customStyle="1" w:styleId="WW8Num23z0">
    <w:name w:val="WW8Num23z0"/>
    <w:rsid w:val="00D30922"/>
    <w:rPr>
      <w:rFonts w:ascii="Symbol" w:hAnsi="Symbol" w:cs="Symbol"/>
    </w:rPr>
  </w:style>
  <w:style w:type="character" w:customStyle="1" w:styleId="WW8Num23z1">
    <w:name w:val="WW8Num23z1"/>
    <w:rsid w:val="00D30922"/>
    <w:rPr>
      <w:rFonts w:ascii="Courier New" w:hAnsi="Courier New" w:cs="Courier New"/>
    </w:rPr>
  </w:style>
  <w:style w:type="character" w:customStyle="1" w:styleId="WW8Num23z2">
    <w:name w:val="WW8Num23z2"/>
    <w:rsid w:val="00D30922"/>
    <w:rPr>
      <w:rFonts w:ascii="Wingdings" w:hAnsi="Wingdings" w:cs="Wingdings"/>
    </w:rPr>
  </w:style>
  <w:style w:type="character" w:customStyle="1" w:styleId="WW8Num24z0">
    <w:name w:val="WW8Num24z0"/>
    <w:rsid w:val="00D30922"/>
    <w:rPr>
      <w:rFonts w:ascii="Symbol" w:hAnsi="Symbol" w:cs="Symbol"/>
    </w:rPr>
  </w:style>
  <w:style w:type="character" w:customStyle="1" w:styleId="WW8Num24z1">
    <w:name w:val="WW8Num24z1"/>
    <w:rsid w:val="00D30922"/>
    <w:rPr>
      <w:rFonts w:ascii="Courier New" w:hAnsi="Courier New" w:cs="Courier New"/>
    </w:rPr>
  </w:style>
  <w:style w:type="character" w:customStyle="1" w:styleId="WW8Num24z2">
    <w:name w:val="WW8Num24z2"/>
    <w:rsid w:val="00D30922"/>
    <w:rPr>
      <w:rFonts w:ascii="Wingdings" w:hAnsi="Wingdings" w:cs="Wingdings"/>
    </w:rPr>
  </w:style>
  <w:style w:type="character" w:customStyle="1" w:styleId="WW8Num25z0">
    <w:name w:val="WW8Num25z0"/>
    <w:rsid w:val="00D30922"/>
    <w:rPr>
      <w:rFonts w:ascii="Symbol" w:hAnsi="Symbol" w:cs="Symbol"/>
    </w:rPr>
  </w:style>
  <w:style w:type="character" w:customStyle="1" w:styleId="WW8Num25z1">
    <w:name w:val="WW8Num25z1"/>
    <w:rsid w:val="00D30922"/>
    <w:rPr>
      <w:rFonts w:ascii="Courier New" w:hAnsi="Courier New" w:cs="Courier New"/>
    </w:rPr>
  </w:style>
  <w:style w:type="character" w:customStyle="1" w:styleId="WW8Num25z2">
    <w:name w:val="WW8Num25z2"/>
    <w:rsid w:val="00D30922"/>
    <w:rPr>
      <w:rFonts w:ascii="Wingdings" w:hAnsi="Wingdings" w:cs="Wingdings"/>
    </w:rPr>
  </w:style>
  <w:style w:type="character" w:customStyle="1" w:styleId="WW8Num27z0">
    <w:name w:val="WW8Num27z0"/>
    <w:rsid w:val="00D30922"/>
    <w:rPr>
      <w:rFonts w:ascii="Symbol" w:hAnsi="Symbol" w:cs="Symbol"/>
    </w:rPr>
  </w:style>
  <w:style w:type="character" w:customStyle="1" w:styleId="WW8Num27z1">
    <w:name w:val="WW8Num27z1"/>
    <w:rsid w:val="00D30922"/>
    <w:rPr>
      <w:rFonts w:ascii="Courier New" w:hAnsi="Courier New" w:cs="Courier New"/>
    </w:rPr>
  </w:style>
  <w:style w:type="character" w:customStyle="1" w:styleId="WW8Num27z2">
    <w:name w:val="WW8Num27z2"/>
    <w:rsid w:val="00D30922"/>
    <w:rPr>
      <w:rFonts w:ascii="Wingdings" w:hAnsi="Wingdings" w:cs="Wingdings"/>
    </w:rPr>
  </w:style>
  <w:style w:type="character" w:customStyle="1" w:styleId="WW8Num28z0">
    <w:name w:val="WW8Num28z0"/>
    <w:rsid w:val="00D30922"/>
    <w:rPr>
      <w:rFonts w:ascii="Times New Roman" w:eastAsia="Times New Roman" w:hAnsi="Times New Roman"/>
    </w:rPr>
  </w:style>
  <w:style w:type="character" w:customStyle="1" w:styleId="WW8Num28z1">
    <w:name w:val="WW8Num28z1"/>
    <w:rsid w:val="00D30922"/>
    <w:rPr>
      <w:rFonts w:ascii="Symbol" w:hAnsi="Symbol" w:cs="Symbol"/>
    </w:rPr>
  </w:style>
  <w:style w:type="character" w:customStyle="1" w:styleId="WW8Num28z2">
    <w:name w:val="WW8Num28z2"/>
    <w:rsid w:val="00D30922"/>
    <w:rPr>
      <w:rFonts w:ascii="Wingdings" w:hAnsi="Wingdings" w:cs="Wingdings"/>
    </w:rPr>
  </w:style>
  <w:style w:type="character" w:customStyle="1" w:styleId="WW8Num28z4">
    <w:name w:val="WW8Num28z4"/>
    <w:rsid w:val="00D30922"/>
    <w:rPr>
      <w:rFonts w:ascii="Courier New" w:hAnsi="Courier New" w:cs="Courier New"/>
    </w:rPr>
  </w:style>
  <w:style w:type="character" w:customStyle="1" w:styleId="WW8Num29z0">
    <w:name w:val="WW8Num29z0"/>
    <w:rsid w:val="00D30922"/>
    <w:rPr>
      <w:rFonts w:ascii="Symbol" w:hAnsi="Symbol" w:cs="Symbol"/>
    </w:rPr>
  </w:style>
  <w:style w:type="character" w:customStyle="1" w:styleId="WW8Num29z1">
    <w:name w:val="WW8Num29z1"/>
    <w:rsid w:val="00D30922"/>
    <w:rPr>
      <w:rFonts w:ascii="Courier New" w:hAnsi="Courier New" w:cs="Courier New"/>
    </w:rPr>
  </w:style>
  <w:style w:type="character" w:customStyle="1" w:styleId="WW8Num29z2">
    <w:name w:val="WW8Num29z2"/>
    <w:rsid w:val="00D30922"/>
    <w:rPr>
      <w:rFonts w:ascii="Wingdings" w:hAnsi="Wingdings" w:cs="Wingdings"/>
    </w:rPr>
  </w:style>
  <w:style w:type="character" w:customStyle="1" w:styleId="1b">
    <w:name w:val="Основной шрифт абзаца1"/>
    <w:rsid w:val="00D30922"/>
  </w:style>
  <w:style w:type="paragraph" w:customStyle="1" w:styleId="afff6">
    <w:name w:val="Заголовок"/>
    <w:basedOn w:val="a0"/>
    <w:next w:val="ac"/>
    <w:rsid w:val="00D30922"/>
    <w:pPr>
      <w:keepNext/>
      <w:keepLines/>
      <w:suppressAutoHyphens/>
      <w:overflowPunct w:val="0"/>
      <w:autoSpaceDE w:val="0"/>
      <w:spacing w:before="240" w:after="120" w:line="320" w:lineRule="exact"/>
      <w:jc w:val="both"/>
      <w:textAlignment w:val="baseline"/>
    </w:pPr>
    <w:rPr>
      <w:rFonts w:ascii="Arial" w:eastAsia="Lucida Sans Unicode" w:hAnsi="Arial" w:cs="Tahoma"/>
      <w:sz w:val="28"/>
      <w:szCs w:val="28"/>
      <w:lang w:eastAsia="ar-SA"/>
    </w:rPr>
  </w:style>
  <w:style w:type="paragraph" w:styleId="afff7">
    <w:name w:val="List"/>
    <w:basedOn w:val="ac"/>
    <w:rsid w:val="00D30922"/>
    <w:pPr>
      <w:widowControl w:val="0"/>
      <w:suppressAutoHyphens/>
      <w:autoSpaceDE w:val="0"/>
      <w:jc w:val="left"/>
    </w:pPr>
    <w:rPr>
      <w:rFonts w:ascii="Arial" w:hAnsi="Arial" w:cs="Tahoma"/>
      <w:sz w:val="20"/>
      <w:lang w:eastAsia="ar-SA"/>
    </w:rPr>
  </w:style>
  <w:style w:type="paragraph" w:customStyle="1" w:styleId="1c">
    <w:name w:val="Указатель1"/>
    <w:basedOn w:val="a0"/>
    <w:rsid w:val="00D30922"/>
    <w:pPr>
      <w:keepLines/>
      <w:suppressLineNumbers/>
      <w:suppressAutoHyphens/>
      <w:overflowPunct w:val="0"/>
      <w:autoSpaceDE w:val="0"/>
      <w:spacing w:line="320" w:lineRule="exact"/>
      <w:jc w:val="both"/>
      <w:textAlignment w:val="baseline"/>
    </w:pPr>
    <w:rPr>
      <w:rFonts w:ascii="Arial" w:hAnsi="Arial" w:cs="Tahoma"/>
      <w:sz w:val="28"/>
      <w:szCs w:val="28"/>
      <w:lang w:eastAsia="ar-SA"/>
    </w:rPr>
  </w:style>
  <w:style w:type="paragraph" w:customStyle="1" w:styleId="410">
    <w:name w:val="Маркированный список 41"/>
    <w:basedOn w:val="a0"/>
    <w:rsid w:val="00D30922"/>
    <w:pPr>
      <w:suppressAutoHyphens/>
      <w:spacing w:line="240" w:lineRule="auto"/>
      <w:ind w:firstLine="0"/>
    </w:pPr>
    <w:rPr>
      <w:sz w:val="20"/>
      <w:lang w:val="en-GB" w:eastAsia="ar-SA"/>
    </w:rPr>
  </w:style>
  <w:style w:type="paragraph" w:customStyle="1" w:styleId="afff8">
    <w:name w:val="Содержимое таблицы"/>
    <w:basedOn w:val="a0"/>
    <w:rsid w:val="00D30922"/>
    <w:pPr>
      <w:keepLines/>
      <w:suppressLineNumbers/>
      <w:suppressAutoHyphens/>
      <w:overflowPunct w:val="0"/>
      <w:autoSpaceDE w:val="0"/>
      <w:spacing w:line="320" w:lineRule="exact"/>
      <w:jc w:val="both"/>
      <w:textAlignment w:val="baseline"/>
    </w:pPr>
    <w:rPr>
      <w:sz w:val="28"/>
      <w:szCs w:val="28"/>
      <w:lang w:eastAsia="ar-SA"/>
    </w:rPr>
  </w:style>
  <w:style w:type="paragraph" w:customStyle="1" w:styleId="ConsPlusNonformat">
    <w:name w:val="ConsPlusNonformat"/>
    <w:uiPriority w:val="99"/>
    <w:rsid w:val="00304B40"/>
    <w:pPr>
      <w:widowControl w:val="0"/>
      <w:autoSpaceDE w:val="0"/>
      <w:autoSpaceDN w:val="0"/>
      <w:adjustRightInd w:val="0"/>
    </w:pPr>
    <w:rPr>
      <w:rFonts w:ascii="Courier New" w:hAnsi="Courier New" w:cs="Courier New"/>
    </w:rPr>
  </w:style>
  <w:style w:type="paragraph" w:customStyle="1" w:styleId="ConsPlusTitle">
    <w:name w:val="ConsPlusTitle"/>
    <w:rsid w:val="00304B40"/>
    <w:pPr>
      <w:widowControl w:val="0"/>
      <w:autoSpaceDE w:val="0"/>
      <w:autoSpaceDN w:val="0"/>
      <w:adjustRightInd w:val="0"/>
    </w:pPr>
    <w:rPr>
      <w:rFonts w:ascii="Times New Roman" w:hAnsi="Times New Roman"/>
      <w:b/>
      <w:bCs/>
      <w:sz w:val="24"/>
      <w:szCs w:val="24"/>
    </w:rPr>
  </w:style>
  <w:style w:type="paragraph" w:styleId="afff9">
    <w:name w:val="Revision"/>
    <w:hidden/>
    <w:uiPriority w:val="99"/>
    <w:semiHidden/>
    <w:rsid w:val="00821331"/>
    <w:rPr>
      <w:rFonts w:ascii="Times New Roman" w:hAnsi="Times New Roman"/>
      <w:sz w:val="24"/>
    </w:rPr>
  </w:style>
  <w:style w:type="character" w:styleId="afffa">
    <w:name w:val="Strong"/>
    <w:qFormat/>
    <w:rsid w:val="00B963C1"/>
    <w:rPr>
      <w:b/>
      <w:bCs/>
    </w:rPr>
  </w:style>
  <w:style w:type="paragraph" w:customStyle="1" w:styleId="Default">
    <w:name w:val="Default"/>
    <w:rsid w:val="005F37DE"/>
    <w:pPr>
      <w:autoSpaceDE w:val="0"/>
      <w:autoSpaceDN w:val="0"/>
      <w:adjustRightInd w:val="0"/>
    </w:pPr>
    <w:rPr>
      <w:rFonts w:ascii="Times New Roman" w:hAnsi="Times New Roman"/>
      <w:color w:val="000000"/>
      <w:sz w:val="24"/>
      <w:szCs w:val="24"/>
    </w:rPr>
  </w:style>
  <w:style w:type="paragraph" w:customStyle="1" w:styleId="constitle">
    <w:name w:val="constitle"/>
    <w:basedOn w:val="a0"/>
    <w:rsid w:val="00021E16"/>
    <w:pPr>
      <w:spacing w:before="100" w:beforeAutospacing="1" w:after="100" w:afterAutospacing="1" w:line="240" w:lineRule="auto"/>
      <w:ind w:firstLine="0"/>
    </w:pPr>
    <w:rPr>
      <w:szCs w:val="24"/>
    </w:rPr>
  </w:style>
  <w:style w:type="paragraph" w:customStyle="1" w:styleId="afffb">
    <w:name w:val="Заголовок статьи"/>
    <w:basedOn w:val="a0"/>
    <w:next w:val="a0"/>
    <w:rsid w:val="007846D1"/>
    <w:pPr>
      <w:widowControl w:val="0"/>
      <w:autoSpaceDE w:val="0"/>
      <w:autoSpaceDN w:val="0"/>
      <w:adjustRightInd w:val="0"/>
      <w:spacing w:line="240" w:lineRule="auto"/>
      <w:ind w:left="1612" w:hanging="892"/>
      <w:jc w:val="both"/>
    </w:pPr>
    <w:rPr>
      <w:rFonts w:ascii="Arial" w:hAnsi="Arial" w:cs="Arial"/>
      <w:sz w:val="26"/>
      <w:szCs w:val="26"/>
    </w:rPr>
  </w:style>
  <w:style w:type="paragraph" w:customStyle="1" w:styleId="afffc">
    <w:name w:val="Комментарий"/>
    <w:basedOn w:val="a0"/>
    <w:next w:val="a0"/>
    <w:rsid w:val="007846D1"/>
    <w:pPr>
      <w:widowControl w:val="0"/>
      <w:autoSpaceDE w:val="0"/>
      <w:autoSpaceDN w:val="0"/>
      <w:adjustRightInd w:val="0"/>
      <w:spacing w:line="240" w:lineRule="auto"/>
      <w:ind w:left="170" w:firstLine="0"/>
      <w:jc w:val="both"/>
    </w:pPr>
    <w:rPr>
      <w:rFonts w:ascii="Arial" w:hAnsi="Arial" w:cs="Arial"/>
      <w:i/>
      <w:iCs/>
      <w:color w:val="800080"/>
      <w:sz w:val="26"/>
      <w:szCs w:val="26"/>
    </w:rPr>
  </w:style>
  <w:style w:type="character" w:customStyle="1" w:styleId="f">
    <w:name w:val="f"/>
    <w:basedOn w:val="a1"/>
    <w:rsid w:val="00000912"/>
  </w:style>
  <w:style w:type="paragraph" w:customStyle="1" w:styleId="Style36">
    <w:name w:val="Style36"/>
    <w:basedOn w:val="a0"/>
    <w:next w:val="a0"/>
    <w:rsid w:val="00E14264"/>
    <w:pPr>
      <w:widowControl w:val="0"/>
      <w:autoSpaceDE w:val="0"/>
      <w:autoSpaceDN w:val="0"/>
      <w:adjustRightInd w:val="0"/>
      <w:spacing w:line="277" w:lineRule="exact"/>
      <w:ind w:firstLine="0"/>
    </w:pPr>
    <w:rPr>
      <w:szCs w:val="24"/>
    </w:rPr>
  </w:style>
  <w:style w:type="paragraph" w:customStyle="1" w:styleId="Style69">
    <w:name w:val="Style69"/>
    <w:basedOn w:val="a0"/>
    <w:next w:val="a0"/>
    <w:rsid w:val="00E14264"/>
    <w:pPr>
      <w:widowControl w:val="0"/>
      <w:autoSpaceDE w:val="0"/>
      <w:autoSpaceDN w:val="0"/>
      <w:adjustRightInd w:val="0"/>
      <w:spacing w:line="259" w:lineRule="exact"/>
      <w:ind w:firstLine="0"/>
    </w:pPr>
    <w:rPr>
      <w:szCs w:val="24"/>
    </w:rPr>
  </w:style>
  <w:style w:type="character" w:customStyle="1" w:styleId="FontStyle102">
    <w:name w:val="Font Style102"/>
    <w:rsid w:val="00E14264"/>
    <w:rPr>
      <w:b/>
      <w:bCs/>
      <w:sz w:val="22"/>
      <w:szCs w:val="22"/>
    </w:rPr>
  </w:style>
  <w:style w:type="character" w:customStyle="1" w:styleId="FontStyle103">
    <w:name w:val="Font Style103"/>
    <w:rsid w:val="00E14264"/>
    <w:rPr>
      <w:sz w:val="22"/>
      <w:szCs w:val="22"/>
    </w:rPr>
  </w:style>
  <w:style w:type="paragraph" w:customStyle="1" w:styleId="2b">
    <w:name w:val="Основной текст с отступом2"/>
    <w:basedOn w:val="a0"/>
    <w:rsid w:val="00881AC1"/>
    <w:pPr>
      <w:keepLines/>
      <w:widowControl w:val="0"/>
      <w:overflowPunct w:val="0"/>
      <w:autoSpaceDE w:val="0"/>
      <w:autoSpaceDN w:val="0"/>
      <w:adjustRightInd w:val="0"/>
      <w:spacing w:line="320" w:lineRule="atLeast"/>
      <w:ind w:firstLine="709"/>
      <w:jc w:val="both"/>
    </w:pPr>
    <w:rPr>
      <w:sz w:val="28"/>
      <w:szCs w:val="28"/>
    </w:rPr>
  </w:style>
  <w:style w:type="paragraph" w:customStyle="1" w:styleId="titledict">
    <w:name w:val="titledict"/>
    <w:basedOn w:val="a0"/>
    <w:rsid w:val="00FC5A2C"/>
    <w:pPr>
      <w:spacing w:before="120" w:after="240" w:line="240" w:lineRule="auto"/>
      <w:ind w:firstLine="0"/>
    </w:pPr>
    <w:rPr>
      <w:vanish/>
      <w:szCs w:val="24"/>
    </w:rPr>
  </w:style>
  <w:style w:type="character" w:customStyle="1" w:styleId="ep">
    <w:name w:val="ep"/>
    <w:basedOn w:val="a1"/>
    <w:rsid w:val="00FC5A2C"/>
  </w:style>
  <w:style w:type="paragraph" w:customStyle="1" w:styleId="tekstob">
    <w:name w:val="tekstob"/>
    <w:basedOn w:val="a0"/>
    <w:rsid w:val="00E45E84"/>
    <w:pPr>
      <w:spacing w:before="100" w:beforeAutospacing="1" w:after="100" w:afterAutospacing="1" w:line="240" w:lineRule="auto"/>
      <w:ind w:firstLine="0"/>
    </w:pPr>
    <w:rPr>
      <w:szCs w:val="24"/>
    </w:rPr>
  </w:style>
  <w:style w:type="paragraph" w:customStyle="1" w:styleId="tekstvlev">
    <w:name w:val="tekstvlev"/>
    <w:basedOn w:val="a0"/>
    <w:rsid w:val="00FD0259"/>
    <w:pPr>
      <w:spacing w:before="100" w:beforeAutospacing="1" w:after="100" w:afterAutospacing="1" w:line="240" w:lineRule="auto"/>
      <w:ind w:firstLine="0"/>
    </w:pPr>
    <w:rPr>
      <w:szCs w:val="24"/>
    </w:rPr>
  </w:style>
  <w:style w:type="paragraph" w:customStyle="1" w:styleId="1d">
    <w:name w:val="Знак1"/>
    <w:basedOn w:val="a0"/>
    <w:rsid w:val="007541C1"/>
    <w:pPr>
      <w:spacing w:before="100" w:beforeAutospacing="1" w:after="100" w:afterAutospacing="1" w:line="240" w:lineRule="auto"/>
      <w:ind w:firstLine="0"/>
    </w:pPr>
    <w:rPr>
      <w:rFonts w:ascii="Tahoma" w:hAnsi="Tahoma"/>
      <w:sz w:val="20"/>
      <w:lang w:val="en-US" w:eastAsia="en-US"/>
    </w:rPr>
  </w:style>
  <w:style w:type="paragraph" w:styleId="afffd">
    <w:name w:val="Block Text"/>
    <w:basedOn w:val="a0"/>
    <w:rsid w:val="00B65471"/>
    <w:pPr>
      <w:spacing w:line="240" w:lineRule="auto"/>
      <w:ind w:left="708" w:right="-6" w:firstLine="0"/>
    </w:pPr>
    <w:rPr>
      <w:b/>
      <w:bCs/>
      <w:sz w:val="28"/>
      <w:szCs w:val="24"/>
    </w:rPr>
  </w:style>
  <w:style w:type="character" w:customStyle="1" w:styleId="apple-converted-space">
    <w:name w:val="apple-converted-space"/>
    <w:basedOn w:val="a1"/>
    <w:rsid w:val="008A39FB"/>
  </w:style>
  <w:style w:type="character" w:customStyle="1" w:styleId="highlighthighlightactive">
    <w:name w:val="highlight highlight_active"/>
    <w:basedOn w:val="a1"/>
    <w:rsid w:val="00EC0A5C"/>
  </w:style>
  <w:style w:type="character" w:customStyle="1" w:styleId="60">
    <w:name w:val="Заголовок 6 Знак"/>
    <w:link w:val="6"/>
    <w:rsid w:val="00D1513F"/>
    <w:rPr>
      <w:rFonts w:ascii="Times New Roman" w:hAnsi="Times New Roman"/>
      <w:b/>
      <w:bCs/>
      <w:sz w:val="22"/>
      <w:szCs w:val="22"/>
    </w:rPr>
  </w:style>
  <w:style w:type="character" w:customStyle="1" w:styleId="ConsNormal0">
    <w:name w:val="ConsNormal Знак"/>
    <w:link w:val="ConsNormal"/>
    <w:locked/>
    <w:rsid w:val="00D1513F"/>
    <w:rPr>
      <w:rFonts w:ascii="Arial" w:eastAsia="Arial" w:hAnsi="Arial" w:cs="Arial"/>
      <w:lang w:val="ru-RU" w:eastAsia="ar-SA" w:bidi="ar-SA"/>
    </w:rPr>
  </w:style>
  <w:style w:type="paragraph" w:customStyle="1" w:styleId="justppt">
    <w:name w:val="justppt"/>
    <w:basedOn w:val="a0"/>
    <w:rsid w:val="00D1513F"/>
    <w:pPr>
      <w:spacing w:before="100" w:beforeAutospacing="1" w:after="100" w:afterAutospacing="1" w:line="240" w:lineRule="auto"/>
      <w:ind w:firstLine="0"/>
    </w:pPr>
    <w:rPr>
      <w:szCs w:val="24"/>
    </w:rPr>
  </w:style>
  <w:style w:type="paragraph" w:customStyle="1" w:styleId="2c">
    <w:name w:val="З2"/>
    <w:basedOn w:val="a0"/>
    <w:next w:val="a0"/>
    <w:rsid w:val="00D1513F"/>
    <w:pPr>
      <w:ind w:firstLine="748"/>
      <w:jc w:val="both"/>
    </w:pPr>
    <w:rPr>
      <w:b/>
      <w:snapToGrid w:val="0"/>
    </w:rPr>
  </w:style>
  <w:style w:type="paragraph" w:customStyle="1" w:styleId="2d">
    <w:name w:val="Обычный2"/>
    <w:rsid w:val="00D1513F"/>
    <w:pPr>
      <w:widowControl w:val="0"/>
      <w:tabs>
        <w:tab w:val="right" w:pos="567"/>
      </w:tabs>
      <w:ind w:firstLine="567"/>
      <w:jc w:val="both"/>
    </w:pPr>
    <w:rPr>
      <w:rFonts w:ascii="Kudriashov" w:hAnsi="Kudriashov"/>
      <w:snapToGrid w:val="0"/>
      <w:sz w:val="24"/>
    </w:rPr>
  </w:style>
  <w:style w:type="paragraph" w:customStyle="1" w:styleId="afffe">
    <w:name w:val="Знак Знак Знак Знак Знак Знак Знак Знак Знак Знак Знак Знак Знак Знак Знак Знак Знак"/>
    <w:basedOn w:val="a0"/>
    <w:rsid w:val="00593384"/>
    <w:pPr>
      <w:spacing w:after="160" w:line="240" w:lineRule="exact"/>
      <w:ind w:firstLine="0"/>
    </w:pPr>
    <w:rPr>
      <w:rFonts w:ascii="Verdana" w:hAnsi="Verdana" w:cs="Verdana"/>
      <w:szCs w:val="24"/>
      <w:lang w:val="en-US" w:eastAsia="en-US"/>
    </w:rPr>
  </w:style>
  <w:style w:type="character" w:customStyle="1" w:styleId="-">
    <w:name w:val="Таблица - текст основной Знак"/>
    <w:link w:val="-0"/>
    <w:locked/>
    <w:rsid w:val="00D643C0"/>
    <w:rPr>
      <w:rFonts w:ascii="Arial" w:eastAsia="Calibri" w:hAnsi="Arial" w:cs="Arial"/>
      <w:color w:val="000000"/>
    </w:rPr>
  </w:style>
  <w:style w:type="paragraph" w:customStyle="1" w:styleId="-0">
    <w:name w:val="Таблица - текст основной"/>
    <w:basedOn w:val="ac"/>
    <w:link w:val="-"/>
    <w:qFormat/>
    <w:rsid w:val="00D643C0"/>
    <w:pPr>
      <w:suppressAutoHyphens/>
      <w:spacing w:before="40" w:after="0" w:line="276" w:lineRule="auto"/>
      <w:jc w:val="left"/>
    </w:pPr>
    <w:rPr>
      <w:rFonts w:ascii="Arial" w:eastAsia="Calibri" w:hAnsi="Arial"/>
      <w:color w:val="000000"/>
      <w:sz w:val="20"/>
      <w:lang w:eastAsia="x-none"/>
    </w:rPr>
  </w:style>
  <w:style w:type="paragraph" w:customStyle="1" w:styleId="-1">
    <w:name w:val="Таблица - шапка"/>
    <w:basedOn w:val="a0"/>
    <w:qFormat/>
    <w:rsid w:val="00D643C0"/>
    <w:pPr>
      <w:suppressAutoHyphens/>
      <w:spacing w:before="60" w:after="60" w:line="240" w:lineRule="auto"/>
      <w:ind w:firstLine="0"/>
      <w:jc w:val="center"/>
    </w:pPr>
    <w:rPr>
      <w:rFonts w:ascii="Arial" w:eastAsia="Calibri" w:hAnsi="Arial" w:cs="Arial"/>
      <w:b/>
      <w:sz w:val="20"/>
      <w:lang w:eastAsia="en-US"/>
    </w:rPr>
  </w:style>
  <w:style w:type="character" w:customStyle="1" w:styleId="80">
    <w:name w:val="Заголовок 8 Знак"/>
    <w:link w:val="8"/>
    <w:rsid w:val="0033412A"/>
    <w:rPr>
      <w:rFonts w:ascii="Times New Roman" w:hAnsi="Times New Roman"/>
      <w:b/>
      <w:sz w:val="24"/>
      <w:u w:val="single"/>
      <w:lang w:eastAsia="ar-SA"/>
    </w:rPr>
  </w:style>
  <w:style w:type="character" w:customStyle="1" w:styleId="90">
    <w:name w:val="Заголовок 9 Знак"/>
    <w:link w:val="9"/>
    <w:rsid w:val="0033412A"/>
    <w:rPr>
      <w:rFonts w:ascii="Times New Roman" w:hAnsi="Times New Roman"/>
      <w:b/>
      <w:sz w:val="24"/>
      <w:u w:val="single"/>
      <w:lang w:eastAsia="ar-SA"/>
    </w:rPr>
  </w:style>
  <w:style w:type="paragraph" w:customStyle="1" w:styleId="2e">
    <w:name w:val="Знак2"/>
    <w:basedOn w:val="a0"/>
    <w:rsid w:val="0033412A"/>
    <w:pPr>
      <w:spacing w:after="160" w:line="240" w:lineRule="exact"/>
      <w:ind w:firstLine="0"/>
    </w:pPr>
    <w:rPr>
      <w:rFonts w:ascii="Verdana" w:hAnsi="Verdana"/>
      <w:sz w:val="20"/>
      <w:lang w:val="en-US" w:eastAsia="en-US"/>
    </w:rPr>
  </w:style>
  <w:style w:type="character" w:customStyle="1" w:styleId="131">
    <w:name w:val="Знак Знак13"/>
    <w:rsid w:val="0033412A"/>
    <w:rPr>
      <w:bCs/>
      <w:sz w:val="28"/>
      <w:lang w:val="ru-RU" w:eastAsia="ru-RU" w:bidi="ar-SA"/>
    </w:rPr>
  </w:style>
  <w:style w:type="paragraph" w:customStyle="1" w:styleId="1e">
    <w:name w:val="Знак1"/>
    <w:basedOn w:val="a0"/>
    <w:rsid w:val="0033412A"/>
    <w:pPr>
      <w:spacing w:after="160" w:line="240" w:lineRule="exact"/>
      <w:ind w:firstLine="0"/>
    </w:pPr>
    <w:rPr>
      <w:rFonts w:ascii="Verdana" w:hAnsi="Verdana"/>
      <w:sz w:val="20"/>
      <w:lang w:val="en-US" w:eastAsia="en-US"/>
    </w:rPr>
  </w:style>
  <w:style w:type="paragraph" w:customStyle="1" w:styleId="1f">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w:basedOn w:val="a0"/>
    <w:rsid w:val="0033412A"/>
    <w:pPr>
      <w:widowControl w:val="0"/>
      <w:adjustRightInd w:val="0"/>
      <w:spacing w:after="160" w:line="240" w:lineRule="exact"/>
      <w:ind w:firstLine="0"/>
      <w:jc w:val="right"/>
    </w:pPr>
    <w:rPr>
      <w:sz w:val="20"/>
      <w:lang w:val="en-GB" w:eastAsia="en-US"/>
    </w:rPr>
  </w:style>
  <w:style w:type="paragraph" w:customStyle="1" w:styleId="110">
    <w:name w:val="Знак1 Знак Знак Знак1"/>
    <w:basedOn w:val="a0"/>
    <w:rsid w:val="0033412A"/>
    <w:pPr>
      <w:spacing w:before="100" w:beforeAutospacing="1" w:after="100" w:afterAutospacing="1" w:line="240" w:lineRule="auto"/>
      <w:ind w:firstLine="0"/>
    </w:pPr>
    <w:rPr>
      <w:rFonts w:ascii="Tahoma" w:hAnsi="Tahoma"/>
      <w:sz w:val="20"/>
      <w:lang w:val="en-US" w:eastAsia="en-US"/>
    </w:rPr>
  </w:style>
  <w:style w:type="paragraph" w:customStyle="1" w:styleId="38">
    <w:name w:val="Обычный3"/>
    <w:link w:val="Normal"/>
    <w:rsid w:val="0033412A"/>
    <w:pPr>
      <w:snapToGrid w:val="0"/>
    </w:pPr>
    <w:rPr>
      <w:rFonts w:ascii="Times New Roman" w:hAnsi="Times New Roman"/>
      <w:sz w:val="22"/>
      <w:szCs w:val="24"/>
    </w:rPr>
  </w:style>
  <w:style w:type="character" w:customStyle="1" w:styleId="Normal">
    <w:name w:val="Normal Знак"/>
    <w:link w:val="38"/>
    <w:rsid w:val="0033412A"/>
    <w:rPr>
      <w:rFonts w:ascii="Times New Roman" w:hAnsi="Times New Roman"/>
      <w:sz w:val="22"/>
      <w:szCs w:val="24"/>
      <w:lang w:val="ru-RU" w:eastAsia="ru-RU" w:bidi="ar-SA"/>
    </w:rPr>
  </w:style>
  <w:style w:type="paragraph" w:customStyle="1" w:styleId="111">
    <w:name w:val="Знак1 Знак Знак Знак1"/>
    <w:basedOn w:val="a0"/>
    <w:rsid w:val="0033412A"/>
    <w:pPr>
      <w:spacing w:before="100" w:beforeAutospacing="1" w:after="100" w:afterAutospacing="1" w:line="240" w:lineRule="auto"/>
      <w:ind w:firstLine="0"/>
    </w:pPr>
    <w:rPr>
      <w:rFonts w:ascii="Tahoma" w:hAnsi="Tahoma"/>
      <w:sz w:val="20"/>
      <w:lang w:val="en-US" w:eastAsia="en-US"/>
    </w:rPr>
  </w:style>
  <w:style w:type="character" w:customStyle="1" w:styleId="affff">
    <w:name w:val="ВерхКолонтитул Знак Знак"/>
    <w:rsid w:val="0033412A"/>
    <w:rPr>
      <w:sz w:val="28"/>
    </w:rPr>
  </w:style>
  <w:style w:type="paragraph" w:customStyle="1" w:styleId="100">
    <w:name w:val="Стиль 10 пт По центру"/>
    <w:basedOn w:val="a0"/>
    <w:qFormat/>
    <w:rsid w:val="0033412A"/>
    <w:pPr>
      <w:spacing w:line="240" w:lineRule="auto"/>
      <w:ind w:firstLine="0"/>
      <w:jc w:val="center"/>
    </w:pPr>
    <w:rPr>
      <w:rFonts w:eastAsia="Calibri"/>
      <w:sz w:val="20"/>
      <w:lang w:eastAsia="en-US"/>
    </w:rPr>
  </w:style>
  <w:style w:type="paragraph" w:customStyle="1" w:styleId="Main">
    <w:name w:val="Main"/>
    <w:rsid w:val="0033412A"/>
    <w:pPr>
      <w:widowControl w:val="0"/>
      <w:suppressAutoHyphens/>
      <w:spacing w:line="360" w:lineRule="auto"/>
      <w:ind w:firstLine="709"/>
      <w:jc w:val="both"/>
    </w:pPr>
    <w:rPr>
      <w:rFonts w:ascii="Times New Roman" w:eastAsia="Arial" w:hAnsi="Times New Roman" w:cs="Tahoma"/>
      <w:sz w:val="24"/>
      <w:szCs w:val="16"/>
      <w:lang w:eastAsia="ar-SA"/>
    </w:rPr>
  </w:style>
  <w:style w:type="paragraph" w:customStyle="1" w:styleId="43">
    <w:name w:val="Стиль4 Знак"/>
    <w:basedOn w:val="afa"/>
    <w:rsid w:val="0033412A"/>
    <w:pPr>
      <w:suppressAutoHyphens/>
      <w:spacing w:line="360" w:lineRule="auto"/>
      <w:ind w:firstLine="708"/>
    </w:pPr>
    <w:rPr>
      <w:sz w:val="24"/>
      <w:szCs w:val="24"/>
      <w:lang w:eastAsia="ar-SA"/>
    </w:rPr>
  </w:style>
  <w:style w:type="character" w:customStyle="1" w:styleId="70">
    <w:name w:val="Заголовок 7 Знак"/>
    <w:link w:val="7"/>
    <w:rsid w:val="0033412A"/>
    <w:rPr>
      <w:rFonts w:ascii="Times New Roman" w:hAnsi="Times New Roman"/>
      <w:sz w:val="24"/>
      <w:szCs w:val="24"/>
    </w:rPr>
  </w:style>
  <w:style w:type="character" w:styleId="affff0">
    <w:name w:val="annotation reference"/>
    <w:unhideWhenUsed/>
    <w:rsid w:val="0033412A"/>
    <w:rPr>
      <w:sz w:val="16"/>
      <w:szCs w:val="16"/>
    </w:rPr>
  </w:style>
  <w:style w:type="paragraph" w:styleId="affff1">
    <w:name w:val="annotation text"/>
    <w:basedOn w:val="a0"/>
    <w:link w:val="affff2"/>
    <w:uiPriority w:val="99"/>
    <w:unhideWhenUsed/>
    <w:rsid w:val="0033412A"/>
    <w:pPr>
      <w:spacing w:after="200" w:line="240" w:lineRule="auto"/>
      <w:ind w:firstLine="0"/>
    </w:pPr>
    <w:rPr>
      <w:rFonts w:ascii="Calibri" w:eastAsia="Calibri" w:hAnsi="Calibri"/>
      <w:sz w:val="20"/>
      <w:lang w:val="x-none" w:eastAsia="en-US"/>
    </w:rPr>
  </w:style>
  <w:style w:type="character" w:customStyle="1" w:styleId="affff2">
    <w:name w:val="Текст примечания Знак"/>
    <w:link w:val="affff1"/>
    <w:uiPriority w:val="99"/>
    <w:rsid w:val="0033412A"/>
    <w:rPr>
      <w:rFonts w:eastAsia="Calibri"/>
      <w:lang w:eastAsia="en-US"/>
    </w:rPr>
  </w:style>
  <w:style w:type="paragraph" w:styleId="affff3">
    <w:name w:val="annotation subject"/>
    <w:basedOn w:val="affff1"/>
    <w:next w:val="affff1"/>
    <w:link w:val="affff4"/>
    <w:unhideWhenUsed/>
    <w:rsid w:val="0033412A"/>
    <w:rPr>
      <w:b/>
      <w:bCs/>
    </w:rPr>
  </w:style>
  <w:style w:type="character" w:customStyle="1" w:styleId="affff4">
    <w:name w:val="Тема примечания Знак"/>
    <w:link w:val="affff3"/>
    <w:rsid w:val="0033412A"/>
    <w:rPr>
      <w:rFonts w:eastAsia="Calibri"/>
      <w:b/>
      <w:bCs/>
      <w:lang w:eastAsia="en-US"/>
    </w:rPr>
  </w:style>
  <w:style w:type="character" w:customStyle="1" w:styleId="afff0">
    <w:name w:val="Схема документа Знак"/>
    <w:link w:val="afff"/>
    <w:semiHidden/>
    <w:rsid w:val="0033412A"/>
    <w:rPr>
      <w:rFonts w:ascii="Tahoma" w:hAnsi="Tahoma" w:cs="Tahoma"/>
      <w:shd w:val="clear" w:color="auto" w:fill="000080"/>
    </w:rPr>
  </w:style>
  <w:style w:type="character" w:customStyle="1" w:styleId="WW-1">
    <w:name w:val="WW- Знак1"/>
    <w:rsid w:val="0033412A"/>
    <w:rPr>
      <w:sz w:val="24"/>
      <w:szCs w:val="24"/>
    </w:rPr>
  </w:style>
  <w:style w:type="paragraph" w:customStyle="1" w:styleId="2f">
    <w:name w:val="Красная строка2"/>
    <w:basedOn w:val="ac"/>
    <w:rsid w:val="0033412A"/>
    <w:pPr>
      <w:suppressAutoHyphens/>
      <w:spacing w:line="100" w:lineRule="atLeast"/>
      <w:ind w:firstLine="210"/>
      <w:jc w:val="left"/>
    </w:pPr>
    <w:rPr>
      <w:rFonts w:ascii="Times New Roman" w:hAnsi="Times New Roman"/>
      <w:szCs w:val="24"/>
      <w:lang w:eastAsia="ar-SA"/>
    </w:rPr>
  </w:style>
  <w:style w:type="paragraph" w:styleId="HTML">
    <w:name w:val="HTML Preformatted"/>
    <w:basedOn w:val="a0"/>
    <w:link w:val="HTML0"/>
    <w:uiPriority w:val="99"/>
    <w:rsid w:val="0033412A"/>
    <w:pPr>
      <w:suppressAutoHyphens/>
      <w:spacing w:line="240" w:lineRule="auto"/>
      <w:ind w:firstLine="0"/>
    </w:pPr>
    <w:rPr>
      <w:rFonts w:ascii="Courier New" w:hAnsi="Courier New"/>
      <w:sz w:val="20"/>
      <w:lang w:val="x-none" w:eastAsia="ar-SA"/>
    </w:rPr>
  </w:style>
  <w:style w:type="character" w:customStyle="1" w:styleId="HTML0">
    <w:name w:val="Стандартный HTML Знак"/>
    <w:link w:val="HTML"/>
    <w:uiPriority w:val="99"/>
    <w:rsid w:val="0033412A"/>
    <w:rPr>
      <w:rFonts w:ascii="Courier New" w:hAnsi="Courier New" w:cs="Courier New"/>
      <w:lang w:eastAsia="ar-SA"/>
    </w:rPr>
  </w:style>
  <w:style w:type="paragraph" w:customStyle="1" w:styleId="1f0">
    <w:name w:val="Текст1"/>
    <w:basedOn w:val="a0"/>
    <w:rsid w:val="0033412A"/>
    <w:pPr>
      <w:suppressAutoHyphens/>
      <w:spacing w:line="240" w:lineRule="auto"/>
      <w:ind w:firstLine="0"/>
    </w:pPr>
    <w:rPr>
      <w:rFonts w:ascii="Courier New" w:hAnsi="Courier New" w:cs="Courier New"/>
      <w:sz w:val="20"/>
      <w:lang w:eastAsia="ar-SA"/>
    </w:rPr>
  </w:style>
  <w:style w:type="character" w:customStyle="1" w:styleId="affff5">
    <w:name w:val="Символ сноски"/>
    <w:rsid w:val="0033412A"/>
    <w:rPr>
      <w:vertAlign w:val="superscript"/>
    </w:rPr>
  </w:style>
  <w:style w:type="paragraph" w:customStyle="1" w:styleId="220">
    <w:name w:val="Основной текст с отступом 22"/>
    <w:basedOn w:val="a0"/>
    <w:rsid w:val="0033412A"/>
    <w:pPr>
      <w:suppressAutoHyphens/>
      <w:spacing w:after="120" w:line="480" w:lineRule="auto"/>
      <w:ind w:left="283" w:firstLine="0"/>
    </w:pPr>
    <w:rPr>
      <w:szCs w:val="24"/>
      <w:lang w:eastAsia="ar-SA"/>
    </w:rPr>
  </w:style>
  <w:style w:type="paragraph" w:customStyle="1" w:styleId="210">
    <w:name w:val="Список 21"/>
    <w:basedOn w:val="a0"/>
    <w:rsid w:val="0033412A"/>
    <w:pPr>
      <w:suppressAutoHyphens/>
      <w:spacing w:line="240" w:lineRule="auto"/>
      <w:ind w:left="566" w:hanging="283"/>
    </w:pPr>
    <w:rPr>
      <w:szCs w:val="24"/>
      <w:lang w:eastAsia="ar-SA"/>
    </w:rPr>
  </w:style>
  <w:style w:type="paragraph" w:customStyle="1" w:styleId="Normal1">
    <w:name w:val="Normal1"/>
    <w:rsid w:val="0033412A"/>
    <w:pPr>
      <w:widowControl w:val="0"/>
      <w:suppressAutoHyphens/>
      <w:spacing w:line="276" w:lineRule="auto"/>
      <w:ind w:firstLine="560"/>
      <w:jc w:val="both"/>
    </w:pPr>
    <w:rPr>
      <w:rFonts w:ascii="Times New Roman" w:eastAsia="Arial" w:hAnsi="Times New Roman"/>
      <w:lang w:eastAsia="ar-SA"/>
    </w:rPr>
  </w:style>
  <w:style w:type="character" w:customStyle="1" w:styleId="WW8Num3z1">
    <w:name w:val="WW8Num3z1"/>
    <w:rsid w:val="0033412A"/>
    <w:rPr>
      <w:rFonts w:ascii="Times New Roman" w:hAnsi="Times New Roman" w:cs="StarSymbol"/>
      <w:sz w:val="18"/>
      <w:szCs w:val="18"/>
    </w:rPr>
  </w:style>
  <w:style w:type="character" w:customStyle="1" w:styleId="WW8Num4z1">
    <w:name w:val="WW8Num4z1"/>
    <w:rsid w:val="0033412A"/>
    <w:rPr>
      <w:rFonts w:ascii="Times New Roman" w:hAnsi="Times New Roman" w:cs="Courier New"/>
      <w:b/>
      <w:bCs/>
      <w:sz w:val="32"/>
      <w:szCs w:val="32"/>
    </w:rPr>
  </w:style>
  <w:style w:type="character" w:customStyle="1" w:styleId="WW8Num13z0">
    <w:name w:val="WW8Num13z0"/>
    <w:rsid w:val="0033412A"/>
    <w:rPr>
      <w:rFonts w:ascii="Symbol" w:hAnsi="Symbol"/>
    </w:rPr>
  </w:style>
  <w:style w:type="character" w:customStyle="1" w:styleId="WW8Num26z0">
    <w:name w:val="WW8Num26z0"/>
    <w:rsid w:val="0033412A"/>
    <w:rPr>
      <w:rFonts w:ascii="Symbol" w:hAnsi="Symbol"/>
    </w:rPr>
  </w:style>
  <w:style w:type="character" w:customStyle="1" w:styleId="WW8Num30z0">
    <w:name w:val="WW8Num30z0"/>
    <w:rsid w:val="0033412A"/>
    <w:rPr>
      <w:rFonts w:ascii="Symbol" w:hAnsi="Symbol"/>
    </w:rPr>
  </w:style>
  <w:style w:type="character" w:customStyle="1" w:styleId="WW8Num31z0">
    <w:name w:val="WW8Num31z0"/>
    <w:rsid w:val="0033412A"/>
    <w:rPr>
      <w:rFonts w:ascii="Symbol" w:hAnsi="Symbol"/>
    </w:rPr>
  </w:style>
  <w:style w:type="character" w:customStyle="1" w:styleId="WW8Num31z1">
    <w:name w:val="WW8Num31z1"/>
    <w:rsid w:val="0033412A"/>
    <w:rPr>
      <w:rFonts w:ascii="Courier New" w:hAnsi="Courier New"/>
    </w:rPr>
  </w:style>
  <w:style w:type="character" w:customStyle="1" w:styleId="WW8Num31z2">
    <w:name w:val="WW8Num31z2"/>
    <w:rsid w:val="0033412A"/>
    <w:rPr>
      <w:rFonts w:ascii="Wingdings" w:hAnsi="Wingdings"/>
    </w:rPr>
  </w:style>
  <w:style w:type="character" w:customStyle="1" w:styleId="WW8Num32z0">
    <w:name w:val="WW8Num32z0"/>
    <w:rsid w:val="0033412A"/>
    <w:rPr>
      <w:rFonts w:ascii="Symbol" w:hAnsi="Symbol"/>
    </w:rPr>
  </w:style>
  <w:style w:type="character" w:customStyle="1" w:styleId="WW8Num32z1">
    <w:name w:val="WW8Num32z1"/>
    <w:rsid w:val="0033412A"/>
    <w:rPr>
      <w:rFonts w:ascii="Courier New" w:hAnsi="Courier New" w:cs="Courier New"/>
    </w:rPr>
  </w:style>
  <w:style w:type="character" w:customStyle="1" w:styleId="WW8Num32z2">
    <w:name w:val="WW8Num32z2"/>
    <w:rsid w:val="0033412A"/>
    <w:rPr>
      <w:rFonts w:ascii="Wingdings" w:hAnsi="Wingdings"/>
    </w:rPr>
  </w:style>
  <w:style w:type="character" w:customStyle="1" w:styleId="WW8Num33z0">
    <w:name w:val="WW8Num33z0"/>
    <w:rsid w:val="0033412A"/>
    <w:rPr>
      <w:rFonts w:ascii="Symbol" w:hAnsi="Symbol"/>
    </w:rPr>
  </w:style>
  <w:style w:type="character" w:customStyle="1" w:styleId="WW8Num33z1">
    <w:name w:val="WW8Num33z1"/>
    <w:rsid w:val="0033412A"/>
    <w:rPr>
      <w:rFonts w:ascii="Courier New" w:hAnsi="Courier New" w:cs="Courier New"/>
    </w:rPr>
  </w:style>
  <w:style w:type="character" w:customStyle="1" w:styleId="WW8Num33z2">
    <w:name w:val="WW8Num33z2"/>
    <w:rsid w:val="0033412A"/>
    <w:rPr>
      <w:rFonts w:ascii="Wingdings" w:hAnsi="Wingdings"/>
    </w:rPr>
  </w:style>
  <w:style w:type="character" w:customStyle="1" w:styleId="WW8Num34z0">
    <w:name w:val="WW8Num34z0"/>
    <w:rsid w:val="0033412A"/>
    <w:rPr>
      <w:rFonts w:ascii="Symbol" w:hAnsi="Symbol"/>
    </w:rPr>
  </w:style>
  <w:style w:type="character" w:customStyle="1" w:styleId="WW8Num34z1">
    <w:name w:val="WW8Num34z1"/>
    <w:rsid w:val="0033412A"/>
    <w:rPr>
      <w:rFonts w:ascii="Courier New" w:hAnsi="Courier New" w:cs="Courier New"/>
    </w:rPr>
  </w:style>
  <w:style w:type="character" w:customStyle="1" w:styleId="WW8Num34z2">
    <w:name w:val="WW8Num34z2"/>
    <w:rsid w:val="0033412A"/>
    <w:rPr>
      <w:rFonts w:ascii="Wingdings" w:hAnsi="Wingdings"/>
    </w:rPr>
  </w:style>
  <w:style w:type="character" w:customStyle="1" w:styleId="WW8Num35z0">
    <w:name w:val="WW8Num35z0"/>
    <w:rsid w:val="0033412A"/>
    <w:rPr>
      <w:rFonts w:ascii="Times New Roman" w:hAnsi="Times New Roman"/>
      <w:b/>
      <w:i w:val="0"/>
    </w:rPr>
  </w:style>
  <w:style w:type="character" w:customStyle="1" w:styleId="WW8Num36z0">
    <w:name w:val="WW8Num36z0"/>
    <w:rsid w:val="0033412A"/>
    <w:rPr>
      <w:rFonts w:ascii="Symbol" w:hAnsi="Symbol"/>
    </w:rPr>
  </w:style>
  <w:style w:type="character" w:customStyle="1" w:styleId="WW8Num38z0">
    <w:name w:val="WW8Num38z0"/>
    <w:rsid w:val="0033412A"/>
    <w:rPr>
      <w:rFonts w:ascii="Times New Roman" w:hAnsi="Times New Roman"/>
      <w:b/>
      <w:i w:val="0"/>
    </w:rPr>
  </w:style>
  <w:style w:type="character" w:customStyle="1" w:styleId="WW8Num39z0">
    <w:name w:val="WW8Num39z0"/>
    <w:rsid w:val="0033412A"/>
    <w:rPr>
      <w:rFonts w:ascii="Symbol" w:hAnsi="Symbol"/>
    </w:rPr>
  </w:style>
  <w:style w:type="character" w:customStyle="1" w:styleId="WW8Num40z0">
    <w:name w:val="WW8Num40z0"/>
    <w:rsid w:val="0033412A"/>
    <w:rPr>
      <w:rFonts w:ascii="Times New Roman" w:hAnsi="Times New Roman"/>
    </w:rPr>
  </w:style>
  <w:style w:type="character" w:customStyle="1" w:styleId="WW8Num43z0">
    <w:name w:val="WW8Num43z0"/>
    <w:rsid w:val="0033412A"/>
    <w:rPr>
      <w:rFonts w:ascii="Symbol" w:hAnsi="Symbol"/>
    </w:rPr>
  </w:style>
  <w:style w:type="character" w:customStyle="1" w:styleId="WW8Num45z0">
    <w:name w:val="WW8Num45z0"/>
    <w:rsid w:val="0033412A"/>
    <w:rPr>
      <w:rFonts w:ascii="Wingdings" w:hAnsi="Wingdings"/>
    </w:rPr>
  </w:style>
  <w:style w:type="character" w:customStyle="1" w:styleId="WW8Num45z1">
    <w:name w:val="WW8Num45z1"/>
    <w:rsid w:val="0033412A"/>
    <w:rPr>
      <w:rFonts w:ascii="Courier New" w:hAnsi="Courier New" w:cs="Courier New"/>
    </w:rPr>
  </w:style>
  <w:style w:type="character" w:customStyle="1" w:styleId="WW8Num45z2">
    <w:name w:val="WW8Num45z2"/>
    <w:rsid w:val="0033412A"/>
    <w:rPr>
      <w:rFonts w:ascii="StarSymbol" w:hAnsi="StarSymbol"/>
    </w:rPr>
  </w:style>
  <w:style w:type="character" w:customStyle="1" w:styleId="WW8Num48z0">
    <w:name w:val="WW8Num48z0"/>
    <w:rsid w:val="0033412A"/>
    <w:rPr>
      <w:rFonts w:ascii="Symbol" w:hAnsi="Symbol"/>
    </w:rPr>
  </w:style>
  <w:style w:type="character" w:customStyle="1" w:styleId="WW8Num48z1">
    <w:name w:val="WW8Num48z1"/>
    <w:rsid w:val="0033412A"/>
    <w:rPr>
      <w:rFonts w:ascii="Wingdings 2" w:hAnsi="Wingdings 2" w:cs="Courier New"/>
    </w:rPr>
  </w:style>
  <w:style w:type="character" w:customStyle="1" w:styleId="WW8Num48z2">
    <w:name w:val="WW8Num48z2"/>
    <w:rsid w:val="0033412A"/>
    <w:rPr>
      <w:rFonts w:ascii="StarSymbol" w:hAnsi="StarSymbol"/>
    </w:rPr>
  </w:style>
  <w:style w:type="character" w:customStyle="1" w:styleId="WW8Num49z0">
    <w:name w:val="WW8Num49z0"/>
    <w:rsid w:val="0033412A"/>
    <w:rPr>
      <w:rFonts w:ascii="Symbol" w:hAnsi="Symbol"/>
    </w:rPr>
  </w:style>
  <w:style w:type="character" w:customStyle="1" w:styleId="WW8Num50z0">
    <w:name w:val="WW8Num50z0"/>
    <w:rsid w:val="0033412A"/>
    <w:rPr>
      <w:rFonts w:ascii="Times New Roman" w:hAnsi="Times New Roman"/>
      <w:b/>
      <w:bCs/>
    </w:rPr>
  </w:style>
  <w:style w:type="character" w:customStyle="1" w:styleId="WW8Num51z0">
    <w:name w:val="WW8Num51z0"/>
    <w:rsid w:val="0033412A"/>
    <w:rPr>
      <w:rFonts w:ascii="Symbol" w:hAnsi="Symbol"/>
    </w:rPr>
  </w:style>
  <w:style w:type="character" w:customStyle="1" w:styleId="WW8Num52z0">
    <w:name w:val="WW8Num52z0"/>
    <w:rsid w:val="0033412A"/>
    <w:rPr>
      <w:rFonts w:ascii="Times New Roman" w:hAnsi="Times New Roman"/>
      <w:b/>
      <w:bCs/>
      <w:i w:val="0"/>
      <w:sz w:val="18"/>
      <w:szCs w:val="18"/>
    </w:rPr>
  </w:style>
  <w:style w:type="character" w:customStyle="1" w:styleId="WW8Num52z1">
    <w:name w:val="WW8Num52z1"/>
    <w:rsid w:val="0033412A"/>
    <w:rPr>
      <w:rFonts w:ascii="Times New Roman" w:hAnsi="Times New Roman"/>
      <w:b/>
      <w:bCs/>
      <w:strike w:val="0"/>
      <w:dstrike w:val="0"/>
      <w:sz w:val="28"/>
      <w:szCs w:val="28"/>
    </w:rPr>
  </w:style>
  <w:style w:type="character" w:customStyle="1" w:styleId="WW8Num52z2">
    <w:name w:val="WW8Num52z2"/>
    <w:rsid w:val="0033412A"/>
    <w:rPr>
      <w:rFonts w:ascii="StarSymbol" w:hAnsi="StarSymbol" w:cs="StarSymbol"/>
      <w:sz w:val="18"/>
      <w:szCs w:val="18"/>
    </w:rPr>
  </w:style>
  <w:style w:type="character" w:customStyle="1" w:styleId="WW8Num53z0">
    <w:name w:val="WW8Num53z0"/>
    <w:rsid w:val="0033412A"/>
    <w:rPr>
      <w:rFonts w:ascii="Symbol" w:hAnsi="Symbol"/>
    </w:rPr>
  </w:style>
  <w:style w:type="character" w:customStyle="1" w:styleId="WW8Num53z1">
    <w:name w:val="WW8Num53z1"/>
    <w:rsid w:val="0033412A"/>
    <w:rPr>
      <w:rFonts w:ascii="Courier New" w:hAnsi="Courier New" w:cs="Courier New"/>
    </w:rPr>
  </w:style>
  <w:style w:type="character" w:customStyle="1" w:styleId="WW8Num53z2">
    <w:name w:val="WW8Num53z2"/>
    <w:rsid w:val="0033412A"/>
    <w:rPr>
      <w:rFonts w:ascii="Wingdings" w:hAnsi="Wingdings"/>
    </w:rPr>
  </w:style>
  <w:style w:type="character" w:customStyle="1" w:styleId="WW8Num54z0">
    <w:name w:val="WW8Num54z0"/>
    <w:rsid w:val="0033412A"/>
    <w:rPr>
      <w:rFonts w:ascii="Symbol" w:hAnsi="Symbol"/>
    </w:rPr>
  </w:style>
  <w:style w:type="character" w:customStyle="1" w:styleId="WW8Num54z1">
    <w:name w:val="WW8Num54z1"/>
    <w:rsid w:val="0033412A"/>
    <w:rPr>
      <w:rFonts w:ascii="Courier New" w:hAnsi="Courier New"/>
    </w:rPr>
  </w:style>
  <w:style w:type="character" w:customStyle="1" w:styleId="WW8Num54z2">
    <w:name w:val="WW8Num54z2"/>
    <w:rsid w:val="0033412A"/>
    <w:rPr>
      <w:rFonts w:ascii="StarSymbol" w:hAnsi="StarSymbol" w:cs="StarSymbol"/>
      <w:sz w:val="18"/>
      <w:szCs w:val="18"/>
    </w:rPr>
  </w:style>
  <w:style w:type="character" w:customStyle="1" w:styleId="WW8Num55z0">
    <w:name w:val="WW8Num55z0"/>
    <w:rsid w:val="0033412A"/>
    <w:rPr>
      <w:rFonts w:ascii="Symbol" w:hAnsi="Symbol"/>
    </w:rPr>
  </w:style>
  <w:style w:type="character" w:customStyle="1" w:styleId="WW8Num55z1">
    <w:name w:val="WW8Num55z1"/>
    <w:rsid w:val="0033412A"/>
    <w:rPr>
      <w:rFonts w:ascii="Courier New" w:hAnsi="Courier New" w:cs="Courier New"/>
    </w:rPr>
  </w:style>
  <w:style w:type="character" w:customStyle="1" w:styleId="WW8Num55z2">
    <w:name w:val="WW8Num55z2"/>
    <w:rsid w:val="0033412A"/>
    <w:rPr>
      <w:rFonts w:ascii="Wingdings" w:hAnsi="Wingdings"/>
    </w:rPr>
  </w:style>
  <w:style w:type="character" w:customStyle="1" w:styleId="WW8Num56z0">
    <w:name w:val="WW8Num56z0"/>
    <w:rsid w:val="0033412A"/>
    <w:rPr>
      <w:rFonts w:ascii="Symbol" w:hAnsi="Symbol"/>
      <w:sz w:val="20"/>
    </w:rPr>
  </w:style>
  <w:style w:type="character" w:customStyle="1" w:styleId="WW8Num56z1">
    <w:name w:val="WW8Num56z1"/>
    <w:rsid w:val="0033412A"/>
    <w:rPr>
      <w:rFonts w:ascii="Courier New" w:hAnsi="Courier New"/>
      <w:sz w:val="20"/>
    </w:rPr>
  </w:style>
  <w:style w:type="character" w:customStyle="1" w:styleId="WW8Num56z2">
    <w:name w:val="WW8Num56z2"/>
    <w:rsid w:val="0033412A"/>
    <w:rPr>
      <w:rFonts w:ascii="Wingdings" w:hAnsi="Wingdings"/>
      <w:sz w:val="20"/>
    </w:rPr>
  </w:style>
  <w:style w:type="character" w:customStyle="1" w:styleId="WW8Num57z0">
    <w:name w:val="WW8Num57z0"/>
    <w:rsid w:val="0033412A"/>
    <w:rPr>
      <w:rFonts w:ascii="Wingdings" w:hAnsi="Wingdings" w:cs="StarSymbol"/>
      <w:sz w:val="18"/>
      <w:szCs w:val="18"/>
    </w:rPr>
  </w:style>
  <w:style w:type="character" w:customStyle="1" w:styleId="WW8Num57z1">
    <w:name w:val="WW8Num57z1"/>
    <w:rsid w:val="0033412A"/>
    <w:rPr>
      <w:rFonts w:ascii="Wingdings 2" w:hAnsi="Wingdings 2" w:cs="StarSymbol"/>
      <w:sz w:val="18"/>
      <w:szCs w:val="18"/>
    </w:rPr>
  </w:style>
  <w:style w:type="character" w:customStyle="1" w:styleId="WW8Num57z2">
    <w:name w:val="WW8Num57z2"/>
    <w:rsid w:val="0033412A"/>
    <w:rPr>
      <w:rFonts w:ascii="StarSymbol" w:hAnsi="StarSymbol" w:cs="StarSymbol"/>
      <w:sz w:val="18"/>
      <w:szCs w:val="18"/>
    </w:rPr>
  </w:style>
  <w:style w:type="character" w:customStyle="1" w:styleId="WW8Num58z0">
    <w:name w:val="WW8Num58z0"/>
    <w:rsid w:val="0033412A"/>
    <w:rPr>
      <w:b/>
    </w:rPr>
  </w:style>
  <w:style w:type="character" w:customStyle="1" w:styleId="WW8Num58z1">
    <w:name w:val="WW8Num58z1"/>
    <w:rsid w:val="0033412A"/>
    <w:rPr>
      <w:b w:val="0"/>
      <w:i w:val="0"/>
    </w:rPr>
  </w:style>
  <w:style w:type="character" w:customStyle="1" w:styleId="WW8Num58z2">
    <w:name w:val="WW8Num58z2"/>
    <w:rsid w:val="0033412A"/>
    <w:rPr>
      <w:rFonts w:ascii="Wingdings" w:hAnsi="Wingdings"/>
    </w:rPr>
  </w:style>
  <w:style w:type="character" w:customStyle="1" w:styleId="WW8Num59z0">
    <w:name w:val="WW8Num59z0"/>
    <w:rsid w:val="0033412A"/>
    <w:rPr>
      <w:rFonts w:ascii="Symbol" w:hAnsi="Symbol"/>
    </w:rPr>
  </w:style>
  <w:style w:type="character" w:customStyle="1" w:styleId="WW8Num59z1">
    <w:name w:val="WW8Num59z1"/>
    <w:rsid w:val="0033412A"/>
    <w:rPr>
      <w:rFonts w:ascii="Courier New" w:hAnsi="Courier New" w:cs="Courier New"/>
    </w:rPr>
  </w:style>
  <w:style w:type="character" w:customStyle="1" w:styleId="WW8Num59z2">
    <w:name w:val="WW8Num59z2"/>
    <w:rsid w:val="0033412A"/>
    <w:rPr>
      <w:rFonts w:ascii="Wingdings" w:hAnsi="Wingdings"/>
    </w:rPr>
  </w:style>
  <w:style w:type="character" w:customStyle="1" w:styleId="WW8Num60z0">
    <w:name w:val="WW8Num60z0"/>
    <w:rsid w:val="0033412A"/>
    <w:rPr>
      <w:rFonts w:ascii="Times New Roman" w:hAnsi="Times New Roman"/>
      <w:b/>
      <w:bCs/>
      <w:i w:val="0"/>
      <w:sz w:val="32"/>
      <w:szCs w:val="32"/>
    </w:rPr>
  </w:style>
  <w:style w:type="character" w:customStyle="1" w:styleId="WW8Num60z1">
    <w:name w:val="WW8Num60z1"/>
    <w:rsid w:val="0033412A"/>
    <w:rPr>
      <w:rFonts w:ascii="Times New Roman" w:hAnsi="Times New Roman"/>
      <w:b/>
      <w:bCs/>
      <w:strike w:val="0"/>
      <w:dstrike w:val="0"/>
      <w:sz w:val="28"/>
      <w:szCs w:val="28"/>
    </w:rPr>
  </w:style>
  <w:style w:type="character" w:customStyle="1" w:styleId="WW8Num60z2">
    <w:name w:val="WW8Num60z2"/>
    <w:rsid w:val="0033412A"/>
    <w:rPr>
      <w:rFonts w:ascii="Wingdings" w:hAnsi="Wingdings"/>
    </w:rPr>
  </w:style>
  <w:style w:type="character" w:customStyle="1" w:styleId="WW8Num61z0">
    <w:name w:val="WW8Num61z0"/>
    <w:rsid w:val="0033412A"/>
    <w:rPr>
      <w:rFonts w:ascii="Symbol" w:hAnsi="Symbol" w:cs="StarSymbol"/>
      <w:sz w:val="18"/>
      <w:szCs w:val="18"/>
    </w:rPr>
  </w:style>
  <w:style w:type="character" w:customStyle="1" w:styleId="WW8Num61z1">
    <w:name w:val="WW8Num61z1"/>
    <w:rsid w:val="0033412A"/>
    <w:rPr>
      <w:rFonts w:ascii="Courier New" w:hAnsi="Courier New" w:cs="Courier New"/>
    </w:rPr>
  </w:style>
  <w:style w:type="character" w:customStyle="1" w:styleId="WW8Num61z2">
    <w:name w:val="WW8Num61z2"/>
    <w:rsid w:val="0033412A"/>
    <w:rPr>
      <w:rFonts w:ascii="Wingdings" w:hAnsi="Wingdings"/>
    </w:rPr>
  </w:style>
  <w:style w:type="character" w:customStyle="1" w:styleId="WW8Num62z0">
    <w:name w:val="WW8Num62z0"/>
    <w:rsid w:val="0033412A"/>
    <w:rPr>
      <w:rFonts w:ascii="Symbol" w:hAnsi="Symbol"/>
    </w:rPr>
  </w:style>
  <w:style w:type="character" w:customStyle="1" w:styleId="WW8Num62z1">
    <w:name w:val="WW8Num62z1"/>
    <w:rsid w:val="0033412A"/>
    <w:rPr>
      <w:rFonts w:ascii="Courier New" w:hAnsi="Courier New" w:cs="Courier New"/>
    </w:rPr>
  </w:style>
  <w:style w:type="character" w:customStyle="1" w:styleId="WW8Num62z2">
    <w:name w:val="WW8Num62z2"/>
    <w:rsid w:val="0033412A"/>
    <w:rPr>
      <w:rFonts w:ascii="Wingdings" w:hAnsi="Wingdings"/>
    </w:rPr>
  </w:style>
  <w:style w:type="character" w:customStyle="1" w:styleId="WW8Num63z0">
    <w:name w:val="WW8Num63z0"/>
    <w:rsid w:val="0033412A"/>
    <w:rPr>
      <w:rFonts w:ascii="Times New Roman" w:hAnsi="Times New Roman"/>
      <w:b/>
      <w:bCs/>
      <w:i w:val="0"/>
      <w:sz w:val="32"/>
      <w:szCs w:val="32"/>
    </w:rPr>
  </w:style>
  <w:style w:type="character" w:customStyle="1" w:styleId="WW8Num63z1">
    <w:name w:val="WW8Num63z1"/>
    <w:rsid w:val="0033412A"/>
    <w:rPr>
      <w:rFonts w:ascii="Times New Roman" w:hAnsi="Times New Roman"/>
      <w:b/>
      <w:bCs/>
      <w:strike w:val="0"/>
      <w:dstrike w:val="0"/>
      <w:sz w:val="28"/>
      <w:szCs w:val="28"/>
    </w:rPr>
  </w:style>
  <w:style w:type="character" w:customStyle="1" w:styleId="WW8Num63z2">
    <w:name w:val="WW8Num63z2"/>
    <w:rsid w:val="0033412A"/>
    <w:rPr>
      <w:rFonts w:ascii="Wingdings" w:hAnsi="Wingdings"/>
    </w:rPr>
  </w:style>
  <w:style w:type="character" w:customStyle="1" w:styleId="WW8Num64z0">
    <w:name w:val="WW8Num64z0"/>
    <w:rsid w:val="0033412A"/>
    <w:rPr>
      <w:b/>
    </w:rPr>
  </w:style>
  <w:style w:type="character" w:customStyle="1" w:styleId="WW8Num64z1">
    <w:name w:val="WW8Num64z1"/>
    <w:rsid w:val="0033412A"/>
    <w:rPr>
      <w:b w:val="0"/>
      <w:i w:val="0"/>
    </w:rPr>
  </w:style>
  <w:style w:type="character" w:customStyle="1" w:styleId="WW8Num64z2">
    <w:name w:val="WW8Num64z2"/>
    <w:rsid w:val="0033412A"/>
    <w:rPr>
      <w:rFonts w:ascii="Wingdings" w:hAnsi="Wingdings"/>
    </w:rPr>
  </w:style>
  <w:style w:type="character" w:customStyle="1" w:styleId="WW8Num65z0">
    <w:name w:val="WW8Num65z0"/>
    <w:rsid w:val="0033412A"/>
    <w:rPr>
      <w:rFonts w:ascii="Times New Roman" w:hAnsi="Times New Roman"/>
      <w:b/>
      <w:bCs/>
      <w:i w:val="0"/>
      <w:sz w:val="32"/>
      <w:szCs w:val="32"/>
    </w:rPr>
  </w:style>
  <w:style w:type="character" w:customStyle="1" w:styleId="WW8Num65z1">
    <w:name w:val="WW8Num65z1"/>
    <w:rsid w:val="0033412A"/>
    <w:rPr>
      <w:rFonts w:ascii="Times New Roman" w:hAnsi="Times New Roman"/>
      <w:b/>
      <w:bCs/>
      <w:strike w:val="0"/>
      <w:dstrike w:val="0"/>
      <w:sz w:val="28"/>
      <w:szCs w:val="28"/>
    </w:rPr>
  </w:style>
  <w:style w:type="character" w:customStyle="1" w:styleId="WW8Num65z2">
    <w:name w:val="WW8Num65z2"/>
    <w:rsid w:val="0033412A"/>
    <w:rPr>
      <w:rFonts w:ascii="Wingdings" w:hAnsi="Wingdings"/>
    </w:rPr>
  </w:style>
  <w:style w:type="character" w:customStyle="1" w:styleId="WW8Num66z0">
    <w:name w:val="WW8Num66z0"/>
    <w:rsid w:val="0033412A"/>
    <w:rPr>
      <w:rFonts w:ascii="Times New Roman" w:hAnsi="Times New Roman"/>
      <w:b/>
      <w:bCs/>
      <w:i w:val="0"/>
      <w:sz w:val="32"/>
      <w:szCs w:val="32"/>
    </w:rPr>
  </w:style>
  <w:style w:type="character" w:customStyle="1" w:styleId="WW8Num66z1">
    <w:name w:val="WW8Num66z1"/>
    <w:rsid w:val="0033412A"/>
    <w:rPr>
      <w:rFonts w:ascii="Times New Roman" w:hAnsi="Times New Roman"/>
      <w:b/>
      <w:bCs/>
      <w:strike w:val="0"/>
      <w:dstrike w:val="0"/>
      <w:sz w:val="28"/>
      <w:szCs w:val="28"/>
    </w:rPr>
  </w:style>
  <w:style w:type="character" w:customStyle="1" w:styleId="WW8Num66z2">
    <w:name w:val="WW8Num66z2"/>
    <w:rsid w:val="0033412A"/>
    <w:rPr>
      <w:rFonts w:ascii="Wingdings" w:hAnsi="Wingdings"/>
    </w:rPr>
  </w:style>
  <w:style w:type="character" w:customStyle="1" w:styleId="WW8Num67z0">
    <w:name w:val="WW8Num67z0"/>
    <w:rsid w:val="0033412A"/>
    <w:rPr>
      <w:rFonts w:ascii="Symbol" w:hAnsi="Symbol"/>
    </w:rPr>
  </w:style>
  <w:style w:type="character" w:customStyle="1" w:styleId="WW8Num67z1">
    <w:name w:val="WW8Num67z1"/>
    <w:rsid w:val="0033412A"/>
    <w:rPr>
      <w:rFonts w:ascii="Courier New" w:hAnsi="Courier New"/>
    </w:rPr>
  </w:style>
  <w:style w:type="character" w:customStyle="1" w:styleId="WW8Num67z2">
    <w:name w:val="WW8Num67z2"/>
    <w:rsid w:val="0033412A"/>
    <w:rPr>
      <w:rFonts w:ascii="Wingdings" w:hAnsi="Wingdings"/>
    </w:rPr>
  </w:style>
  <w:style w:type="character" w:customStyle="1" w:styleId="WW8Num68z0">
    <w:name w:val="WW8Num68z0"/>
    <w:rsid w:val="0033412A"/>
    <w:rPr>
      <w:rFonts w:ascii="Symbol" w:hAnsi="Symbol"/>
    </w:rPr>
  </w:style>
  <w:style w:type="character" w:customStyle="1" w:styleId="WW8Num68z1">
    <w:name w:val="WW8Num68z1"/>
    <w:rsid w:val="0033412A"/>
    <w:rPr>
      <w:rFonts w:ascii="Wingdings 2" w:hAnsi="Wingdings 2" w:cs="StarSymbol"/>
      <w:sz w:val="18"/>
      <w:szCs w:val="18"/>
    </w:rPr>
  </w:style>
  <w:style w:type="character" w:customStyle="1" w:styleId="WW8Num68z2">
    <w:name w:val="WW8Num68z2"/>
    <w:rsid w:val="0033412A"/>
    <w:rPr>
      <w:rFonts w:ascii="StarSymbol" w:hAnsi="StarSymbol" w:cs="StarSymbol"/>
      <w:sz w:val="18"/>
      <w:szCs w:val="18"/>
    </w:rPr>
  </w:style>
  <w:style w:type="character" w:customStyle="1" w:styleId="WW8Num69z0">
    <w:name w:val="WW8Num69z0"/>
    <w:rsid w:val="0033412A"/>
    <w:rPr>
      <w:rFonts w:ascii="Symbol" w:hAnsi="Symbol"/>
    </w:rPr>
  </w:style>
  <w:style w:type="character" w:customStyle="1" w:styleId="WW8Num69z1">
    <w:name w:val="WW8Num69z1"/>
    <w:rsid w:val="0033412A"/>
    <w:rPr>
      <w:rFonts w:ascii="Wingdings 2" w:hAnsi="Wingdings 2" w:cs="StarSymbol"/>
      <w:sz w:val="18"/>
      <w:szCs w:val="18"/>
    </w:rPr>
  </w:style>
  <w:style w:type="character" w:customStyle="1" w:styleId="WW8Num69z2">
    <w:name w:val="WW8Num69z2"/>
    <w:rsid w:val="0033412A"/>
    <w:rPr>
      <w:rFonts w:ascii="StarSymbol" w:hAnsi="StarSymbol" w:cs="StarSymbol"/>
      <w:sz w:val="18"/>
      <w:szCs w:val="18"/>
    </w:rPr>
  </w:style>
  <w:style w:type="character" w:customStyle="1" w:styleId="WW8Num70z0">
    <w:name w:val="WW8Num70z0"/>
    <w:rsid w:val="0033412A"/>
    <w:rPr>
      <w:rFonts w:ascii="Symbol" w:hAnsi="Symbol"/>
    </w:rPr>
  </w:style>
  <w:style w:type="character" w:customStyle="1" w:styleId="WW8Num70z1">
    <w:name w:val="WW8Num70z1"/>
    <w:rsid w:val="0033412A"/>
    <w:rPr>
      <w:rFonts w:ascii="Wingdings 2" w:hAnsi="Wingdings 2" w:cs="StarSymbol"/>
      <w:sz w:val="18"/>
      <w:szCs w:val="18"/>
    </w:rPr>
  </w:style>
  <w:style w:type="character" w:customStyle="1" w:styleId="WW8Num70z2">
    <w:name w:val="WW8Num70z2"/>
    <w:rsid w:val="0033412A"/>
    <w:rPr>
      <w:rFonts w:ascii="StarSymbol" w:hAnsi="StarSymbol" w:cs="StarSymbol"/>
      <w:sz w:val="18"/>
      <w:szCs w:val="18"/>
    </w:rPr>
  </w:style>
  <w:style w:type="character" w:customStyle="1" w:styleId="WW8Num71z0">
    <w:name w:val="WW8Num71z0"/>
    <w:rsid w:val="0033412A"/>
    <w:rPr>
      <w:rFonts w:ascii="Times New Roman" w:hAnsi="Times New Roman"/>
      <w:b/>
      <w:bCs/>
      <w:sz w:val="32"/>
      <w:szCs w:val="32"/>
    </w:rPr>
  </w:style>
  <w:style w:type="character" w:customStyle="1" w:styleId="WW8Num71z1">
    <w:name w:val="WW8Num71z1"/>
    <w:rsid w:val="0033412A"/>
    <w:rPr>
      <w:rFonts w:ascii="Wingdings 2" w:hAnsi="Wingdings 2" w:cs="StarSymbol"/>
      <w:sz w:val="18"/>
      <w:szCs w:val="18"/>
    </w:rPr>
  </w:style>
  <w:style w:type="character" w:customStyle="1" w:styleId="WW8Num71z2">
    <w:name w:val="WW8Num71z2"/>
    <w:rsid w:val="0033412A"/>
    <w:rPr>
      <w:rFonts w:ascii="StarSymbol" w:hAnsi="StarSymbol" w:cs="StarSymbol"/>
      <w:sz w:val="18"/>
      <w:szCs w:val="18"/>
    </w:rPr>
  </w:style>
  <w:style w:type="character" w:customStyle="1" w:styleId="WW8Num72z0">
    <w:name w:val="WW8Num72z0"/>
    <w:rsid w:val="0033412A"/>
    <w:rPr>
      <w:b/>
    </w:rPr>
  </w:style>
  <w:style w:type="character" w:customStyle="1" w:styleId="WW8Num72z1">
    <w:name w:val="WW8Num72z1"/>
    <w:rsid w:val="0033412A"/>
    <w:rPr>
      <w:b w:val="0"/>
      <w:i w:val="0"/>
    </w:rPr>
  </w:style>
  <w:style w:type="character" w:customStyle="1" w:styleId="WW8Num72z2">
    <w:name w:val="WW8Num72z2"/>
    <w:rsid w:val="0033412A"/>
    <w:rPr>
      <w:rFonts w:ascii="StarSymbol" w:hAnsi="StarSymbol" w:cs="StarSymbol"/>
      <w:sz w:val="18"/>
      <w:szCs w:val="18"/>
    </w:rPr>
  </w:style>
  <w:style w:type="character" w:customStyle="1" w:styleId="WW8Num73z0">
    <w:name w:val="WW8Num73z0"/>
    <w:rsid w:val="0033412A"/>
    <w:rPr>
      <w:b/>
    </w:rPr>
  </w:style>
  <w:style w:type="character" w:customStyle="1" w:styleId="WW8Num73z1">
    <w:name w:val="WW8Num73z1"/>
    <w:rsid w:val="0033412A"/>
    <w:rPr>
      <w:b w:val="0"/>
      <w:i w:val="0"/>
    </w:rPr>
  </w:style>
  <w:style w:type="character" w:customStyle="1" w:styleId="WW8Num73z2">
    <w:name w:val="WW8Num73z2"/>
    <w:rsid w:val="0033412A"/>
    <w:rPr>
      <w:rFonts w:ascii="StarSymbol" w:hAnsi="StarSymbol" w:cs="StarSymbol"/>
      <w:sz w:val="18"/>
      <w:szCs w:val="18"/>
    </w:rPr>
  </w:style>
  <w:style w:type="character" w:customStyle="1" w:styleId="WW8Num74z0">
    <w:name w:val="WW8Num74z0"/>
    <w:rsid w:val="0033412A"/>
    <w:rPr>
      <w:b/>
    </w:rPr>
  </w:style>
  <w:style w:type="character" w:customStyle="1" w:styleId="WW8Num74z1">
    <w:name w:val="WW8Num74z1"/>
    <w:rsid w:val="0033412A"/>
    <w:rPr>
      <w:b w:val="0"/>
      <w:i w:val="0"/>
    </w:rPr>
  </w:style>
  <w:style w:type="character" w:customStyle="1" w:styleId="WW8Num74z2">
    <w:name w:val="WW8Num74z2"/>
    <w:rsid w:val="0033412A"/>
    <w:rPr>
      <w:rFonts w:ascii="StarSymbol" w:hAnsi="StarSymbol" w:cs="StarSymbol"/>
      <w:sz w:val="18"/>
      <w:szCs w:val="18"/>
    </w:rPr>
  </w:style>
  <w:style w:type="character" w:customStyle="1" w:styleId="WW8Num75z0">
    <w:name w:val="WW8Num75z0"/>
    <w:rsid w:val="0033412A"/>
    <w:rPr>
      <w:rFonts w:ascii="Symbol" w:hAnsi="Symbol"/>
    </w:rPr>
  </w:style>
  <w:style w:type="character" w:customStyle="1" w:styleId="WW8Num75z1">
    <w:name w:val="WW8Num75z1"/>
    <w:rsid w:val="0033412A"/>
    <w:rPr>
      <w:rFonts w:ascii="Courier New" w:hAnsi="Courier New"/>
    </w:rPr>
  </w:style>
  <w:style w:type="character" w:customStyle="1" w:styleId="WW8Num75z2">
    <w:name w:val="WW8Num75z2"/>
    <w:rsid w:val="0033412A"/>
    <w:rPr>
      <w:rFonts w:ascii="StarSymbol" w:hAnsi="StarSymbol" w:cs="StarSymbol"/>
      <w:sz w:val="18"/>
      <w:szCs w:val="18"/>
    </w:rPr>
  </w:style>
  <w:style w:type="character" w:customStyle="1" w:styleId="WW8Num76z0">
    <w:name w:val="WW8Num76z0"/>
    <w:rsid w:val="0033412A"/>
    <w:rPr>
      <w:rFonts w:ascii="Times New Roman" w:hAnsi="Times New Roman"/>
      <w:sz w:val="18"/>
      <w:szCs w:val="18"/>
    </w:rPr>
  </w:style>
  <w:style w:type="character" w:customStyle="1" w:styleId="WW8Num76z1">
    <w:name w:val="WW8Num76z1"/>
    <w:rsid w:val="0033412A"/>
    <w:rPr>
      <w:rFonts w:ascii="Courier New" w:hAnsi="Courier New" w:cs="Courier New"/>
    </w:rPr>
  </w:style>
  <w:style w:type="character" w:customStyle="1" w:styleId="WW8Num76z2">
    <w:name w:val="WW8Num76z2"/>
    <w:rsid w:val="0033412A"/>
    <w:rPr>
      <w:rFonts w:ascii="Wingdings" w:hAnsi="Wingdings"/>
    </w:rPr>
  </w:style>
  <w:style w:type="character" w:customStyle="1" w:styleId="WW8Num77z0">
    <w:name w:val="WW8Num77z0"/>
    <w:rsid w:val="0033412A"/>
    <w:rPr>
      <w:rFonts w:ascii="Times New Roman" w:hAnsi="Times New Roman"/>
      <w:b/>
      <w:bCs/>
      <w:i w:val="0"/>
      <w:sz w:val="18"/>
      <w:szCs w:val="18"/>
    </w:rPr>
  </w:style>
  <w:style w:type="character" w:customStyle="1" w:styleId="WW8Num77z1">
    <w:name w:val="WW8Num77z1"/>
    <w:rsid w:val="0033412A"/>
    <w:rPr>
      <w:rFonts w:ascii="Times New Roman" w:hAnsi="Times New Roman"/>
      <w:b/>
      <w:bCs/>
      <w:strike w:val="0"/>
      <w:dstrike w:val="0"/>
      <w:sz w:val="28"/>
      <w:szCs w:val="28"/>
    </w:rPr>
  </w:style>
  <w:style w:type="character" w:customStyle="1" w:styleId="WW8Num77z2">
    <w:name w:val="WW8Num77z2"/>
    <w:rsid w:val="0033412A"/>
    <w:rPr>
      <w:rFonts w:ascii="StarSymbol" w:hAnsi="StarSymbol" w:cs="StarSymbol"/>
      <w:sz w:val="18"/>
      <w:szCs w:val="18"/>
    </w:rPr>
  </w:style>
  <w:style w:type="character" w:customStyle="1" w:styleId="Absatz-Standardschriftart">
    <w:name w:val="Absatz-Standardschriftart"/>
    <w:rsid w:val="0033412A"/>
  </w:style>
  <w:style w:type="character" w:customStyle="1" w:styleId="WW8Num78z0">
    <w:name w:val="WW8Num78z0"/>
    <w:rsid w:val="0033412A"/>
    <w:rPr>
      <w:rFonts w:ascii="Symbol" w:hAnsi="Symbol"/>
    </w:rPr>
  </w:style>
  <w:style w:type="character" w:customStyle="1" w:styleId="WW8Num78z1">
    <w:name w:val="WW8Num78z1"/>
    <w:rsid w:val="0033412A"/>
    <w:rPr>
      <w:rFonts w:ascii="Courier New" w:hAnsi="Courier New"/>
    </w:rPr>
  </w:style>
  <w:style w:type="character" w:customStyle="1" w:styleId="WW8Num78z2">
    <w:name w:val="WW8Num78z2"/>
    <w:rsid w:val="0033412A"/>
    <w:rPr>
      <w:rFonts w:ascii="StarSymbol" w:hAnsi="StarSymbol" w:cs="StarSymbol"/>
      <w:sz w:val="18"/>
      <w:szCs w:val="18"/>
    </w:rPr>
  </w:style>
  <w:style w:type="character" w:customStyle="1" w:styleId="81">
    <w:name w:val="Основной шрифт абзаца8"/>
    <w:rsid w:val="0033412A"/>
  </w:style>
  <w:style w:type="character" w:customStyle="1" w:styleId="WW-Absatz-Standardschriftart">
    <w:name w:val="WW-Absatz-Standardschriftart"/>
    <w:rsid w:val="0033412A"/>
  </w:style>
  <w:style w:type="character" w:customStyle="1" w:styleId="WW-Absatz-Standardschriftart1">
    <w:name w:val="WW-Absatz-Standardschriftart1"/>
    <w:rsid w:val="0033412A"/>
  </w:style>
  <w:style w:type="character" w:customStyle="1" w:styleId="WW-Absatz-Standardschriftart11">
    <w:name w:val="WW-Absatz-Standardschriftart11"/>
    <w:rsid w:val="0033412A"/>
  </w:style>
  <w:style w:type="character" w:customStyle="1" w:styleId="WW-Absatz-Standardschriftart111">
    <w:name w:val="WW-Absatz-Standardschriftart111"/>
    <w:rsid w:val="0033412A"/>
  </w:style>
  <w:style w:type="character" w:customStyle="1" w:styleId="WW8Num41z0">
    <w:name w:val="WW8Num41z0"/>
    <w:rsid w:val="0033412A"/>
    <w:rPr>
      <w:rFonts w:ascii="Courier New" w:hAnsi="Courier New" w:cs="Courier New"/>
    </w:rPr>
  </w:style>
  <w:style w:type="character" w:customStyle="1" w:styleId="WW8Num47z0">
    <w:name w:val="WW8Num47z0"/>
    <w:rsid w:val="0033412A"/>
    <w:rPr>
      <w:rFonts w:ascii="Symbol" w:hAnsi="Symbol"/>
    </w:rPr>
  </w:style>
  <w:style w:type="character" w:customStyle="1" w:styleId="WW8Num47z1">
    <w:name w:val="WW8Num47z1"/>
    <w:rsid w:val="0033412A"/>
    <w:rPr>
      <w:rFonts w:ascii="Courier New" w:hAnsi="Courier New" w:cs="Courier New"/>
    </w:rPr>
  </w:style>
  <w:style w:type="character" w:customStyle="1" w:styleId="WW8Num47z2">
    <w:name w:val="WW8Num47z2"/>
    <w:rsid w:val="0033412A"/>
    <w:rPr>
      <w:rFonts w:ascii="Wingdings" w:hAnsi="Wingdings"/>
    </w:rPr>
  </w:style>
  <w:style w:type="character" w:customStyle="1" w:styleId="WW8Num50z1">
    <w:name w:val="WW8Num50z1"/>
    <w:rsid w:val="0033412A"/>
    <w:rPr>
      <w:rFonts w:ascii="Times New Roman" w:hAnsi="Times New Roman" w:cs="Courier New"/>
    </w:rPr>
  </w:style>
  <w:style w:type="character" w:customStyle="1" w:styleId="WW8Num50z2">
    <w:name w:val="WW8Num50z2"/>
    <w:rsid w:val="0033412A"/>
    <w:rPr>
      <w:rFonts w:ascii="Wingdings" w:hAnsi="Wingdings"/>
    </w:rPr>
  </w:style>
  <w:style w:type="character" w:customStyle="1" w:styleId="WW-Absatz-Standardschriftart1111">
    <w:name w:val="WW-Absatz-Standardschriftart1111"/>
    <w:rsid w:val="0033412A"/>
  </w:style>
  <w:style w:type="character" w:customStyle="1" w:styleId="WW8Num5z1">
    <w:name w:val="WW8Num5z1"/>
    <w:rsid w:val="0033412A"/>
    <w:rPr>
      <w:rFonts w:ascii="Courier New" w:hAnsi="Courier New" w:cs="Courier New"/>
    </w:rPr>
  </w:style>
  <w:style w:type="character" w:customStyle="1" w:styleId="WW8Num5z2">
    <w:name w:val="WW8Num5z2"/>
    <w:rsid w:val="0033412A"/>
    <w:rPr>
      <w:rFonts w:ascii="Wingdings" w:hAnsi="Wingdings"/>
    </w:rPr>
  </w:style>
  <w:style w:type="character" w:customStyle="1" w:styleId="WW8Num13z1">
    <w:name w:val="WW8Num13z1"/>
    <w:rsid w:val="0033412A"/>
    <w:rPr>
      <w:rFonts w:ascii="Courier New" w:hAnsi="Courier New" w:cs="Courier New"/>
    </w:rPr>
  </w:style>
  <w:style w:type="character" w:customStyle="1" w:styleId="WW8Num13z2">
    <w:name w:val="WW8Num13z2"/>
    <w:rsid w:val="0033412A"/>
    <w:rPr>
      <w:rFonts w:ascii="Wingdings" w:hAnsi="Wingdings"/>
    </w:rPr>
  </w:style>
  <w:style w:type="character" w:customStyle="1" w:styleId="WW8Num18z3">
    <w:name w:val="WW8Num18z3"/>
    <w:rsid w:val="0033412A"/>
    <w:rPr>
      <w:rFonts w:ascii="Symbol" w:hAnsi="Symbol"/>
    </w:rPr>
  </w:style>
  <w:style w:type="character" w:customStyle="1" w:styleId="WW8Num36z1">
    <w:name w:val="WW8Num36z1"/>
    <w:rsid w:val="0033412A"/>
    <w:rPr>
      <w:rFonts w:ascii="Courier New" w:hAnsi="Courier New" w:cs="Courier New"/>
    </w:rPr>
  </w:style>
  <w:style w:type="character" w:customStyle="1" w:styleId="WW8Num36z2">
    <w:name w:val="WW8Num36z2"/>
    <w:rsid w:val="0033412A"/>
    <w:rPr>
      <w:rFonts w:ascii="Wingdings" w:hAnsi="Wingdings"/>
    </w:rPr>
  </w:style>
  <w:style w:type="character" w:customStyle="1" w:styleId="WW8Num37z0">
    <w:name w:val="WW8Num37z0"/>
    <w:rsid w:val="0033412A"/>
    <w:rPr>
      <w:rFonts w:ascii="Symbol" w:hAnsi="Symbol"/>
    </w:rPr>
  </w:style>
  <w:style w:type="character" w:customStyle="1" w:styleId="WW8Num37z1">
    <w:name w:val="WW8Num37z1"/>
    <w:rsid w:val="0033412A"/>
    <w:rPr>
      <w:rFonts w:ascii="Courier New" w:hAnsi="Courier New" w:cs="Courier New"/>
    </w:rPr>
  </w:style>
  <w:style w:type="character" w:customStyle="1" w:styleId="WW8Num37z2">
    <w:name w:val="WW8Num37z2"/>
    <w:rsid w:val="0033412A"/>
    <w:rPr>
      <w:rFonts w:ascii="Wingdings" w:hAnsi="Wingdings"/>
    </w:rPr>
  </w:style>
  <w:style w:type="character" w:customStyle="1" w:styleId="WW8Num38z1">
    <w:name w:val="WW8Num38z1"/>
    <w:rsid w:val="0033412A"/>
    <w:rPr>
      <w:rFonts w:ascii="Courier New" w:hAnsi="Courier New"/>
    </w:rPr>
  </w:style>
  <w:style w:type="character" w:customStyle="1" w:styleId="WW8Num38z2">
    <w:name w:val="WW8Num38z2"/>
    <w:rsid w:val="0033412A"/>
    <w:rPr>
      <w:rFonts w:ascii="Wingdings" w:hAnsi="Wingdings"/>
    </w:rPr>
  </w:style>
  <w:style w:type="character" w:customStyle="1" w:styleId="WW8Num39z1">
    <w:name w:val="WW8Num39z1"/>
    <w:rsid w:val="0033412A"/>
    <w:rPr>
      <w:rFonts w:ascii="Courier New" w:hAnsi="Courier New"/>
    </w:rPr>
  </w:style>
  <w:style w:type="character" w:customStyle="1" w:styleId="WW8Num39z2">
    <w:name w:val="WW8Num39z2"/>
    <w:rsid w:val="0033412A"/>
    <w:rPr>
      <w:rFonts w:ascii="Wingdings" w:hAnsi="Wingdings"/>
    </w:rPr>
  </w:style>
  <w:style w:type="character" w:customStyle="1" w:styleId="WW8Num44z0">
    <w:name w:val="WW8Num44z0"/>
    <w:rsid w:val="0033412A"/>
    <w:rPr>
      <w:rFonts w:ascii="Symbol" w:hAnsi="Symbol"/>
    </w:rPr>
  </w:style>
  <w:style w:type="character" w:customStyle="1" w:styleId="WW8Num46z0">
    <w:name w:val="WW8Num46z0"/>
    <w:rsid w:val="0033412A"/>
    <w:rPr>
      <w:rFonts w:ascii="Symbol" w:hAnsi="Symbol"/>
    </w:rPr>
  </w:style>
  <w:style w:type="character" w:customStyle="1" w:styleId="WW8Num57z3">
    <w:name w:val="WW8Num57z3"/>
    <w:rsid w:val="0033412A"/>
    <w:rPr>
      <w:rFonts w:ascii="Symbol" w:hAnsi="Symbol"/>
    </w:rPr>
  </w:style>
  <w:style w:type="character" w:customStyle="1" w:styleId="WW8Num58z3">
    <w:name w:val="WW8Num58z3"/>
    <w:rsid w:val="0033412A"/>
    <w:rPr>
      <w:rFonts w:ascii="Symbol" w:hAnsi="Symbol"/>
    </w:rPr>
  </w:style>
  <w:style w:type="character" w:customStyle="1" w:styleId="WW-Absatz-Standardschriftart11111">
    <w:name w:val="WW-Absatz-Standardschriftart11111"/>
    <w:rsid w:val="0033412A"/>
  </w:style>
  <w:style w:type="character" w:customStyle="1" w:styleId="WW-Absatz-Standardschriftart111111">
    <w:name w:val="WW-Absatz-Standardschriftart111111"/>
    <w:rsid w:val="0033412A"/>
  </w:style>
  <w:style w:type="character" w:customStyle="1" w:styleId="WW8Num3z2">
    <w:name w:val="WW8Num3z2"/>
    <w:rsid w:val="0033412A"/>
    <w:rPr>
      <w:rFonts w:ascii="StarSymbol" w:hAnsi="StarSymbol" w:cs="StarSymbol"/>
      <w:sz w:val="18"/>
      <w:szCs w:val="18"/>
    </w:rPr>
  </w:style>
  <w:style w:type="character" w:customStyle="1" w:styleId="WW8Num3z3">
    <w:name w:val="WW8Num3z3"/>
    <w:rsid w:val="0033412A"/>
    <w:rPr>
      <w:rFonts w:ascii="Wingdings" w:hAnsi="Wingdings" w:cs="StarSymbol"/>
      <w:sz w:val="18"/>
      <w:szCs w:val="18"/>
    </w:rPr>
  </w:style>
  <w:style w:type="character" w:customStyle="1" w:styleId="WW8Num4z3">
    <w:name w:val="WW8Num4z3"/>
    <w:rsid w:val="0033412A"/>
    <w:rPr>
      <w:rFonts w:ascii="Wingdings" w:hAnsi="Wingdings"/>
    </w:rPr>
  </w:style>
  <w:style w:type="character" w:customStyle="1" w:styleId="WW8Num6z1">
    <w:name w:val="WW8Num6z1"/>
    <w:rsid w:val="0033412A"/>
    <w:rPr>
      <w:rFonts w:ascii="Times New Roman" w:hAnsi="Times New Roman" w:cs="Courier New"/>
    </w:rPr>
  </w:style>
  <w:style w:type="character" w:customStyle="1" w:styleId="WW8Num7z1">
    <w:name w:val="WW8Num7z1"/>
    <w:rsid w:val="0033412A"/>
    <w:rPr>
      <w:rFonts w:ascii="Times New Roman" w:hAnsi="Times New Roman"/>
    </w:rPr>
  </w:style>
  <w:style w:type="character" w:customStyle="1" w:styleId="WW8Num7z2">
    <w:name w:val="WW8Num7z2"/>
    <w:rsid w:val="0033412A"/>
    <w:rPr>
      <w:rFonts w:ascii="StarSymbol" w:hAnsi="StarSymbol"/>
    </w:rPr>
  </w:style>
  <w:style w:type="character" w:customStyle="1" w:styleId="WW8Num20z3">
    <w:name w:val="WW8Num20z3"/>
    <w:rsid w:val="0033412A"/>
    <w:rPr>
      <w:rFonts w:ascii="Symbol" w:hAnsi="Symbol"/>
    </w:rPr>
  </w:style>
  <w:style w:type="character" w:customStyle="1" w:styleId="WW8Num40z1">
    <w:name w:val="WW8Num40z1"/>
    <w:rsid w:val="0033412A"/>
    <w:rPr>
      <w:rFonts w:ascii="Courier New" w:hAnsi="Courier New" w:cs="Courier New"/>
    </w:rPr>
  </w:style>
  <w:style w:type="character" w:customStyle="1" w:styleId="WW8Num40z2">
    <w:name w:val="WW8Num40z2"/>
    <w:rsid w:val="0033412A"/>
    <w:rPr>
      <w:rFonts w:ascii="StarSymbol" w:hAnsi="StarSymbol"/>
    </w:rPr>
  </w:style>
  <w:style w:type="character" w:customStyle="1" w:styleId="WW8Num41z1">
    <w:name w:val="WW8Num41z1"/>
    <w:rsid w:val="0033412A"/>
    <w:rPr>
      <w:rFonts w:ascii="Wingdings 2" w:hAnsi="Wingdings 2"/>
      <w:b/>
      <w:bCs/>
      <w:strike w:val="0"/>
      <w:dstrike w:val="0"/>
      <w:sz w:val="28"/>
      <w:szCs w:val="28"/>
    </w:rPr>
  </w:style>
  <w:style w:type="character" w:customStyle="1" w:styleId="WW8Num41z2">
    <w:name w:val="WW8Num41z2"/>
    <w:rsid w:val="0033412A"/>
    <w:rPr>
      <w:rFonts w:ascii="Wingdings" w:hAnsi="Wingdings"/>
    </w:rPr>
  </w:style>
  <w:style w:type="character" w:customStyle="1" w:styleId="WW8Num42z0">
    <w:name w:val="WW8Num42z0"/>
    <w:rsid w:val="0033412A"/>
    <w:rPr>
      <w:rFonts w:ascii="Symbol" w:hAnsi="Symbol"/>
    </w:rPr>
  </w:style>
  <w:style w:type="character" w:customStyle="1" w:styleId="WW8Num42z1">
    <w:name w:val="WW8Num42z1"/>
    <w:rsid w:val="0033412A"/>
    <w:rPr>
      <w:rFonts w:ascii="Wingdings 2" w:hAnsi="Wingdings 2" w:cs="Courier New"/>
    </w:rPr>
  </w:style>
  <w:style w:type="character" w:customStyle="1" w:styleId="WW8Num42z2">
    <w:name w:val="WW8Num42z2"/>
    <w:rsid w:val="0033412A"/>
    <w:rPr>
      <w:rFonts w:ascii="StarSymbol" w:hAnsi="StarSymbol"/>
    </w:rPr>
  </w:style>
  <w:style w:type="character" w:customStyle="1" w:styleId="WW8Num43z1">
    <w:name w:val="WW8Num43z1"/>
    <w:rsid w:val="0033412A"/>
    <w:rPr>
      <w:rFonts w:ascii="Wingdings 2" w:hAnsi="Wingdings 2"/>
      <w:b/>
      <w:bCs/>
      <w:strike w:val="0"/>
      <w:dstrike w:val="0"/>
      <w:sz w:val="28"/>
      <w:szCs w:val="28"/>
    </w:rPr>
  </w:style>
  <w:style w:type="character" w:customStyle="1" w:styleId="WW8Num43z2">
    <w:name w:val="WW8Num43z2"/>
    <w:rsid w:val="0033412A"/>
    <w:rPr>
      <w:rFonts w:ascii="StarSymbol" w:hAnsi="StarSymbol" w:cs="StarSymbol"/>
      <w:sz w:val="18"/>
      <w:szCs w:val="18"/>
    </w:rPr>
  </w:style>
  <w:style w:type="character" w:customStyle="1" w:styleId="WW8Num61z3">
    <w:name w:val="WW8Num61z3"/>
    <w:rsid w:val="0033412A"/>
    <w:rPr>
      <w:rFonts w:ascii="Symbol" w:hAnsi="Symbol"/>
    </w:rPr>
  </w:style>
  <w:style w:type="character" w:customStyle="1" w:styleId="WW8Num62z3">
    <w:name w:val="WW8Num62z3"/>
    <w:rsid w:val="0033412A"/>
    <w:rPr>
      <w:rFonts w:ascii="Symbol" w:hAnsi="Symbol"/>
    </w:rPr>
  </w:style>
  <w:style w:type="character" w:customStyle="1" w:styleId="WW8Num79z0">
    <w:name w:val="WW8Num79z0"/>
    <w:rsid w:val="0033412A"/>
    <w:rPr>
      <w:rFonts w:ascii="Symbol" w:hAnsi="Symbol"/>
    </w:rPr>
  </w:style>
  <w:style w:type="character" w:customStyle="1" w:styleId="WW8Num79z1">
    <w:name w:val="WW8Num79z1"/>
    <w:rsid w:val="0033412A"/>
    <w:rPr>
      <w:rFonts w:ascii="Courier New" w:hAnsi="Courier New" w:cs="Courier New"/>
    </w:rPr>
  </w:style>
  <w:style w:type="character" w:customStyle="1" w:styleId="WW8Num79z2">
    <w:name w:val="WW8Num79z2"/>
    <w:rsid w:val="0033412A"/>
    <w:rPr>
      <w:rFonts w:ascii="Wingdings" w:hAnsi="Wingdings"/>
    </w:rPr>
  </w:style>
  <w:style w:type="character" w:customStyle="1" w:styleId="WW8Num79z3">
    <w:name w:val="WW8Num79z3"/>
    <w:rsid w:val="0033412A"/>
    <w:rPr>
      <w:rFonts w:ascii="Wingdings" w:hAnsi="Wingdings" w:cs="StarSymbol"/>
      <w:sz w:val="18"/>
      <w:szCs w:val="18"/>
    </w:rPr>
  </w:style>
  <w:style w:type="character" w:customStyle="1" w:styleId="WW8Num80z0">
    <w:name w:val="WW8Num80z0"/>
    <w:rsid w:val="0033412A"/>
    <w:rPr>
      <w:b/>
    </w:rPr>
  </w:style>
  <w:style w:type="character" w:customStyle="1" w:styleId="WW-Absatz-Standardschriftart1111111">
    <w:name w:val="WW-Absatz-Standardschriftart1111111"/>
    <w:rsid w:val="0033412A"/>
  </w:style>
  <w:style w:type="character" w:customStyle="1" w:styleId="WW-Absatz-Standardschriftart11111111">
    <w:name w:val="WW-Absatz-Standardschriftart11111111"/>
    <w:rsid w:val="0033412A"/>
  </w:style>
  <w:style w:type="character" w:customStyle="1" w:styleId="WW-Absatz-Standardschriftart111111111">
    <w:name w:val="WW-Absatz-Standardschriftart111111111"/>
    <w:rsid w:val="0033412A"/>
  </w:style>
  <w:style w:type="character" w:customStyle="1" w:styleId="WW-Absatz-Standardschriftart1111111111">
    <w:name w:val="WW-Absatz-Standardschriftart1111111111"/>
    <w:rsid w:val="0033412A"/>
  </w:style>
  <w:style w:type="character" w:customStyle="1" w:styleId="WW8Num22z1">
    <w:name w:val="WW8Num22z1"/>
    <w:rsid w:val="0033412A"/>
    <w:rPr>
      <w:rFonts w:ascii="Courier New" w:hAnsi="Courier New" w:cs="Courier New"/>
    </w:rPr>
  </w:style>
  <w:style w:type="character" w:customStyle="1" w:styleId="WW8Num22z3">
    <w:name w:val="WW8Num22z3"/>
    <w:rsid w:val="0033412A"/>
    <w:rPr>
      <w:rFonts w:ascii="Symbol" w:hAnsi="Symbol"/>
    </w:rPr>
  </w:style>
  <w:style w:type="character" w:customStyle="1" w:styleId="WW8Num44z1">
    <w:name w:val="WW8Num44z1"/>
    <w:rsid w:val="0033412A"/>
    <w:rPr>
      <w:rFonts w:ascii="Courier New" w:hAnsi="Courier New"/>
    </w:rPr>
  </w:style>
  <w:style w:type="character" w:customStyle="1" w:styleId="WW8Num44z2">
    <w:name w:val="WW8Num44z2"/>
    <w:rsid w:val="0033412A"/>
    <w:rPr>
      <w:rFonts w:ascii="Wingdings" w:hAnsi="Wingdings"/>
    </w:rPr>
  </w:style>
  <w:style w:type="character" w:customStyle="1" w:styleId="WW8Num65z3">
    <w:name w:val="WW8Num65z3"/>
    <w:rsid w:val="0033412A"/>
    <w:rPr>
      <w:rFonts w:ascii="Symbol" w:hAnsi="Symbol"/>
    </w:rPr>
  </w:style>
  <w:style w:type="character" w:customStyle="1" w:styleId="WW8Num66z3">
    <w:name w:val="WW8Num66z3"/>
    <w:rsid w:val="0033412A"/>
    <w:rPr>
      <w:rFonts w:ascii="Symbol" w:hAnsi="Symbol"/>
    </w:rPr>
  </w:style>
  <w:style w:type="character" w:customStyle="1" w:styleId="WW8Num81z0">
    <w:name w:val="WW8Num81z0"/>
    <w:rsid w:val="0033412A"/>
    <w:rPr>
      <w:rFonts w:ascii="Symbol" w:hAnsi="Symbol"/>
    </w:rPr>
  </w:style>
  <w:style w:type="character" w:customStyle="1" w:styleId="WW8Num82z0">
    <w:name w:val="WW8Num82z0"/>
    <w:rsid w:val="0033412A"/>
    <w:rPr>
      <w:rFonts w:ascii="Symbol" w:hAnsi="Symbol"/>
    </w:rPr>
  </w:style>
  <w:style w:type="character" w:customStyle="1" w:styleId="WW8Num83z0">
    <w:name w:val="WW8Num83z0"/>
    <w:rsid w:val="0033412A"/>
    <w:rPr>
      <w:rFonts w:ascii="Times New Roman" w:hAnsi="Times New Roman"/>
      <w:b/>
      <w:bCs/>
      <w:i w:val="0"/>
      <w:sz w:val="32"/>
      <w:szCs w:val="32"/>
    </w:rPr>
  </w:style>
  <w:style w:type="character" w:customStyle="1" w:styleId="WW8Num83z1">
    <w:name w:val="WW8Num83z1"/>
    <w:rsid w:val="0033412A"/>
    <w:rPr>
      <w:rFonts w:ascii="Times New Roman" w:hAnsi="Times New Roman"/>
      <w:b/>
      <w:bCs/>
      <w:strike w:val="0"/>
      <w:dstrike w:val="0"/>
      <w:sz w:val="28"/>
      <w:szCs w:val="28"/>
    </w:rPr>
  </w:style>
  <w:style w:type="character" w:customStyle="1" w:styleId="WW8Num83z2">
    <w:name w:val="WW8Num83z2"/>
    <w:rsid w:val="0033412A"/>
    <w:rPr>
      <w:rFonts w:ascii="StarSymbol" w:hAnsi="StarSymbol" w:cs="StarSymbol"/>
      <w:sz w:val="18"/>
      <w:szCs w:val="18"/>
    </w:rPr>
  </w:style>
  <w:style w:type="character" w:customStyle="1" w:styleId="WW8Num83z3">
    <w:name w:val="WW8Num83z3"/>
    <w:rsid w:val="0033412A"/>
    <w:rPr>
      <w:rFonts w:ascii="Wingdings" w:hAnsi="Wingdings" w:cs="StarSymbol"/>
      <w:sz w:val="18"/>
      <w:szCs w:val="18"/>
    </w:rPr>
  </w:style>
  <w:style w:type="character" w:customStyle="1" w:styleId="WW8Num84z0">
    <w:name w:val="WW8Num84z0"/>
    <w:rsid w:val="0033412A"/>
    <w:rPr>
      <w:rFonts w:ascii="Symbol" w:hAnsi="Symbol"/>
    </w:rPr>
  </w:style>
  <w:style w:type="character" w:customStyle="1" w:styleId="71">
    <w:name w:val="Основной шрифт абзаца7"/>
    <w:rsid w:val="0033412A"/>
  </w:style>
  <w:style w:type="character" w:customStyle="1" w:styleId="WW8Num46z1">
    <w:name w:val="WW8Num46z1"/>
    <w:rsid w:val="0033412A"/>
    <w:rPr>
      <w:rFonts w:ascii="Courier New" w:hAnsi="Courier New"/>
    </w:rPr>
  </w:style>
  <w:style w:type="character" w:customStyle="1" w:styleId="WW8Num46z2">
    <w:name w:val="WW8Num46z2"/>
    <w:rsid w:val="0033412A"/>
    <w:rPr>
      <w:rFonts w:ascii="Wingdings" w:hAnsi="Wingdings"/>
    </w:rPr>
  </w:style>
  <w:style w:type="character" w:customStyle="1" w:styleId="61">
    <w:name w:val="Основной шрифт абзаца6"/>
    <w:rsid w:val="0033412A"/>
  </w:style>
  <w:style w:type="character" w:customStyle="1" w:styleId="WW-Absatz-Standardschriftart11111111111">
    <w:name w:val="WW-Absatz-Standardschriftart11111111111"/>
    <w:rsid w:val="0033412A"/>
  </w:style>
  <w:style w:type="character" w:customStyle="1" w:styleId="WW-Absatz-Standardschriftart111111111111">
    <w:name w:val="WW-Absatz-Standardschriftart111111111111"/>
    <w:rsid w:val="0033412A"/>
  </w:style>
  <w:style w:type="character" w:customStyle="1" w:styleId="51">
    <w:name w:val="Основной шрифт абзаца5"/>
    <w:rsid w:val="0033412A"/>
  </w:style>
  <w:style w:type="character" w:customStyle="1" w:styleId="WW-Absatz-Standardschriftart1111111111111">
    <w:name w:val="WW-Absatz-Standardschriftart1111111111111"/>
    <w:rsid w:val="0033412A"/>
  </w:style>
  <w:style w:type="character" w:customStyle="1" w:styleId="WW8Num27z3">
    <w:name w:val="WW8Num27z3"/>
    <w:rsid w:val="0033412A"/>
    <w:rPr>
      <w:rFonts w:ascii="Symbol" w:hAnsi="Symbol"/>
    </w:rPr>
  </w:style>
  <w:style w:type="character" w:customStyle="1" w:styleId="WW8Num49z1">
    <w:name w:val="WW8Num49z1"/>
    <w:rsid w:val="0033412A"/>
    <w:rPr>
      <w:rFonts w:ascii="Wingdings 2" w:hAnsi="Wingdings 2"/>
      <w:b/>
      <w:bCs/>
      <w:strike w:val="0"/>
      <w:dstrike w:val="0"/>
      <w:sz w:val="28"/>
      <w:szCs w:val="28"/>
    </w:rPr>
  </w:style>
  <w:style w:type="character" w:customStyle="1" w:styleId="WW8Num49z2">
    <w:name w:val="WW8Num49z2"/>
    <w:rsid w:val="0033412A"/>
    <w:rPr>
      <w:rFonts w:ascii="StarSymbol" w:hAnsi="StarSymbol" w:cs="StarSymbol"/>
      <w:sz w:val="18"/>
      <w:szCs w:val="18"/>
    </w:rPr>
  </w:style>
  <w:style w:type="character" w:customStyle="1" w:styleId="WW8Num51z1">
    <w:name w:val="WW8Num51z1"/>
    <w:rsid w:val="0033412A"/>
    <w:rPr>
      <w:rFonts w:ascii="Courier New" w:hAnsi="Courier New" w:cs="Courier New"/>
    </w:rPr>
  </w:style>
  <w:style w:type="character" w:customStyle="1" w:styleId="WW8Num51z2">
    <w:name w:val="WW8Num51z2"/>
    <w:rsid w:val="0033412A"/>
    <w:rPr>
      <w:rFonts w:ascii="Wingdings" w:hAnsi="Wingdings"/>
    </w:rPr>
  </w:style>
  <w:style w:type="character" w:customStyle="1" w:styleId="WW8Num51z3">
    <w:name w:val="WW8Num51z3"/>
    <w:rsid w:val="0033412A"/>
    <w:rPr>
      <w:rFonts w:ascii="Wingdings" w:hAnsi="Wingdings"/>
    </w:rPr>
  </w:style>
  <w:style w:type="character" w:customStyle="1" w:styleId="44">
    <w:name w:val="Основной шрифт абзаца4"/>
    <w:rsid w:val="0033412A"/>
  </w:style>
  <w:style w:type="character" w:customStyle="1" w:styleId="WW-Absatz-Standardschriftart11111111111111">
    <w:name w:val="WW-Absatz-Standardschriftart11111111111111"/>
    <w:rsid w:val="0033412A"/>
  </w:style>
  <w:style w:type="character" w:customStyle="1" w:styleId="WW8Num19z1">
    <w:name w:val="WW8Num19z1"/>
    <w:rsid w:val="0033412A"/>
    <w:rPr>
      <w:rFonts w:ascii="Courier New" w:hAnsi="Courier New" w:cs="Courier New"/>
    </w:rPr>
  </w:style>
  <w:style w:type="character" w:customStyle="1" w:styleId="WW8Num30z1">
    <w:name w:val="WW8Num30z1"/>
    <w:rsid w:val="0033412A"/>
    <w:rPr>
      <w:rFonts w:ascii="Courier New" w:hAnsi="Courier New" w:cs="Courier New"/>
    </w:rPr>
  </w:style>
  <w:style w:type="character" w:customStyle="1" w:styleId="WW8Num30z2">
    <w:name w:val="WW8Num30z2"/>
    <w:rsid w:val="0033412A"/>
    <w:rPr>
      <w:rFonts w:ascii="Wingdings" w:hAnsi="Wingdings"/>
    </w:rPr>
  </w:style>
  <w:style w:type="character" w:customStyle="1" w:styleId="WW8Num30z3">
    <w:name w:val="WW8Num30z3"/>
    <w:rsid w:val="0033412A"/>
    <w:rPr>
      <w:rFonts w:ascii="Symbol" w:hAnsi="Symbol"/>
    </w:rPr>
  </w:style>
  <w:style w:type="character" w:customStyle="1" w:styleId="WW-Absatz-Standardschriftart111111111111111">
    <w:name w:val="WW-Absatz-Standardschriftart111111111111111"/>
    <w:rsid w:val="0033412A"/>
  </w:style>
  <w:style w:type="character" w:customStyle="1" w:styleId="WW8Num7z3">
    <w:name w:val="WW8Num7z3"/>
    <w:rsid w:val="0033412A"/>
    <w:rPr>
      <w:rFonts w:ascii="Wingdings" w:hAnsi="Wingdings"/>
    </w:rPr>
  </w:style>
  <w:style w:type="character" w:customStyle="1" w:styleId="WW-Absatz-Standardschriftart1111111111111111">
    <w:name w:val="WW-Absatz-Standardschriftart1111111111111111"/>
    <w:rsid w:val="0033412A"/>
  </w:style>
  <w:style w:type="character" w:customStyle="1" w:styleId="WW8Num5z3">
    <w:name w:val="WW8Num5z3"/>
    <w:rsid w:val="0033412A"/>
    <w:rPr>
      <w:rFonts w:ascii="Symbol" w:hAnsi="Symbol"/>
    </w:rPr>
  </w:style>
  <w:style w:type="character" w:customStyle="1" w:styleId="WW8Num8z1">
    <w:name w:val="WW8Num8z1"/>
    <w:rsid w:val="0033412A"/>
    <w:rPr>
      <w:rFonts w:ascii="Times New Roman" w:hAnsi="Times New Roman"/>
    </w:rPr>
  </w:style>
  <w:style w:type="character" w:customStyle="1" w:styleId="WW8Num8z2">
    <w:name w:val="WW8Num8z2"/>
    <w:rsid w:val="0033412A"/>
    <w:rPr>
      <w:rFonts w:ascii="Wingdings" w:hAnsi="Wingdings"/>
    </w:rPr>
  </w:style>
  <w:style w:type="character" w:customStyle="1" w:styleId="WW8Num8z3">
    <w:name w:val="WW8Num8z3"/>
    <w:rsid w:val="0033412A"/>
    <w:rPr>
      <w:rFonts w:ascii="Symbol" w:hAnsi="Symbol"/>
    </w:rPr>
  </w:style>
  <w:style w:type="character" w:customStyle="1" w:styleId="WW8Num33z3">
    <w:name w:val="WW8Num33z3"/>
    <w:rsid w:val="0033412A"/>
    <w:rPr>
      <w:rFonts w:ascii="Symbol" w:hAnsi="Symbol"/>
    </w:rPr>
  </w:style>
  <w:style w:type="character" w:customStyle="1" w:styleId="WW-Absatz-Standardschriftart11111111111111111">
    <w:name w:val="WW-Absatz-Standardschriftart11111111111111111"/>
    <w:rsid w:val="0033412A"/>
  </w:style>
  <w:style w:type="character" w:customStyle="1" w:styleId="WW8Num6z2">
    <w:name w:val="WW8Num6z2"/>
    <w:rsid w:val="0033412A"/>
    <w:rPr>
      <w:rFonts w:ascii="Wingdings" w:hAnsi="Wingdings"/>
    </w:rPr>
  </w:style>
  <w:style w:type="character" w:customStyle="1" w:styleId="WW8Num6z3">
    <w:name w:val="WW8Num6z3"/>
    <w:rsid w:val="0033412A"/>
    <w:rPr>
      <w:rFonts w:ascii="Wingdings" w:hAnsi="Wingdings" w:cs="StarSymbol"/>
      <w:sz w:val="18"/>
      <w:szCs w:val="18"/>
    </w:rPr>
  </w:style>
  <w:style w:type="character" w:customStyle="1" w:styleId="WW8Num9z1">
    <w:name w:val="WW8Num9z1"/>
    <w:rsid w:val="0033412A"/>
    <w:rPr>
      <w:rFonts w:ascii="Wingdings 2" w:hAnsi="Wingdings 2" w:cs="StarSymbol"/>
      <w:sz w:val="18"/>
      <w:szCs w:val="18"/>
    </w:rPr>
  </w:style>
  <w:style w:type="character" w:customStyle="1" w:styleId="WW8Num9z2">
    <w:name w:val="WW8Num9z2"/>
    <w:rsid w:val="0033412A"/>
    <w:rPr>
      <w:rFonts w:ascii="StarSymbol" w:hAnsi="StarSymbol" w:cs="StarSymbol"/>
      <w:sz w:val="18"/>
      <w:szCs w:val="18"/>
    </w:rPr>
  </w:style>
  <w:style w:type="character" w:customStyle="1" w:styleId="WW8Num9z3">
    <w:name w:val="WW8Num9z3"/>
    <w:rsid w:val="0033412A"/>
    <w:rPr>
      <w:rFonts w:ascii="Wingdings" w:hAnsi="Wingdings"/>
    </w:rPr>
  </w:style>
  <w:style w:type="character" w:customStyle="1" w:styleId="WW8Num17z1">
    <w:name w:val="WW8Num17z1"/>
    <w:rsid w:val="0033412A"/>
    <w:rPr>
      <w:rFonts w:ascii="Courier New" w:hAnsi="Courier New"/>
    </w:rPr>
  </w:style>
  <w:style w:type="character" w:customStyle="1" w:styleId="WW8Num35z1">
    <w:name w:val="WW8Num35z1"/>
    <w:rsid w:val="0033412A"/>
    <w:rPr>
      <w:rFonts w:ascii="Courier New" w:hAnsi="Courier New"/>
    </w:rPr>
  </w:style>
  <w:style w:type="character" w:customStyle="1" w:styleId="WW8Num35z2">
    <w:name w:val="WW8Num35z2"/>
    <w:rsid w:val="0033412A"/>
    <w:rPr>
      <w:rFonts w:ascii="Wingdings" w:hAnsi="Wingdings"/>
    </w:rPr>
  </w:style>
  <w:style w:type="character" w:customStyle="1" w:styleId="WW8Num35z3">
    <w:name w:val="WW8Num35z3"/>
    <w:rsid w:val="0033412A"/>
    <w:rPr>
      <w:rFonts w:ascii="Symbol" w:hAnsi="Symbol"/>
    </w:rPr>
  </w:style>
  <w:style w:type="character" w:customStyle="1" w:styleId="WW8Num80z1">
    <w:name w:val="WW8Num80z1"/>
    <w:rsid w:val="0033412A"/>
    <w:rPr>
      <w:b w:val="0"/>
      <w:i w:val="0"/>
    </w:rPr>
  </w:style>
  <w:style w:type="character" w:customStyle="1" w:styleId="WW8Num81z1">
    <w:name w:val="WW8Num81z1"/>
    <w:rsid w:val="0033412A"/>
    <w:rPr>
      <w:rFonts w:ascii="Courier New" w:hAnsi="Courier New"/>
    </w:rPr>
  </w:style>
  <w:style w:type="character" w:customStyle="1" w:styleId="WW8Num86z0">
    <w:name w:val="WW8Num86z0"/>
    <w:rsid w:val="0033412A"/>
    <w:rPr>
      <w:rFonts w:ascii="Symbol" w:hAnsi="Symbol"/>
    </w:rPr>
  </w:style>
  <w:style w:type="character" w:customStyle="1" w:styleId="WW8Num86z1">
    <w:name w:val="WW8Num86z1"/>
    <w:rsid w:val="0033412A"/>
    <w:rPr>
      <w:rFonts w:ascii="Courier New" w:hAnsi="Courier New"/>
    </w:rPr>
  </w:style>
  <w:style w:type="character" w:customStyle="1" w:styleId="WW8Num87z0">
    <w:name w:val="WW8Num87z0"/>
    <w:rsid w:val="0033412A"/>
    <w:rPr>
      <w:b/>
    </w:rPr>
  </w:style>
  <w:style w:type="character" w:customStyle="1" w:styleId="WW8Num87z1">
    <w:name w:val="WW8Num87z1"/>
    <w:rsid w:val="0033412A"/>
    <w:rPr>
      <w:b w:val="0"/>
      <w:i w:val="0"/>
    </w:rPr>
  </w:style>
  <w:style w:type="character" w:customStyle="1" w:styleId="WW8Num88z0">
    <w:name w:val="WW8Num88z0"/>
    <w:rsid w:val="0033412A"/>
    <w:rPr>
      <w:b/>
    </w:rPr>
  </w:style>
  <w:style w:type="character" w:customStyle="1" w:styleId="WW8Num88z1">
    <w:name w:val="WW8Num88z1"/>
    <w:rsid w:val="0033412A"/>
    <w:rPr>
      <w:b w:val="0"/>
      <w:i w:val="0"/>
    </w:rPr>
  </w:style>
  <w:style w:type="character" w:customStyle="1" w:styleId="WW8Num89z0">
    <w:name w:val="WW8Num89z0"/>
    <w:rsid w:val="0033412A"/>
    <w:rPr>
      <w:rFonts w:ascii="Times New Roman" w:hAnsi="Times New Roman"/>
      <w:b/>
      <w:bCs/>
      <w:i w:val="0"/>
      <w:sz w:val="32"/>
      <w:szCs w:val="32"/>
    </w:rPr>
  </w:style>
  <w:style w:type="character" w:customStyle="1" w:styleId="WW8Num89z1">
    <w:name w:val="WW8Num89z1"/>
    <w:rsid w:val="0033412A"/>
    <w:rPr>
      <w:rFonts w:ascii="Times New Roman" w:hAnsi="Times New Roman"/>
      <w:b/>
      <w:bCs/>
      <w:strike w:val="0"/>
      <w:dstrike w:val="0"/>
      <w:sz w:val="28"/>
      <w:szCs w:val="28"/>
    </w:rPr>
  </w:style>
  <w:style w:type="character" w:customStyle="1" w:styleId="WW8Num90z0">
    <w:name w:val="WW8Num90z0"/>
    <w:rsid w:val="0033412A"/>
    <w:rPr>
      <w:rFonts w:ascii="Symbol" w:hAnsi="Symbol"/>
    </w:rPr>
  </w:style>
  <w:style w:type="character" w:customStyle="1" w:styleId="WW8Num90z1">
    <w:name w:val="WW8Num90z1"/>
    <w:rsid w:val="0033412A"/>
    <w:rPr>
      <w:rFonts w:ascii="Courier New" w:hAnsi="Courier New" w:cs="Courier New"/>
    </w:rPr>
  </w:style>
  <w:style w:type="character" w:customStyle="1" w:styleId="WW8Num90z2">
    <w:name w:val="WW8Num90z2"/>
    <w:rsid w:val="0033412A"/>
    <w:rPr>
      <w:rFonts w:ascii="Wingdings" w:hAnsi="Wingdings"/>
    </w:rPr>
  </w:style>
  <w:style w:type="character" w:customStyle="1" w:styleId="WW8Num91z0">
    <w:name w:val="WW8Num91z0"/>
    <w:rsid w:val="0033412A"/>
    <w:rPr>
      <w:rFonts w:ascii="Symbol" w:hAnsi="Symbol"/>
    </w:rPr>
  </w:style>
  <w:style w:type="character" w:customStyle="1" w:styleId="WW8Num91z1">
    <w:name w:val="WW8Num91z1"/>
    <w:rsid w:val="0033412A"/>
    <w:rPr>
      <w:rFonts w:ascii="Courier New" w:hAnsi="Courier New"/>
    </w:rPr>
  </w:style>
  <w:style w:type="character" w:customStyle="1" w:styleId="WW8Num92z0">
    <w:name w:val="WW8Num92z0"/>
    <w:rsid w:val="0033412A"/>
    <w:rPr>
      <w:rFonts w:ascii="Symbol" w:hAnsi="Symbol"/>
    </w:rPr>
  </w:style>
  <w:style w:type="character" w:customStyle="1" w:styleId="WW8Num92z1">
    <w:name w:val="WW8Num92z1"/>
    <w:rsid w:val="0033412A"/>
    <w:rPr>
      <w:rFonts w:ascii="Courier New" w:hAnsi="Courier New"/>
    </w:rPr>
  </w:style>
  <w:style w:type="character" w:customStyle="1" w:styleId="WW8Num93z0">
    <w:name w:val="WW8Num93z0"/>
    <w:rsid w:val="0033412A"/>
    <w:rPr>
      <w:b/>
    </w:rPr>
  </w:style>
  <w:style w:type="character" w:customStyle="1" w:styleId="WW8Num93z1">
    <w:name w:val="WW8Num93z1"/>
    <w:rsid w:val="0033412A"/>
    <w:rPr>
      <w:b w:val="0"/>
      <w:i w:val="0"/>
    </w:rPr>
  </w:style>
  <w:style w:type="character" w:customStyle="1" w:styleId="WW8Num94z0">
    <w:name w:val="WW8Num94z0"/>
    <w:rsid w:val="0033412A"/>
    <w:rPr>
      <w:rFonts w:ascii="Times New Roman" w:hAnsi="Times New Roman"/>
      <w:b/>
      <w:bCs/>
      <w:i w:val="0"/>
      <w:sz w:val="32"/>
      <w:szCs w:val="32"/>
    </w:rPr>
  </w:style>
  <w:style w:type="character" w:customStyle="1" w:styleId="WW8Num94z1">
    <w:name w:val="WW8Num94z1"/>
    <w:rsid w:val="0033412A"/>
    <w:rPr>
      <w:rFonts w:ascii="Times New Roman" w:hAnsi="Times New Roman"/>
      <w:b/>
      <w:bCs/>
      <w:strike w:val="0"/>
      <w:dstrike w:val="0"/>
      <w:sz w:val="28"/>
      <w:szCs w:val="28"/>
    </w:rPr>
  </w:style>
  <w:style w:type="character" w:customStyle="1" w:styleId="39">
    <w:name w:val="Основной шрифт абзаца3"/>
    <w:rsid w:val="0033412A"/>
  </w:style>
  <w:style w:type="character" w:customStyle="1" w:styleId="WW-Absatz-Standardschriftart111111111111111111">
    <w:name w:val="WW-Absatz-Standardschriftart111111111111111111"/>
    <w:rsid w:val="0033412A"/>
  </w:style>
  <w:style w:type="character" w:customStyle="1" w:styleId="WW-Absatz-Standardschriftart1111111111111111111">
    <w:name w:val="WW-Absatz-Standardschriftart1111111111111111111"/>
    <w:rsid w:val="0033412A"/>
  </w:style>
  <w:style w:type="character" w:customStyle="1" w:styleId="WW-Absatz-Standardschriftart11111111111111111111">
    <w:name w:val="WW-Absatz-Standardschriftart11111111111111111111"/>
    <w:rsid w:val="0033412A"/>
  </w:style>
  <w:style w:type="character" w:customStyle="1" w:styleId="WW8Num10z1">
    <w:name w:val="WW8Num10z1"/>
    <w:rsid w:val="0033412A"/>
    <w:rPr>
      <w:rFonts w:ascii="Courier New" w:hAnsi="Courier New" w:cs="Courier New"/>
    </w:rPr>
  </w:style>
  <w:style w:type="character" w:customStyle="1" w:styleId="WW8Num10z2">
    <w:name w:val="WW8Num10z2"/>
    <w:rsid w:val="0033412A"/>
    <w:rPr>
      <w:rFonts w:ascii="Wingdings" w:hAnsi="Wingdings"/>
    </w:rPr>
  </w:style>
  <w:style w:type="character" w:customStyle="1" w:styleId="WW-Absatz-Standardschriftart111111111111111111111">
    <w:name w:val="WW-Absatz-Standardschriftart111111111111111111111"/>
    <w:rsid w:val="0033412A"/>
  </w:style>
  <w:style w:type="character" w:customStyle="1" w:styleId="WW-Absatz-Standardschriftart1111111111111111111111">
    <w:name w:val="WW-Absatz-Standardschriftart1111111111111111111111"/>
    <w:rsid w:val="0033412A"/>
  </w:style>
  <w:style w:type="character" w:customStyle="1" w:styleId="WW-Absatz-Standardschriftart11111111111111111111111">
    <w:name w:val="WW-Absatz-Standardschriftart11111111111111111111111"/>
    <w:rsid w:val="0033412A"/>
  </w:style>
  <w:style w:type="character" w:customStyle="1" w:styleId="2f0">
    <w:name w:val="Основной шрифт абзаца2"/>
    <w:rsid w:val="0033412A"/>
  </w:style>
  <w:style w:type="character" w:customStyle="1" w:styleId="WW8Num26z1">
    <w:name w:val="WW8Num26z1"/>
    <w:rsid w:val="0033412A"/>
    <w:rPr>
      <w:rFonts w:ascii="Courier New" w:hAnsi="Courier New" w:cs="Courier New"/>
    </w:rPr>
  </w:style>
  <w:style w:type="character" w:customStyle="1" w:styleId="WW8Num26z2">
    <w:name w:val="WW8Num26z2"/>
    <w:rsid w:val="0033412A"/>
    <w:rPr>
      <w:rFonts w:ascii="Wingdings" w:hAnsi="Wingdings"/>
    </w:rPr>
  </w:style>
  <w:style w:type="character" w:customStyle="1" w:styleId="WW8NumSt24z0">
    <w:name w:val="WW8NumSt24z0"/>
    <w:rsid w:val="0033412A"/>
    <w:rPr>
      <w:rFonts w:ascii="Arial" w:hAnsi="Arial" w:cs="Arial"/>
    </w:rPr>
  </w:style>
  <w:style w:type="character" w:customStyle="1" w:styleId="WW8NumSt25z0">
    <w:name w:val="WW8NumSt25z0"/>
    <w:rsid w:val="0033412A"/>
    <w:rPr>
      <w:rFonts w:ascii="Arial" w:hAnsi="Arial" w:cs="Arial"/>
    </w:rPr>
  </w:style>
  <w:style w:type="character" w:customStyle="1" w:styleId="WW8NumSt26z0">
    <w:name w:val="WW8NumSt26z0"/>
    <w:rsid w:val="0033412A"/>
    <w:rPr>
      <w:rFonts w:ascii="Arial" w:hAnsi="Arial" w:cs="Arial"/>
    </w:rPr>
  </w:style>
  <w:style w:type="character" w:customStyle="1" w:styleId="MainChar">
    <w:name w:val="Main Char"/>
    <w:rsid w:val="0033412A"/>
    <w:rPr>
      <w:rFonts w:cs="Tahoma"/>
      <w:sz w:val="24"/>
      <w:szCs w:val="16"/>
      <w:lang w:val="ru-RU" w:eastAsia="ar-SA" w:bidi="ar-SA"/>
    </w:rPr>
  </w:style>
  <w:style w:type="character" w:styleId="affff6">
    <w:name w:val="Emphasis"/>
    <w:qFormat/>
    <w:rsid w:val="0033412A"/>
    <w:rPr>
      <w:i/>
      <w:iCs/>
    </w:rPr>
  </w:style>
  <w:style w:type="character" w:customStyle="1" w:styleId="MainCharChar">
    <w:name w:val="Main Char Char"/>
    <w:rsid w:val="0033412A"/>
    <w:rPr>
      <w:rFonts w:cs="Tahoma"/>
      <w:sz w:val="24"/>
      <w:szCs w:val="16"/>
      <w:lang w:val="ru-RU" w:eastAsia="ar-SA" w:bidi="ar-SA"/>
    </w:rPr>
  </w:style>
  <w:style w:type="character" w:customStyle="1" w:styleId="Char0">
    <w:name w:val="Char"/>
    <w:rsid w:val="0033412A"/>
    <w:rPr>
      <w:b/>
      <w:bCs/>
      <w:sz w:val="24"/>
      <w:szCs w:val="24"/>
      <w:lang w:val="ru-RU" w:eastAsia="ar-SA" w:bidi="ar-SA"/>
    </w:rPr>
  </w:style>
  <w:style w:type="character" w:customStyle="1" w:styleId="mainattraction1">
    <w:name w:val="main_attraction1"/>
    <w:rsid w:val="0033412A"/>
    <w:rPr>
      <w:b/>
      <w:bCs/>
    </w:rPr>
  </w:style>
  <w:style w:type="character" w:customStyle="1" w:styleId="text31">
    <w:name w:val="text31"/>
    <w:rsid w:val="0033412A"/>
    <w:rPr>
      <w:rFonts w:ascii="Arial" w:hAnsi="Arial" w:cs="Arial"/>
      <w:b w:val="0"/>
      <w:bCs w:val="0"/>
      <w:color w:val="000000"/>
      <w:sz w:val="18"/>
      <w:szCs w:val="18"/>
    </w:rPr>
  </w:style>
  <w:style w:type="character" w:customStyle="1" w:styleId="1f1">
    <w:name w:val="Знак сноски1"/>
    <w:rsid w:val="0033412A"/>
    <w:rPr>
      <w:vertAlign w:val="superscript"/>
    </w:rPr>
  </w:style>
  <w:style w:type="character" w:customStyle="1" w:styleId="affff7">
    <w:name w:val="Символы концевой сноски"/>
    <w:rsid w:val="0033412A"/>
    <w:rPr>
      <w:vertAlign w:val="superscript"/>
    </w:rPr>
  </w:style>
  <w:style w:type="character" w:customStyle="1" w:styleId="WW-">
    <w:name w:val="WW-Символы концевой сноски"/>
    <w:rsid w:val="0033412A"/>
  </w:style>
  <w:style w:type="character" w:customStyle="1" w:styleId="affff8">
    <w:name w:val="Символ нумерации"/>
    <w:rsid w:val="0033412A"/>
  </w:style>
  <w:style w:type="character" w:customStyle="1" w:styleId="affff9">
    <w:name w:val="Маркеры списка"/>
    <w:rsid w:val="0033412A"/>
    <w:rPr>
      <w:rFonts w:ascii="Times New Roman" w:eastAsia="StarSymbol" w:hAnsi="Times New Roman" w:cs="StarSymbol"/>
      <w:sz w:val="18"/>
      <w:szCs w:val="18"/>
    </w:rPr>
  </w:style>
  <w:style w:type="character" w:customStyle="1" w:styleId="2f1">
    <w:name w:val="Знак сноски2"/>
    <w:rsid w:val="0033412A"/>
    <w:rPr>
      <w:vertAlign w:val="superscript"/>
    </w:rPr>
  </w:style>
  <w:style w:type="character" w:customStyle="1" w:styleId="1f2">
    <w:name w:val="Знак концевой сноски1"/>
    <w:rsid w:val="0033412A"/>
    <w:rPr>
      <w:vertAlign w:val="superscript"/>
    </w:rPr>
  </w:style>
  <w:style w:type="character" w:customStyle="1" w:styleId="WW8Num25z3">
    <w:name w:val="WW8Num25z3"/>
    <w:rsid w:val="0033412A"/>
    <w:rPr>
      <w:rFonts w:ascii="Symbol" w:hAnsi="Symbol"/>
    </w:rPr>
  </w:style>
  <w:style w:type="character" w:customStyle="1" w:styleId="WW8Num41z3">
    <w:name w:val="WW8Num41z3"/>
    <w:rsid w:val="0033412A"/>
    <w:rPr>
      <w:rFonts w:ascii="Symbol" w:hAnsi="Symbol"/>
    </w:rPr>
  </w:style>
  <w:style w:type="character" w:customStyle="1" w:styleId="WW8Num45z3">
    <w:name w:val="WW8Num45z3"/>
    <w:rsid w:val="0033412A"/>
    <w:rPr>
      <w:rFonts w:ascii="Symbol" w:hAnsi="Symbol"/>
    </w:rPr>
  </w:style>
  <w:style w:type="character" w:customStyle="1" w:styleId="WW8Num40z3">
    <w:name w:val="WW8Num40z3"/>
    <w:rsid w:val="0033412A"/>
    <w:rPr>
      <w:rFonts w:ascii="Symbol" w:hAnsi="Symbol"/>
    </w:rPr>
  </w:style>
  <w:style w:type="character" w:customStyle="1" w:styleId="WW8Num59z3">
    <w:name w:val="WW8Num59z3"/>
    <w:rsid w:val="0033412A"/>
    <w:rPr>
      <w:rFonts w:ascii="Symbol" w:hAnsi="Symbol"/>
    </w:rPr>
  </w:style>
  <w:style w:type="character" w:customStyle="1" w:styleId="WW8Num38z3">
    <w:name w:val="WW8Num38z3"/>
    <w:rsid w:val="0033412A"/>
    <w:rPr>
      <w:rFonts w:ascii="Symbol" w:hAnsi="Symbol"/>
    </w:rPr>
  </w:style>
  <w:style w:type="character" w:customStyle="1" w:styleId="WW8Num13z3">
    <w:name w:val="WW8Num13z3"/>
    <w:rsid w:val="0033412A"/>
    <w:rPr>
      <w:rFonts w:ascii="Symbol" w:hAnsi="Symbol"/>
    </w:rPr>
  </w:style>
  <w:style w:type="character" w:customStyle="1" w:styleId="WW8Num26z3">
    <w:name w:val="WW8Num26z3"/>
    <w:rsid w:val="0033412A"/>
    <w:rPr>
      <w:rFonts w:ascii="Symbol" w:hAnsi="Symbol"/>
    </w:rPr>
  </w:style>
  <w:style w:type="character" w:customStyle="1" w:styleId="3a">
    <w:name w:val="Знак сноски3"/>
    <w:rsid w:val="0033412A"/>
    <w:rPr>
      <w:vertAlign w:val="superscript"/>
    </w:rPr>
  </w:style>
  <w:style w:type="character" w:customStyle="1" w:styleId="2f2">
    <w:name w:val="Знак концевой сноски2"/>
    <w:rsid w:val="0033412A"/>
    <w:rPr>
      <w:vertAlign w:val="superscript"/>
    </w:rPr>
  </w:style>
  <w:style w:type="character" w:customStyle="1" w:styleId="45">
    <w:name w:val="Знак сноски4"/>
    <w:rsid w:val="0033412A"/>
    <w:rPr>
      <w:vertAlign w:val="superscript"/>
    </w:rPr>
  </w:style>
  <w:style w:type="character" w:customStyle="1" w:styleId="3b">
    <w:name w:val="Знак концевой сноски3"/>
    <w:rsid w:val="0033412A"/>
    <w:rPr>
      <w:vertAlign w:val="superscript"/>
    </w:rPr>
  </w:style>
  <w:style w:type="character" w:customStyle="1" w:styleId="52">
    <w:name w:val="Знак сноски5"/>
    <w:rsid w:val="0033412A"/>
    <w:rPr>
      <w:vertAlign w:val="superscript"/>
    </w:rPr>
  </w:style>
  <w:style w:type="character" w:customStyle="1" w:styleId="46">
    <w:name w:val="Знак концевой сноски4"/>
    <w:rsid w:val="0033412A"/>
    <w:rPr>
      <w:vertAlign w:val="superscript"/>
    </w:rPr>
  </w:style>
  <w:style w:type="character" w:customStyle="1" w:styleId="62">
    <w:name w:val="Знак сноски6"/>
    <w:rsid w:val="0033412A"/>
    <w:rPr>
      <w:vertAlign w:val="superscript"/>
    </w:rPr>
  </w:style>
  <w:style w:type="character" w:customStyle="1" w:styleId="53">
    <w:name w:val="Знак концевой сноски5"/>
    <w:rsid w:val="0033412A"/>
    <w:rPr>
      <w:vertAlign w:val="superscript"/>
    </w:rPr>
  </w:style>
  <w:style w:type="character" w:customStyle="1" w:styleId="72">
    <w:name w:val="Знак сноски7"/>
    <w:rsid w:val="0033412A"/>
    <w:rPr>
      <w:vertAlign w:val="superscript"/>
    </w:rPr>
  </w:style>
  <w:style w:type="character" w:customStyle="1" w:styleId="63">
    <w:name w:val="Знак концевой сноски6"/>
    <w:rsid w:val="0033412A"/>
    <w:rPr>
      <w:vertAlign w:val="superscript"/>
    </w:rPr>
  </w:style>
  <w:style w:type="paragraph" w:customStyle="1" w:styleId="82">
    <w:name w:val="Название8"/>
    <w:basedOn w:val="a0"/>
    <w:rsid w:val="0033412A"/>
    <w:pPr>
      <w:suppressLineNumbers/>
      <w:suppressAutoHyphens/>
      <w:spacing w:before="120" w:after="120" w:line="240" w:lineRule="auto"/>
      <w:ind w:firstLine="0"/>
    </w:pPr>
    <w:rPr>
      <w:rFonts w:cs="Tahoma"/>
      <w:i/>
      <w:iCs/>
      <w:szCs w:val="24"/>
      <w:lang w:eastAsia="ar-SA"/>
    </w:rPr>
  </w:style>
  <w:style w:type="paragraph" w:customStyle="1" w:styleId="83">
    <w:name w:val="Указатель8"/>
    <w:basedOn w:val="a0"/>
    <w:rsid w:val="0033412A"/>
    <w:pPr>
      <w:suppressLineNumbers/>
      <w:suppressAutoHyphens/>
      <w:spacing w:line="240" w:lineRule="auto"/>
      <w:ind w:firstLine="0"/>
    </w:pPr>
    <w:rPr>
      <w:rFonts w:cs="Tahoma"/>
      <w:szCs w:val="24"/>
      <w:lang w:eastAsia="ar-SA"/>
    </w:rPr>
  </w:style>
  <w:style w:type="paragraph" w:customStyle="1" w:styleId="73">
    <w:name w:val="Название7"/>
    <w:basedOn w:val="a0"/>
    <w:rsid w:val="0033412A"/>
    <w:pPr>
      <w:suppressLineNumbers/>
      <w:suppressAutoHyphens/>
      <w:spacing w:before="120" w:after="120" w:line="240" w:lineRule="auto"/>
      <w:ind w:firstLine="0"/>
    </w:pPr>
    <w:rPr>
      <w:rFonts w:cs="Tahoma"/>
      <w:i/>
      <w:iCs/>
      <w:szCs w:val="24"/>
      <w:lang w:eastAsia="ar-SA"/>
    </w:rPr>
  </w:style>
  <w:style w:type="paragraph" w:customStyle="1" w:styleId="74">
    <w:name w:val="Указатель7"/>
    <w:basedOn w:val="a0"/>
    <w:rsid w:val="0033412A"/>
    <w:pPr>
      <w:suppressLineNumbers/>
      <w:suppressAutoHyphens/>
      <w:spacing w:line="240" w:lineRule="auto"/>
      <w:ind w:firstLine="0"/>
    </w:pPr>
    <w:rPr>
      <w:rFonts w:cs="Tahoma"/>
      <w:szCs w:val="24"/>
      <w:lang w:eastAsia="ar-SA"/>
    </w:rPr>
  </w:style>
  <w:style w:type="paragraph" w:customStyle="1" w:styleId="64">
    <w:name w:val="Название6"/>
    <w:basedOn w:val="a0"/>
    <w:rsid w:val="0033412A"/>
    <w:pPr>
      <w:suppressLineNumbers/>
      <w:suppressAutoHyphens/>
      <w:spacing w:before="120" w:after="120" w:line="240" w:lineRule="auto"/>
      <w:ind w:firstLine="0"/>
    </w:pPr>
    <w:rPr>
      <w:rFonts w:cs="Tahoma"/>
      <w:i/>
      <w:iCs/>
      <w:szCs w:val="24"/>
      <w:lang w:eastAsia="ar-SA"/>
    </w:rPr>
  </w:style>
  <w:style w:type="paragraph" w:customStyle="1" w:styleId="65">
    <w:name w:val="Указатель6"/>
    <w:basedOn w:val="a0"/>
    <w:rsid w:val="0033412A"/>
    <w:pPr>
      <w:suppressLineNumbers/>
      <w:suppressAutoHyphens/>
      <w:spacing w:line="240" w:lineRule="auto"/>
      <w:ind w:firstLine="0"/>
    </w:pPr>
    <w:rPr>
      <w:rFonts w:cs="Tahoma"/>
      <w:szCs w:val="24"/>
      <w:lang w:eastAsia="ar-SA"/>
    </w:rPr>
  </w:style>
  <w:style w:type="paragraph" w:customStyle="1" w:styleId="54">
    <w:name w:val="Название5"/>
    <w:basedOn w:val="a0"/>
    <w:rsid w:val="0033412A"/>
    <w:pPr>
      <w:suppressLineNumbers/>
      <w:suppressAutoHyphens/>
      <w:spacing w:before="120" w:after="120" w:line="240" w:lineRule="auto"/>
      <w:ind w:firstLine="0"/>
    </w:pPr>
    <w:rPr>
      <w:rFonts w:cs="Tahoma"/>
      <w:i/>
      <w:iCs/>
      <w:szCs w:val="24"/>
      <w:lang w:eastAsia="ar-SA"/>
    </w:rPr>
  </w:style>
  <w:style w:type="paragraph" w:customStyle="1" w:styleId="55">
    <w:name w:val="Указатель5"/>
    <w:basedOn w:val="a0"/>
    <w:rsid w:val="0033412A"/>
    <w:pPr>
      <w:suppressLineNumbers/>
      <w:suppressAutoHyphens/>
      <w:spacing w:line="240" w:lineRule="auto"/>
      <w:ind w:firstLine="0"/>
    </w:pPr>
    <w:rPr>
      <w:rFonts w:cs="Tahoma"/>
      <w:szCs w:val="24"/>
      <w:lang w:eastAsia="ar-SA"/>
    </w:rPr>
  </w:style>
  <w:style w:type="paragraph" w:customStyle="1" w:styleId="47">
    <w:name w:val="Название4"/>
    <w:basedOn w:val="a0"/>
    <w:rsid w:val="0033412A"/>
    <w:pPr>
      <w:suppressLineNumbers/>
      <w:suppressAutoHyphens/>
      <w:spacing w:before="120" w:after="120" w:line="240" w:lineRule="auto"/>
      <w:ind w:firstLine="0"/>
    </w:pPr>
    <w:rPr>
      <w:rFonts w:cs="Tahoma"/>
      <w:i/>
      <w:iCs/>
      <w:szCs w:val="24"/>
      <w:lang w:eastAsia="ar-SA"/>
    </w:rPr>
  </w:style>
  <w:style w:type="paragraph" w:customStyle="1" w:styleId="48">
    <w:name w:val="Указатель4"/>
    <w:basedOn w:val="a0"/>
    <w:rsid w:val="0033412A"/>
    <w:pPr>
      <w:suppressLineNumbers/>
      <w:suppressAutoHyphens/>
      <w:spacing w:line="240" w:lineRule="auto"/>
      <w:ind w:firstLine="0"/>
    </w:pPr>
    <w:rPr>
      <w:rFonts w:cs="Tahoma"/>
      <w:szCs w:val="24"/>
      <w:lang w:eastAsia="ar-SA"/>
    </w:rPr>
  </w:style>
  <w:style w:type="paragraph" w:customStyle="1" w:styleId="3c">
    <w:name w:val="Название3"/>
    <w:basedOn w:val="a0"/>
    <w:rsid w:val="0033412A"/>
    <w:pPr>
      <w:suppressLineNumbers/>
      <w:suppressAutoHyphens/>
      <w:spacing w:before="120" w:after="120" w:line="240" w:lineRule="auto"/>
      <w:ind w:firstLine="0"/>
    </w:pPr>
    <w:rPr>
      <w:rFonts w:cs="Tahoma"/>
      <w:i/>
      <w:iCs/>
      <w:szCs w:val="24"/>
      <w:lang w:eastAsia="ar-SA"/>
    </w:rPr>
  </w:style>
  <w:style w:type="paragraph" w:customStyle="1" w:styleId="3d">
    <w:name w:val="Указатель3"/>
    <w:basedOn w:val="a0"/>
    <w:rsid w:val="0033412A"/>
    <w:pPr>
      <w:suppressLineNumbers/>
      <w:suppressAutoHyphens/>
      <w:spacing w:line="240" w:lineRule="auto"/>
      <w:ind w:firstLine="0"/>
    </w:pPr>
    <w:rPr>
      <w:rFonts w:cs="Tahoma"/>
      <w:szCs w:val="24"/>
      <w:lang w:eastAsia="ar-SA"/>
    </w:rPr>
  </w:style>
  <w:style w:type="paragraph" w:customStyle="1" w:styleId="2f3">
    <w:name w:val="Название2"/>
    <w:basedOn w:val="a0"/>
    <w:rsid w:val="0033412A"/>
    <w:pPr>
      <w:suppressLineNumbers/>
      <w:suppressAutoHyphens/>
      <w:spacing w:before="120" w:after="120" w:line="240" w:lineRule="auto"/>
      <w:ind w:firstLine="0"/>
    </w:pPr>
    <w:rPr>
      <w:rFonts w:cs="Tahoma"/>
      <w:i/>
      <w:iCs/>
      <w:szCs w:val="24"/>
      <w:lang w:eastAsia="ar-SA"/>
    </w:rPr>
  </w:style>
  <w:style w:type="paragraph" w:customStyle="1" w:styleId="2f4">
    <w:name w:val="Указатель2"/>
    <w:basedOn w:val="a0"/>
    <w:rsid w:val="0033412A"/>
    <w:pPr>
      <w:suppressLineNumbers/>
      <w:suppressAutoHyphens/>
      <w:spacing w:line="240" w:lineRule="auto"/>
      <w:ind w:firstLine="0"/>
    </w:pPr>
    <w:rPr>
      <w:rFonts w:cs="Tahoma"/>
      <w:szCs w:val="24"/>
      <w:lang w:eastAsia="ar-SA"/>
    </w:rPr>
  </w:style>
  <w:style w:type="paragraph" w:customStyle="1" w:styleId="211">
    <w:name w:val="Основной текст с отступом 21"/>
    <w:basedOn w:val="a0"/>
    <w:rsid w:val="0033412A"/>
    <w:pPr>
      <w:suppressAutoHyphens/>
      <w:ind w:firstLine="708"/>
      <w:jc w:val="both"/>
    </w:pPr>
    <w:rPr>
      <w:bCs/>
      <w:szCs w:val="24"/>
      <w:lang w:eastAsia="ar-SA"/>
    </w:rPr>
  </w:style>
  <w:style w:type="paragraph" w:customStyle="1" w:styleId="310">
    <w:name w:val="Основной текст с отступом 31"/>
    <w:basedOn w:val="a0"/>
    <w:rsid w:val="0033412A"/>
    <w:pPr>
      <w:suppressAutoHyphens/>
      <w:ind w:firstLine="900"/>
      <w:jc w:val="both"/>
    </w:pPr>
    <w:rPr>
      <w:szCs w:val="24"/>
      <w:lang w:eastAsia="ar-SA"/>
    </w:rPr>
  </w:style>
  <w:style w:type="paragraph" w:customStyle="1" w:styleId="BodyText21">
    <w:name w:val="Body Text 21"/>
    <w:basedOn w:val="a0"/>
    <w:rsid w:val="0033412A"/>
    <w:pPr>
      <w:suppressAutoHyphens/>
      <w:spacing w:line="240" w:lineRule="auto"/>
      <w:ind w:firstLine="720"/>
      <w:jc w:val="both"/>
    </w:pPr>
    <w:rPr>
      <w:lang w:eastAsia="ar-SA"/>
    </w:rPr>
  </w:style>
  <w:style w:type="paragraph" w:customStyle="1" w:styleId="ConsTitle0">
    <w:name w:val="ConsTitle"/>
    <w:rsid w:val="0033412A"/>
    <w:pPr>
      <w:widowControl w:val="0"/>
      <w:suppressAutoHyphens/>
    </w:pPr>
    <w:rPr>
      <w:rFonts w:ascii="Arial" w:eastAsia="Arial" w:hAnsi="Arial"/>
      <w:b/>
      <w:sz w:val="16"/>
      <w:lang w:eastAsia="ar-SA"/>
    </w:rPr>
  </w:style>
  <w:style w:type="paragraph" w:customStyle="1" w:styleId="311">
    <w:name w:val="Основной текст 31"/>
    <w:basedOn w:val="a0"/>
    <w:rsid w:val="0033412A"/>
    <w:pPr>
      <w:widowControl w:val="0"/>
      <w:suppressAutoHyphens/>
      <w:spacing w:line="240" w:lineRule="auto"/>
      <w:ind w:firstLine="0"/>
    </w:pPr>
    <w:rPr>
      <w:lang w:eastAsia="ar-SA"/>
    </w:rPr>
  </w:style>
  <w:style w:type="paragraph" w:customStyle="1" w:styleId="212">
    <w:name w:val="Основной текст 21"/>
    <w:basedOn w:val="a0"/>
    <w:rsid w:val="0033412A"/>
    <w:pPr>
      <w:widowControl w:val="0"/>
      <w:suppressAutoHyphens/>
      <w:spacing w:before="120"/>
      <w:ind w:firstLine="0"/>
      <w:jc w:val="both"/>
    </w:pPr>
    <w:rPr>
      <w:b/>
      <w:color w:val="000000"/>
      <w:lang w:eastAsia="ar-SA"/>
    </w:rPr>
  </w:style>
  <w:style w:type="paragraph" w:customStyle="1" w:styleId="BodyTextIndent21">
    <w:name w:val="Body Text Indent 21"/>
    <w:basedOn w:val="a0"/>
    <w:rsid w:val="0033412A"/>
    <w:pPr>
      <w:suppressAutoHyphens/>
      <w:spacing w:line="240" w:lineRule="auto"/>
      <w:ind w:firstLine="720"/>
      <w:jc w:val="both"/>
    </w:pPr>
    <w:rPr>
      <w:b/>
      <w:i/>
      <w:lang w:eastAsia="ar-SA"/>
    </w:rPr>
  </w:style>
  <w:style w:type="paragraph" w:customStyle="1" w:styleId="213">
    <w:name w:val="Нумерованный список 21"/>
    <w:basedOn w:val="a0"/>
    <w:rsid w:val="0033412A"/>
    <w:pPr>
      <w:tabs>
        <w:tab w:val="left" w:pos="1065"/>
      </w:tabs>
      <w:suppressAutoHyphens/>
      <w:spacing w:line="240" w:lineRule="auto"/>
      <w:ind w:left="1065" w:hanging="360"/>
    </w:pPr>
    <w:rPr>
      <w:szCs w:val="24"/>
      <w:lang w:eastAsia="ar-SA"/>
    </w:rPr>
  </w:style>
  <w:style w:type="paragraph" w:customStyle="1" w:styleId="OTCHET00">
    <w:name w:val="OTCHET_00"/>
    <w:basedOn w:val="213"/>
    <w:rsid w:val="0033412A"/>
    <w:pPr>
      <w:tabs>
        <w:tab w:val="left" w:pos="709"/>
        <w:tab w:val="left" w:pos="3402"/>
      </w:tabs>
      <w:spacing w:line="360" w:lineRule="auto"/>
      <w:ind w:left="0" w:firstLine="0"/>
      <w:jc w:val="both"/>
    </w:pPr>
    <w:rPr>
      <w:rFonts w:ascii="NTTimes/Cyrillic" w:hAnsi="NTTimes/Cyrillic"/>
      <w:szCs w:val="20"/>
    </w:rPr>
  </w:style>
  <w:style w:type="paragraph" w:customStyle="1" w:styleId="ConsCell">
    <w:name w:val="ConsCell"/>
    <w:rsid w:val="0033412A"/>
    <w:pPr>
      <w:widowControl w:val="0"/>
      <w:suppressAutoHyphens/>
      <w:autoSpaceDE w:val="0"/>
      <w:ind w:right="19772"/>
    </w:pPr>
    <w:rPr>
      <w:rFonts w:ascii="Arial" w:eastAsia="Arial" w:hAnsi="Arial" w:cs="Arial"/>
      <w:lang w:eastAsia="ar-SA"/>
    </w:rPr>
  </w:style>
  <w:style w:type="paragraph" w:customStyle="1" w:styleId="1f3">
    <w:name w:val="Цитата1"/>
    <w:basedOn w:val="a0"/>
    <w:rsid w:val="0033412A"/>
    <w:pPr>
      <w:suppressAutoHyphens/>
      <w:spacing w:line="240" w:lineRule="auto"/>
      <w:ind w:left="-108" w:right="-108" w:firstLine="0"/>
    </w:pPr>
    <w:rPr>
      <w:sz w:val="22"/>
      <w:szCs w:val="24"/>
      <w:lang w:eastAsia="ar-SA"/>
    </w:rPr>
  </w:style>
  <w:style w:type="paragraph" w:customStyle="1" w:styleId="1f4">
    <w:name w:val="Текст примечания1"/>
    <w:basedOn w:val="a0"/>
    <w:rsid w:val="0033412A"/>
    <w:pPr>
      <w:suppressAutoHyphens/>
      <w:spacing w:line="240" w:lineRule="auto"/>
      <w:ind w:firstLine="0"/>
      <w:jc w:val="both"/>
    </w:pPr>
    <w:rPr>
      <w:sz w:val="20"/>
      <w:lang w:eastAsia="ar-SA"/>
    </w:rPr>
  </w:style>
  <w:style w:type="paragraph" w:customStyle="1" w:styleId="BodyText22">
    <w:name w:val="Body Text 22"/>
    <w:basedOn w:val="a0"/>
    <w:rsid w:val="0033412A"/>
    <w:pPr>
      <w:suppressAutoHyphens/>
      <w:spacing w:line="240" w:lineRule="auto"/>
      <w:ind w:firstLine="720"/>
      <w:jc w:val="both"/>
    </w:pPr>
    <w:rPr>
      <w:lang w:eastAsia="ar-SA"/>
    </w:rPr>
  </w:style>
  <w:style w:type="paragraph" w:customStyle="1" w:styleId="affffa">
    <w:name w:val="таблица"/>
    <w:rsid w:val="0033412A"/>
    <w:pPr>
      <w:keepNext/>
      <w:keepLines/>
      <w:suppressAutoHyphens/>
      <w:spacing w:before="60" w:after="60"/>
    </w:pPr>
    <w:rPr>
      <w:rFonts w:ascii="Arial" w:eastAsia="Arial" w:hAnsi="Arial"/>
      <w:i/>
      <w:lang w:eastAsia="ar-SA"/>
    </w:rPr>
  </w:style>
  <w:style w:type="paragraph" w:customStyle="1" w:styleId="Normal2">
    <w:name w:val="Normal2"/>
    <w:rsid w:val="0033412A"/>
    <w:pPr>
      <w:widowControl w:val="0"/>
      <w:suppressAutoHyphens/>
      <w:spacing w:line="300" w:lineRule="auto"/>
      <w:ind w:left="1040" w:hanging="360"/>
      <w:jc w:val="both"/>
    </w:pPr>
    <w:rPr>
      <w:rFonts w:ascii="Times New Roman" w:eastAsia="Arial" w:hAnsi="Times New Roman"/>
      <w:sz w:val="24"/>
      <w:lang w:eastAsia="ar-SA"/>
    </w:rPr>
  </w:style>
  <w:style w:type="paragraph" w:customStyle="1" w:styleId="56">
    <w:name w:val="заголовок 5"/>
    <w:basedOn w:val="a0"/>
    <w:next w:val="a0"/>
    <w:rsid w:val="0033412A"/>
    <w:pPr>
      <w:keepNext/>
      <w:widowControl w:val="0"/>
      <w:suppressAutoHyphens/>
      <w:spacing w:line="240" w:lineRule="auto"/>
      <w:ind w:firstLine="720"/>
      <w:jc w:val="both"/>
    </w:pPr>
    <w:rPr>
      <w:rFonts w:ascii="Helvetica" w:hAnsi="Helvetica"/>
      <w:lang w:eastAsia="ar-SA"/>
    </w:rPr>
  </w:style>
  <w:style w:type="paragraph" w:customStyle="1" w:styleId="xl27">
    <w:name w:val="xl27"/>
    <w:basedOn w:val="a0"/>
    <w:rsid w:val="0033412A"/>
    <w:pPr>
      <w:pBdr>
        <w:left w:val="single" w:sz="4" w:space="0" w:color="000000"/>
        <w:right w:val="single" w:sz="4" w:space="0" w:color="000000"/>
      </w:pBdr>
      <w:suppressAutoHyphens/>
      <w:spacing w:before="280" w:after="280" w:line="240" w:lineRule="auto"/>
      <w:ind w:firstLine="0"/>
      <w:jc w:val="center"/>
      <w:textAlignment w:val="center"/>
    </w:pPr>
    <w:rPr>
      <w:szCs w:val="24"/>
      <w:lang w:eastAsia="ar-SA"/>
    </w:rPr>
  </w:style>
  <w:style w:type="paragraph" w:customStyle="1" w:styleId="1f5">
    <w:name w:val="1"/>
    <w:basedOn w:val="a0"/>
    <w:next w:val="af4"/>
    <w:rsid w:val="0033412A"/>
    <w:pPr>
      <w:suppressAutoHyphens/>
      <w:spacing w:before="280" w:after="280" w:line="240" w:lineRule="auto"/>
      <w:ind w:firstLine="0"/>
    </w:pPr>
    <w:rPr>
      <w:rFonts w:ascii="Arial Unicode MS" w:eastAsia="Arial Unicode MS" w:hAnsi="Arial Unicode MS" w:cs="Arial Unicode MS"/>
      <w:szCs w:val="24"/>
      <w:lang w:eastAsia="ar-SA"/>
    </w:rPr>
  </w:style>
  <w:style w:type="paragraph" w:customStyle="1" w:styleId="Normal3">
    <w:name w:val="Normal3"/>
    <w:rsid w:val="0033412A"/>
    <w:pPr>
      <w:widowControl w:val="0"/>
      <w:suppressAutoHyphens/>
      <w:spacing w:line="300" w:lineRule="auto"/>
      <w:ind w:left="1040" w:hanging="360"/>
      <w:jc w:val="both"/>
    </w:pPr>
    <w:rPr>
      <w:rFonts w:ascii="Times New Roman" w:eastAsia="Arial" w:hAnsi="Times New Roman"/>
      <w:sz w:val="24"/>
      <w:lang w:eastAsia="ar-SA"/>
    </w:rPr>
  </w:style>
  <w:style w:type="paragraph" w:customStyle="1" w:styleId="h2">
    <w:name w:val="h2"/>
    <w:basedOn w:val="afff6"/>
    <w:rsid w:val="0033412A"/>
    <w:pPr>
      <w:keepLines w:val="0"/>
      <w:overflowPunct/>
      <w:autoSpaceDE/>
      <w:spacing w:before="0" w:after="480" w:line="240" w:lineRule="auto"/>
      <w:ind w:firstLine="0"/>
      <w:jc w:val="left"/>
      <w:textAlignment w:val="auto"/>
    </w:pPr>
    <w:rPr>
      <w:rFonts w:eastAsia="Arial Unicode MS"/>
    </w:rPr>
  </w:style>
  <w:style w:type="paragraph" w:customStyle="1" w:styleId="BodyText23">
    <w:name w:val="Body Text 23"/>
    <w:basedOn w:val="a0"/>
    <w:rsid w:val="0033412A"/>
    <w:pPr>
      <w:suppressAutoHyphens/>
      <w:spacing w:line="240" w:lineRule="auto"/>
      <w:ind w:firstLine="720"/>
      <w:jc w:val="both"/>
    </w:pPr>
    <w:rPr>
      <w:lang w:eastAsia="ar-SA"/>
    </w:rPr>
  </w:style>
  <w:style w:type="paragraph" w:customStyle="1" w:styleId="text2">
    <w:name w:val="text_2"/>
    <w:basedOn w:val="a0"/>
    <w:rsid w:val="0033412A"/>
    <w:pPr>
      <w:suppressAutoHyphens/>
      <w:spacing w:before="30" w:after="280" w:line="240" w:lineRule="auto"/>
      <w:ind w:left="75" w:firstLine="0"/>
    </w:pPr>
    <w:rPr>
      <w:rFonts w:ascii="Arial" w:hAnsi="Arial" w:cs="Arial"/>
      <w:color w:val="336699"/>
      <w:sz w:val="20"/>
      <w:lang w:eastAsia="ar-SA"/>
    </w:rPr>
  </w:style>
  <w:style w:type="paragraph" w:customStyle="1" w:styleId="2f5">
    <w:name w:val="2"/>
    <w:basedOn w:val="a0"/>
    <w:next w:val="af4"/>
    <w:rsid w:val="0033412A"/>
    <w:pPr>
      <w:suppressAutoHyphens/>
      <w:spacing w:line="240" w:lineRule="auto"/>
      <w:ind w:firstLine="0"/>
    </w:pPr>
    <w:rPr>
      <w:szCs w:val="24"/>
      <w:lang w:eastAsia="ar-SA"/>
    </w:rPr>
  </w:style>
  <w:style w:type="paragraph" w:customStyle="1" w:styleId="312">
    <w:name w:val="Маркированный список 31"/>
    <w:basedOn w:val="a0"/>
    <w:rsid w:val="0033412A"/>
    <w:pPr>
      <w:suppressAutoHyphens/>
      <w:spacing w:line="264" w:lineRule="auto"/>
      <w:ind w:firstLine="0"/>
      <w:jc w:val="center"/>
    </w:pPr>
    <w:rPr>
      <w:sz w:val="28"/>
      <w:szCs w:val="24"/>
      <w:lang w:eastAsia="ar-SA"/>
    </w:rPr>
  </w:style>
  <w:style w:type="paragraph" w:customStyle="1" w:styleId="221">
    <w:name w:val="Основной текст 22"/>
    <w:basedOn w:val="a0"/>
    <w:rsid w:val="0033412A"/>
    <w:pPr>
      <w:suppressAutoHyphens/>
      <w:spacing w:line="240" w:lineRule="auto"/>
      <w:ind w:firstLine="720"/>
      <w:jc w:val="both"/>
    </w:pPr>
    <w:rPr>
      <w:lang w:eastAsia="ar-SA"/>
    </w:rPr>
  </w:style>
  <w:style w:type="paragraph" w:customStyle="1" w:styleId="text3">
    <w:name w:val="text3"/>
    <w:basedOn w:val="a0"/>
    <w:rsid w:val="0033412A"/>
    <w:pPr>
      <w:suppressAutoHyphens/>
      <w:spacing w:before="280" w:after="280" w:line="240" w:lineRule="auto"/>
      <w:ind w:firstLine="0"/>
    </w:pPr>
    <w:rPr>
      <w:rFonts w:ascii="Arial" w:eastAsia="Arial Unicode MS" w:hAnsi="Arial" w:cs="Arial"/>
      <w:color w:val="000000"/>
      <w:sz w:val="18"/>
      <w:szCs w:val="18"/>
      <w:lang w:eastAsia="ar-SA"/>
    </w:rPr>
  </w:style>
  <w:style w:type="paragraph" w:customStyle="1" w:styleId="mini">
    <w:name w:val="mini"/>
    <w:basedOn w:val="a0"/>
    <w:rsid w:val="0033412A"/>
    <w:pPr>
      <w:suppressAutoHyphens/>
      <w:spacing w:before="280" w:after="280" w:line="240" w:lineRule="auto"/>
      <w:ind w:firstLine="0"/>
    </w:pPr>
    <w:rPr>
      <w:rFonts w:ascii="Arial" w:eastAsia="Arial Unicode MS" w:hAnsi="Arial" w:cs="Arial"/>
      <w:color w:val="333333"/>
      <w:sz w:val="15"/>
      <w:szCs w:val="15"/>
      <w:lang w:eastAsia="ar-SA"/>
    </w:rPr>
  </w:style>
  <w:style w:type="paragraph" w:customStyle="1" w:styleId="two">
    <w:name w:val="two"/>
    <w:basedOn w:val="a0"/>
    <w:rsid w:val="0033412A"/>
    <w:pPr>
      <w:suppressAutoHyphens/>
      <w:spacing w:before="280" w:after="280" w:line="240" w:lineRule="auto"/>
      <w:ind w:firstLine="0"/>
    </w:pPr>
    <w:rPr>
      <w:rFonts w:ascii="Arial" w:eastAsia="Arial Unicode MS" w:hAnsi="Arial" w:cs="Arial"/>
      <w:b/>
      <w:bCs/>
      <w:color w:val="990000"/>
      <w:sz w:val="17"/>
      <w:szCs w:val="17"/>
      <w:u w:val="single"/>
      <w:lang w:eastAsia="ar-SA"/>
    </w:rPr>
  </w:style>
  <w:style w:type="paragraph" w:customStyle="1" w:styleId="2x2gray">
    <w:name w:val="2x2gray"/>
    <w:basedOn w:val="a0"/>
    <w:rsid w:val="0033412A"/>
    <w:pPr>
      <w:shd w:val="clear" w:color="auto" w:fill="FFFFFF"/>
      <w:suppressAutoHyphens/>
      <w:spacing w:before="280" w:after="280" w:line="240" w:lineRule="auto"/>
      <w:ind w:firstLine="0"/>
    </w:pPr>
    <w:rPr>
      <w:rFonts w:ascii="Verdana" w:eastAsia="Arial Unicode MS" w:hAnsi="Verdana" w:cs="Arial Unicode MS"/>
      <w:color w:val="000000"/>
      <w:sz w:val="18"/>
      <w:szCs w:val="18"/>
      <w:lang w:eastAsia="ar-SA"/>
    </w:rPr>
  </w:style>
  <w:style w:type="paragraph" w:customStyle="1" w:styleId="news">
    <w:name w:val="news"/>
    <w:basedOn w:val="a0"/>
    <w:rsid w:val="0033412A"/>
    <w:pPr>
      <w:suppressAutoHyphens/>
      <w:spacing w:before="280" w:after="280" w:line="240" w:lineRule="auto"/>
      <w:ind w:firstLine="0"/>
    </w:pPr>
    <w:rPr>
      <w:rFonts w:ascii="Arial" w:eastAsia="Arial Unicode MS" w:hAnsi="Arial" w:cs="Arial"/>
      <w:b/>
      <w:bCs/>
      <w:color w:val="990000"/>
      <w:sz w:val="21"/>
      <w:szCs w:val="21"/>
      <w:lang w:eastAsia="ar-SA"/>
    </w:rPr>
  </w:style>
  <w:style w:type="paragraph" w:customStyle="1" w:styleId="style20">
    <w:name w:val="style2"/>
    <w:basedOn w:val="a0"/>
    <w:rsid w:val="0033412A"/>
    <w:pPr>
      <w:suppressAutoHyphens/>
      <w:spacing w:before="280" w:after="280" w:line="240" w:lineRule="auto"/>
      <w:ind w:firstLine="0"/>
    </w:pPr>
    <w:rPr>
      <w:rFonts w:ascii="Verdana" w:eastAsia="Arial Unicode MS" w:hAnsi="Verdana" w:cs="Arial Unicode MS"/>
      <w:color w:val="FFFFFF"/>
      <w:sz w:val="18"/>
      <w:szCs w:val="18"/>
      <w:lang w:eastAsia="ar-SA"/>
    </w:rPr>
  </w:style>
  <w:style w:type="paragraph" w:styleId="66">
    <w:name w:val="toc 6"/>
    <w:basedOn w:val="a0"/>
    <w:next w:val="a0"/>
    <w:uiPriority w:val="39"/>
    <w:rsid w:val="0033412A"/>
    <w:pPr>
      <w:spacing w:line="276" w:lineRule="auto"/>
      <w:ind w:left="880" w:firstLine="0"/>
    </w:pPr>
    <w:rPr>
      <w:rFonts w:ascii="Calibri" w:eastAsia="Calibri" w:hAnsi="Calibri"/>
      <w:sz w:val="20"/>
      <w:lang w:eastAsia="en-US"/>
    </w:rPr>
  </w:style>
  <w:style w:type="paragraph" w:styleId="75">
    <w:name w:val="toc 7"/>
    <w:basedOn w:val="a0"/>
    <w:next w:val="a0"/>
    <w:uiPriority w:val="39"/>
    <w:rsid w:val="0033412A"/>
    <w:pPr>
      <w:spacing w:line="276" w:lineRule="auto"/>
      <w:ind w:left="1100" w:firstLine="0"/>
    </w:pPr>
    <w:rPr>
      <w:rFonts w:ascii="Calibri" w:eastAsia="Calibri" w:hAnsi="Calibri"/>
      <w:sz w:val="20"/>
      <w:lang w:eastAsia="en-US"/>
    </w:rPr>
  </w:style>
  <w:style w:type="paragraph" w:styleId="1f6">
    <w:name w:val="index 1"/>
    <w:basedOn w:val="a0"/>
    <w:next w:val="a0"/>
    <w:rsid w:val="0033412A"/>
    <w:pPr>
      <w:suppressAutoHyphens/>
      <w:spacing w:line="240" w:lineRule="auto"/>
      <w:ind w:left="240" w:hanging="240"/>
    </w:pPr>
    <w:rPr>
      <w:szCs w:val="24"/>
      <w:lang w:eastAsia="ar-SA"/>
    </w:rPr>
  </w:style>
  <w:style w:type="paragraph" w:customStyle="1" w:styleId="1f7">
    <w:name w:val="Название объекта1"/>
    <w:basedOn w:val="a0"/>
    <w:next w:val="a0"/>
    <w:rsid w:val="0033412A"/>
    <w:pPr>
      <w:suppressAutoHyphens/>
      <w:spacing w:before="120" w:after="120" w:line="240" w:lineRule="auto"/>
      <w:ind w:firstLine="0"/>
    </w:pPr>
    <w:rPr>
      <w:b/>
      <w:bCs/>
      <w:sz w:val="20"/>
      <w:lang w:eastAsia="ar-SA"/>
    </w:rPr>
  </w:style>
  <w:style w:type="paragraph" w:customStyle="1" w:styleId="1f8">
    <w:name w:val="Схема документа1"/>
    <w:basedOn w:val="a0"/>
    <w:rsid w:val="0033412A"/>
    <w:pPr>
      <w:shd w:val="clear" w:color="auto" w:fill="000080"/>
      <w:suppressAutoHyphens/>
      <w:spacing w:line="240" w:lineRule="auto"/>
      <w:ind w:firstLine="0"/>
    </w:pPr>
    <w:rPr>
      <w:rFonts w:ascii="Tahoma" w:hAnsi="Tahoma" w:cs="Tahoma"/>
      <w:szCs w:val="24"/>
      <w:lang w:eastAsia="ar-SA"/>
    </w:rPr>
  </w:style>
  <w:style w:type="character" w:customStyle="1" w:styleId="affffb">
    <w:name w:val="Текст концевой сноски Знак"/>
    <w:link w:val="affffc"/>
    <w:rsid w:val="0033412A"/>
    <w:rPr>
      <w:rFonts w:ascii="Times New Roman" w:hAnsi="Times New Roman"/>
      <w:lang w:eastAsia="ar-SA"/>
    </w:rPr>
  </w:style>
  <w:style w:type="paragraph" w:styleId="affffc">
    <w:name w:val="endnote text"/>
    <w:basedOn w:val="a0"/>
    <w:link w:val="affffb"/>
    <w:rsid w:val="0033412A"/>
    <w:pPr>
      <w:suppressAutoHyphens/>
      <w:spacing w:line="240" w:lineRule="auto"/>
      <w:ind w:firstLine="0"/>
    </w:pPr>
    <w:rPr>
      <w:sz w:val="20"/>
      <w:lang w:val="x-none" w:eastAsia="ar-SA"/>
    </w:rPr>
  </w:style>
  <w:style w:type="character" w:customStyle="1" w:styleId="1f9">
    <w:name w:val="Текст концевой сноски Знак1"/>
    <w:uiPriority w:val="99"/>
    <w:rsid w:val="0033412A"/>
    <w:rPr>
      <w:rFonts w:ascii="Times New Roman" w:hAnsi="Times New Roman"/>
    </w:rPr>
  </w:style>
  <w:style w:type="paragraph" w:customStyle="1" w:styleId="1fa">
    <w:name w:val="Текст выноски1"/>
    <w:basedOn w:val="a0"/>
    <w:rsid w:val="0033412A"/>
    <w:pPr>
      <w:suppressAutoHyphens/>
      <w:spacing w:line="240" w:lineRule="auto"/>
      <w:ind w:firstLine="0"/>
    </w:pPr>
    <w:rPr>
      <w:rFonts w:ascii="Tahoma" w:hAnsi="Tahoma" w:cs="Tahoma"/>
      <w:sz w:val="16"/>
      <w:szCs w:val="16"/>
      <w:lang w:eastAsia="ar-SA"/>
    </w:rPr>
  </w:style>
  <w:style w:type="paragraph" w:customStyle="1" w:styleId="1fb">
    <w:name w:val="заголовок 1"/>
    <w:basedOn w:val="a0"/>
    <w:next w:val="a0"/>
    <w:rsid w:val="0033412A"/>
    <w:pPr>
      <w:keepNext/>
      <w:suppressAutoHyphens/>
      <w:autoSpaceDE w:val="0"/>
      <w:spacing w:line="240" w:lineRule="auto"/>
      <w:ind w:firstLine="0"/>
      <w:jc w:val="center"/>
    </w:pPr>
    <w:rPr>
      <w:b/>
      <w:bCs/>
      <w:i/>
      <w:iCs/>
      <w:szCs w:val="24"/>
      <w:lang w:eastAsia="ar-SA"/>
    </w:rPr>
  </w:style>
  <w:style w:type="paragraph" w:customStyle="1" w:styleId="49">
    <w:name w:val="заголовок 4"/>
    <w:basedOn w:val="a0"/>
    <w:next w:val="a0"/>
    <w:rsid w:val="0033412A"/>
    <w:pPr>
      <w:keepNext/>
      <w:suppressAutoHyphens/>
      <w:autoSpaceDE w:val="0"/>
      <w:spacing w:line="240" w:lineRule="auto"/>
      <w:ind w:firstLine="0"/>
      <w:jc w:val="center"/>
    </w:pPr>
    <w:rPr>
      <w:b/>
      <w:bCs/>
      <w:szCs w:val="24"/>
      <w:lang w:eastAsia="ar-SA"/>
    </w:rPr>
  </w:style>
  <w:style w:type="paragraph" w:customStyle="1" w:styleId="1fc">
    <w:name w:val="Маркированный список1"/>
    <w:basedOn w:val="a0"/>
    <w:rsid w:val="0033412A"/>
    <w:pPr>
      <w:suppressAutoHyphens/>
      <w:spacing w:line="240" w:lineRule="auto"/>
      <w:ind w:firstLine="0"/>
    </w:pPr>
    <w:rPr>
      <w:szCs w:val="24"/>
      <w:lang w:eastAsia="ar-SA"/>
    </w:rPr>
  </w:style>
  <w:style w:type="paragraph" w:customStyle="1" w:styleId="214">
    <w:name w:val="Маркированный список 21"/>
    <w:basedOn w:val="a0"/>
    <w:rsid w:val="0033412A"/>
    <w:pPr>
      <w:suppressAutoHyphens/>
      <w:spacing w:line="240" w:lineRule="auto"/>
      <w:ind w:left="-283" w:firstLine="0"/>
    </w:pPr>
    <w:rPr>
      <w:szCs w:val="24"/>
      <w:lang w:eastAsia="ar-SA"/>
    </w:rPr>
  </w:style>
  <w:style w:type="paragraph" w:customStyle="1" w:styleId="215">
    <w:name w:val="Продолжение списка 21"/>
    <w:basedOn w:val="a0"/>
    <w:rsid w:val="0033412A"/>
    <w:pPr>
      <w:suppressAutoHyphens/>
      <w:spacing w:after="120" w:line="240" w:lineRule="auto"/>
      <w:ind w:left="566" w:firstLine="0"/>
    </w:pPr>
    <w:rPr>
      <w:szCs w:val="24"/>
      <w:lang w:eastAsia="ar-SA"/>
    </w:rPr>
  </w:style>
  <w:style w:type="paragraph" w:customStyle="1" w:styleId="1fd">
    <w:name w:val="Красная строка1"/>
    <w:basedOn w:val="ac"/>
    <w:rsid w:val="0033412A"/>
    <w:pPr>
      <w:suppressAutoHyphens/>
      <w:spacing w:line="100" w:lineRule="atLeast"/>
      <w:ind w:firstLine="210"/>
      <w:jc w:val="left"/>
    </w:pPr>
    <w:rPr>
      <w:rFonts w:ascii="Times New Roman" w:hAnsi="Times New Roman"/>
      <w:szCs w:val="24"/>
      <w:lang w:eastAsia="ar-SA"/>
    </w:rPr>
  </w:style>
  <w:style w:type="paragraph" w:customStyle="1" w:styleId="216">
    <w:name w:val="Красная строка 21"/>
    <w:basedOn w:val="afa"/>
    <w:rsid w:val="0033412A"/>
    <w:pPr>
      <w:suppressAutoHyphens/>
      <w:spacing w:after="120" w:line="100" w:lineRule="atLeast"/>
      <w:ind w:left="283" w:firstLine="210"/>
      <w:jc w:val="left"/>
    </w:pPr>
    <w:rPr>
      <w:sz w:val="24"/>
      <w:szCs w:val="24"/>
      <w:lang w:eastAsia="ar-SA"/>
    </w:rPr>
  </w:style>
  <w:style w:type="paragraph" w:customStyle="1" w:styleId="affffd">
    <w:name w:val="Содержимое врезки"/>
    <w:basedOn w:val="ac"/>
    <w:rsid w:val="0033412A"/>
    <w:pPr>
      <w:suppressAutoHyphens/>
      <w:spacing w:after="0" w:line="360" w:lineRule="auto"/>
      <w:jc w:val="both"/>
    </w:pPr>
    <w:rPr>
      <w:rFonts w:ascii="Times New Roman" w:hAnsi="Times New Roman"/>
      <w:szCs w:val="24"/>
      <w:lang w:eastAsia="ar-SA"/>
    </w:rPr>
  </w:style>
  <w:style w:type="paragraph" w:customStyle="1" w:styleId="affffe">
    <w:name w:val="Содержимое списка"/>
    <w:basedOn w:val="a0"/>
    <w:rsid w:val="0033412A"/>
    <w:pPr>
      <w:suppressAutoHyphens/>
      <w:spacing w:line="240" w:lineRule="auto"/>
      <w:ind w:left="567" w:firstLine="0"/>
    </w:pPr>
    <w:rPr>
      <w:szCs w:val="24"/>
      <w:lang w:eastAsia="ar-SA"/>
    </w:rPr>
  </w:style>
  <w:style w:type="paragraph" w:customStyle="1" w:styleId="222">
    <w:name w:val="Список 22"/>
    <w:basedOn w:val="a0"/>
    <w:rsid w:val="0033412A"/>
    <w:pPr>
      <w:suppressAutoHyphens/>
      <w:spacing w:line="240" w:lineRule="auto"/>
      <w:ind w:left="566" w:hanging="283"/>
    </w:pPr>
    <w:rPr>
      <w:szCs w:val="24"/>
      <w:lang w:eastAsia="ar-SA"/>
    </w:rPr>
  </w:style>
  <w:style w:type="paragraph" w:customStyle="1" w:styleId="321">
    <w:name w:val="Основной текст 32"/>
    <w:basedOn w:val="a0"/>
    <w:rsid w:val="0033412A"/>
    <w:pPr>
      <w:suppressAutoHyphens/>
      <w:spacing w:after="120" w:line="240" w:lineRule="auto"/>
      <w:ind w:firstLine="0"/>
    </w:pPr>
    <w:rPr>
      <w:sz w:val="16"/>
      <w:szCs w:val="16"/>
      <w:lang w:eastAsia="ar-SA"/>
    </w:rPr>
  </w:style>
  <w:style w:type="paragraph" w:customStyle="1" w:styleId="Preformat">
    <w:name w:val="Preformat"/>
    <w:rsid w:val="0033412A"/>
    <w:pPr>
      <w:suppressAutoHyphens/>
    </w:pPr>
    <w:rPr>
      <w:rFonts w:ascii="Courier New" w:eastAsia="Arial" w:hAnsi="Courier New"/>
      <w:lang w:eastAsia="ar-SA"/>
    </w:rPr>
  </w:style>
  <w:style w:type="paragraph" w:customStyle="1" w:styleId="afffff">
    <w:name w:val="Таблицы (моноширинный)"/>
    <w:basedOn w:val="a0"/>
    <w:next w:val="a0"/>
    <w:rsid w:val="0033412A"/>
    <w:pPr>
      <w:widowControl w:val="0"/>
      <w:suppressAutoHyphens/>
      <w:autoSpaceDE w:val="0"/>
      <w:spacing w:line="240" w:lineRule="auto"/>
      <w:ind w:firstLine="0"/>
      <w:jc w:val="both"/>
    </w:pPr>
    <w:rPr>
      <w:rFonts w:ascii="Courier New" w:hAnsi="Courier New" w:cs="Courier New"/>
      <w:sz w:val="20"/>
      <w:lang w:eastAsia="ar-SA"/>
    </w:rPr>
  </w:style>
  <w:style w:type="paragraph" w:customStyle="1" w:styleId="afffff0">
    <w:name w:val="Текст в заданном формате"/>
    <w:basedOn w:val="a0"/>
    <w:rsid w:val="0033412A"/>
    <w:pPr>
      <w:suppressAutoHyphens/>
      <w:spacing w:line="240" w:lineRule="auto"/>
      <w:ind w:firstLine="0"/>
    </w:pPr>
    <w:rPr>
      <w:sz w:val="20"/>
      <w:lang w:eastAsia="ar-SA"/>
    </w:rPr>
  </w:style>
  <w:style w:type="paragraph" w:customStyle="1" w:styleId="afffff1">
    <w:name w:val="Иллюстрация"/>
    <w:basedOn w:val="73"/>
    <w:rsid w:val="0033412A"/>
  </w:style>
  <w:style w:type="paragraph" w:customStyle="1" w:styleId="2f6">
    <w:name w:val="Текст2"/>
    <w:basedOn w:val="73"/>
    <w:rsid w:val="0033412A"/>
  </w:style>
  <w:style w:type="paragraph" w:customStyle="1" w:styleId="afffff2">
    <w:name w:val="Рисунок"/>
    <w:basedOn w:val="73"/>
    <w:rsid w:val="0033412A"/>
  </w:style>
  <w:style w:type="paragraph" w:customStyle="1" w:styleId="101">
    <w:name w:val="Заголовок 10"/>
    <w:basedOn w:val="afff6"/>
    <w:next w:val="ac"/>
    <w:rsid w:val="0033412A"/>
    <w:pPr>
      <w:keepLines w:val="0"/>
      <w:overflowPunct/>
      <w:autoSpaceDE/>
      <w:spacing w:line="240" w:lineRule="auto"/>
      <w:ind w:firstLine="0"/>
      <w:jc w:val="left"/>
      <w:textAlignment w:val="auto"/>
    </w:pPr>
    <w:rPr>
      <w:rFonts w:eastAsia="Arial Unicode MS"/>
      <w:b/>
      <w:bCs/>
      <w:sz w:val="21"/>
      <w:szCs w:val="21"/>
    </w:rPr>
  </w:style>
  <w:style w:type="paragraph" w:customStyle="1" w:styleId="ConsPlusCell">
    <w:name w:val="ConsPlusCell"/>
    <w:rsid w:val="0033412A"/>
    <w:pPr>
      <w:widowControl w:val="0"/>
      <w:autoSpaceDE w:val="0"/>
      <w:autoSpaceDN w:val="0"/>
      <w:adjustRightInd w:val="0"/>
    </w:pPr>
    <w:rPr>
      <w:rFonts w:ascii="Arial" w:hAnsi="Arial" w:cs="Arial"/>
    </w:rPr>
  </w:style>
  <w:style w:type="paragraph" w:customStyle="1" w:styleId="ConsPlusDocList">
    <w:name w:val="ConsPlusDocList"/>
    <w:rsid w:val="0033412A"/>
    <w:pPr>
      <w:widowControl w:val="0"/>
      <w:autoSpaceDE w:val="0"/>
      <w:autoSpaceDN w:val="0"/>
      <w:adjustRightInd w:val="0"/>
    </w:pPr>
    <w:rPr>
      <w:rFonts w:ascii="Courier New" w:hAnsi="Courier New" w:cs="Courier New"/>
    </w:rPr>
  </w:style>
  <w:style w:type="paragraph" w:customStyle="1" w:styleId="21412">
    <w:name w:val="Стиль Заголовок 2 + 14 пт курсив По левому краю После:  12 пт"/>
    <w:basedOn w:val="3"/>
    <w:autoRedefine/>
    <w:rsid w:val="0033412A"/>
    <w:pPr>
      <w:tabs>
        <w:tab w:val="num" w:pos="0"/>
      </w:tabs>
      <w:suppressAutoHyphens/>
      <w:spacing w:after="240" w:line="360" w:lineRule="auto"/>
      <w:contextualSpacing w:val="0"/>
      <w:jc w:val="left"/>
    </w:pPr>
    <w:rPr>
      <w:i/>
      <w:iCs/>
      <w:sz w:val="28"/>
      <w:lang w:eastAsia="ar-SA"/>
    </w:rPr>
  </w:style>
  <w:style w:type="character" w:customStyle="1" w:styleId="217">
    <w:name w:val="Основной текст 2 Знак1"/>
    <w:rsid w:val="0033412A"/>
    <w:rPr>
      <w:rFonts w:ascii="Times New Roman" w:eastAsia="Times New Roman" w:hAnsi="Times New Roman"/>
      <w:sz w:val="24"/>
      <w:szCs w:val="24"/>
    </w:rPr>
  </w:style>
  <w:style w:type="paragraph" w:customStyle="1" w:styleId="Style14">
    <w:name w:val="Style14"/>
    <w:basedOn w:val="a0"/>
    <w:rsid w:val="0033412A"/>
    <w:pPr>
      <w:widowControl w:val="0"/>
      <w:autoSpaceDE w:val="0"/>
      <w:autoSpaceDN w:val="0"/>
      <w:adjustRightInd w:val="0"/>
      <w:spacing w:line="275" w:lineRule="exact"/>
      <w:ind w:firstLine="154"/>
      <w:jc w:val="both"/>
    </w:pPr>
    <w:rPr>
      <w:szCs w:val="24"/>
    </w:rPr>
  </w:style>
  <w:style w:type="paragraph" w:customStyle="1" w:styleId="afffff3">
    <w:name w:val="Знак Знак Знак Знак"/>
    <w:basedOn w:val="a0"/>
    <w:rsid w:val="0033412A"/>
    <w:pPr>
      <w:spacing w:line="240" w:lineRule="auto"/>
      <w:ind w:firstLine="0"/>
    </w:pPr>
    <w:rPr>
      <w:rFonts w:ascii="Verdana" w:hAnsi="Verdana" w:cs="Verdana"/>
      <w:sz w:val="20"/>
      <w:lang w:val="en-US" w:eastAsia="en-US"/>
    </w:rPr>
  </w:style>
  <w:style w:type="paragraph" w:styleId="4a">
    <w:name w:val="toc 4"/>
    <w:basedOn w:val="a0"/>
    <w:next w:val="a0"/>
    <w:autoRedefine/>
    <w:uiPriority w:val="39"/>
    <w:unhideWhenUsed/>
    <w:rsid w:val="0033412A"/>
    <w:pPr>
      <w:spacing w:line="276" w:lineRule="auto"/>
      <w:ind w:left="440" w:firstLine="0"/>
    </w:pPr>
    <w:rPr>
      <w:rFonts w:ascii="Calibri" w:eastAsia="Calibri" w:hAnsi="Calibri"/>
      <w:sz w:val="20"/>
      <w:lang w:eastAsia="en-US"/>
    </w:rPr>
  </w:style>
  <w:style w:type="paragraph" w:customStyle="1" w:styleId="1fe">
    <w:name w:val="Знак Знак Знак Знак Знак1 Знак Знак Знак Знак"/>
    <w:basedOn w:val="a0"/>
    <w:rsid w:val="0033412A"/>
    <w:pPr>
      <w:widowControl w:val="0"/>
      <w:adjustRightInd w:val="0"/>
      <w:spacing w:after="160" w:line="240" w:lineRule="exact"/>
      <w:ind w:left="11" w:right="45" w:firstLine="0"/>
      <w:jc w:val="right"/>
    </w:pPr>
    <w:rPr>
      <w:sz w:val="20"/>
      <w:lang w:val="en-GB" w:eastAsia="en-US"/>
    </w:rPr>
  </w:style>
  <w:style w:type="paragraph" w:customStyle="1" w:styleId="rvps59">
    <w:name w:val="rvps59"/>
    <w:basedOn w:val="a0"/>
    <w:rsid w:val="0033412A"/>
    <w:pPr>
      <w:spacing w:after="120" w:line="480" w:lineRule="auto"/>
      <w:ind w:left="11" w:right="45" w:firstLine="705"/>
      <w:jc w:val="both"/>
    </w:pPr>
    <w:rPr>
      <w:szCs w:val="24"/>
    </w:rPr>
  </w:style>
  <w:style w:type="paragraph" w:customStyle="1" w:styleId="rvps61">
    <w:name w:val="rvps61"/>
    <w:basedOn w:val="a0"/>
    <w:rsid w:val="0033412A"/>
    <w:pPr>
      <w:spacing w:after="120" w:line="480" w:lineRule="auto"/>
      <w:ind w:left="11" w:right="45" w:firstLine="705"/>
      <w:jc w:val="center"/>
    </w:pPr>
    <w:rPr>
      <w:szCs w:val="24"/>
    </w:rPr>
  </w:style>
  <w:style w:type="character" w:customStyle="1" w:styleId="rvts24">
    <w:name w:val="rvts24"/>
    <w:rsid w:val="0033412A"/>
    <w:rPr>
      <w:rFonts w:ascii="Times New Roman" w:hAnsi="Times New Roman" w:cs="Times New Roman" w:hint="default"/>
      <w:sz w:val="24"/>
      <w:szCs w:val="24"/>
    </w:rPr>
  </w:style>
  <w:style w:type="paragraph" w:customStyle="1" w:styleId="rvps1">
    <w:name w:val="rvps1"/>
    <w:basedOn w:val="a0"/>
    <w:rsid w:val="0033412A"/>
    <w:pPr>
      <w:spacing w:after="120" w:line="480" w:lineRule="auto"/>
      <w:ind w:left="11" w:right="45" w:firstLine="0"/>
      <w:jc w:val="center"/>
    </w:pPr>
    <w:rPr>
      <w:szCs w:val="24"/>
    </w:rPr>
  </w:style>
  <w:style w:type="paragraph" w:customStyle="1" w:styleId="Iiiaeuiue">
    <w:name w:val="Ii?iaeuiue"/>
    <w:rsid w:val="0033412A"/>
    <w:pPr>
      <w:spacing w:after="120" w:line="480" w:lineRule="auto"/>
      <w:ind w:left="11" w:right="45"/>
      <w:jc w:val="both"/>
    </w:pPr>
    <w:rPr>
      <w:rFonts w:ascii="Baltica" w:hAnsi="Baltica"/>
      <w:sz w:val="24"/>
    </w:rPr>
  </w:style>
  <w:style w:type="paragraph" w:customStyle="1" w:styleId="FR3">
    <w:name w:val="FR3"/>
    <w:rsid w:val="0033412A"/>
    <w:pPr>
      <w:widowControl w:val="0"/>
      <w:spacing w:before="420" w:after="120" w:line="340" w:lineRule="auto"/>
      <w:ind w:left="11" w:right="45"/>
      <w:jc w:val="both"/>
    </w:pPr>
    <w:rPr>
      <w:rFonts w:ascii="Arial" w:hAnsi="Arial"/>
      <w:snapToGrid w:val="0"/>
      <w:sz w:val="22"/>
    </w:rPr>
  </w:style>
  <w:style w:type="paragraph" w:customStyle="1" w:styleId="3e">
    <w:name w:val="Верхний колонтит.3л"/>
    <w:basedOn w:val="a0"/>
    <w:rsid w:val="0033412A"/>
    <w:pPr>
      <w:tabs>
        <w:tab w:val="center" w:pos="4153"/>
        <w:tab w:val="right" w:pos="8306"/>
      </w:tabs>
      <w:spacing w:after="120" w:line="480" w:lineRule="auto"/>
      <w:ind w:left="11" w:right="45" w:firstLine="0"/>
      <w:jc w:val="both"/>
    </w:pPr>
    <w:rPr>
      <w:sz w:val="26"/>
    </w:rPr>
  </w:style>
  <w:style w:type="character" w:customStyle="1" w:styleId="affe">
    <w:name w:val="Текст Знак"/>
    <w:aliases w:val="Текст Знак Знак Знак Знак Знак Знак,Текст Знак Знак Знак Знак Знак З Знак"/>
    <w:link w:val="affd"/>
    <w:rsid w:val="0033412A"/>
    <w:rPr>
      <w:rFonts w:ascii="Courier New" w:hAnsi="Courier New" w:cs="Courier New"/>
    </w:rPr>
  </w:style>
  <w:style w:type="paragraph" w:styleId="afffff4">
    <w:name w:val="No Spacing"/>
    <w:link w:val="afffff5"/>
    <w:uiPriority w:val="1"/>
    <w:qFormat/>
    <w:rsid w:val="0033412A"/>
    <w:pPr>
      <w:spacing w:after="120" w:line="480" w:lineRule="auto"/>
      <w:ind w:left="11" w:right="45"/>
      <w:jc w:val="both"/>
    </w:pPr>
    <w:rPr>
      <w:rFonts w:eastAsia="Calibri"/>
      <w:sz w:val="22"/>
      <w:szCs w:val="22"/>
      <w:lang w:eastAsia="en-US"/>
    </w:rPr>
  </w:style>
  <w:style w:type="paragraph" w:customStyle="1" w:styleId="afffff6">
    <w:name w:val="основной текст Знак"/>
    <w:basedOn w:val="a0"/>
    <w:rsid w:val="0033412A"/>
    <w:pPr>
      <w:spacing w:after="120" w:line="480" w:lineRule="auto"/>
      <w:ind w:left="11" w:right="45" w:firstLine="851"/>
      <w:jc w:val="both"/>
    </w:pPr>
    <w:rPr>
      <w:rFonts w:ascii="Arial" w:hAnsi="Arial"/>
      <w:sz w:val="28"/>
    </w:rPr>
  </w:style>
  <w:style w:type="paragraph" w:customStyle="1" w:styleId="FR1">
    <w:name w:val="FR1"/>
    <w:rsid w:val="0033412A"/>
    <w:pPr>
      <w:widowControl w:val="0"/>
      <w:autoSpaceDE w:val="0"/>
      <w:autoSpaceDN w:val="0"/>
      <w:spacing w:before="20" w:after="120" w:line="480" w:lineRule="auto"/>
      <w:ind w:left="760" w:right="45"/>
      <w:jc w:val="both"/>
    </w:pPr>
    <w:rPr>
      <w:rFonts w:ascii="Times New Roman" w:hAnsi="Times New Roman"/>
      <w:sz w:val="32"/>
    </w:rPr>
  </w:style>
  <w:style w:type="paragraph" w:customStyle="1" w:styleId="1ff">
    <w:name w:val="Знак Знак Знак Знак Знак1 Знак Знак Знак Знак"/>
    <w:basedOn w:val="a0"/>
    <w:rsid w:val="0033412A"/>
    <w:pPr>
      <w:widowControl w:val="0"/>
      <w:adjustRightInd w:val="0"/>
      <w:spacing w:after="160" w:line="240" w:lineRule="exact"/>
      <w:ind w:left="11" w:right="45" w:firstLine="0"/>
      <w:jc w:val="right"/>
    </w:pPr>
    <w:rPr>
      <w:sz w:val="20"/>
      <w:lang w:val="en-GB" w:eastAsia="en-US"/>
    </w:rPr>
  </w:style>
  <w:style w:type="paragraph" w:customStyle="1" w:styleId="afffff7">
    <w:name w:val="основной текст"/>
    <w:basedOn w:val="a0"/>
    <w:rsid w:val="0033412A"/>
    <w:pPr>
      <w:spacing w:after="120" w:line="480" w:lineRule="auto"/>
      <w:ind w:left="11" w:right="45" w:firstLine="851"/>
      <w:jc w:val="both"/>
    </w:pPr>
    <w:rPr>
      <w:rFonts w:ascii="Arial" w:hAnsi="Arial"/>
      <w:sz w:val="28"/>
    </w:rPr>
  </w:style>
  <w:style w:type="paragraph" w:customStyle="1" w:styleId="FR2">
    <w:name w:val="FR2"/>
    <w:rsid w:val="0033412A"/>
    <w:pPr>
      <w:widowControl w:val="0"/>
      <w:autoSpaceDE w:val="0"/>
      <w:autoSpaceDN w:val="0"/>
      <w:adjustRightInd w:val="0"/>
      <w:spacing w:after="120" w:line="480" w:lineRule="auto"/>
      <w:ind w:left="11" w:right="45"/>
      <w:jc w:val="both"/>
    </w:pPr>
    <w:rPr>
      <w:rFonts w:ascii="Times New Roman" w:hAnsi="Times New Roman"/>
      <w:sz w:val="28"/>
      <w:szCs w:val="28"/>
    </w:rPr>
  </w:style>
  <w:style w:type="character" w:customStyle="1" w:styleId="36">
    <w:name w:val="Основной текст с отступом 3 Знак"/>
    <w:link w:val="35"/>
    <w:rsid w:val="0033412A"/>
    <w:rPr>
      <w:rFonts w:ascii="Times New Roman" w:hAnsi="Times New Roman"/>
      <w:sz w:val="16"/>
      <w:szCs w:val="16"/>
    </w:rPr>
  </w:style>
  <w:style w:type="paragraph" w:customStyle="1" w:styleId="afffff8">
    <w:name w:val="Знак"/>
    <w:basedOn w:val="a0"/>
    <w:rsid w:val="0033412A"/>
    <w:pPr>
      <w:widowControl w:val="0"/>
      <w:adjustRightInd w:val="0"/>
      <w:spacing w:after="160" w:line="240" w:lineRule="exact"/>
      <w:ind w:left="11" w:right="45" w:firstLine="0"/>
      <w:jc w:val="right"/>
    </w:pPr>
    <w:rPr>
      <w:rFonts w:eastAsia="Calibri"/>
      <w:sz w:val="20"/>
      <w:lang w:val="en-GB" w:eastAsia="en-US"/>
    </w:rPr>
  </w:style>
  <w:style w:type="paragraph" w:customStyle="1" w:styleId="afffff9">
    <w:name w:val="íàçâàíèå"/>
    <w:basedOn w:val="a0"/>
    <w:rsid w:val="0033412A"/>
    <w:pPr>
      <w:widowControl w:val="0"/>
      <w:spacing w:after="120" w:line="480" w:lineRule="auto"/>
      <w:ind w:left="11" w:right="45" w:firstLine="0"/>
      <w:jc w:val="both"/>
    </w:pPr>
  </w:style>
  <w:style w:type="paragraph" w:customStyle="1" w:styleId="230">
    <w:name w:val="Основной текст с отступом 23"/>
    <w:basedOn w:val="a0"/>
    <w:rsid w:val="0033412A"/>
    <w:pPr>
      <w:spacing w:after="120" w:line="480" w:lineRule="auto"/>
      <w:ind w:left="11" w:right="45"/>
      <w:jc w:val="both"/>
    </w:pPr>
    <w:rPr>
      <w:sz w:val="28"/>
    </w:rPr>
  </w:style>
  <w:style w:type="character" w:customStyle="1" w:styleId="29">
    <w:name w:val="Основной текст с отступом 2 Знак"/>
    <w:aliases w:val=" Знак Знак Знак Знак Знак Знак1, Знак Знак Знак Знак Знак Знак Знак1, Знак Знак Знак Знак Знак Знак Знак Знак,Знак Знак Знак Знак Знак Знак,Знак Знак Знак Знак Знак Знак Знак Знак,Знак Знак Знак Знак Знак2"/>
    <w:link w:val="28"/>
    <w:rsid w:val="0033412A"/>
    <w:rPr>
      <w:rFonts w:ascii="Times New Roman" w:hAnsi="Times New Roman"/>
      <w:sz w:val="28"/>
      <w:szCs w:val="28"/>
    </w:rPr>
  </w:style>
  <w:style w:type="paragraph" w:customStyle="1" w:styleId="120">
    <w:name w:val="осн.текст 12 Знак"/>
    <w:basedOn w:val="a0"/>
    <w:link w:val="121"/>
    <w:rsid w:val="0033412A"/>
    <w:pPr>
      <w:spacing w:after="120" w:line="480" w:lineRule="auto"/>
      <w:ind w:left="11" w:right="45" w:firstLine="851"/>
      <w:jc w:val="both"/>
    </w:pPr>
    <w:rPr>
      <w:rFonts w:ascii="Arial" w:hAnsi="Arial"/>
      <w:lang w:val="x-none" w:eastAsia="x-none"/>
    </w:rPr>
  </w:style>
  <w:style w:type="character" w:customStyle="1" w:styleId="121">
    <w:name w:val="осн.текст 12 Знак Знак"/>
    <w:link w:val="120"/>
    <w:rsid w:val="0033412A"/>
    <w:rPr>
      <w:rFonts w:ascii="Arial" w:hAnsi="Arial"/>
      <w:sz w:val="24"/>
    </w:rPr>
  </w:style>
  <w:style w:type="paragraph" w:customStyle="1" w:styleId="122">
    <w:name w:val="осн.текст 12"/>
    <w:basedOn w:val="a0"/>
    <w:rsid w:val="0033412A"/>
    <w:pPr>
      <w:spacing w:after="120" w:line="480" w:lineRule="auto"/>
      <w:ind w:left="11" w:right="45" w:firstLine="851"/>
      <w:jc w:val="both"/>
    </w:pPr>
    <w:rPr>
      <w:rFonts w:ascii="Arial" w:hAnsi="Arial"/>
    </w:rPr>
  </w:style>
  <w:style w:type="paragraph" w:customStyle="1" w:styleId="aHeader">
    <w:name w:val="a_Header"/>
    <w:basedOn w:val="a0"/>
    <w:rsid w:val="0033412A"/>
    <w:pPr>
      <w:tabs>
        <w:tab w:val="left" w:pos="1985"/>
      </w:tabs>
      <w:spacing w:after="60" w:line="480" w:lineRule="auto"/>
      <w:ind w:left="11" w:right="45" w:firstLine="0"/>
      <w:jc w:val="center"/>
    </w:pPr>
    <w:rPr>
      <w:rFonts w:ascii="Courier New" w:hAnsi="Courier New"/>
    </w:rPr>
  </w:style>
  <w:style w:type="character" w:customStyle="1" w:styleId="rvts21">
    <w:name w:val="rvts21"/>
    <w:rsid w:val="0033412A"/>
    <w:rPr>
      <w:rFonts w:ascii="Times New Roman" w:hAnsi="Times New Roman" w:cs="Times New Roman" w:hint="default"/>
      <w:color w:val="000000"/>
      <w:sz w:val="24"/>
      <w:szCs w:val="24"/>
    </w:rPr>
  </w:style>
  <w:style w:type="character" w:customStyle="1" w:styleId="rvts97">
    <w:name w:val="rvts97"/>
    <w:rsid w:val="0033412A"/>
    <w:rPr>
      <w:rFonts w:ascii="Times New Roman" w:hAnsi="Times New Roman" w:cs="Times New Roman" w:hint="default"/>
      <w:color w:val="000000"/>
      <w:sz w:val="24"/>
      <w:szCs w:val="24"/>
    </w:rPr>
  </w:style>
  <w:style w:type="paragraph" w:customStyle="1" w:styleId="rvps7">
    <w:name w:val="rvps7"/>
    <w:basedOn w:val="a0"/>
    <w:rsid w:val="0033412A"/>
    <w:pPr>
      <w:spacing w:after="120" w:line="480" w:lineRule="auto"/>
      <w:ind w:left="150" w:right="150" w:firstLine="0"/>
      <w:jc w:val="both"/>
    </w:pPr>
    <w:rPr>
      <w:szCs w:val="24"/>
    </w:rPr>
  </w:style>
  <w:style w:type="paragraph" w:styleId="57">
    <w:name w:val="toc 5"/>
    <w:basedOn w:val="a0"/>
    <w:next w:val="a0"/>
    <w:autoRedefine/>
    <w:uiPriority w:val="39"/>
    <w:rsid w:val="0033412A"/>
    <w:pPr>
      <w:spacing w:line="276" w:lineRule="auto"/>
      <w:ind w:left="660" w:firstLine="0"/>
    </w:pPr>
    <w:rPr>
      <w:rFonts w:ascii="Calibri" w:eastAsia="Calibri" w:hAnsi="Calibri"/>
      <w:sz w:val="20"/>
      <w:lang w:eastAsia="en-US"/>
    </w:rPr>
  </w:style>
  <w:style w:type="paragraph" w:styleId="84">
    <w:name w:val="toc 8"/>
    <w:basedOn w:val="a0"/>
    <w:next w:val="a0"/>
    <w:autoRedefine/>
    <w:uiPriority w:val="39"/>
    <w:rsid w:val="0033412A"/>
    <w:pPr>
      <w:spacing w:line="276" w:lineRule="auto"/>
      <w:ind w:left="1320" w:firstLine="0"/>
    </w:pPr>
    <w:rPr>
      <w:rFonts w:ascii="Calibri" w:eastAsia="Calibri" w:hAnsi="Calibri"/>
      <w:sz w:val="20"/>
      <w:lang w:eastAsia="en-US"/>
    </w:rPr>
  </w:style>
  <w:style w:type="paragraph" w:styleId="91">
    <w:name w:val="toc 9"/>
    <w:basedOn w:val="a0"/>
    <w:next w:val="a0"/>
    <w:autoRedefine/>
    <w:uiPriority w:val="39"/>
    <w:rsid w:val="0033412A"/>
    <w:pPr>
      <w:spacing w:line="276" w:lineRule="auto"/>
      <w:ind w:left="1540" w:firstLine="0"/>
    </w:pPr>
    <w:rPr>
      <w:rFonts w:ascii="Calibri" w:eastAsia="Calibri" w:hAnsi="Calibri"/>
      <w:sz w:val="20"/>
      <w:lang w:eastAsia="en-US"/>
    </w:rPr>
  </w:style>
  <w:style w:type="character" w:customStyle="1" w:styleId="76">
    <w:name w:val="Знак Знак7"/>
    <w:rsid w:val="0033412A"/>
    <w:rPr>
      <w:b/>
      <w:snapToGrid w:val="0"/>
      <w:color w:val="000000"/>
      <w:sz w:val="24"/>
      <w:lang w:val="ru-RU" w:eastAsia="ru-RU" w:bidi="ar-SA"/>
    </w:rPr>
  </w:style>
  <w:style w:type="paragraph" w:customStyle="1" w:styleId="218">
    <w:name w:val="Заголовок 21"/>
    <w:basedOn w:val="14"/>
    <w:next w:val="14"/>
    <w:rsid w:val="0033412A"/>
    <w:pPr>
      <w:keepNext/>
      <w:suppressAutoHyphens/>
      <w:spacing w:after="200" w:line="276" w:lineRule="auto"/>
      <w:jc w:val="center"/>
    </w:pPr>
    <w:rPr>
      <w:rFonts w:ascii="Arial" w:eastAsia="Arial" w:hAnsi="Arial"/>
      <w:b/>
      <w:sz w:val="28"/>
      <w:szCs w:val="22"/>
      <w:lang w:eastAsia="ar-SA"/>
    </w:rPr>
  </w:style>
  <w:style w:type="paragraph" w:customStyle="1" w:styleId="102">
    <w:name w:val="Стиль 10 Пт По центру"/>
    <w:basedOn w:val="a0"/>
    <w:rsid w:val="0033412A"/>
    <w:pPr>
      <w:spacing w:line="240" w:lineRule="auto"/>
      <w:ind w:firstLine="0"/>
    </w:pPr>
    <w:rPr>
      <w:sz w:val="20"/>
      <w:szCs w:val="24"/>
    </w:rPr>
  </w:style>
  <w:style w:type="paragraph" w:styleId="afffffa">
    <w:name w:val="Body Text First Indent"/>
    <w:basedOn w:val="ac"/>
    <w:link w:val="afffffb"/>
    <w:rsid w:val="0033412A"/>
    <w:pPr>
      <w:ind w:firstLine="210"/>
      <w:jc w:val="left"/>
    </w:pPr>
    <w:rPr>
      <w:rFonts w:ascii="Times New Roman" w:hAnsi="Times New Roman"/>
      <w:szCs w:val="24"/>
    </w:rPr>
  </w:style>
  <w:style w:type="character" w:customStyle="1" w:styleId="afffffb">
    <w:name w:val="Красная строка Знак"/>
    <w:link w:val="afffffa"/>
    <w:rsid w:val="0033412A"/>
    <w:rPr>
      <w:rFonts w:ascii="Times New Roman" w:hAnsi="Times New Roman" w:cs="Times New Roman"/>
      <w:sz w:val="24"/>
      <w:szCs w:val="24"/>
      <w:lang w:eastAsia="ru-RU"/>
    </w:rPr>
  </w:style>
  <w:style w:type="paragraph" w:customStyle="1" w:styleId="411">
    <w:name w:val="Заголовок 41"/>
    <w:basedOn w:val="38"/>
    <w:next w:val="38"/>
    <w:rsid w:val="0033412A"/>
  </w:style>
  <w:style w:type="paragraph" w:customStyle="1" w:styleId="xl69">
    <w:name w:val="xl69"/>
    <w:basedOn w:val="a0"/>
    <w:rsid w:val="0033412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sz w:val="16"/>
      <w:szCs w:val="16"/>
      <w:lang w:val="en-US" w:bidi="en-US"/>
    </w:rPr>
  </w:style>
  <w:style w:type="paragraph" w:customStyle="1" w:styleId="xl70">
    <w:name w:val="xl70"/>
    <w:basedOn w:val="a0"/>
    <w:rsid w:val="0033412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6"/>
      <w:szCs w:val="16"/>
      <w:lang w:val="en-US" w:bidi="en-US"/>
    </w:rPr>
  </w:style>
  <w:style w:type="paragraph" w:customStyle="1" w:styleId="xl71">
    <w:name w:val="xl71"/>
    <w:basedOn w:val="a0"/>
    <w:rsid w:val="0033412A"/>
    <w:pPr>
      <w:spacing w:before="100" w:beforeAutospacing="1" w:after="100" w:afterAutospacing="1" w:line="240" w:lineRule="auto"/>
      <w:ind w:firstLine="0"/>
      <w:jc w:val="center"/>
      <w:textAlignment w:val="center"/>
    </w:pPr>
    <w:rPr>
      <w:sz w:val="16"/>
      <w:szCs w:val="16"/>
      <w:lang w:val="en-US" w:bidi="en-US"/>
    </w:rPr>
  </w:style>
  <w:style w:type="paragraph" w:customStyle="1" w:styleId="xl72">
    <w:name w:val="xl72"/>
    <w:basedOn w:val="a0"/>
    <w:rsid w:val="0033412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sz w:val="16"/>
      <w:szCs w:val="16"/>
      <w:lang w:val="en-US" w:bidi="en-US"/>
    </w:rPr>
  </w:style>
  <w:style w:type="paragraph" w:customStyle="1" w:styleId="xl73">
    <w:name w:val="xl73"/>
    <w:basedOn w:val="a0"/>
    <w:rsid w:val="0033412A"/>
    <w:pPr>
      <w:spacing w:before="100" w:beforeAutospacing="1" w:after="100" w:afterAutospacing="1" w:line="240" w:lineRule="auto"/>
      <w:ind w:firstLine="0"/>
      <w:jc w:val="center"/>
      <w:textAlignment w:val="center"/>
    </w:pPr>
    <w:rPr>
      <w:sz w:val="16"/>
      <w:szCs w:val="16"/>
      <w:lang w:val="en-US" w:bidi="en-US"/>
    </w:rPr>
  </w:style>
  <w:style w:type="paragraph" w:customStyle="1" w:styleId="xl74">
    <w:name w:val="xl74"/>
    <w:basedOn w:val="a0"/>
    <w:rsid w:val="0033412A"/>
    <w:pPr>
      <w:spacing w:before="100" w:beforeAutospacing="1" w:after="100" w:afterAutospacing="1" w:line="240" w:lineRule="auto"/>
      <w:ind w:firstLine="0"/>
      <w:jc w:val="center"/>
      <w:textAlignment w:val="center"/>
    </w:pPr>
    <w:rPr>
      <w:b/>
      <w:bCs/>
      <w:sz w:val="16"/>
      <w:szCs w:val="16"/>
      <w:lang w:val="en-US" w:bidi="en-US"/>
    </w:rPr>
  </w:style>
  <w:style w:type="paragraph" w:customStyle="1" w:styleId="xl75">
    <w:name w:val="xl75"/>
    <w:basedOn w:val="a0"/>
    <w:rsid w:val="0033412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6"/>
      <w:szCs w:val="16"/>
      <w:lang w:val="en-US" w:bidi="en-US"/>
    </w:rPr>
  </w:style>
  <w:style w:type="paragraph" w:customStyle="1" w:styleId="xl76">
    <w:name w:val="xl76"/>
    <w:basedOn w:val="a0"/>
    <w:rsid w:val="0033412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sz w:val="16"/>
      <w:szCs w:val="16"/>
      <w:lang w:val="en-US" w:bidi="en-US"/>
    </w:rPr>
  </w:style>
  <w:style w:type="paragraph" w:customStyle="1" w:styleId="xl77">
    <w:name w:val="xl77"/>
    <w:basedOn w:val="a0"/>
    <w:rsid w:val="0033412A"/>
    <w:pPr>
      <w:spacing w:before="100" w:beforeAutospacing="1" w:after="100" w:afterAutospacing="1" w:line="240" w:lineRule="auto"/>
      <w:ind w:firstLine="0"/>
      <w:jc w:val="center"/>
      <w:textAlignment w:val="center"/>
    </w:pPr>
    <w:rPr>
      <w:sz w:val="16"/>
      <w:szCs w:val="16"/>
      <w:lang w:val="en-US" w:bidi="en-US"/>
    </w:rPr>
  </w:style>
  <w:style w:type="paragraph" w:customStyle="1" w:styleId="xl78">
    <w:name w:val="xl78"/>
    <w:basedOn w:val="a0"/>
    <w:rsid w:val="0033412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6"/>
      <w:szCs w:val="16"/>
      <w:lang w:val="en-US" w:bidi="en-US"/>
    </w:rPr>
  </w:style>
  <w:style w:type="paragraph" w:customStyle="1" w:styleId="2f7">
    <w:name w:val="Обычный (веб)2"/>
    <w:basedOn w:val="a0"/>
    <w:rsid w:val="0033412A"/>
    <w:pPr>
      <w:spacing w:line="240" w:lineRule="auto"/>
      <w:ind w:firstLine="0"/>
    </w:pPr>
    <w:rPr>
      <w:rFonts w:ascii="Arial" w:eastAsia="SimSun" w:hAnsi="Arial" w:cs="Arial"/>
      <w:color w:val="6C6C6C"/>
      <w:szCs w:val="24"/>
      <w:lang w:val="en-US" w:eastAsia="zh-CN" w:bidi="en-US"/>
    </w:rPr>
  </w:style>
  <w:style w:type="character" w:customStyle="1" w:styleId="4b">
    <w:name w:val="Стиль4 Знак Знак"/>
    <w:locked/>
    <w:rsid w:val="0033412A"/>
    <w:rPr>
      <w:rFonts w:ascii="Calibri" w:eastAsia="Calibri" w:hAnsi="Calibri" w:cs="Times New Roman"/>
      <w:lang w:val="en-US" w:bidi="en-US"/>
    </w:rPr>
  </w:style>
  <w:style w:type="paragraph" w:customStyle="1" w:styleId="1ff0">
    <w:name w:val="Стиль1"/>
    <w:basedOn w:val="20"/>
    <w:rsid w:val="0033412A"/>
    <w:pPr>
      <w:keepLines w:val="0"/>
      <w:spacing w:before="240" w:after="60" w:line="240" w:lineRule="auto"/>
      <w:ind w:firstLine="0"/>
      <w:jc w:val="both"/>
    </w:pPr>
    <w:rPr>
      <w:rFonts w:ascii="Times New Roman" w:hAnsi="Times New Roman"/>
      <w:i/>
      <w:iCs/>
      <w:color w:val="auto"/>
      <w:sz w:val="28"/>
      <w:szCs w:val="28"/>
      <w:lang w:val="en-US" w:eastAsia="en-US" w:bidi="en-US"/>
    </w:rPr>
  </w:style>
  <w:style w:type="paragraph" w:customStyle="1" w:styleId="2f8">
    <w:name w:val="Стиль Заголовок 2 + По ширине"/>
    <w:basedOn w:val="20"/>
    <w:rsid w:val="0033412A"/>
    <w:pPr>
      <w:keepLines w:val="0"/>
      <w:spacing w:before="240" w:after="60" w:line="240" w:lineRule="auto"/>
      <w:ind w:firstLine="0"/>
      <w:jc w:val="both"/>
    </w:pPr>
    <w:rPr>
      <w:i/>
      <w:iCs/>
      <w:color w:val="auto"/>
      <w:sz w:val="28"/>
      <w:szCs w:val="20"/>
      <w:lang w:val="en-US" w:eastAsia="en-US" w:bidi="en-US"/>
    </w:rPr>
  </w:style>
  <w:style w:type="paragraph" w:customStyle="1" w:styleId="2f9">
    <w:name w:val="Стиль2"/>
    <w:basedOn w:val="2f8"/>
    <w:rsid w:val="0033412A"/>
    <w:rPr>
      <w:rFonts w:ascii="Times New Roman" w:hAnsi="Times New Roman"/>
    </w:rPr>
  </w:style>
  <w:style w:type="paragraph" w:styleId="2fa">
    <w:name w:val="Quote"/>
    <w:basedOn w:val="a0"/>
    <w:next w:val="a0"/>
    <w:link w:val="2fb"/>
    <w:qFormat/>
    <w:rsid w:val="0033412A"/>
    <w:pPr>
      <w:spacing w:line="240" w:lineRule="auto"/>
      <w:ind w:firstLine="0"/>
    </w:pPr>
    <w:rPr>
      <w:rFonts w:ascii="Calibri" w:hAnsi="Calibri"/>
      <w:i/>
      <w:szCs w:val="24"/>
      <w:lang w:val="en-US" w:eastAsia="en-US" w:bidi="en-US"/>
    </w:rPr>
  </w:style>
  <w:style w:type="character" w:customStyle="1" w:styleId="2fb">
    <w:name w:val="Цитата 2 Знак"/>
    <w:link w:val="2fa"/>
    <w:rsid w:val="0033412A"/>
    <w:rPr>
      <w:i/>
      <w:sz w:val="24"/>
      <w:szCs w:val="24"/>
      <w:lang w:val="en-US" w:eastAsia="en-US" w:bidi="en-US"/>
    </w:rPr>
  </w:style>
  <w:style w:type="paragraph" w:styleId="afffffc">
    <w:name w:val="Intense Quote"/>
    <w:basedOn w:val="a0"/>
    <w:next w:val="a0"/>
    <w:link w:val="afffffd"/>
    <w:qFormat/>
    <w:rsid w:val="0033412A"/>
    <w:pPr>
      <w:spacing w:line="240" w:lineRule="auto"/>
      <w:ind w:left="720" w:right="720" w:firstLine="0"/>
    </w:pPr>
    <w:rPr>
      <w:rFonts w:ascii="Calibri" w:hAnsi="Calibri"/>
      <w:b/>
      <w:i/>
      <w:szCs w:val="22"/>
      <w:lang w:val="en-US" w:eastAsia="en-US" w:bidi="en-US"/>
    </w:rPr>
  </w:style>
  <w:style w:type="character" w:customStyle="1" w:styleId="afffffd">
    <w:name w:val="Выделенная цитата Знак"/>
    <w:link w:val="afffffc"/>
    <w:rsid w:val="0033412A"/>
    <w:rPr>
      <w:b/>
      <w:i/>
      <w:sz w:val="24"/>
      <w:szCs w:val="22"/>
      <w:lang w:val="en-US" w:eastAsia="en-US" w:bidi="en-US"/>
    </w:rPr>
  </w:style>
  <w:style w:type="character" w:styleId="afffffe">
    <w:name w:val="Subtle Emphasis"/>
    <w:qFormat/>
    <w:rsid w:val="0033412A"/>
    <w:rPr>
      <w:i/>
      <w:color w:val="5A5A5A"/>
    </w:rPr>
  </w:style>
  <w:style w:type="character" w:styleId="affffff">
    <w:name w:val="Intense Emphasis"/>
    <w:qFormat/>
    <w:rsid w:val="0033412A"/>
    <w:rPr>
      <w:b/>
      <w:i/>
      <w:sz w:val="24"/>
      <w:szCs w:val="24"/>
      <w:u w:val="single"/>
    </w:rPr>
  </w:style>
  <w:style w:type="character" w:styleId="affffff0">
    <w:name w:val="Subtle Reference"/>
    <w:qFormat/>
    <w:rsid w:val="0033412A"/>
    <w:rPr>
      <w:sz w:val="24"/>
      <w:szCs w:val="24"/>
      <w:u w:val="single"/>
    </w:rPr>
  </w:style>
  <w:style w:type="character" w:styleId="affffff1">
    <w:name w:val="Book Title"/>
    <w:qFormat/>
    <w:rsid w:val="0033412A"/>
    <w:rPr>
      <w:rFonts w:ascii="Cambria" w:eastAsia="Times New Roman" w:hAnsi="Cambria"/>
      <w:b/>
      <w:i/>
      <w:sz w:val="24"/>
      <w:szCs w:val="24"/>
    </w:rPr>
  </w:style>
  <w:style w:type="paragraph" w:customStyle="1" w:styleId="3f">
    <w:name w:val="Стиль3"/>
    <w:basedOn w:val="20"/>
    <w:autoRedefine/>
    <w:qFormat/>
    <w:rsid w:val="0033412A"/>
    <w:pPr>
      <w:keepLines w:val="0"/>
      <w:spacing w:before="240" w:after="60" w:line="240" w:lineRule="auto"/>
      <w:ind w:firstLine="0"/>
    </w:pPr>
    <w:rPr>
      <w:rFonts w:ascii="Times New Roman" w:hAnsi="Times New Roman"/>
      <w:iCs/>
      <w:color w:val="auto"/>
      <w:szCs w:val="28"/>
      <w:lang w:val="en-US" w:eastAsia="en-US" w:bidi="en-US"/>
    </w:rPr>
  </w:style>
  <w:style w:type="paragraph" w:customStyle="1" w:styleId="font5">
    <w:name w:val="font5"/>
    <w:basedOn w:val="a0"/>
    <w:rsid w:val="0033412A"/>
    <w:pPr>
      <w:spacing w:before="100" w:beforeAutospacing="1" w:after="100" w:afterAutospacing="1" w:line="240" w:lineRule="auto"/>
      <w:ind w:firstLine="0"/>
    </w:pPr>
    <w:rPr>
      <w:color w:val="000000"/>
      <w:sz w:val="20"/>
    </w:rPr>
  </w:style>
  <w:style w:type="paragraph" w:customStyle="1" w:styleId="font6">
    <w:name w:val="font6"/>
    <w:basedOn w:val="a0"/>
    <w:rsid w:val="0033412A"/>
    <w:pPr>
      <w:spacing w:before="100" w:beforeAutospacing="1" w:after="100" w:afterAutospacing="1" w:line="240" w:lineRule="auto"/>
      <w:ind w:firstLine="0"/>
    </w:pPr>
    <w:rPr>
      <w:color w:val="000000"/>
      <w:sz w:val="20"/>
    </w:rPr>
  </w:style>
  <w:style w:type="paragraph" w:customStyle="1" w:styleId="xl68">
    <w:name w:val="xl68"/>
    <w:basedOn w:val="a0"/>
    <w:rsid w:val="0033412A"/>
    <w:pPr>
      <w:spacing w:before="100" w:beforeAutospacing="1" w:after="100" w:afterAutospacing="1" w:line="240" w:lineRule="auto"/>
      <w:ind w:firstLine="0"/>
      <w:jc w:val="center"/>
      <w:textAlignment w:val="center"/>
    </w:pPr>
    <w:rPr>
      <w:sz w:val="20"/>
    </w:rPr>
  </w:style>
  <w:style w:type="paragraph" w:customStyle="1" w:styleId="xl79">
    <w:name w:val="xl79"/>
    <w:basedOn w:val="a0"/>
    <w:rsid w:val="0033412A"/>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sz w:val="20"/>
    </w:rPr>
  </w:style>
  <w:style w:type="paragraph" w:customStyle="1" w:styleId="xl80">
    <w:name w:val="xl80"/>
    <w:basedOn w:val="a0"/>
    <w:rsid w:val="0033412A"/>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sz w:val="20"/>
    </w:rPr>
  </w:style>
  <w:style w:type="paragraph" w:customStyle="1" w:styleId="xl81">
    <w:name w:val="xl81"/>
    <w:basedOn w:val="a0"/>
    <w:rsid w:val="0033412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i/>
      <w:iCs/>
      <w:sz w:val="20"/>
    </w:rPr>
  </w:style>
  <w:style w:type="paragraph" w:customStyle="1" w:styleId="xl82">
    <w:name w:val="xl82"/>
    <w:basedOn w:val="a0"/>
    <w:rsid w:val="0033412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0"/>
    </w:rPr>
  </w:style>
  <w:style w:type="paragraph" w:customStyle="1" w:styleId="xl83">
    <w:name w:val="xl83"/>
    <w:basedOn w:val="a0"/>
    <w:rsid w:val="0033412A"/>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sz w:val="20"/>
    </w:rPr>
  </w:style>
  <w:style w:type="paragraph" w:customStyle="1" w:styleId="xl84">
    <w:name w:val="xl84"/>
    <w:basedOn w:val="a0"/>
    <w:rsid w:val="0033412A"/>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z w:val="20"/>
    </w:rPr>
  </w:style>
  <w:style w:type="paragraph" w:customStyle="1" w:styleId="xl85">
    <w:name w:val="xl85"/>
    <w:basedOn w:val="a0"/>
    <w:rsid w:val="0033412A"/>
    <w:pPr>
      <w:pBdr>
        <w:left w:val="single" w:sz="4" w:space="0" w:color="auto"/>
        <w:right w:val="single" w:sz="4" w:space="0" w:color="auto"/>
      </w:pBdr>
      <w:spacing w:before="100" w:beforeAutospacing="1" w:after="100" w:afterAutospacing="1" w:line="240" w:lineRule="auto"/>
      <w:ind w:firstLine="0"/>
      <w:jc w:val="center"/>
      <w:textAlignment w:val="center"/>
    </w:pPr>
    <w:rPr>
      <w:sz w:val="20"/>
    </w:rPr>
  </w:style>
  <w:style w:type="paragraph" w:customStyle="1" w:styleId="xl86">
    <w:name w:val="xl86"/>
    <w:basedOn w:val="a0"/>
    <w:rsid w:val="0033412A"/>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0"/>
    </w:rPr>
  </w:style>
  <w:style w:type="paragraph" w:customStyle="1" w:styleId="xl87">
    <w:name w:val="xl87"/>
    <w:basedOn w:val="a0"/>
    <w:rsid w:val="0033412A"/>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Calibri" w:hAnsi="Calibri"/>
      <w:sz w:val="20"/>
    </w:rPr>
  </w:style>
  <w:style w:type="paragraph" w:customStyle="1" w:styleId="xl88">
    <w:name w:val="xl88"/>
    <w:basedOn w:val="a0"/>
    <w:rsid w:val="0033412A"/>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sz w:val="20"/>
    </w:rPr>
  </w:style>
  <w:style w:type="paragraph" w:customStyle="1" w:styleId="xl89">
    <w:name w:val="xl89"/>
    <w:basedOn w:val="a0"/>
    <w:rsid w:val="0033412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0"/>
    </w:rPr>
  </w:style>
  <w:style w:type="paragraph" w:customStyle="1" w:styleId="xl90">
    <w:name w:val="xl90"/>
    <w:basedOn w:val="a0"/>
    <w:rsid w:val="0033412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0"/>
    </w:rPr>
  </w:style>
  <w:style w:type="paragraph" w:customStyle="1" w:styleId="xl91">
    <w:name w:val="xl91"/>
    <w:basedOn w:val="a0"/>
    <w:rsid w:val="0033412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0"/>
    </w:rPr>
  </w:style>
  <w:style w:type="paragraph" w:customStyle="1" w:styleId="xl92">
    <w:name w:val="xl92"/>
    <w:basedOn w:val="a0"/>
    <w:rsid w:val="0033412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 w:val="20"/>
    </w:rPr>
  </w:style>
  <w:style w:type="paragraph" w:customStyle="1" w:styleId="xl93">
    <w:name w:val="xl93"/>
    <w:basedOn w:val="a0"/>
    <w:rsid w:val="0033412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i/>
      <w:iCs/>
      <w:sz w:val="20"/>
    </w:rPr>
  </w:style>
  <w:style w:type="paragraph" w:customStyle="1" w:styleId="xl63">
    <w:name w:val="xl63"/>
    <w:basedOn w:val="a0"/>
    <w:rsid w:val="0033412A"/>
    <w:pPr>
      <w:spacing w:before="100" w:beforeAutospacing="1" w:after="100" w:afterAutospacing="1" w:line="240" w:lineRule="auto"/>
      <w:ind w:firstLine="0"/>
      <w:jc w:val="center"/>
      <w:textAlignment w:val="center"/>
    </w:pPr>
    <w:rPr>
      <w:szCs w:val="24"/>
    </w:rPr>
  </w:style>
  <w:style w:type="paragraph" w:customStyle="1" w:styleId="xl64">
    <w:name w:val="xl64"/>
    <w:basedOn w:val="a0"/>
    <w:rsid w:val="0033412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Cs w:val="24"/>
    </w:rPr>
  </w:style>
  <w:style w:type="paragraph" w:customStyle="1" w:styleId="1ff1">
    <w:name w:val="Абзац списка1"/>
    <w:basedOn w:val="a0"/>
    <w:rsid w:val="0033412A"/>
    <w:pPr>
      <w:spacing w:after="200" w:line="276" w:lineRule="auto"/>
      <w:ind w:left="720" w:firstLine="0"/>
    </w:pPr>
    <w:rPr>
      <w:rFonts w:ascii="Calibri" w:hAnsi="Calibri"/>
      <w:sz w:val="22"/>
      <w:szCs w:val="22"/>
      <w:lang w:eastAsia="en-US"/>
    </w:rPr>
  </w:style>
  <w:style w:type="paragraph" w:styleId="HTML1">
    <w:name w:val="HTML Address"/>
    <w:basedOn w:val="a0"/>
    <w:link w:val="HTML2"/>
    <w:rsid w:val="0033412A"/>
    <w:pPr>
      <w:spacing w:line="240" w:lineRule="auto"/>
      <w:ind w:firstLine="0"/>
    </w:pPr>
    <w:rPr>
      <w:i/>
      <w:iCs/>
      <w:szCs w:val="24"/>
      <w:lang w:val="x-none" w:eastAsia="x-none"/>
    </w:rPr>
  </w:style>
  <w:style w:type="character" w:customStyle="1" w:styleId="HTML2">
    <w:name w:val="Адрес HTML Знак"/>
    <w:link w:val="HTML1"/>
    <w:rsid w:val="0033412A"/>
    <w:rPr>
      <w:rFonts w:ascii="Times New Roman" w:hAnsi="Times New Roman"/>
      <w:i/>
      <w:iCs/>
      <w:sz w:val="24"/>
      <w:szCs w:val="24"/>
    </w:rPr>
  </w:style>
  <w:style w:type="character" w:customStyle="1" w:styleId="FontStyle78">
    <w:name w:val="Font Style78"/>
    <w:rsid w:val="0033412A"/>
    <w:rPr>
      <w:rFonts w:ascii="Times New Roman" w:hAnsi="Times New Roman" w:cs="Times New Roman"/>
      <w:color w:val="000000"/>
      <w:sz w:val="26"/>
      <w:szCs w:val="26"/>
    </w:rPr>
  </w:style>
  <w:style w:type="paragraph" w:customStyle="1" w:styleId="affffff2">
    <w:name w:val="Оновкка"/>
    <w:rsid w:val="0033412A"/>
    <w:pPr>
      <w:ind w:firstLine="709"/>
      <w:jc w:val="both"/>
    </w:pPr>
    <w:rPr>
      <w:rFonts w:ascii="Times New Roman" w:hAnsi="Times New Roman"/>
      <w:sz w:val="24"/>
      <w:szCs w:val="28"/>
    </w:rPr>
  </w:style>
  <w:style w:type="paragraph" w:customStyle="1" w:styleId="1ff2">
    <w:name w:val="Знак Знак Знак1 Знак"/>
    <w:basedOn w:val="a0"/>
    <w:rsid w:val="0033412A"/>
    <w:pPr>
      <w:spacing w:before="100" w:beforeAutospacing="1" w:after="100" w:afterAutospacing="1" w:line="240" w:lineRule="auto"/>
      <w:ind w:firstLine="0"/>
    </w:pPr>
    <w:rPr>
      <w:rFonts w:ascii="Tahoma" w:hAnsi="Tahoma"/>
      <w:sz w:val="20"/>
      <w:lang w:val="en-US" w:eastAsia="en-US"/>
    </w:rPr>
  </w:style>
  <w:style w:type="character" w:customStyle="1" w:styleId="afffff5">
    <w:name w:val="Без интервала Знак"/>
    <w:link w:val="afffff4"/>
    <w:rsid w:val="0033412A"/>
    <w:rPr>
      <w:rFonts w:eastAsia="Calibri"/>
      <w:sz w:val="22"/>
      <w:szCs w:val="22"/>
      <w:lang w:eastAsia="en-US" w:bidi="ar-SA"/>
    </w:rPr>
  </w:style>
  <w:style w:type="paragraph" w:customStyle="1" w:styleId="affffff3">
    <w:name w:val="Заголовок ПЗ"/>
    <w:rsid w:val="0033412A"/>
    <w:pPr>
      <w:jc w:val="center"/>
    </w:pPr>
    <w:rPr>
      <w:rFonts w:ascii="ISOCPEUR" w:hAnsi="ISOCPEUR"/>
      <w:b/>
      <w:i/>
      <w:sz w:val="28"/>
      <w:szCs w:val="24"/>
    </w:rPr>
  </w:style>
  <w:style w:type="character" w:customStyle="1" w:styleId="af1">
    <w:name w:val="Абзац списка Знак"/>
    <w:link w:val="af0"/>
    <w:rsid w:val="0033412A"/>
    <w:rPr>
      <w:rFonts w:ascii="Times New Roman" w:hAnsi="Times New Roman"/>
      <w:sz w:val="24"/>
      <w:szCs w:val="22"/>
    </w:rPr>
  </w:style>
  <w:style w:type="paragraph" w:customStyle="1" w:styleId="Style24">
    <w:name w:val="Style24"/>
    <w:basedOn w:val="a0"/>
    <w:rsid w:val="0033412A"/>
    <w:pPr>
      <w:widowControl w:val="0"/>
      <w:autoSpaceDE w:val="0"/>
      <w:autoSpaceDN w:val="0"/>
      <w:adjustRightInd w:val="0"/>
      <w:spacing w:line="346" w:lineRule="exact"/>
      <w:ind w:hanging="360"/>
      <w:jc w:val="both"/>
    </w:pPr>
    <w:rPr>
      <w:szCs w:val="24"/>
    </w:rPr>
  </w:style>
  <w:style w:type="paragraph" w:customStyle="1" w:styleId="Style33">
    <w:name w:val="Style33"/>
    <w:basedOn w:val="a0"/>
    <w:rsid w:val="0033412A"/>
    <w:pPr>
      <w:widowControl w:val="0"/>
      <w:autoSpaceDE w:val="0"/>
      <w:autoSpaceDN w:val="0"/>
      <w:adjustRightInd w:val="0"/>
      <w:spacing w:line="346" w:lineRule="exact"/>
      <w:ind w:firstLine="965"/>
    </w:pPr>
    <w:rPr>
      <w:szCs w:val="24"/>
    </w:rPr>
  </w:style>
  <w:style w:type="character" w:customStyle="1" w:styleId="FontStyle42">
    <w:name w:val="Font Style42"/>
    <w:rsid w:val="0033412A"/>
    <w:rPr>
      <w:rFonts w:ascii="Times New Roman" w:hAnsi="Times New Roman" w:cs="Times New Roman"/>
      <w:sz w:val="18"/>
      <w:szCs w:val="18"/>
    </w:rPr>
  </w:style>
  <w:style w:type="character" w:customStyle="1" w:styleId="FontStyle45">
    <w:name w:val="Font Style45"/>
    <w:rsid w:val="0033412A"/>
    <w:rPr>
      <w:rFonts w:ascii="Times New Roman" w:hAnsi="Times New Roman" w:cs="Times New Roman"/>
      <w:b/>
      <w:bCs/>
      <w:sz w:val="18"/>
      <w:szCs w:val="18"/>
    </w:rPr>
  </w:style>
  <w:style w:type="paragraph" w:customStyle="1" w:styleId="Style16">
    <w:name w:val="Style16"/>
    <w:basedOn w:val="a0"/>
    <w:rsid w:val="0033412A"/>
    <w:pPr>
      <w:widowControl w:val="0"/>
      <w:autoSpaceDE w:val="0"/>
      <w:autoSpaceDN w:val="0"/>
      <w:adjustRightInd w:val="0"/>
      <w:spacing w:line="240" w:lineRule="auto"/>
      <w:ind w:firstLine="0"/>
    </w:pPr>
    <w:rPr>
      <w:szCs w:val="24"/>
    </w:rPr>
  </w:style>
  <w:style w:type="paragraph" w:customStyle="1" w:styleId="Style15">
    <w:name w:val="Style15"/>
    <w:basedOn w:val="a0"/>
    <w:rsid w:val="0033412A"/>
    <w:pPr>
      <w:widowControl w:val="0"/>
      <w:autoSpaceDE w:val="0"/>
      <w:autoSpaceDN w:val="0"/>
      <w:adjustRightInd w:val="0"/>
      <w:spacing w:line="240" w:lineRule="auto"/>
      <w:ind w:firstLine="0"/>
    </w:pPr>
    <w:rPr>
      <w:szCs w:val="24"/>
    </w:rPr>
  </w:style>
  <w:style w:type="paragraph" w:customStyle="1" w:styleId="Style26">
    <w:name w:val="Style26"/>
    <w:basedOn w:val="a0"/>
    <w:rsid w:val="0033412A"/>
    <w:pPr>
      <w:widowControl w:val="0"/>
      <w:autoSpaceDE w:val="0"/>
      <w:autoSpaceDN w:val="0"/>
      <w:adjustRightInd w:val="0"/>
      <w:spacing w:line="240" w:lineRule="auto"/>
      <w:ind w:firstLine="0"/>
    </w:pPr>
    <w:rPr>
      <w:szCs w:val="24"/>
    </w:rPr>
  </w:style>
  <w:style w:type="paragraph" w:customStyle="1" w:styleId="Style32">
    <w:name w:val="Style32"/>
    <w:basedOn w:val="a0"/>
    <w:rsid w:val="0033412A"/>
    <w:pPr>
      <w:widowControl w:val="0"/>
      <w:autoSpaceDE w:val="0"/>
      <w:autoSpaceDN w:val="0"/>
      <w:adjustRightInd w:val="0"/>
      <w:spacing w:line="240" w:lineRule="auto"/>
      <w:ind w:firstLine="0"/>
    </w:pPr>
    <w:rPr>
      <w:szCs w:val="24"/>
    </w:rPr>
  </w:style>
  <w:style w:type="character" w:customStyle="1" w:styleId="FontStyle39">
    <w:name w:val="Font Style39"/>
    <w:rsid w:val="0033412A"/>
    <w:rPr>
      <w:rFonts w:ascii="Times New Roman" w:hAnsi="Times New Roman" w:cs="Times New Roman"/>
      <w:b/>
      <w:bCs/>
      <w:spacing w:val="-20"/>
      <w:w w:val="150"/>
      <w:sz w:val="22"/>
      <w:szCs w:val="22"/>
    </w:rPr>
  </w:style>
  <w:style w:type="character" w:customStyle="1" w:styleId="FontStyle51">
    <w:name w:val="Font Style51"/>
    <w:rsid w:val="0033412A"/>
    <w:rPr>
      <w:rFonts w:ascii="Times New Roman" w:hAnsi="Times New Roman" w:cs="Times New Roman"/>
      <w:sz w:val="18"/>
      <w:szCs w:val="18"/>
    </w:rPr>
  </w:style>
  <w:style w:type="paragraph" w:customStyle="1" w:styleId="bodytext1">
    <w:name w:val="bodytext1"/>
    <w:basedOn w:val="a0"/>
    <w:rsid w:val="0033412A"/>
    <w:pPr>
      <w:spacing w:after="157" w:line="235" w:lineRule="atLeast"/>
      <w:ind w:firstLine="0"/>
      <w:jc w:val="both"/>
    </w:pPr>
    <w:rPr>
      <w:szCs w:val="24"/>
    </w:rPr>
  </w:style>
  <w:style w:type="paragraph" w:customStyle="1" w:styleId="style13333531450000001001msonormal">
    <w:name w:val="style_13333531450000001001msonormal"/>
    <w:basedOn w:val="a0"/>
    <w:rsid w:val="0033412A"/>
    <w:pPr>
      <w:spacing w:before="100" w:beforeAutospacing="1" w:after="100" w:afterAutospacing="1" w:line="240" w:lineRule="auto"/>
      <w:ind w:firstLine="0"/>
    </w:pPr>
    <w:rPr>
      <w:szCs w:val="24"/>
    </w:rPr>
  </w:style>
  <w:style w:type="paragraph" w:customStyle="1" w:styleId="1ff3">
    <w:name w:val="УРОВЕНЬ 1"/>
    <w:next w:val="ac"/>
    <w:link w:val="1ff4"/>
    <w:autoRedefine/>
    <w:rsid w:val="0033412A"/>
    <w:pPr>
      <w:jc w:val="center"/>
      <w:outlineLvl w:val="0"/>
    </w:pPr>
    <w:rPr>
      <w:rFonts w:ascii="Times New Roman" w:hAnsi="Times New Roman"/>
      <w:b/>
      <w:caps/>
      <w:sz w:val="24"/>
      <w:szCs w:val="24"/>
    </w:rPr>
  </w:style>
  <w:style w:type="character" w:customStyle="1" w:styleId="1ff4">
    <w:name w:val="УРОВЕНЬ 1 Знак"/>
    <w:link w:val="1ff3"/>
    <w:rsid w:val="0033412A"/>
    <w:rPr>
      <w:rFonts w:ascii="Times New Roman" w:hAnsi="Times New Roman"/>
      <w:b/>
      <w:caps/>
      <w:sz w:val="24"/>
      <w:szCs w:val="24"/>
      <w:lang w:bidi="ar-SA"/>
    </w:rPr>
  </w:style>
  <w:style w:type="character" w:customStyle="1" w:styleId="32">
    <w:name w:val="Оглавление 3 Знак"/>
    <w:link w:val="31"/>
    <w:rsid w:val="0033412A"/>
    <w:rPr>
      <w:rFonts w:ascii="Times New Roman" w:hAnsi="Times New Roman"/>
      <w:sz w:val="24"/>
    </w:rPr>
  </w:style>
  <w:style w:type="paragraph" w:customStyle="1" w:styleId="1ff5">
    <w:name w:val="Знак Знак1 Знак Знак Знак Знак Знак Знак Знак"/>
    <w:basedOn w:val="a0"/>
    <w:rsid w:val="0033412A"/>
    <w:pPr>
      <w:spacing w:after="160" w:line="240" w:lineRule="exact"/>
      <w:ind w:firstLine="0"/>
    </w:pPr>
    <w:rPr>
      <w:rFonts w:ascii="Verdana" w:hAnsi="Verdana"/>
      <w:szCs w:val="24"/>
      <w:lang w:val="en-US" w:eastAsia="en-US"/>
    </w:rPr>
  </w:style>
  <w:style w:type="character" w:customStyle="1" w:styleId="2fc">
    <w:name w:val="Основной текст с отступом Знак2"/>
    <w:aliases w:val="Основной текст с отступом Знак Знак,Основной текст с отступом Знак1 Знак,Основной текст 1 Знак,Нумерованный список !! Знак"/>
    <w:rsid w:val="0033412A"/>
    <w:rPr>
      <w:sz w:val="24"/>
      <w:szCs w:val="24"/>
      <w:lang w:val="ru-RU" w:eastAsia="ar-SA" w:bidi="ar-SA"/>
    </w:rPr>
  </w:style>
  <w:style w:type="paragraph" w:customStyle="1" w:styleId="1ff6">
    <w:name w:val="Знак Знак Знак Знак Знак1"/>
    <w:basedOn w:val="a0"/>
    <w:rsid w:val="0033412A"/>
    <w:pPr>
      <w:spacing w:after="160" w:line="240" w:lineRule="exact"/>
      <w:ind w:firstLine="0"/>
    </w:pPr>
    <w:rPr>
      <w:rFonts w:ascii="Verdana" w:hAnsi="Verdana"/>
      <w:szCs w:val="24"/>
      <w:lang w:val="en-US" w:eastAsia="en-US"/>
    </w:rPr>
  </w:style>
  <w:style w:type="paragraph" w:customStyle="1" w:styleId="affffff4">
    <w:name w:val="Знак"/>
    <w:basedOn w:val="a0"/>
    <w:rsid w:val="0033412A"/>
    <w:pPr>
      <w:spacing w:line="240" w:lineRule="auto"/>
      <w:ind w:firstLine="0"/>
    </w:pPr>
    <w:rPr>
      <w:rFonts w:ascii="Verdana" w:hAnsi="Verdana" w:cs="Verdana"/>
      <w:sz w:val="20"/>
      <w:lang w:val="en-US" w:eastAsia="en-US"/>
    </w:rPr>
  </w:style>
  <w:style w:type="paragraph" w:customStyle="1" w:styleId="affffff5">
    <w:name w:val="Знак Знак Знак"/>
    <w:basedOn w:val="a0"/>
    <w:rsid w:val="0033412A"/>
    <w:pPr>
      <w:spacing w:line="240" w:lineRule="auto"/>
      <w:ind w:firstLine="0"/>
    </w:pPr>
    <w:rPr>
      <w:rFonts w:ascii="Verdana" w:hAnsi="Verdana" w:cs="Verdana"/>
      <w:sz w:val="20"/>
      <w:lang w:val="en-US" w:eastAsia="en-US"/>
    </w:rPr>
  </w:style>
  <w:style w:type="character" w:customStyle="1" w:styleId="1ff7">
    <w:name w:val="Основной текст Знак1"/>
    <w:aliases w:val="Основной текст1 Знак,bt Знак,Основной текст Знак Знак,text Знак,Body Text2 Знак,Text1 Знак,Таймс Нью Знак"/>
    <w:rsid w:val="0033412A"/>
    <w:rPr>
      <w:sz w:val="24"/>
      <w:szCs w:val="24"/>
      <w:lang w:val="ru-RU" w:eastAsia="ru-RU" w:bidi="ar-SA"/>
    </w:rPr>
  </w:style>
  <w:style w:type="paragraph" w:customStyle="1" w:styleId="3f0">
    <w:name w:val="Уровень 3"/>
    <w:next w:val="ac"/>
    <w:link w:val="3f1"/>
    <w:autoRedefine/>
    <w:rsid w:val="0033412A"/>
    <w:pPr>
      <w:jc w:val="center"/>
    </w:pPr>
    <w:rPr>
      <w:rFonts w:ascii="Times New Roman" w:hAnsi="Times New Roman"/>
      <w:b/>
      <w:caps/>
      <w:sz w:val="24"/>
      <w:szCs w:val="24"/>
    </w:rPr>
  </w:style>
  <w:style w:type="character" w:customStyle="1" w:styleId="3f1">
    <w:name w:val="Уровень 3 Знак"/>
    <w:link w:val="3f0"/>
    <w:rsid w:val="0033412A"/>
    <w:rPr>
      <w:rFonts w:ascii="Times New Roman" w:hAnsi="Times New Roman"/>
      <w:b/>
      <w:caps/>
      <w:sz w:val="24"/>
      <w:szCs w:val="24"/>
      <w:lang w:bidi="ar-SA"/>
    </w:rPr>
  </w:style>
  <w:style w:type="paragraph" w:customStyle="1" w:styleId="Normal0">
    <w:name w:val="Normal Знак Знак Знак Знак Знак"/>
    <w:rsid w:val="0033412A"/>
    <w:pPr>
      <w:spacing w:before="100" w:after="100"/>
      <w:jc w:val="both"/>
    </w:pPr>
    <w:rPr>
      <w:rFonts w:ascii="Times New Roman" w:hAnsi="Times New Roman"/>
      <w:snapToGrid w:val="0"/>
      <w:sz w:val="24"/>
    </w:rPr>
  </w:style>
  <w:style w:type="paragraph" w:customStyle="1" w:styleId="2fd">
    <w:name w:val="УРОВЕНЬ 2"/>
    <w:next w:val="ac"/>
    <w:link w:val="2fe"/>
    <w:autoRedefine/>
    <w:rsid w:val="0033412A"/>
    <w:pPr>
      <w:jc w:val="center"/>
    </w:pPr>
    <w:rPr>
      <w:rFonts w:ascii="Times New Roman" w:hAnsi="Times New Roman"/>
      <w:b/>
      <w:bCs/>
      <w:i/>
      <w:sz w:val="24"/>
    </w:rPr>
  </w:style>
  <w:style w:type="character" w:customStyle="1" w:styleId="2fe">
    <w:name w:val="УРОВЕНЬ 2 Знак"/>
    <w:link w:val="2fd"/>
    <w:rsid w:val="0033412A"/>
    <w:rPr>
      <w:rFonts w:ascii="Times New Roman" w:hAnsi="Times New Roman"/>
      <w:b/>
      <w:bCs/>
      <w:i/>
      <w:sz w:val="24"/>
      <w:lang w:bidi="ar-SA"/>
    </w:rPr>
  </w:style>
  <w:style w:type="paragraph" w:customStyle="1" w:styleId="affffff6">
    <w:name w:val="А_текст"/>
    <w:link w:val="affffff7"/>
    <w:autoRedefine/>
    <w:qFormat/>
    <w:rsid w:val="0033412A"/>
    <w:pPr>
      <w:ind w:firstLine="720"/>
      <w:jc w:val="both"/>
    </w:pPr>
    <w:rPr>
      <w:rFonts w:ascii="Times New Roman" w:hAnsi="Times New Roman"/>
      <w:sz w:val="24"/>
      <w:szCs w:val="24"/>
    </w:rPr>
  </w:style>
  <w:style w:type="character" w:customStyle="1" w:styleId="affffff7">
    <w:name w:val="А_текст Знак"/>
    <w:link w:val="affffff6"/>
    <w:rsid w:val="0033412A"/>
    <w:rPr>
      <w:rFonts w:ascii="Times New Roman" w:hAnsi="Times New Roman"/>
      <w:sz w:val="24"/>
      <w:szCs w:val="24"/>
      <w:lang w:bidi="ar-SA"/>
    </w:rPr>
  </w:style>
  <w:style w:type="paragraph" w:styleId="2">
    <w:name w:val="List Bullet 2"/>
    <w:basedOn w:val="a0"/>
    <w:rsid w:val="0033412A"/>
    <w:pPr>
      <w:numPr>
        <w:numId w:val="4"/>
      </w:numPr>
      <w:spacing w:line="240" w:lineRule="auto"/>
    </w:pPr>
    <w:rPr>
      <w:szCs w:val="24"/>
    </w:rPr>
  </w:style>
  <w:style w:type="paragraph" w:styleId="2ff">
    <w:name w:val="List Number 2"/>
    <w:basedOn w:val="a0"/>
    <w:rsid w:val="0033412A"/>
    <w:pPr>
      <w:tabs>
        <w:tab w:val="num" w:pos="720"/>
      </w:tabs>
      <w:spacing w:line="240" w:lineRule="auto"/>
      <w:ind w:left="720" w:hanging="360"/>
      <w:contextualSpacing/>
    </w:pPr>
    <w:rPr>
      <w:szCs w:val="24"/>
    </w:rPr>
  </w:style>
  <w:style w:type="paragraph" w:customStyle="1" w:styleId="affffff8">
    <w:name w:val="Основа"/>
    <w:basedOn w:val="a0"/>
    <w:rsid w:val="0033412A"/>
    <w:pPr>
      <w:spacing w:before="120" w:line="240" w:lineRule="auto"/>
      <w:ind w:firstLine="720"/>
      <w:jc w:val="both"/>
    </w:pPr>
  </w:style>
  <w:style w:type="paragraph" w:customStyle="1" w:styleId="affffff9">
    <w:name w:val="Новый абзац"/>
    <w:basedOn w:val="a0"/>
    <w:link w:val="affffffa"/>
    <w:rsid w:val="0033412A"/>
    <w:pPr>
      <w:spacing w:after="120" w:line="240" w:lineRule="auto"/>
      <w:jc w:val="both"/>
    </w:pPr>
    <w:rPr>
      <w:rFonts w:ascii="Arial" w:hAnsi="Arial"/>
      <w:szCs w:val="24"/>
      <w:lang w:val="x-none" w:eastAsia="x-none"/>
    </w:rPr>
  </w:style>
  <w:style w:type="character" w:customStyle="1" w:styleId="affffffa">
    <w:name w:val="Новый абзац Знак"/>
    <w:link w:val="affffff9"/>
    <w:rsid w:val="0033412A"/>
    <w:rPr>
      <w:rFonts w:ascii="Arial" w:hAnsi="Arial"/>
      <w:sz w:val="24"/>
      <w:szCs w:val="24"/>
      <w:lang w:val="x-none" w:eastAsia="x-none"/>
    </w:rPr>
  </w:style>
  <w:style w:type="paragraph" w:customStyle="1" w:styleId="Normal10-022">
    <w:name w:val="Стиль Normal + 10 пт полужирный По центру Слева:  -02 см Справ...2"/>
    <w:basedOn w:val="a0"/>
    <w:rsid w:val="0033412A"/>
    <w:pPr>
      <w:snapToGrid w:val="0"/>
      <w:spacing w:line="240" w:lineRule="auto"/>
      <w:ind w:left="-113" w:right="-113" w:firstLine="0"/>
      <w:jc w:val="center"/>
    </w:pPr>
    <w:rPr>
      <w:b/>
      <w:bCs/>
      <w:sz w:val="20"/>
    </w:rPr>
  </w:style>
  <w:style w:type="paragraph" w:customStyle="1" w:styleId="affffffb">
    <w:name w:val="шапка таблицы"/>
    <w:basedOn w:val="a0"/>
    <w:rsid w:val="0033412A"/>
    <w:pPr>
      <w:spacing w:line="240" w:lineRule="auto"/>
      <w:ind w:firstLine="0"/>
      <w:jc w:val="center"/>
    </w:pPr>
    <w:rPr>
      <w:szCs w:val="24"/>
    </w:rPr>
  </w:style>
  <w:style w:type="character" w:customStyle="1" w:styleId="2ff0">
    <w:name w:val="Новый абзац Знак2"/>
    <w:rsid w:val="0033412A"/>
    <w:rPr>
      <w:rFonts w:ascii="Arial" w:hAnsi="Arial"/>
      <w:sz w:val="24"/>
      <w:lang w:val="ru-RU" w:eastAsia="ru-RU" w:bidi="ar-SA"/>
    </w:rPr>
  </w:style>
  <w:style w:type="paragraph" w:customStyle="1" w:styleId="affffffc">
    <w:name w:val="Знак Знак Знак"/>
    <w:basedOn w:val="a0"/>
    <w:rsid w:val="0033412A"/>
    <w:pPr>
      <w:spacing w:line="240" w:lineRule="auto"/>
      <w:ind w:firstLine="0"/>
    </w:pPr>
    <w:rPr>
      <w:rFonts w:ascii="Verdana" w:hAnsi="Verdana" w:cs="Verdana"/>
      <w:sz w:val="20"/>
      <w:lang w:val="en-US" w:eastAsia="en-US"/>
    </w:rPr>
  </w:style>
  <w:style w:type="paragraph" w:customStyle="1" w:styleId="western">
    <w:name w:val="western"/>
    <w:basedOn w:val="a0"/>
    <w:rsid w:val="0033412A"/>
    <w:pPr>
      <w:spacing w:before="100" w:beforeAutospacing="1" w:after="100" w:afterAutospacing="1" w:line="240" w:lineRule="auto"/>
      <w:ind w:firstLine="0"/>
    </w:pPr>
    <w:rPr>
      <w:szCs w:val="24"/>
    </w:rPr>
  </w:style>
  <w:style w:type="paragraph" w:customStyle="1" w:styleId="4c">
    <w:name w:val="Уровень 4"/>
    <w:next w:val="ac"/>
    <w:link w:val="4d"/>
    <w:autoRedefine/>
    <w:rsid w:val="0033412A"/>
    <w:pPr>
      <w:spacing w:before="120"/>
    </w:pPr>
    <w:rPr>
      <w:rFonts w:ascii="Times New Roman" w:hAnsi="Times New Roman"/>
      <w:b/>
      <w:i/>
      <w:caps/>
      <w:sz w:val="22"/>
      <w:szCs w:val="22"/>
    </w:rPr>
  </w:style>
  <w:style w:type="character" w:customStyle="1" w:styleId="4d">
    <w:name w:val="Уровень 4 Знак"/>
    <w:link w:val="4c"/>
    <w:rsid w:val="0033412A"/>
    <w:rPr>
      <w:rFonts w:ascii="Times New Roman" w:hAnsi="Times New Roman"/>
      <w:b/>
      <w:i/>
      <w:caps/>
      <w:sz w:val="22"/>
      <w:szCs w:val="22"/>
      <w:lang w:bidi="ar-SA"/>
    </w:rPr>
  </w:style>
  <w:style w:type="paragraph" w:customStyle="1" w:styleId="1ff8">
    <w:name w:val="Знак1 Знак Знак Знак Знак Знак Знак Знак Знак Знак Знак Знак Знак Знак Знак Знак Знак Знак Знак Знак"/>
    <w:basedOn w:val="a0"/>
    <w:rsid w:val="0033412A"/>
    <w:pPr>
      <w:spacing w:after="160" w:line="240" w:lineRule="exact"/>
      <w:ind w:firstLine="0"/>
    </w:pPr>
    <w:rPr>
      <w:rFonts w:ascii="Verdana" w:hAnsi="Verdana"/>
      <w:szCs w:val="24"/>
      <w:lang w:val="en-US" w:eastAsia="en-US"/>
    </w:rPr>
  </w:style>
  <w:style w:type="paragraph" w:customStyle="1" w:styleId="xl30">
    <w:name w:val="xl30"/>
    <w:basedOn w:val="a0"/>
    <w:rsid w:val="0033412A"/>
    <w:pPr>
      <w:spacing w:before="100" w:beforeAutospacing="1" w:after="100" w:afterAutospacing="1" w:line="240" w:lineRule="auto"/>
      <w:ind w:firstLine="0"/>
      <w:jc w:val="center"/>
    </w:pPr>
    <w:rPr>
      <w:szCs w:val="24"/>
    </w:rPr>
  </w:style>
  <w:style w:type="paragraph" w:customStyle="1" w:styleId="2ff1">
    <w:name w:val="поясн_записка_2"/>
    <w:basedOn w:val="a0"/>
    <w:rsid w:val="0033412A"/>
    <w:pPr>
      <w:spacing w:before="240" w:after="240" w:line="240" w:lineRule="auto"/>
      <w:ind w:firstLine="0"/>
      <w:jc w:val="both"/>
    </w:pPr>
    <w:rPr>
      <w:b/>
      <w:szCs w:val="24"/>
    </w:rPr>
  </w:style>
  <w:style w:type="paragraph" w:customStyle="1" w:styleId="3f2">
    <w:name w:val="поясн_записка_3"/>
    <w:basedOn w:val="2ff1"/>
    <w:rsid w:val="0033412A"/>
  </w:style>
  <w:style w:type="character" w:customStyle="1" w:styleId="affffffd">
    <w:name w:val="Основной текст_"/>
    <w:link w:val="77"/>
    <w:rsid w:val="006A2681"/>
    <w:rPr>
      <w:rFonts w:ascii="Times New Roman" w:hAnsi="Times New Roman"/>
      <w:sz w:val="26"/>
      <w:szCs w:val="26"/>
      <w:shd w:val="clear" w:color="auto" w:fill="FFFFFF"/>
    </w:rPr>
  </w:style>
  <w:style w:type="character" w:customStyle="1" w:styleId="2ff2">
    <w:name w:val="Основной текст2"/>
    <w:basedOn w:val="affffffd"/>
    <w:rsid w:val="006A2681"/>
    <w:rPr>
      <w:rFonts w:ascii="Times New Roman" w:hAnsi="Times New Roman"/>
      <w:sz w:val="26"/>
      <w:szCs w:val="26"/>
      <w:shd w:val="clear" w:color="auto" w:fill="FFFFFF"/>
    </w:rPr>
  </w:style>
  <w:style w:type="character" w:customStyle="1" w:styleId="125pt">
    <w:name w:val="Основной текст + 12;5 pt"/>
    <w:rsid w:val="006A2681"/>
    <w:rPr>
      <w:rFonts w:ascii="Times New Roman" w:hAnsi="Times New Roman"/>
      <w:sz w:val="25"/>
      <w:szCs w:val="25"/>
      <w:shd w:val="clear" w:color="auto" w:fill="FFFFFF"/>
    </w:rPr>
  </w:style>
  <w:style w:type="character" w:customStyle="1" w:styleId="Arial115pt">
    <w:name w:val="Основной текст + Arial;11;5 pt;Курсив"/>
    <w:rsid w:val="006A2681"/>
    <w:rPr>
      <w:rFonts w:ascii="Arial" w:eastAsia="Arial" w:hAnsi="Arial" w:cs="Arial"/>
      <w:i/>
      <w:iCs/>
      <w:sz w:val="23"/>
      <w:szCs w:val="23"/>
      <w:shd w:val="clear" w:color="auto" w:fill="FFFFFF"/>
    </w:rPr>
  </w:style>
  <w:style w:type="character" w:customStyle="1" w:styleId="3f3">
    <w:name w:val="Основной текст3"/>
    <w:basedOn w:val="affffffd"/>
    <w:rsid w:val="006A2681"/>
    <w:rPr>
      <w:rFonts w:ascii="Times New Roman" w:hAnsi="Times New Roman"/>
      <w:sz w:val="26"/>
      <w:szCs w:val="26"/>
      <w:shd w:val="clear" w:color="auto" w:fill="FFFFFF"/>
    </w:rPr>
  </w:style>
  <w:style w:type="paragraph" w:customStyle="1" w:styleId="77">
    <w:name w:val="Основной текст7"/>
    <w:basedOn w:val="a0"/>
    <w:link w:val="affffffd"/>
    <w:rsid w:val="006A2681"/>
    <w:pPr>
      <w:shd w:val="clear" w:color="auto" w:fill="FFFFFF"/>
      <w:spacing w:before="540" w:line="470" w:lineRule="exact"/>
      <w:ind w:hanging="320"/>
      <w:jc w:val="both"/>
    </w:pPr>
    <w:rPr>
      <w:sz w:val="26"/>
      <w:szCs w:val="26"/>
      <w:lang w:val="x-none" w:eastAsia="x-none"/>
    </w:rPr>
  </w:style>
  <w:style w:type="character" w:customStyle="1" w:styleId="Arial115pt0">
    <w:name w:val="Основной текст + Arial;11;5 pt;Полужирный"/>
    <w:rsid w:val="006A2681"/>
    <w:rPr>
      <w:rFonts w:ascii="Arial" w:eastAsia="Arial" w:hAnsi="Arial" w:cs="Arial"/>
      <w:b/>
      <w:bCs/>
      <w:i w:val="0"/>
      <w:iCs w:val="0"/>
      <w:smallCaps w:val="0"/>
      <w:strike w:val="0"/>
      <w:spacing w:val="0"/>
      <w:sz w:val="23"/>
      <w:szCs w:val="23"/>
      <w:shd w:val="clear" w:color="auto" w:fill="FFFFFF"/>
    </w:rPr>
  </w:style>
  <w:style w:type="character" w:customStyle="1" w:styleId="58">
    <w:name w:val="Основной текст (5)_"/>
    <w:link w:val="59"/>
    <w:rsid w:val="006A2681"/>
    <w:rPr>
      <w:rFonts w:ascii="Arial" w:eastAsia="Arial" w:hAnsi="Arial" w:cs="Arial"/>
      <w:sz w:val="17"/>
      <w:szCs w:val="17"/>
      <w:shd w:val="clear" w:color="auto" w:fill="FFFFFF"/>
    </w:rPr>
  </w:style>
  <w:style w:type="character" w:customStyle="1" w:styleId="51pt">
    <w:name w:val="Основной текст (5) + Интервал 1 pt"/>
    <w:rsid w:val="006A2681"/>
    <w:rPr>
      <w:rFonts w:ascii="Arial" w:eastAsia="Arial" w:hAnsi="Arial" w:cs="Arial"/>
      <w:spacing w:val="20"/>
      <w:sz w:val="17"/>
      <w:szCs w:val="17"/>
      <w:shd w:val="clear" w:color="auto" w:fill="FFFFFF"/>
    </w:rPr>
  </w:style>
  <w:style w:type="paragraph" w:customStyle="1" w:styleId="59">
    <w:name w:val="Основной текст (5)"/>
    <w:basedOn w:val="a0"/>
    <w:link w:val="58"/>
    <w:rsid w:val="006A2681"/>
    <w:pPr>
      <w:shd w:val="clear" w:color="auto" w:fill="FFFFFF"/>
      <w:spacing w:line="206" w:lineRule="exact"/>
      <w:ind w:firstLine="0"/>
      <w:jc w:val="both"/>
    </w:pPr>
    <w:rPr>
      <w:rFonts w:ascii="Arial" w:eastAsia="Arial" w:hAnsi="Arial"/>
      <w:sz w:val="17"/>
      <w:szCs w:val="17"/>
      <w:lang w:val="x-none" w:eastAsia="x-none"/>
    </w:rPr>
  </w:style>
  <w:style w:type="character" w:customStyle="1" w:styleId="5TimesNewRoman13pt-1pt">
    <w:name w:val="Основной текст (5) + Times New Roman;13 pt;Интервал -1 pt"/>
    <w:rsid w:val="006A2681"/>
    <w:rPr>
      <w:rFonts w:ascii="Times New Roman" w:eastAsia="Times New Roman" w:hAnsi="Times New Roman" w:cs="Times New Roman"/>
      <w:b w:val="0"/>
      <w:bCs w:val="0"/>
      <w:i w:val="0"/>
      <w:iCs w:val="0"/>
      <w:smallCaps w:val="0"/>
      <w:strike w:val="0"/>
      <w:spacing w:val="-20"/>
      <w:sz w:val="26"/>
      <w:szCs w:val="26"/>
      <w:shd w:val="clear" w:color="auto" w:fill="FFFFFF"/>
    </w:rPr>
  </w:style>
  <w:style w:type="paragraph" w:customStyle="1" w:styleId="3f4">
    <w:name w:val="Основной текст с отступом3"/>
    <w:basedOn w:val="a0"/>
    <w:rsid w:val="006A2681"/>
    <w:pPr>
      <w:spacing w:after="120" w:line="240" w:lineRule="auto"/>
      <w:ind w:left="283" w:firstLine="0"/>
    </w:pPr>
    <w:rPr>
      <w:szCs w:val="24"/>
    </w:rPr>
  </w:style>
  <w:style w:type="paragraph" w:customStyle="1" w:styleId="affffffe">
    <w:name w:val="Знак Знак"/>
    <w:basedOn w:val="a0"/>
    <w:rsid w:val="006A2681"/>
    <w:pPr>
      <w:spacing w:line="240" w:lineRule="auto"/>
      <w:ind w:firstLine="0"/>
    </w:pPr>
    <w:rPr>
      <w:rFonts w:ascii="Verdana" w:hAnsi="Verdana" w:cs="Verdana"/>
      <w:sz w:val="20"/>
      <w:lang w:val="en-US" w:eastAsia="en-US"/>
    </w:rPr>
  </w:style>
  <w:style w:type="character" w:customStyle="1" w:styleId="afffffff">
    <w:name w:val="Гипертекстовая ссылка"/>
    <w:uiPriority w:val="99"/>
    <w:rsid w:val="00F84247"/>
    <w:rPr>
      <w:rFonts w:cs="Times New Roman"/>
      <w:color w:val="008000"/>
    </w:rPr>
  </w:style>
  <w:style w:type="character" w:customStyle="1" w:styleId="FontStyle48">
    <w:name w:val="Font Style48"/>
    <w:rsid w:val="00F84247"/>
    <w:rPr>
      <w:rFonts w:ascii="Times New Roman" w:hAnsi="Times New Roman" w:cs="Times New Roman"/>
      <w:sz w:val="22"/>
      <w:szCs w:val="22"/>
    </w:rPr>
  </w:style>
  <w:style w:type="paragraph" w:customStyle="1" w:styleId="Style27">
    <w:name w:val="Style27"/>
    <w:basedOn w:val="a0"/>
    <w:rsid w:val="00F84247"/>
    <w:pPr>
      <w:widowControl w:val="0"/>
      <w:autoSpaceDE w:val="0"/>
      <w:autoSpaceDN w:val="0"/>
      <w:adjustRightInd w:val="0"/>
      <w:spacing w:line="320" w:lineRule="exact"/>
      <w:ind w:firstLine="869"/>
      <w:jc w:val="both"/>
    </w:pPr>
    <w:rPr>
      <w:szCs w:val="24"/>
    </w:rPr>
  </w:style>
  <w:style w:type="paragraph" w:customStyle="1" w:styleId="txt">
    <w:name w:val="txt"/>
    <w:basedOn w:val="a0"/>
    <w:rsid w:val="00F84247"/>
    <w:pPr>
      <w:spacing w:before="15" w:after="15" w:line="240" w:lineRule="auto"/>
      <w:ind w:left="15" w:right="15" w:firstLine="0"/>
      <w:jc w:val="both"/>
    </w:pPr>
    <w:rPr>
      <w:rFonts w:ascii="Verdana" w:hAnsi="Verdana"/>
      <w:color w:val="000000"/>
      <w:sz w:val="17"/>
      <w:szCs w:val="17"/>
    </w:rPr>
  </w:style>
  <w:style w:type="character" w:customStyle="1" w:styleId="afffffff0">
    <w:name w:val="Вставка"/>
    <w:rsid w:val="00F84247"/>
    <w:rPr>
      <w:rFonts w:ascii="Arial" w:hAnsi="Arial"/>
      <w:color w:val="FF00FF"/>
      <w:sz w:val="26"/>
    </w:rPr>
  </w:style>
  <w:style w:type="character" w:customStyle="1" w:styleId="FontStyle46">
    <w:name w:val="Font Style46"/>
    <w:rsid w:val="00F84247"/>
    <w:rPr>
      <w:rFonts w:ascii="Times New Roman" w:hAnsi="Times New Roman" w:cs="Times New Roman"/>
      <w:b/>
      <w:bCs/>
      <w:sz w:val="22"/>
      <w:szCs w:val="22"/>
    </w:rPr>
  </w:style>
  <w:style w:type="character" w:customStyle="1" w:styleId="FontStyle47">
    <w:name w:val="Font Style47"/>
    <w:rsid w:val="00F84247"/>
    <w:rPr>
      <w:rFonts w:ascii="Times New Roman" w:hAnsi="Times New Roman" w:cs="Times New Roman"/>
      <w:b/>
      <w:bCs/>
      <w:sz w:val="22"/>
      <w:szCs w:val="22"/>
    </w:rPr>
  </w:style>
  <w:style w:type="paragraph" w:customStyle="1" w:styleId="Style28">
    <w:name w:val="Style28"/>
    <w:basedOn w:val="a0"/>
    <w:rsid w:val="00F84247"/>
    <w:pPr>
      <w:widowControl w:val="0"/>
      <w:autoSpaceDE w:val="0"/>
      <w:autoSpaceDN w:val="0"/>
      <w:adjustRightInd w:val="0"/>
      <w:spacing w:line="320" w:lineRule="exact"/>
      <w:ind w:firstLine="926"/>
      <w:jc w:val="both"/>
    </w:pPr>
    <w:rPr>
      <w:szCs w:val="24"/>
    </w:rPr>
  </w:style>
  <w:style w:type="paragraph" w:customStyle="1" w:styleId="Style18">
    <w:name w:val="Style18"/>
    <w:basedOn w:val="a0"/>
    <w:rsid w:val="00F84247"/>
    <w:pPr>
      <w:widowControl w:val="0"/>
      <w:autoSpaceDE w:val="0"/>
      <w:autoSpaceDN w:val="0"/>
      <w:adjustRightInd w:val="0"/>
      <w:spacing w:line="275" w:lineRule="exact"/>
      <w:ind w:firstLine="710"/>
      <w:jc w:val="both"/>
    </w:pPr>
    <w:rPr>
      <w:szCs w:val="24"/>
    </w:rPr>
  </w:style>
  <w:style w:type="paragraph" w:customStyle="1" w:styleId="Style22">
    <w:name w:val="Style22"/>
    <w:basedOn w:val="a0"/>
    <w:rsid w:val="00F84247"/>
    <w:pPr>
      <w:widowControl w:val="0"/>
      <w:autoSpaceDE w:val="0"/>
      <w:autoSpaceDN w:val="0"/>
      <w:adjustRightInd w:val="0"/>
      <w:spacing w:line="557" w:lineRule="exact"/>
      <w:ind w:hanging="859"/>
    </w:pPr>
    <w:rPr>
      <w:szCs w:val="24"/>
    </w:rPr>
  </w:style>
  <w:style w:type="paragraph" w:customStyle="1" w:styleId="Style38">
    <w:name w:val="Style38"/>
    <w:basedOn w:val="a0"/>
    <w:rsid w:val="00F84247"/>
    <w:pPr>
      <w:widowControl w:val="0"/>
      <w:autoSpaceDE w:val="0"/>
      <w:autoSpaceDN w:val="0"/>
      <w:adjustRightInd w:val="0"/>
      <w:spacing w:line="278" w:lineRule="exact"/>
      <w:ind w:firstLine="0"/>
    </w:pPr>
    <w:rPr>
      <w:szCs w:val="24"/>
    </w:rPr>
  </w:style>
  <w:style w:type="paragraph" w:customStyle="1" w:styleId="Style39">
    <w:name w:val="Style39"/>
    <w:basedOn w:val="a0"/>
    <w:rsid w:val="00F84247"/>
    <w:pPr>
      <w:widowControl w:val="0"/>
      <w:autoSpaceDE w:val="0"/>
      <w:autoSpaceDN w:val="0"/>
      <w:adjustRightInd w:val="0"/>
      <w:spacing w:line="278" w:lineRule="exact"/>
      <w:ind w:firstLine="0"/>
      <w:jc w:val="both"/>
    </w:pPr>
    <w:rPr>
      <w:szCs w:val="24"/>
    </w:rPr>
  </w:style>
  <w:style w:type="character" w:customStyle="1" w:styleId="searchmatch">
    <w:name w:val="searchmatch"/>
    <w:rsid w:val="000D3165"/>
  </w:style>
  <w:style w:type="character" w:customStyle="1" w:styleId="placeholder-c01">
    <w:name w:val="placeholder-c01"/>
    <w:rsid w:val="00B43ED7"/>
    <w:rPr>
      <w:rFonts w:ascii="Arial" w:hAnsi="Arial" w:cs="Arial" w:hint="default"/>
      <w:color w:val="800000"/>
      <w:sz w:val="20"/>
      <w:szCs w:val="20"/>
    </w:rPr>
  </w:style>
  <w:style w:type="character" w:customStyle="1" w:styleId="rvts9">
    <w:name w:val="rvts9"/>
    <w:rsid w:val="00B94B72"/>
  </w:style>
  <w:style w:type="character" w:customStyle="1" w:styleId="rvts6">
    <w:name w:val="rvts6"/>
    <w:rsid w:val="00B94B72"/>
  </w:style>
  <w:style w:type="numbering" w:customStyle="1" w:styleId="1ff9">
    <w:name w:val="Нет списка1"/>
    <w:next w:val="a3"/>
    <w:uiPriority w:val="99"/>
    <w:semiHidden/>
    <w:rsid w:val="0017105A"/>
  </w:style>
  <w:style w:type="paragraph" w:customStyle="1" w:styleId="Iauiue3">
    <w:name w:val="Iau?iue3"/>
    <w:rsid w:val="0017105A"/>
    <w:pPr>
      <w:widowControl w:val="0"/>
      <w:suppressAutoHyphens/>
    </w:pPr>
    <w:rPr>
      <w:rFonts w:ascii="Times New Roman" w:eastAsia="Arial" w:hAnsi="Times New Roman"/>
      <w:lang w:eastAsia="ar-SA"/>
    </w:rPr>
  </w:style>
  <w:style w:type="paragraph" w:customStyle="1" w:styleId="BodyTxt">
    <w:name w:val="Body Txt"/>
    <w:basedOn w:val="a0"/>
    <w:rsid w:val="0017105A"/>
    <w:pPr>
      <w:keepLines/>
      <w:spacing w:before="60" w:after="60" w:line="240" w:lineRule="auto"/>
      <w:jc w:val="both"/>
    </w:pPr>
    <w:rPr>
      <w:rFonts w:ascii="Arial Narrow" w:hAnsi="Arial Narrow"/>
    </w:rPr>
  </w:style>
  <w:style w:type="paragraph" w:customStyle="1" w:styleId="1ffa">
    <w:name w:val="Стиль1 Знак"/>
    <w:basedOn w:val="3"/>
    <w:rsid w:val="0017105A"/>
    <w:pPr>
      <w:spacing w:before="60" w:after="120" w:line="240" w:lineRule="auto"/>
      <w:contextualSpacing w:val="0"/>
      <w:jc w:val="both"/>
    </w:pPr>
    <w:rPr>
      <w:rFonts w:ascii="Arial" w:hAnsi="Arial" w:cs="Arial"/>
      <w:bCs w:val="0"/>
      <w:iCs/>
      <w:sz w:val="22"/>
      <w:szCs w:val="22"/>
      <w:lang w:val="ru-RU"/>
    </w:rPr>
  </w:style>
  <w:style w:type="paragraph" w:customStyle="1" w:styleId="4e">
    <w:name w:val="Основной текст4"/>
    <w:basedOn w:val="a0"/>
    <w:rsid w:val="0017105A"/>
    <w:pPr>
      <w:spacing w:before="60" w:after="60" w:line="240" w:lineRule="auto"/>
      <w:jc w:val="both"/>
    </w:pPr>
    <w:rPr>
      <w:rFonts w:ascii="Arial" w:hAnsi="Arial"/>
      <w:sz w:val="22"/>
      <w:lang w:val="en-US"/>
    </w:rPr>
  </w:style>
  <w:style w:type="paragraph" w:styleId="3f5">
    <w:name w:val="List Bullet 3"/>
    <w:basedOn w:val="a0"/>
    <w:autoRedefine/>
    <w:rsid w:val="0017105A"/>
    <w:pPr>
      <w:tabs>
        <w:tab w:val="num" w:pos="926"/>
      </w:tabs>
      <w:spacing w:line="240" w:lineRule="auto"/>
      <w:ind w:left="926" w:hanging="360"/>
      <w:jc w:val="both"/>
    </w:pPr>
    <w:rPr>
      <w:rFonts w:ascii="Arial Narrow" w:hAnsi="Arial Narrow"/>
      <w:sz w:val="26"/>
      <w:lang w:val="en-GB"/>
    </w:rPr>
  </w:style>
  <w:style w:type="paragraph" w:styleId="5a">
    <w:name w:val="List Bullet 5"/>
    <w:basedOn w:val="a0"/>
    <w:autoRedefine/>
    <w:rsid w:val="0017105A"/>
    <w:pPr>
      <w:tabs>
        <w:tab w:val="num" w:pos="1492"/>
      </w:tabs>
      <w:spacing w:line="240" w:lineRule="auto"/>
      <w:ind w:left="1492" w:hanging="360"/>
      <w:jc w:val="both"/>
    </w:pPr>
    <w:rPr>
      <w:rFonts w:ascii="Arial Narrow" w:hAnsi="Arial Narrow"/>
      <w:sz w:val="26"/>
      <w:lang w:val="en-GB"/>
    </w:rPr>
  </w:style>
  <w:style w:type="paragraph" w:styleId="afffffff1">
    <w:name w:val="List Number"/>
    <w:basedOn w:val="a0"/>
    <w:rsid w:val="0017105A"/>
    <w:pPr>
      <w:tabs>
        <w:tab w:val="num" w:pos="360"/>
      </w:tabs>
      <w:spacing w:line="240" w:lineRule="auto"/>
      <w:ind w:left="360" w:hanging="360"/>
      <w:jc w:val="both"/>
    </w:pPr>
    <w:rPr>
      <w:rFonts w:ascii="Arial Narrow" w:hAnsi="Arial Narrow"/>
      <w:sz w:val="26"/>
      <w:lang w:val="en-GB"/>
    </w:rPr>
  </w:style>
  <w:style w:type="paragraph" w:styleId="3f6">
    <w:name w:val="List Number 3"/>
    <w:basedOn w:val="a0"/>
    <w:rsid w:val="0017105A"/>
    <w:pPr>
      <w:tabs>
        <w:tab w:val="num" w:pos="926"/>
      </w:tabs>
      <w:spacing w:line="240" w:lineRule="auto"/>
      <w:ind w:left="926" w:hanging="360"/>
      <w:jc w:val="both"/>
    </w:pPr>
    <w:rPr>
      <w:rFonts w:ascii="Arial Narrow" w:hAnsi="Arial Narrow"/>
      <w:sz w:val="26"/>
      <w:lang w:val="en-GB"/>
    </w:rPr>
  </w:style>
  <w:style w:type="paragraph" w:styleId="4f">
    <w:name w:val="List Number 4"/>
    <w:basedOn w:val="a0"/>
    <w:rsid w:val="0017105A"/>
    <w:pPr>
      <w:tabs>
        <w:tab w:val="num" w:pos="1209"/>
      </w:tabs>
      <w:spacing w:line="240" w:lineRule="auto"/>
      <w:ind w:left="1209" w:hanging="360"/>
      <w:jc w:val="both"/>
    </w:pPr>
    <w:rPr>
      <w:rFonts w:ascii="Arial Narrow" w:hAnsi="Arial Narrow"/>
      <w:sz w:val="26"/>
      <w:lang w:val="en-GB"/>
    </w:rPr>
  </w:style>
  <w:style w:type="paragraph" w:styleId="5b">
    <w:name w:val="List Number 5"/>
    <w:basedOn w:val="a0"/>
    <w:rsid w:val="0017105A"/>
    <w:pPr>
      <w:tabs>
        <w:tab w:val="num" w:pos="1492"/>
      </w:tabs>
      <w:spacing w:line="240" w:lineRule="auto"/>
      <w:ind w:left="1492" w:hanging="360"/>
      <w:jc w:val="both"/>
    </w:pPr>
    <w:rPr>
      <w:rFonts w:ascii="Arial Narrow" w:hAnsi="Arial Narrow"/>
      <w:sz w:val="26"/>
      <w:lang w:val="en-GB"/>
    </w:rPr>
  </w:style>
  <w:style w:type="paragraph" w:customStyle="1" w:styleId="caaieiaie4">
    <w:name w:val="caaieiaie 4"/>
    <w:basedOn w:val="Iauiue1"/>
    <w:next w:val="Iauiue1"/>
    <w:rsid w:val="0017105A"/>
    <w:pPr>
      <w:keepNext/>
    </w:pPr>
    <w:rPr>
      <w:b/>
      <w:sz w:val="24"/>
      <w:u w:val="single"/>
    </w:rPr>
  </w:style>
  <w:style w:type="paragraph" w:customStyle="1" w:styleId="Iauiue1">
    <w:name w:val="Iau?iue1"/>
    <w:rsid w:val="0017105A"/>
    <w:pPr>
      <w:widowControl w:val="0"/>
    </w:pPr>
    <w:rPr>
      <w:rFonts w:ascii="Times New Roman" w:hAnsi="Times New Roman"/>
    </w:rPr>
  </w:style>
  <w:style w:type="paragraph" w:customStyle="1" w:styleId="caaieiaie6">
    <w:name w:val="caaieiaie 6"/>
    <w:basedOn w:val="Iauiue1"/>
    <w:next w:val="Iauiue1"/>
    <w:rsid w:val="0017105A"/>
    <w:pPr>
      <w:keepNext/>
      <w:ind w:firstLine="567"/>
      <w:jc w:val="both"/>
    </w:pPr>
    <w:rPr>
      <w:b/>
      <w:color w:val="000000"/>
      <w:u w:val="single"/>
    </w:rPr>
  </w:style>
  <w:style w:type="paragraph" w:customStyle="1" w:styleId="caaieiaie1">
    <w:name w:val="caaieiaie 1"/>
    <w:basedOn w:val="Iauiue"/>
    <w:next w:val="Iauiue"/>
    <w:rsid w:val="0017105A"/>
    <w:pPr>
      <w:keepNext/>
    </w:pPr>
    <w:rPr>
      <w:b/>
      <w:sz w:val="28"/>
    </w:rPr>
  </w:style>
  <w:style w:type="paragraph" w:customStyle="1" w:styleId="caaieiaie5">
    <w:name w:val="caaieiaie 5"/>
    <w:basedOn w:val="Iauiue1"/>
    <w:next w:val="Iauiue1"/>
    <w:rsid w:val="0017105A"/>
    <w:pPr>
      <w:keepNext/>
      <w:ind w:firstLine="567"/>
      <w:jc w:val="both"/>
    </w:pPr>
    <w:rPr>
      <w:b/>
      <w:u w:val="single"/>
    </w:rPr>
  </w:style>
  <w:style w:type="paragraph" w:customStyle="1" w:styleId="caaieiaie51">
    <w:name w:val="caaieiaie 51"/>
    <w:basedOn w:val="Iauiue2"/>
    <w:next w:val="Iauiue2"/>
    <w:rsid w:val="0017105A"/>
    <w:pPr>
      <w:keepNext/>
      <w:ind w:firstLine="567"/>
      <w:jc w:val="both"/>
    </w:pPr>
    <w:rPr>
      <w:b/>
      <w:sz w:val="20"/>
      <w:szCs w:val="20"/>
      <w:u w:val="single"/>
    </w:rPr>
  </w:style>
  <w:style w:type="paragraph" w:customStyle="1" w:styleId="Iniiaiieoaenonionooiii3">
    <w:name w:val="Iniiaiie oaeno n ionooiii 3"/>
    <w:basedOn w:val="Iauiue1"/>
    <w:rsid w:val="0017105A"/>
    <w:pPr>
      <w:ind w:firstLine="567"/>
      <w:jc w:val="both"/>
    </w:pPr>
  </w:style>
  <w:style w:type="paragraph" w:customStyle="1" w:styleId="caaieiaie8">
    <w:name w:val="caaieiaie 8"/>
    <w:basedOn w:val="Iauiue1"/>
    <w:next w:val="Iauiue1"/>
    <w:rsid w:val="0017105A"/>
    <w:pPr>
      <w:keepNext/>
      <w:ind w:firstLine="720"/>
      <w:jc w:val="both"/>
    </w:pPr>
    <w:rPr>
      <w:b/>
      <w:sz w:val="24"/>
    </w:rPr>
  </w:style>
  <w:style w:type="paragraph" w:customStyle="1" w:styleId="caaieiaie7">
    <w:name w:val="caaieiaie 7"/>
    <w:basedOn w:val="Iauiue1"/>
    <w:next w:val="Iauiue1"/>
    <w:rsid w:val="0017105A"/>
    <w:pPr>
      <w:keepNext/>
      <w:ind w:firstLine="567"/>
      <w:jc w:val="both"/>
    </w:pPr>
    <w:rPr>
      <w:b/>
      <w:color w:val="000000"/>
      <w:sz w:val="24"/>
    </w:rPr>
  </w:style>
  <w:style w:type="paragraph" w:customStyle="1" w:styleId="Iniiaiieoaeno1">
    <w:name w:val="Iniiaiie oaeno1"/>
    <w:basedOn w:val="Iauiue1"/>
    <w:rsid w:val="0017105A"/>
    <w:rPr>
      <w:b/>
      <w:sz w:val="24"/>
    </w:rPr>
  </w:style>
  <w:style w:type="paragraph" w:customStyle="1" w:styleId="nienie1">
    <w:name w:val="nienie1"/>
    <w:basedOn w:val="Iauiue2"/>
    <w:rsid w:val="0017105A"/>
    <w:pPr>
      <w:keepLines/>
      <w:ind w:left="709" w:hanging="284"/>
      <w:jc w:val="both"/>
    </w:pPr>
    <w:rPr>
      <w:sz w:val="24"/>
      <w:szCs w:val="20"/>
    </w:rPr>
  </w:style>
  <w:style w:type="paragraph" w:customStyle="1" w:styleId="Iniiaiieoaeno21">
    <w:name w:val="Iniiaiie oaeno 21"/>
    <w:basedOn w:val="Iauiue2"/>
    <w:rsid w:val="0017105A"/>
    <w:pPr>
      <w:ind w:firstLine="567"/>
      <w:jc w:val="both"/>
    </w:pPr>
    <w:rPr>
      <w:b/>
      <w:color w:val="000000"/>
      <w:sz w:val="24"/>
      <w:szCs w:val="20"/>
    </w:rPr>
  </w:style>
  <w:style w:type="paragraph" w:customStyle="1" w:styleId="Aaoieeeieiioeooe">
    <w:name w:val="Aa?oiee eieiioeooe"/>
    <w:basedOn w:val="Iauiue"/>
    <w:rsid w:val="0017105A"/>
    <w:pPr>
      <w:tabs>
        <w:tab w:val="center" w:pos="4153"/>
        <w:tab w:val="right" w:pos="8306"/>
      </w:tabs>
    </w:pPr>
    <w:rPr>
      <w:lang w:val="en-US"/>
    </w:rPr>
  </w:style>
  <w:style w:type="paragraph" w:customStyle="1" w:styleId="Iniiaiieoaenonionooiii21">
    <w:name w:val="Iniiaiie oaeno n ionooiii 21"/>
    <w:basedOn w:val="Iauiue1"/>
    <w:rsid w:val="0017105A"/>
    <w:pPr>
      <w:ind w:firstLine="720"/>
      <w:jc w:val="both"/>
    </w:pPr>
    <w:rPr>
      <w:color w:val="000000"/>
      <w:sz w:val="24"/>
    </w:rPr>
  </w:style>
  <w:style w:type="paragraph" w:customStyle="1" w:styleId="Iniiaiieoaenonionooiii31">
    <w:name w:val="Iniiaiie oaeno n ionooiii 31"/>
    <w:basedOn w:val="Iauiue2"/>
    <w:rsid w:val="0017105A"/>
    <w:pPr>
      <w:ind w:firstLine="567"/>
      <w:jc w:val="both"/>
    </w:pPr>
    <w:rPr>
      <w:sz w:val="20"/>
      <w:szCs w:val="20"/>
    </w:rPr>
  </w:style>
  <w:style w:type="paragraph" w:customStyle="1" w:styleId="caaieiaie11">
    <w:name w:val="caaieiaie 11"/>
    <w:basedOn w:val="Iauiue3"/>
    <w:next w:val="Iauiue3"/>
    <w:rsid w:val="0017105A"/>
    <w:pPr>
      <w:keepNext/>
      <w:suppressAutoHyphens w:val="0"/>
      <w:ind w:left="1701" w:hanging="1"/>
    </w:pPr>
    <w:rPr>
      <w:rFonts w:eastAsia="Times New Roman"/>
      <w:sz w:val="24"/>
      <w:lang w:eastAsia="ru-RU"/>
    </w:rPr>
  </w:style>
  <w:style w:type="paragraph" w:customStyle="1" w:styleId="afffffff2">
    <w:name w:val="ñïèñîê"/>
    <w:basedOn w:val="a0"/>
    <w:rsid w:val="0017105A"/>
    <w:pPr>
      <w:keepLines/>
      <w:spacing w:line="240" w:lineRule="auto"/>
      <w:ind w:left="709" w:hanging="284"/>
      <w:jc w:val="both"/>
    </w:pPr>
    <w:rPr>
      <w:rFonts w:ascii="Arial Narrow" w:hAnsi="Arial Narrow"/>
    </w:rPr>
  </w:style>
  <w:style w:type="paragraph" w:customStyle="1" w:styleId="afffffff3">
    <w:name w:val="Адресат"/>
    <w:basedOn w:val="a0"/>
    <w:next w:val="a0"/>
    <w:rsid w:val="0017105A"/>
    <w:pPr>
      <w:spacing w:line="240" w:lineRule="auto"/>
      <w:ind w:left="5670" w:firstLine="720"/>
      <w:jc w:val="both"/>
    </w:pPr>
    <w:rPr>
      <w:rFonts w:ascii="Arial Narrow" w:hAnsi="Arial Narrow"/>
      <w:lang w:val="en-US"/>
    </w:rPr>
  </w:style>
  <w:style w:type="paragraph" w:customStyle="1" w:styleId="2ff3">
    <w:name w:val="Îñíîâíîé òåêñò ñ îòñòóïîì 2"/>
    <w:basedOn w:val="aff9"/>
    <w:rsid w:val="0017105A"/>
    <w:pPr>
      <w:ind w:left="720"/>
      <w:jc w:val="both"/>
    </w:pPr>
    <w:rPr>
      <w:rFonts w:ascii="Times New Roman" w:hAnsi="Times New Roman"/>
      <w:color w:val="000000"/>
      <w:sz w:val="24"/>
      <w:lang w:val="en-US"/>
    </w:rPr>
  </w:style>
  <w:style w:type="paragraph" w:customStyle="1" w:styleId="caaieiaie3">
    <w:name w:val="caaieiaie 3"/>
    <w:basedOn w:val="Iauiue"/>
    <w:next w:val="Iauiue"/>
    <w:rsid w:val="0017105A"/>
    <w:pPr>
      <w:keepNext/>
      <w:jc w:val="center"/>
    </w:pPr>
    <w:rPr>
      <w:b/>
      <w:sz w:val="24"/>
    </w:rPr>
  </w:style>
  <w:style w:type="paragraph" w:customStyle="1" w:styleId="afffffff4">
    <w:name w:val="список"/>
    <w:basedOn w:val="a0"/>
    <w:rsid w:val="0017105A"/>
    <w:pPr>
      <w:keepLines/>
      <w:overflowPunct w:val="0"/>
      <w:autoSpaceDE w:val="0"/>
      <w:autoSpaceDN w:val="0"/>
      <w:adjustRightInd w:val="0"/>
      <w:spacing w:line="240" w:lineRule="auto"/>
      <w:ind w:left="709" w:hanging="284"/>
      <w:jc w:val="both"/>
      <w:textAlignment w:val="baseline"/>
    </w:pPr>
    <w:rPr>
      <w:rFonts w:ascii="Peterburg" w:hAnsi="Peterburg"/>
    </w:rPr>
  </w:style>
  <w:style w:type="paragraph" w:customStyle="1" w:styleId="85">
    <w:name w:val="çàãîëîâîê 8"/>
    <w:basedOn w:val="aff9"/>
    <w:next w:val="aff9"/>
    <w:rsid w:val="0017105A"/>
    <w:pPr>
      <w:keepNext/>
      <w:ind w:firstLine="720"/>
      <w:jc w:val="both"/>
    </w:pPr>
    <w:rPr>
      <w:rFonts w:ascii="Times New Roman" w:hAnsi="Times New Roman"/>
      <w:b/>
      <w:sz w:val="24"/>
    </w:rPr>
  </w:style>
  <w:style w:type="table" w:customStyle="1" w:styleId="1ffb">
    <w:name w:val="Сетка таблицы1"/>
    <w:basedOn w:val="a2"/>
    <w:next w:val="af3"/>
    <w:rsid w:val="0017105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17105A"/>
    <w:pPr>
      <w:autoSpaceDE w:val="0"/>
      <w:autoSpaceDN w:val="0"/>
      <w:adjustRightInd w:val="0"/>
    </w:pPr>
    <w:rPr>
      <w:rFonts w:ascii="Arial" w:hAnsi="Arial" w:cs="Arial"/>
      <w:b/>
      <w:bCs/>
      <w:sz w:val="22"/>
      <w:szCs w:val="22"/>
    </w:rPr>
  </w:style>
  <w:style w:type="paragraph" w:customStyle="1" w:styleId="justify2">
    <w:name w:val="justify2"/>
    <w:basedOn w:val="a0"/>
    <w:rsid w:val="0017105A"/>
    <w:pPr>
      <w:spacing w:before="200" w:after="100" w:afterAutospacing="1" w:line="240" w:lineRule="auto"/>
      <w:ind w:firstLine="600"/>
      <w:jc w:val="both"/>
    </w:pPr>
    <w:rPr>
      <w:color w:val="000000"/>
      <w:szCs w:val="24"/>
    </w:rPr>
  </w:style>
  <w:style w:type="paragraph" w:customStyle="1" w:styleId="textn">
    <w:name w:val="textn"/>
    <w:basedOn w:val="a0"/>
    <w:rsid w:val="0017105A"/>
    <w:pPr>
      <w:spacing w:before="100" w:beforeAutospacing="1" w:after="100" w:afterAutospacing="1" w:line="240" w:lineRule="auto"/>
      <w:ind w:firstLine="0"/>
    </w:pPr>
    <w:rPr>
      <w:szCs w:val="24"/>
    </w:rPr>
  </w:style>
  <w:style w:type="paragraph" w:customStyle="1" w:styleId="npb">
    <w:name w:val="npb"/>
    <w:basedOn w:val="a0"/>
    <w:rsid w:val="0017105A"/>
    <w:pPr>
      <w:spacing w:line="240" w:lineRule="auto"/>
      <w:ind w:firstLine="100"/>
    </w:pPr>
    <w:rPr>
      <w:szCs w:val="24"/>
    </w:rPr>
  </w:style>
  <w:style w:type="character" w:customStyle="1" w:styleId="afffffff5">
    <w:name w:val="Узел"/>
    <w:rsid w:val="0017105A"/>
    <w:rPr>
      <w:i/>
    </w:rPr>
  </w:style>
  <w:style w:type="character" w:customStyle="1" w:styleId="1ffc">
    <w:name w:val="Стиль1 Знак Знак"/>
    <w:rsid w:val="0017105A"/>
    <w:rPr>
      <w:rFonts w:ascii="Arial" w:hAnsi="Arial" w:cs="Arial"/>
      <w:b/>
      <w:iCs/>
      <w:sz w:val="22"/>
      <w:szCs w:val="22"/>
      <w:lang w:val="ru-RU" w:eastAsia="ru-RU" w:bidi="ar-SA"/>
    </w:rPr>
  </w:style>
  <w:style w:type="paragraph" w:customStyle="1" w:styleId="1ffd">
    <w:name w:val="Знак Знак Знак1 Знак Знак Знак Знак"/>
    <w:basedOn w:val="a0"/>
    <w:rsid w:val="0017105A"/>
    <w:pPr>
      <w:spacing w:line="240" w:lineRule="auto"/>
      <w:ind w:firstLine="0"/>
    </w:pPr>
    <w:rPr>
      <w:rFonts w:ascii="Verdana" w:hAnsi="Verdana" w:cs="Verdana"/>
      <w:sz w:val="20"/>
      <w:lang w:val="en-US" w:eastAsia="en-US"/>
    </w:rPr>
  </w:style>
  <w:style w:type="paragraph" w:customStyle="1" w:styleId="u">
    <w:name w:val="u"/>
    <w:basedOn w:val="a0"/>
    <w:rsid w:val="0017105A"/>
    <w:pPr>
      <w:spacing w:before="100" w:beforeAutospacing="1" w:after="100" w:afterAutospacing="1" w:line="240" w:lineRule="auto"/>
      <w:ind w:firstLine="0"/>
    </w:pPr>
    <w:rPr>
      <w:szCs w:val="24"/>
    </w:rPr>
  </w:style>
  <w:style w:type="paragraph" w:customStyle="1" w:styleId="uni">
    <w:name w:val="uni"/>
    <w:basedOn w:val="a0"/>
    <w:rsid w:val="0017105A"/>
    <w:pPr>
      <w:spacing w:before="100" w:beforeAutospacing="1" w:after="100" w:afterAutospacing="1" w:line="240" w:lineRule="auto"/>
      <w:ind w:firstLine="0"/>
    </w:pPr>
    <w:rPr>
      <w:szCs w:val="24"/>
    </w:rPr>
  </w:style>
  <w:style w:type="paragraph" w:customStyle="1" w:styleId="unip">
    <w:name w:val="unip"/>
    <w:basedOn w:val="a0"/>
    <w:rsid w:val="0017105A"/>
    <w:pPr>
      <w:spacing w:before="100" w:beforeAutospacing="1" w:after="100" w:afterAutospacing="1" w:line="240" w:lineRule="auto"/>
      <w:ind w:firstLine="0"/>
    </w:pPr>
    <w:rPr>
      <w:szCs w:val="24"/>
    </w:rPr>
  </w:style>
  <w:style w:type="character" w:customStyle="1" w:styleId="apple-style-span">
    <w:name w:val="apple-style-span"/>
    <w:rsid w:val="0017105A"/>
  </w:style>
  <w:style w:type="paragraph" w:customStyle="1" w:styleId="uv">
    <w:name w:val="uv"/>
    <w:basedOn w:val="a0"/>
    <w:rsid w:val="0017105A"/>
    <w:pPr>
      <w:spacing w:before="100" w:beforeAutospacing="1" w:after="100" w:afterAutospacing="1" w:line="240" w:lineRule="auto"/>
      <w:ind w:firstLine="0"/>
    </w:pPr>
    <w:rPr>
      <w:szCs w:val="24"/>
    </w:rPr>
  </w:style>
  <w:style w:type="paragraph" w:customStyle="1" w:styleId="afffffff6">
    <w:name w:val="Абзац"/>
    <w:link w:val="afffffff7"/>
    <w:rsid w:val="0017105A"/>
    <w:pPr>
      <w:spacing w:before="120" w:after="60"/>
      <w:ind w:firstLine="567"/>
      <w:jc w:val="both"/>
    </w:pPr>
    <w:rPr>
      <w:rFonts w:ascii="Times New Roman" w:hAnsi="Times New Roman"/>
      <w:sz w:val="24"/>
      <w:szCs w:val="24"/>
    </w:rPr>
  </w:style>
  <w:style w:type="character" w:customStyle="1" w:styleId="afffffff7">
    <w:name w:val="Абзац Знак"/>
    <w:link w:val="afffffff6"/>
    <w:locked/>
    <w:rsid w:val="0017105A"/>
    <w:rPr>
      <w:rFonts w:ascii="Times New Roman" w:hAnsi="Times New Roman"/>
      <w:sz w:val="24"/>
      <w:szCs w:val="24"/>
      <w:lang w:bidi="ar-SA"/>
    </w:rPr>
  </w:style>
  <w:style w:type="numbering" w:customStyle="1" w:styleId="2ff4">
    <w:name w:val="Нет списка2"/>
    <w:next w:val="a3"/>
    <w:semiHidden/>
    <w:unhideWhenUsed/>
    <w:rsid w:val="00B2035C"/>
  </w:style>
  <w:style w:type="paragraph" w:customStyle="1" w:styleId="cpy">
    <w:name w:val="cpy"/>
    <w:basedOn w:val="a0"/>
    <w:rsid w:val="00B2035C"/>
    <w:pPr>
      <w:spacing w:before="3000" w:after="100" w:afterAutospacing="1" w:line="240" w:lineRule="auto"/>
      <w:ind w:firstLine="0"/>
      <w:jc w:val="center"/>
    </w:pPr>
    <w:rPr>
      <w:sz w:val="18"/>
      <w:szCs w:val="18"/>
    </w:rPr>
  </w:style>
  <w:style w:type="paragraph" w:customStyle="1" w:styleId="rght">
    <w:name w:val="rght"/>
    <w:basedOn w:val="a0"/>
    <w:rsid w:val="00B2035C"/>
    <w:pPr>
      <w:spacing w:before="100" w:beforeAutospacing="1" w:after="100" w:afterAutospacing="1" w:line="240" w:lineRule="auto"/>
      <w:ind w:firstLine="0"/>
      <w:jc w:val="right"/>
    </w:pPr>
    <w:rPr>
      <w:sz w:val="26"/>
      <w:szCs w:val="26"/>
    </w:rPr>
  </w:style>
  <w:style w:type="paragraph" w:customStyle="1" w:styleId="cntr">
    <w:name w:val="cntr"/>
    <w:basedOn w:val="a0"/>
    <w:rsid w:val="00B2035C"/>
    <w:pPr>
      <w:spacing w:before="100" w:beforeAutospacing="1" w:after="100" w:afterAutospacing="1" w:line="240" w:lineRule="auto"/>
      <w:ind w:firstLine="0"/>
      <w:jc w:val="center"/>
    </w:pPr>
    <w:rPr>
      <w:sz w:val="26"/>
      <w:szCs w:val="26"/>
    </w:rPr>
  </w:style>
  <w:style w:type="paragraph" w:customStyle="1" w:styleId="ch">
    <w:name w:val="ch"/>
    <w:basedOn w:val="a0"/>
    <w:rsid w:val="00B2035C"/>
    <w:pPr>
      <w:shd w:val="clear" w:color="auto" w:fill="FFFFFF"/>
      <w:spacing w:before="100" w:beforeAutospacing="1" w:after="100" w:afterAutospacing="1" w:line="240" w:lineRule="auto"/>
      <w:ind w:firstLine="0"/>
    </w:pPr>
    <w:rPr>
      <w:sz w:val="26"/>
      <w:szCs w:val="26"/>
    </w:rPr>
  </w:style>
  <w:style w:type="paragraph" w:customStyle="1" w:styleId="sml">
    <w:name w:val="sml"/>
    <w:basedOn w:val="a0"/>
    <w:rsid w:val="00B2035C"/>
    <w:pPr>
      <w:spacing w:before="100" w:beforeAutospacing="1" w:after="100" w:afterAutospacing="1" w:line="240" w:lineRule="auto"/>
      <w:ind w:firstLine="0"/>
      <w:jc w:val="center"/>
    </w:pPr>
    <w:rPr>
      <w:b/>
      <w:bCs/>
      <w:sz w:val="22"/>
      <w:szCs w:val="22"/>
    </w:rPr>
  </w:style>
  <w:style w:type="paragraph" w:customStyle="1" w:styleId="smlll">
    <w:name w:val="smlll"/>
    <w:basedOn w:val="a0"/>
    <w:rsid w:val="00B2035C"/>
    <w:pPr>
      <w:spacing w:line="240" w:lineRule="auto"/>
      <w:ind w:firstLine="0"/>
    </w:pPr>
    <w:rPr>
      <w:b/>
      <w:bCs/>
      <w:sz w:val="26"/>
      <w:szCs w:val="26"/>
    </w:rPr>
  </w:style>
  <w:style w:type="paragraph" w:customStyle="1" w:styleId="dr">
    <w:name w:val="dr"/>
    <w:basedOn w:val="a0"/>
    <w:rsid w:val="00B2035C"/>
    <w:pPr>
      <w:spacing w:before="100" w:beforeAutospacing="1" w:after="100" w:afterAutospacing="1" w:line="240" w:lineRule="auto"/>
      <w:ind w:left="300" w:firstLine="0"/>
    </w:pPr>
    <w:rPr>
      <w:sz w:val="26"/>
      <w:szCs w:val="26"/>
    </w:rPr>
  </w:style>
  <w:style w:type="paragraph" w:customStyle="1" w:styleId="4f0">
    <w:name w:val="Обычный4"/>
    <w:basedOn w:val="a0"/>
    <w:rsid w:val="00B2035C"/>
    <w:pPr>
      <w:shd w:val="clear" w:color="auto" w:fill="FFFFFF"/>
      <w:spacing w:before="100" w:beforeAutospacing="1" w:after="100" w:afterAutospacing="1" w:line="240" w:lineRule="auto"/>
      <w:ind w:firstLine="0"/>
    </w:pPr>
    <w:rPr>
      <w:szCs w:val="24"/>
    </w:rPr>
  </w:style>
  <w:style w:type="table" w:customStyle="1" w:styleId="2ff5">
    <w:name w:val="Сетка таблицы2"/>
    <w:basedOn w:val="a2"/>
    <w:next w:val="af3"/>
    <w:rsid w:val="00B2035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8">
    <w:name w:val="Текст (лев. подпись)"/>
    <w:basedOn w:val="a0"/>
    <w:next w:val="a0"/>
    <w:rsid w:val="00B2035C"/>
    <w:pPr>
      <w:widowControl w:val="0"/>
      <w:autoSpaceDE w:val="0"/>
      <w:autoSpaceDN w:val="0"/>
      <w:adjustRightInd w:val="0"/>
      <w:spacing w:line="240" w:lineRule="auto"/>
      <w:ind w:firstLine="0"/>
    </w:pPr>
    <w:rPr>
      <w:rFonts w:ascii="Arial" w:hAnsi="Arial" w:cs="Arial"/>
      <w:sz w:val="20"/>
    </w:rPr>
  </w:style>
  <w:style w:type="paragraph" w:customStyle="1" w:styleId="afffffff9">
    <w:name w:val="Текст (прав. подпись)"/>
    <w:basedOn w:val="a0"/>
    <w:next w:val="a0"/>
    <w:rsid w:val="00B2035C"/>
    <w:pPr>
      <w:widowControl w:val="0"/>
      <w:autoSpaceDE w:val="0"/>
      <w:autoSpaceDN w:val="0"/>
      <w:adjustRightInd w:val="0"/>
      <w:spacing w:line="240" w:lineRule="auto"/>
      <w:ind w:firstLine="0"/>
      <w:jc w:val="right"/>
    </w:pPr>
    <w:rPr>
      <w:rFonts w:ascii="Arial" w:hAnsi="Arial" w:cs="Arial"/>
      <w:sz w:val="20"/>
    </w:rPr>
  </w:style>
  <w:style w:type="character" w:styleId="afffffffa">
    <w:name w:val="endnote reference"/>
    <w:rsid w:val="0034296E"/>
    <w:rPr>
      <w:vertAlign w:val="superscript"/>
    </w:rPr>
  </w:style>
  <w:style w:type="paragraph" w:customStyle="1" w:styleId="printj">
    <w:name w:val="printj"/>
    <w:basedOn w:val="a0"/>
    <w:rsid w:val="00396A0A"/>
    <w:pPr>
      <w:spacing w:before="100" w:beforeAutospacing="1" w:after="100" w:afterAutospacing="1" w:line="240" w:lineRule="auto"/>
      <w:ind w:firstLine="0"/>
    </w:pPr>
    <w:rPr>
      <w:szCs w:val="24"/>
    </w:rPr>
  </w:style>
  <w:style w:type="paragraph" w:customStyle="1" w:styleId="printc">
    <w:name w:val="printc"/>
    <w:basedOn w:val="a0"/>
    <w:rsid w:val="00396A0A"/>
    <w:pPr>
      <w:spacing w:before="100" w:beforeAutospacing="1" w:after="100" w:afterAutospacing="1" w:line="240" w:lineRule="auto"/>
      <w:ind w:firstLine="0"/>
    </w:pPr>
    <w:rPr>
      <w:szCs w:val="24"/>
    </w:rPr>
  </w:style>
  <w:style w:type="paragraph" w:customStyle="1" w:styleId="-2">
    <w:name w:val="Таблица - Шапка"/>
    <w:basedOn w:val="a0"/>
    <w:rsid w:val="00396A0A"/>
    <w:pPr>
      <w:widowControl w:val="0"/>
      <w:suppressAutoHyphens/>
      <w:autoSpaceDE w:val="0"/>
      <w:spacing w:line="240" w:lineRule="auto"/>
      <w:ind w:firstLine="0"/>
      <w:jc w:val="center"/>
    </w:pPr>
    <w:rPr>
      <w:rFonts w:cs="Cambria"/>
      <w:sz w:val="18"/>
      <w:lang w:eastAsia="ar-SA"/>
    </w:rPr>
  </w:style>
  <w:style w:type="paragraph" w:customStyle="1" w:styleId="-3">
    <w:name w:val="Примечания - Заголовок"/>
    <w:basedOn w:val="ac"/>
    <w:rsid w:val="00396A0A"/>
    <w:pPr>
      <w:suppressAutoHyphens/>
      <w:overflowPunct w:val="0"/>
      <w:autoSpaceDE w:val="0"/>
      <w:spacing w:before="240"/>
      <w:ind w:firstLine="709"/>
      <w:jc w:val="both"/>
    </w:pPr>
    <w:rPr>
      <w:rFonts w:ascii="Times New Roman" w:hAnsi="Times New Roman" w:cs="Cambria"/>
      <w:i/>
      <w:szCs w:val="24"/>
      <w:lang w:eastAsia="ar-SA"/>
    </w:rPr>
  </w:style>
  <w:style w:type="paragraph" w:customStyle="1" w:styleId="afffffffb">
    <w:name w:val="Стиль Подпись Таблицы"/>
    <w:basedOn w:val="ac"/>
    <w:rsid w:val="00396A0A"/>
    <w:pPr>
      <w:suppressAutoHyphens/>
      <w:overflowPunct w:val="0"/>
      <w:autoSpaceDE w:val="0"/>
      <w:spacing w:before="240" w:after="240"/>
    </w:pPr>
    <w:rPr>
      <w:rFonts w:ascii="Times New Roman" w:hAnsi="Times New Roman" w:cs="Cambria"/>
      <w:sz w:val="20"/>
      <w:szCs w:val="24"/>
      <w:lang w:eastAsia="ar-SA"/>
    </w:rPr>
  </w:style>
  <w:style w:type="character" w:customStyle="1" w:styleId="FontStyle27">
    <w:name w:val="Font Style27"/>
    <w:rsid w:val="00396A0A"/>
    <w:rPr>
      <w:rFonts w:ascii="Times New Roman" w:hAnsi="Times New Roman" w:cs="Times New Roman" w:hint="default"/>
      <w:sz w:val="24"/>
      <w:szCs w:val="24"/>
    </w:rPr>
  </w:style>
  <w:style w:type="character" w:customStyle="1" w:styleId="S10">
    <w:name w:val="S_Маркированный Знак1"/>
    <w:rsid w:val="00396A0A"/>
    <w:rPr>
      <w:rFonts w:ascii="Times New Roman" w:eastAsia="Calibri" w:hAnsi="Times New Roman" w:cs="Times New Roman" w:hint="default"/>
      <w:sz w:val="28"/>
      <w:szCs w:val="28"/>
    </w:rPr>
  </w:style>
  <w:style w:type="character" w:customStyle="1" w:styleId="fts-hit">
    <w:name w:val="fts-hit"/>
    <w:basedOn w:val="a1"/>
    <w:rsid w:val="00396A0A"/>
  </w:style>
  <w:style w:type="paragraph" w:customStyle="1" w:styleId="2ff6">
    <w:name w:val="Заголовок2"/>
    <w:basedOn w:val="20"/>
    <w:next w:val="20"/>
    <w:autoRedefine/>
    <w:qFormat/>
    <w:rsid w:val="002B126D"/>
    <w:pPr>
      <w:keepNext w:val="0"/>
      <w:keepLines w:val="0"/>
      <w:pBdr>
        <w:bottom w:val="single" w:sz="4" w:space="1" w:color="622423"/>
      </w:pBdr>
      <w:spacing w:before="400" w:after="200" w:line="252" w:lineRule="auto"/>
      <w:ind w:firstLine="0"/>
      <w:jc w:val="center"/>
    </w:pPr>
    <w:rPr>
      <w:bCs w:val="0"/>
      <w:caps/>
      <w:color w:val="auto"/>
      <w:spacing w:val="15"/>
      <w:sz w:val="22"/>
      <w:szCs w:val="22"/>
      <w:lang w:val="ru-RU" w:eastAsia="ar-SA"/>
    </w:rPr>
  </w:style>
  <w:style w:type="paragraph" w:customStyle="1" w:styleId="1">
    <w:name w:val="Список маркированный 1"/>
    <w:basedOn w:val="a0"/>
    <w:qFormat/>
    <w:rsid w:val="002B126D"/>
    <w:pPr>
      <w:numPr>
        <w:numId w:val="42"/>
      </w:numPr>
      <w:suppressAutoHyphens/>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uiPriority="9" w:qFormat="1"/>
    <w:lsdException w:name="heading 5" w:uiPriority="9"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qFormat="1"/>
    <w:lsdException w:name="toc 2" w:uiPriority="39" w:qFormat="1"/>
    <w:lsdException w:name="toc 3"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uiPriority="35" w:qFormat="1"/>
    <w:lsdException w:name="Title" w:qFormat="1"/>
    <w:lsdException w:name="Subtitle" w:qFormat="1"/>
    <w:lsdException w:name="Body Text 2" w:uiPriority="99"/>
    <w:lsdException w:name="Hyperlink" w:uiPriority="99"/>
    <w:lsdException w:name="FollowedHyperlink" w:uiPriority="99"/>
    <w:lsdException w:name="Strong" w:qFormat="1"/>
    <w:lsdException w:name="Emphasis" w:qFormat="1"/>
    <w:lsdException w:name="Normal (Web)" w:qFormat="1"/>
    <w:lsdException w:name="HTML Preformatted"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uiPriority="32" w:qFormat="1"/>
    <w:lsdException w:name="Book Title" w:qFormat="1"/>
    <w:lsdException w:name="Bibliography" w:semiHidden="1" w:uiPriority="37" w:unhideWhenUsed="1"/>
    <w:lsdException w:name="TOC Heading" w:uiPriority="39" w:qFormat="1"/>
  </w:latentStyles>
  <w:style w:type="paragraph" w:default="1" w:styleId="a0">
    <w:name w:val="Normal"/>
    <w:qFormat/>
    <w:rsid w:val="004B4F6B"/>
    <w:pPr>
      <w:spacing w:line="360" w:lineRule="auto"/>
      <w:ind w:firstLine="567"/>
    </w:pPr>
    <w:rPr>
      <w:rFonts w:ascii="Times New Roman" w:hAnsi="Times New Roman"/>
      <w:sz w:val="24"/>
    </w:rPr>
  </w:style>
  <w:style w:type="paragraph" w:styleId="10">
    <w:name w:val="heading 1"/>
    <w:basedOn w:val="a0"/>
    <w:next w:val="a0"/>
    <w:link w:val="11"/>
    <w:uiPriority w:val="9"/>
    <w:qFormat/>
    <w:rsid w:val="00423238"/>
    <w:pPr>
      <w:keepNext/>
      <w:keepLines/>
      <w:spacing w:after="300" w:line="276" w:lineRule="auto"/>
      <w:ind w:firstLine="0"/>
      <w:contextualSpacing/>
      <w:jc w:val="center"/>
      <w:outlineLvl w:val="0"/>
    </w:pPr>
    <w:rPr>
      <w:b/>
      <w:bCs/>
      <w:szCs w:val="28"/>
      <w:lang w:val="x-none"/>
    </w:rPr>
  </w:style>
  <w:style w:type="paragraph" w:styleId="20">
    <w:name w:val="heading 2"/>
    <w:aliases w:val="Заголовок 2 Знак Знак"/>
    <w:basedOn w:val="a0"/>
    <w:next w:val="a0"/>
    <w:link w:val="21"/>
    <w:uiPriority w:val="9"/>
    <w:qFormat/>
    <w:rsid w:val="00B35814"/>
    <w:pPr>
      <w:keepNext/>
      <w:keepLines/>
      <w:spacing w:before="200"/>
      <w:outlineLvl w:val="1"/>
    </w:pPr>
    <w:rPr>
      <w:rFonts w:ascii="Cambria" w:hAnsi="Cambria"/>
      <w:b/>
      <w:bCs/>
      <w:color w:val="4F81BD"/>
      <w:sz w:val="26"/>
      <w:szCs w:val="26"/>
      <w:lang w:val="x-none"/>
    </w:rPr>
  </w:style>
  <w:style w:type="paragraph" w:styleId="3">
    <w:name w:val="heading 3"/>
    <w:basedOn w:val="a0"/>
    <w:next w:val="a0"/>
    <w:link w:val="30"/>
    <w:qFormat/>
    <w:rsid w:val="00001C03"/>
    <w:pPr>
      <w:keepNext/>
      <w:keepLines/>
      <w:spacing w:after="300" w:line="276" w:lineRule="auto"/>
      <w:ind w:firstLine="0"/>
      <w:contextualSpacing/>
      <w:jc w:val="center"/>
      <w:outlineLvl w:val="2"/>
    </w:pPr>
    <w:rPr>
      <w:b/>
      <w:bCs/>
      <w:lang w:val="x-none"/>
    </w:rPr>
  </w:style>
  <w:style w:type="paragraph" w:styleId="40">
    <w:name w:val="heading 4"/>
    <w:basedOn w:val="a0"/>
    <w:next w:val="a0"/>
    <w:link w:val="41"/>
    <w:uiPriority w:val="9"/>
    <w:qFormat/>
    <w:rsid w:val="008920CF"/>
    <w:pPr>
      <w:keepNext/>
      <w:keepLines/>
      <w:spacing w:before="200" w:line="240" w:lineRule="auto"/>
      <w:ind w:firstLine="0"/>
      <w:jc w:val="center"/>
      <w:outlineLvl w:val="3"/>
    </w:pPr>
    <w:rPr>
      <w:rFonts w:ascii="Cambria" w:hAnsi="Cambria"/>
      <w:b/>
      <w:bCs/>
      <w:i/>
      <w:iCs/>
      <w:color w:val="4F81BD"/>
      <w:lang w:val="x-none"/>
    </w:rPr>
  </w:style>
  <w:style w:type="paragraph" w:styleId="5">
    <w:name w:val="heading 5"/>
    <w:basedOn w:val="a0"/>
    <w:next w:val="a0"/>
    <w:link w:val="50"/>
    <w:uiPriority w:val="9"/>
    <w:qFormat/>
    <w:rsid w:val="00AD7AE6"/>
    <w:pPr>
      <w:keepNext/>
      <w:keepLines/>
      <w:spacing w:before="200"/>
      <w:outlineLvl w:val="4"/>
    </w:pPr>
    <w:rPr>
      <w:rFonts w:ascii="Cambria" w:hAnsi="Cambria"/>
      <w:color w:val="243F60"/>
      <w:lang w:val="x-none"/>
    </w:rPr>
  </w:style>
  <w:style w:type="paragraph" w:styleId="6">
    <w:name w:val="heading 6"/>
    <w:basedOn w:val="a0"/>
    <w:next w:val="a0"/>
    <w:link w:val="60"/>
    <w:qFormat/>
    <w:rsid w:val="00D1513F"/>
    <w:pPr>
      <w:spacing w:before="240" w:after="60" w:line="240" w:lineRule="auto"/>
      <w:ind w:firstLine="0"/>
      <w:outlineLvl w:val="5"/>
    </w:pPr>
    <w:rPr>
      <w:b/>
      <w:bCs/>
      <w:sz w:val="22"/>
      <w:szCs w:val="22"/>
      <w:lang w:val="x-none" w:eastAsia="x-none"/>
    </w:rPr>
  </w:style>
  <w:style w:type="paragraph" w:styleId="7">
    <w:name w:val="heading 7"/>
    <w:basedOn w:val="a0"/>
    <w:next w:val="a0"/>
    <w:link w:val="70"/>
    <w:qFormat/>
    <w:rsid w:val="00813940"/>
    <w:pPr>
      <w:spacing w:before="240" w:after="60"/>
      <w:outlineLvl w:val="6"/>
    </w:pPr>
    <w:rPr>
      <w:szCs w:val="24"/>
      <w:lang w:val="x-none" w:eastAsia="x-none"/>
    </w:rPr>
  </w:style>
  <w:style w:type="paragraph" w:styleId="8">
    <w:name w:val="heading 8"/>
    <w:basedOn w:val="a0"/>
    <w:next w:val="a0"/>
    <w:link w:val="80"/>
    <w:qFormat/>
    <w:rsid w:val="0033412A"/>
    <w:pPr>
      <w:keepNext/>
      <w:tabs>
        <w:tab w:val="num" w:pos="0"/>
      </w:tabs>
      <w:suppressAutoHyphens/>
      <w:ind w:left="720" w:firstLine="0"/>
      <w:jc w:val="center"/>
      <w:outlineLvl w:val="7"/>
    </w:pPr>
    <w:rPr>
      <w:b/>
      <w:u w:val="single"/>
      <w:lang w:val="x-none" w:eastAsia="ar-SA"/>
    </w:rPr>
  </w:style>
  <w:style w:type="paragraph" w:styleId="9">
    <w:name w:val="heading 9"/>
    <w:basedOn w:val="a0"/>
    <w:next w:val="a0"/>
    <w:link w:val="90"/>
    <w:qFormat/>
    <w:rsid w:val="0033412A"/>
    <w:pPr>
      <w:keepNext/>
      <w:tabs>
        <w:tab w:val="num" w:pos="0"/>
      </w:tabs>
      <w:suppressAutoHyphens/>
      <w:ind w:left="851" w:firstLine="0"/>
      <w:jc w:val="center"/>
      <w:outlineLvl w:val="8"/>
    </w:pPr>
    <w:rPr>
      <w:b/>
      <w:u w:val="single"/>
      <w:lang w:val="x-none"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Subtitle"/>
    <w:aliases w:val="заголовок 2"/>
    <w:basedOn w:val="22"/>
    <w:next w:val="22"/>
    <w:link w:val="a5"/>
    <w:qFormat/>
    <w:rsid w:val="00B35814"/>
    <w:pPr>
      <w:spacing w:after="300" w:line="276" w:lineRule="auto"/>
      <w:jc w:val="center"/>
      <w:outlineLvl w:val="1"/>
    </w:pPr>
    <w:rPr>
      <w:b/>
      <w:szCs w:val="24"/>
      <w:lang w:val="x-none" w:eastAsia="x-none"/>
    </w:rPr>
  </w:style>
  <w:style w:type="character" w:customStyle="1" w:styleId="a5">
    <w:name w:val="Подзаголовок Знак"/>
    <w:aliases w:val="заголовок 2 Знак"/>
    <w:link w:val="a4"/>
    <w:rsid w:val="00B35814"/>
    <w:rPr>
      <w:rFonts w:ascii="Times New Roman" w:eastAsia="Times New Roman" w:hAnsi="Times New Roman" w:cs="Times New Roman"/>
      <w:b/>
      <w:sz w:val="24"/>
      <w:szCs w:val="24"/>
    </w:rPr>
  </w:style>
  <w:style w:type="paragraph" w:styleId="22">
    <w:name w:val="toc 2"/>
    <w:basedOn w:val="a0"/>
    <w:next w:val="a0"/>
    <w:autoRedefine/>
    <w:uiPriority w:val="39"/>
    <w:unhideWhenUsed/>
    <w:qFormat/>
    <w:rsid w:val="0058228E"/>
    <w:pPr>
      <w:tabs>
        <w:tab w:val="right" w:leader="dot" w:pos="10206"/>
      </w:tabs>
      <w:contextualSpacing/>
    </w:pPr>
    <w:rPr>
      <w:lang w:eastAsia="en-US"/>
    </w:rPr>
  </w:style>
  <w:style w:type="paragraph" w:styleId="a6">
    <w:name w:val="Balloon Text"/>
    <w:basedOn w:val="a0"/>
    <w:link w:val="a7"/>
    <w:uiPriority w:val="99"/>
    <w:semiHidden/>
    <w:unhideWhenUsed/>
    <w:rsid w:val="00FF5D7E"/>
    <w:pPr>
      <w:spacing w:line="240" w:lineRule="auto"/>
    </w:pPr>
    <w:rPr>
      <w:rFonts w:ascii="Tahoma" w:hAnsi="Tahoma"/>
      <w:sz w:val="16"/>
      <w:szCs w:val="16"/>
      <w:lang w:val="x-none"/>
    </w:rPr>
  </w:style>
  <w:style w:type="character" w:customStyle="1" w:styleId="a7">
    <w:name w:val="Текст выноски Знак"/>
    <w:link w:val="a6"/>
    <w:uiPriority w:val="99"/>
    <w:semiHidden/>
    <w:rsid w:val="00FF5D7E"/>
    <w:rPr>
      <w:rFonts w:ascii="Tahoma" w:hAnsi="Tahoma" w:cs="Tahoma"/>
      <w:sz w:val="16"/>
      <w:szCs w:val="16"/>
      <w:lang w:eastAsia="ru-RU"/>
    </w:rPr>
  </w:style>
  <w:style w:type="paragraph" w:styleId="a8">
    <w:name w:val="header"/>
    <w:aliases w:val="ВерхКолонтитул"/>
    <w:basedOn w:val="a0"/>
    <w:link w:val="a9"/>
    <w:unhideWhenUsed/>
    <w:rsid w:val="00FF5D7E"/>
    <w:pPr>
      <w:tabs>
        <w:tab w:val="center" w:pos="4677"/>
        <w:tab w:val="right" w:pos="9355"/>
      </w:tabs>
      <w:spacing w:line="240" w:lineRule="auto"/>
    </w:pPr>
    <w:rPr>
      <w:lang w:val="x-none"/>
    </w:rPr>
  </w:style>
  <w:style w:type="character" w:customStyle="1" w:styleId="a9">
    <w:name w:val="Верхний колонтитул Знак"/>
    <w:aliases w:val="ВерхКолонтитул Знак"/>
    <w:link w:val="a8"/>
    <w:rsid w:val="00FF5D7E"/>
    <w:rPr>
      <w:rFonts w:ascii="Times New Roman" w:hAnsi="Times New Roman" w:cs="Times New Roman"/>
      <w:sz w:val="24"/>
      <w:szCs w:val="20"/>
      <w:lang w:eastAsia="ru-RU"/>
    </w:rPr>
  </w:style>
  <w:style w:type="paragraph" w:styleId="aa">
    <w:name w:val="footer"/>
    <w:basedOn w:val="a0"/>
    <w:link w:val="ab"/>
    <w:unhideWhenUsed/>
    <w:rsid w:val="00FF5D7E"/>
    <w:pPr>
      <w:tabs>
        <w:tab w:val="center" w:pos="4677"/>
        <w:tab w:val="right" w:pos="9355"/>
      </w:tabs>
      <w:spacing w:line="240" w:lineRule="auto"/>
    </w:pPr>
    <w:rPr>
      <w:lang w:val="x-none"/>
    </w:rPr>
  </w:style>
  <w:style w:type="character" w:customStyle="1" w:styleId="ab">
    <w:name w:val="Нижний колонтитул Знак"/>
    <w:link w:val="aa"/>
    <w:rsid w:val="00FF5D7E"/>
    <w:rPr>
      <w:rFonts w:ascii="Times New Roman" w:hAnsi="Times New Roman" w:cs="Times New Roman"/>
      <w:sz w:val="24"/>
      <w:szCs w:val="20"/>
      <w:lang w:eastAsia="ru-RU"/>
    </w:rPr>
  </w:style>
  <w:style w:type="character" w:customStyle="1" w:styleId="11">
    <w:name w:val="Заголовок 1 Знак"/>
    <w:link w:val="10"/>
    <w:uiPriority w:val="9"/>
    <w:rsid w:val="00423238"/>
    <w:rPr>
      <w:rFonts w:ascii="Times New Roman" w:hAnsi="Times New Roman" w:cs="Times New Roman"/>
      <w:b/>
      <w:bCs/>
      <w:sz w:val="24"/>
      <w:szCs w:val="28"/>
      <w:lang w:eastAsia="ru-RU"/>
    </w:rPr>
  </w:style>
  <w:style w:type="paragraph" w:styleId="ac">
    <w:name w:val="Body Text"/>
    <w:aliases w:val="Основной текст Знак Знак Знак Знак,Основной текст1,bt,text,Body Text2,Text1,Таймс Нью"/>
    <w:basedOn w:val="a0"/>
    <w:link w:val="ad"/>
    <w:unhideWhenUsed/>
    <w:rsid w:val="00B35814"/>
    <w:pPr>
      <w:spacing w:after="120" w:line="240" w:lineRule="auto"/>
      <w:ind w:firstLine="0"/>
      <w:jc w:val="center"/>
    </w:pPr>
    <w:rPr>
      <w:rFonts w:ascii="Calibri" w:hAnsi="Calibri"/>
      <w:lang w:val="x-none"/>
    </w:rPr>
  </w:style>
  <w:style w:type="character" w:customStyle="1" w:styleId="ad">
    <w:name w:val="Основной текст Знак"/>
    <w:aliases w:val="Основной текст Знак Знак Знак Знак Знак,Основной текст1 Знак1,bt Знак1,text Знак1,Body Text2 Знак1,Text1 Знак1,Таймс Нью Знак1"/>
    <w:link w:val="ac"/>
    <w:rsid w:val="00B35814"/>
    <w:rPr>
      <w:rFonts w:ascii="Calibri" w:hAnsi="Calibri" w:cs="Times New Roman"/>
      <w:sz w:val="24"/>
      <w:lang w:eastAsia="ru-RU"/>
    </w:rPr>
  </w:style>
  <w:style w:type="paragraph" w:styleId="12">
    <w:name w:val="toc 1"/>
    <w:basedOn w:val="a0"/>
    <w:next w:val="a0"/>
    <w:autoRedefine/>
    <w:uiPriority w:val="39"/>
    <w:unhideWhenUsed/>
    <w:qFormat/>
    <w:rsid w:val="003E18EE"/>
    <w:pPr>
      <w:tabs>
        <w:tab w:val="right" w:leader="dot" w:pos="10195"/>
      </w:tabs>
      <w:ind w:firstLine="720"/>
      <w:jc w:val="center"/>
    </w:pPr>
    <w:rPr>
      <w:b/>
      <w:caps/>
      <w:noProof/>
      <w:color w:val="000000"/>
      <w:sz w:val="26"/>
      <w:szCs w:val="26"/>
    </w:rPr>
  </w:style>
  <w:style w:type="character" w:styleId="ae">
    <w:name w:val="Hyperlink"/>
    <w:uiPriority w:val="99"/>
    <w:unhideWhenUsed/>
    <w:rsid w:val="00B35814"/>
    <w:rPr>
      <w:color w:val="0000FF"/>
      <w:u w:val="single"/>
    </w:rPr>
  </w:style>
  <w:style w:type="character" w:customStyle="1" w:styleId="21">
    <w:name w:val="Заголовок 2 Знак"/>
    <w:aliases w:val="Заголовок 2 Знак Знак Знак"/>
    <w:link w:val="20"/>
    <w:uiPriority w:val="9"/>
    <w:rsid w:val="00B35814"/>
    <w:rPr>
      <w:rFonts w:ascii="Cambria" w:eastAsia="Times New Roman" w:hAnsi="Cambria" w:cs="Times New Roman"/>
      <w:b/>
      <w:bCs/>
      <w:color w:val="4F81BD"/>
      <w:sz w:val="26"/>
      <w:szCs w:val="26"/>
      <w:lang w:eastAsia="ru-RU"/>
    </w:rPr>
  </w:style>
  <w:style w:type="paragraph" w:styleId="af">
    <w:name w:val="TOC Heading"/>
    <w:basedOn w:val="10"/>
    <w:next w:val="a0"/>
    <w:uiPriority w:val="39"/>
    <w:qFormat/>
    <w:rsid w:val="00B35814"/>
    <w:pPr>
      <w:spacing w:before="480" w:after="0"/>
      <w:jc w:val="left"/>
      <w:outlineLvl w:val="9"/>
    </w:pPr>
    <w:rPr>
      <w:rFonts w:ascii="Cambria" w:hAnsi="Cambria"/>
      <w:color w:val="365F91"/>
      <w:sz w:val="28"/>
      <w:lang w:eastAsia="en-US"/>
    </w:rPr>
  </w:style>
  <w:style w:type="character" w:customStyle="1" w:styleId="30">
    <w:name w:val="Заголовок 3 Знак"/>
    <w:link w:val="3"/>
    <w:rsid w:val="00001C03"/>
    <w:rPr>
      <w:rFonts w:ascii="Times New Roman" w:eastAsia="Times New Roman" w:hAnsi="Times New Roman" w:cs="Times New Roman"/>
      <w:b/>
      <w:bCs/>
      <w:sz w:val="24"/>
      <w:szCs w:val="20"/>
      <w:lang w:eastAsia="ru-RU"/>
    </w:rPr>
  </w:style>
  <w:style w:type="paragraph" w:styleId="31">
    <w:name w:val="toc 3"/>
    <w:basedOn w:val="a0"/>
    <w:next w:val="a0"/>
    <w:link w:val="32"/>
    <w:autoRedefine/>
    <w:unhideWhenUsed/>
    <w:qFormat/>
    <w:rsid w:val="005E7F24"/>
    <w:pPr>
      <w:tabs>
        <w:tab w:val="right" w:leader="dot" w:pos="10206"/>
      </w:tabs>
      <w:ind w:left="992" w:firstLine="57"/>
    </w:pPr>
    <w:rPr>
      <w:lang w:val="x-none" w:eastAsia="x-none"/>
    </w:rPr>
  </w:style>
  <w:style w:type="paragraph" w:styleId="af0">
    <w:name w:val="List Paragraph"/>
    <w:basedOn w:val="a0"/>
    <w:link w:val="af1"/>
    <w:qFormat/>
    <w:rsid w:val="00D91518"/>
    <w:pPr>
      <w:spacing w:after="200" w:line="240" w:lineRule="auto"/>
      <w:ind w:left="720" w:firstLine="0"/>
      <w:contextualSpacing/>
      <w:jc w:val="center"/>
    </w:pPr>
    <w:rPr>
      <w:szCs w:val="22"/>
      <w:lang w:val="x-none" w:eastAsia="x-none"/>
    </w:rPr>
  </w:style>
  <w:style w:type="character" w:styleId="af2">
    <w:name w:val="FollowedHyperlink"/>
    <w:uiPriority w:val="99"/>
    <w:unhideWhenUsed/>
    <w:rsid w:val="007A43C3"/>
    <w:rPr>
      <w:color w:val="800080"/>
      <w:u w:val="single"/>
    </w:rPr>
  </w:style>
  <w:style w:type="character" w:customStyle="1" w:styleId="41">
    <w:name w:val="Заголовок 4 Знак"/>
    <w:link w:val="40"/>
    <w:uiPriority w:val="9"/>
    <w:rsid w:val="008920CF"/>
    <w:rPr>
      <w:rFonts w:ascii="Cambria" w:hAnsi="Cambria" w:cs="Times New Roman"/>
      <w:b/>
      <w:bCs/>
      <w:i/>
      <w:iCs/>
      <w:color w:val="4F81BD"/>
      <w:sz w:val="24"/>
      <w:lang w:eastAsia="ru-RU"/>
    </w:rPr>
  </w:style>
  <w:style w:type="table" w:styleId="af3">
    <w:name w:val="Table Grid"/>
    <w:basedOn w:val="a2"/>
    <w:rsid w:val="008920CF"/>
    <w:rPr>
      <w:rFonts w:ascii="Verdana" w:eastAsia="Calibri" w:hAnsi="Verdana"/>
      <w:sz w:val="1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Normal (Web)"/>
    <w:aliases w:val="Обычный (Web)"/>
    <w:basedOn w:val="a0"/>
    <w:unhideWhenUsed/>
    <w:qFormat/>
    <w:rsid w:val="008920CF"/>
    <w:pPr>
      <w:spacing w:before="100" w:beforeAutospacing="1" w:after="100" w:afterAutospacing="1" w:line="240" w:lineRule="auto"/>
      <w:ind w:firstLine="0"/>
      <w:jc w:val="center"/>
    </w:pPr>
    <w:rPr>
      <w:color w:val="333333"/>
      <w:sz w:val="20"/>
    </w:rPr>
  </w:style>
  <w:style w:type="character" w:styleId="af5">
    <w:name w:val="Placeholder Text"/>
    <w:uiPriority w:val="99"/>
    <w:semiHidden/>
    <w:rsid w:val="008920CF"/>
    <w:rPr>
      <w:color w:val="808080"/>
    </w:rPr>
  </w:style>
  <w:style w:type="paragraph" w:customStyle="1" w:styleId="Style2">
    <w:name w:val="Style2"/>
    <w:basedOn w:val="a0"/>
    <w:rsid w:val="008920CF"/>
    <w:pPr>
      <w:widowControl w:val="0"/>
      <w:autoSpaceDE w:val="0"/>
      <w:autoSpaceDN w:val="0"/>
      <w:adjustRightInd w:val="0"/>
      <w:spacing w:line="410" w:lineRule="exact"/>
      <w:ind w:firstLine="468"/>
      <w:jc w:val="both"/>
    </w:pPr>
    <w:rPr>
      <w:rFonts w:ascii="MS Reference Sans Serif" w:hAnsi="MS Reference Sans Serif"/>
      <w:szCs w:val="24"/>
    </w:rPr>
  </w:style>
  <w:style w:type="paragraph" w:customStyle="1" w:styleId="Style3">
    <w:name w:val="Style3"/>
    <w:basedOn w:val="a0"/>
    <w:rsid w:val="008920CF"/>
    <w:pPr>
      <w:widowControl w:val="0"/>
      <w:autoSpaceDE w:val="0"/>
      <w:autoSpaceDN w:val="0"/>
      <w:adjustRightInd w:val="0"/>
      <w:spacing w:line="410" w:lineRule="exact"/>
      <w:ind w:firstLine="0"/>
      <w:jc w:val="center"/>
    </w:pPr>
    <w:rPr>
      <w:rFonts w:ascii="MS Reference Sans Serif" w:hAnsi="MS Reference Sans Serif"/>
      <w:szCs w:val="24"/>
    </w:rPr>
  </w:style>
  <w:style w:type="paragraph" w:customStyle="1" w:styleId="Style4">
    <w:name w:val="Style4"/>
    <w:basedOn w:val="a0"/>
    <w:rsid w:val="008920CF"/>
    <w:pPr>
      <w:widowControl w:val="0"/>
      <w:autoSpaceDE w:val="0"/>
      <w:autoSpaceDN w:val="0"/>
      <w:adjustRightInd w:val="0"/>
      <w:spacing w:line="411" w:lineRule="exact"/>
      <w:ind w:firstLine="540"/>
      <w:jc w:val="center"/>
    </w:pPr>
    <w:rPr>
      <w:rFonts w:ascii="MS Reference Sans Serif" w:hAnsi="MS Reference Sans Serif"/>
      <w:szCs w:val="24"/>
    </w:rPr>
  </w:style>
  <w:style w:type="paragraph" w:customStyle="1" w:styleId="Style5">
    <w:name w:val="Style5"/>
    <w:basedOn w:val="a0"/>
    <w:rsid w:val="008920CF"/>
    <w:pPr>
      <w:widowControl w:val="0"/>
      <w:autoSpaceDE w:val="0"/>
      <w:autoSpaceDN w:val="0"/>
      <w:adjustRightInd w:val="0"/>
      <w:spacing w:line="410" w:lineRule="exact"/>
      <w:ind w:hanging="331"/>
      <w:jc w:val="center"/>
    </w:pPr>
    <w:rPr>
      <w:rFonts w:ascii="MS Reference Sans Serif" w:hAnsi="MS Reference Sans Serif"/>
      <w:szCs w:val="24"/>
    </w:rPr>
  </w:style>
  <w:style w:type="paragraph" w:customStyle="1" w:styleId="Style6">
    <w:name w:val="Style6"/>
    <w:basedOn w:val="a0"/>
    <w:rsid w:val="008920CF"/>
    <w:pPr>
      <w:widowControl w:val="0"/>
      <w:autoSpaceDE w:val="0"/>
      <w:autoSpaceDN w:val="0"/>
      <w:adjustRightInd w:val="0"/>
      <w:spacing w:line="410" w:lineRule="exact"/>
      <w:ind w:firstLine="0"/>
      <w:jc w:val="center"/>
    </w:pPr>
    <w:rPr>
      <w:rFonts w:ascii="MS Reference Sans Serif" w:hAnsi="MS Reference Sans Serif"/>
      <w:szCs w:val="24"/>
    </w:rPr>
  </w:style>
  <w:style w:type="character" w:customStyle="1" w:styleId="FontStyle13">
    <w:name w:val="Font Style13"/>
    <w:rsid w:val="008920CF"/>
    <w:rPr>
      <w:rFonts w:ascii="MS Reference Sans Serif" w:hAnsi="MS Reference Sans Serif" w:cs="MS Reference Sans Serif"/>
      <w:sz w:val="20"/>
      <w:szCs w:val="20"/>
    </w:rPr>
  </w:style>
  <w:style w:type="paragraph" w:customStyle="1" w:styleId="Style1">
    <w:name w:val="Style1"/>
    <w:basedOn w:val="a0"/>
    <w:rsid w:val="008920CF"/>
    <w:pPr>
      <w:widowControl w:val="0"/>
      <w:autoSpaceDE w:val="0"/>
      <w:autoSpaceDN w:val="0"/>
      <w:adjustRightInd w:val="0"/>
      <w:spacing w:line="410" w:lineRule="exact"/>
      <w:ind w:firstLine="468"/>
      <w:jc w:val="both"/>
    </w:pPr>
    <w:rPr>
      <w:rFonts w:ascii="MS Reference Sans Serif" w:hAnsi="MS Reference Sans Serif"/>
      <w:szCs w:val="24"/>
    </w:rPr>
  </w:style>
  <w:style w:type="character" w:customStyle="1" w:styleId="FontStyle11">
    <w:name w:val="Font Style11"/>
    <w:rsid w:val="008920CF"/>
    <w:rPr>
      <w:rFonts w:ascii="MS Reference Sans Serif" w:hAnsi="MS Reference Sans Serif" w:cs="MS Reference Sans Serif"/>
      <w:b/>
      <w:bCs/>
      <w:i/>
      <w:iCs/>
      <w:spacing w:val="-10"/>
      <w:sz w:val="20"/>
      <w:szCs w:val="20"/>
    </w:rPr>
  </w:style>
  <w:style w:type="character" w:customStyle="1" w:styleId="FontStyle12">
    <w:name w:val="Font Style12"/>
    <w:uiPriority w:val="99"/>
    <w:rsid w:val="008920CF"/>
    <w:rPr>
      <w:rFonts w:ascii="MS Reference Sans Serif" w:hAnsi="MS Reference Sans Serif" w:cs="MS Reference Sans Serif"/>
      <w:sz w:val="20"/>
      <w:szCs w:val="20"/>
    </w:rPr>
  </w:style>
  <w:style w:type="character" w:customStyle="1" w:styleId="FontStyle14">
    <w:name w:val="Font Style14"/>
    <w:rsid w:val="008920CF"/>
    <w:rPr>
      <w:rFonts w:ascii="MS Reference Sans Serif" w:hAnsi="MS Reference Sans Serif" w:cs="MS Reference Sans Serif"/>
      <w:sz w:val="30"/>
      <w:szCs w:val="30"/>
    </w:rPr>
  </w:style>
  <w:style w:type="character" w:customStyle="1" w:styleId="FontStyle15">
    <w:name w:val="Font Style15"/>
    <w:rsid w:val="008920CF"/>
    <w:rPr>
      <w:rFonts w:ascii="MS Reference Sans Serif" w:hAnsi="MS Reference Sans Serif" w:cs="MS Reference Sans Serif"/>
      <w:b/>
      <w:bCs/>
      <w:sz w:val="30"/>
      <w:szCs w:val="30"/>
    </w:rPr>
  </w:style>
  <w:style w:type="paragraph" w:customStyle="1" w:styleId="Style7">
    <w:name w:val="Style7"/>
    <w:basedOn w:val="a0"/>
    <w:rsid w:val="008920CF"/>
    <w:pPr>
      <w:widowControl w:val="0"/>
      <w:autoSpaceDE w:val="0"/>
      <w:autoSpaceDN w:val="0"/>
      <w:adjustRightInd w:val="0"/>
      <w:spacing w:line="240" w:lineRule="auto"/>
      <w:ind w:firstLine="0"/>
      <w:jc w:val="center"/>
    </w:pPr>
    <w:rPr>
      <w:rFonts w:ascii="MS Reference Sans Serif" w:hAnsi="MS Reference Sans Serif"/>
      <w:szCs w:val="24"/>
    </w:rPr>
  </w:style>
  <w:style w:type="table" w:customStyle="1" w:styleId="13">
    <w:name w:val="Светлая заливка1"/>
    <w:basedOn w:val="a2"/>
    <w:uiPriority w:val="60"/>
    <w:rsid w:val="008920C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2"/>
    <w:uiPriority w:val="60"/>
    <w:rsid w:val="008920C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ntStyle21">
    <w:name w:val="Font Style21"/>
    <w:uiPriority w:val="99"/>
    <w:rsid w:val="008920CF"/>
    <w:rPr>
      <w:rFonts w:ascii="MS Reference Sans Serif" w:hAnsi="MS Reference Sans Serif" w:cs="MS Reference Sans Serif"/>
      <w:b/>
      <w:bCs/>
      <w:sz w:val="18"/>
      <w:szCs w:val="18"/>
    </w:rPr>
  </w:style>
  <w:style w:type="paragraph" w:customStyle="1" w:styleId="Style8">
    <w:name w:val="Style8"/>
    <w:basedOn w:val="a0"/>
    <w:rsid w:val="008920CF"/>
    <w:pPr>
      <w:widowControl w:val="0"/>
      <w:autoSpaceDE w:val="0"/>
      <w:autoSpaceDN w:val="0"/>
      <w:adjustRightInd w:val="0"/>
      <w:spacing w:line="216" w:lineRule="exact"/>
      <w:ind w:firstLine="122"/>
      <w:jc w:val="center"/>
    </w:pPr>
    <w:rPr>
      <w:rFonts w:ascii="MS Reference Sans Serif" w:hAnsi="MS Reference Sans Serif"/>
      <w:szCs w:val="24"/>
    </w:rPr>
  </w:style>
  <w:style w:type="character" w:customStyle="1" w:styleId="FontStyle18">
    <w:name w:val="Font Style18"/>
    <w:rsid w:val="008920CF"/>
    <w:rPr>
      <w:rFonts w:ascii="MS Reference Sans Serif" w:hAnsi="MS Reference Sans Serif" w:cs="MS Reference Sans Serif"/>
      <w:sz w:val="20"/>
      <w:szCs w:val="20"/>
    </w:rPr>
  </w:style>
  <w:style w:type="character" w:customStyle="1" w:styleId="FontStyle20">
    <w:name w:val="Font Style20"/>
    <w:uiPriority w:val="99"/>
    <w:rsid w:val="008920CF"/>
    <w:rPr>
      <w:rFonts w:ascii="Consolas" w:hAnsi="Consolas" w:cs="Consolas"/>
      <w:b/>
      <w:bCs/>
      <w:sz w:val="22"/>
      <w:szCs w:val="22"/>
    </w:rPr>
  </w:style>
  <w:style w:type="paragraph" w:customStyle="1" w:styleId="Style11">
    <w:name w:val="Style11"/>
    <w:basedOn w:val="a0"/>
    <w:uiPriority w:val="99"/>
    <w:rsid w:val="008920CF"/>
    <w:pPr>
      <w:widowControl w:val="0"/>
      <w:autoSpaceDE w:val="0"/>
      <w:autoSpaceDN w:val="0"/>
      <w:adjustRightInd w:val="0"/>
      <w:spacing w:line="274" w:lineRule="exact"/>
      <w:ind w:firstLine="0"/>
      <w:jc w:val="both"/>
    </w:pPr>
    <w:rPr>
      <w:rFonts w:ascii="MS Reference Sans Serif" w:hAnsi="MS Reference Sans Serif"/>
      <w:szCs w:val="24"/>
    </w:rPr>
  </w:style>
  <w:style w:type="paragraph" w:customStyle="1" w:styleId="Style13">
    <w:name w:val="Style13"/>
    <w:basedOn w:val="a0"/>
    <w:uiPriority w:val="99"/>
    <w:rsid w:val="008920CF"/>
    <w:pPr>
      <w:widowControl w:val="0"/>
      <w:autoSpaceDE w:val="0"/>
      <w:autoSpaceDN w:val="0"/>
      <w:adjustRightInd w:val="0"/>
      <w:spacing w:line="277" w:lineRule="exact"/>
      <w:ind w:firstLine="0"/>
      <w:jc w:val="center"/>
    </w:pPr>
    <w:rPr>
      <w:rFonts w:ascii="MS Reference Sans Serif" w:hAnsi="MS Reference Sans Serif"/>
      <w:szCs w:val="24"/>
    </w:rPr>
  </w:style>
  <w:style w:type="paragraph" w:customStyle="1" w:styleId="Style12">
    <w:name w:val="Style12"/>
    <w:basedOn w:val="a0"/>
    <w:uiPriority w:val="99"/>
    <w:rsid w:val="008920CF"/>
    <w:pPr>
      <w:widowControl w:val="0"/>
      <w:autoSpaceDE w:val="0"/>
      <w:autoSpaceDN w:val="0"/>
      <w:adjustRightInd w:val="0"/>
      <w:spacing w:line="281" w:lineRule="exact"/>
      <w:ind w:hanging="94"/>
      <w:jc w:val="both"/>
    </w:pPr>
    <w:rPr>
      <w:rFonts w:ascii="MS Reference Sans Serif" w:hAnsi="MS Reference Sans Serif"/>
      <w:szCs w:val="24"/>
    </w:rPr>
  </w:style>
  <w:style w:type="character" w:customStyle="1" w:styleId="FontStyle16">
    <w:name w:val="Font Style16"/>
    <w:rsid w:val="008920CF"/>
    <w:rPr>
      <w:rFonts w:ascii="MS Reference Sans Serif" w:hAnsi="MS Reference Sans Serif" w:cs="MS Reference Sans Serif"/>
      <w:sz w:val="18"/>
      <w:szCs w:val="18"/>
    </w:rPr>
  </w:style>
  <w:style w:type="paragraph" w:customStyle="1" w:styleId="Style9">
    <w:name w:val="Style9"/>
    <w:basedOn w:val="a0"/>
    <w:rsid w:val="008920CF"/>
    <w:pPr>
      <w:widowControl w:val="0"/>
      <w:autoSpaceDE w:val="0"/>
      <w:autoSpaceDN w:val="0"/>
      <w:adjustRightInd w:val="0"/>
      <w:spacing w:line="238" w:lineRule="exact"/>
      <w:ind w:firstLine="0"/>
      <w:jc w:val="center"/>
    </w:pPr>
    <w:rPr>
      <w:rFonts w:ascii="MS Reference Sans Serif" w:hAnsi="MS Reference Sans Serif"/>
      <w:szCs w:val="24"/>
    </w:rPr>
  </w:style>
  <w:style w:type="character" w:customStyle="1" w:styleId="FontStyle17">
    <w:name w:val="Font Style17"/>
    <w:rsid w:val="008920CF"/>
    <w:rPr>
      <w:rFonts w:ascii="MS Reference Sans Serif" w:hAnsi="MS Reference Sans Serif" w:cs="MS Reference Sans Serif"/>
      <w:b/>
      <w:bCs/>
      <w:spacing w:val="10"/>
      <w:sz w:val="14"/>
      <w:szCs w:val="14"/>
    </w:rPr>
  </w:style>
  <w:style w:type="character" w:customStyle="1" w:styleId="FontStyle19">
    <w:name w:val="Font Style19"/>
    <w:uiPriority w:val="99"/>
    <w:rsid w:val="008920CF"/>
    <w:rPr>
      <w:rFonts w:ascii="MS Reference Sans Serif" w:hAnsi="MS Reference Sans Serif" w:cs="MS Reference Sans Serif"/>
      <w:sz w:val="18"/>
      <w:szCs w:val="18"/>
    </w:rPr>
  </w:style>
  <w:style w:type="character" w:customStyle="1" w:styleId="FontStyle22">
    <w:name w:val="Font Style22"/>
    <w:uiPriority w:val="99"/>
    <w:rsid w:val="008920CF"/>
    <w:rPr>
      <w:rFonts w:ascii="MS Reference Sans Serif" w:hAnsi="MS Reference Sans Serif" w:cs="MS Reference Sans Serif"/>
      <w:b/>
      <w:bCs/>
      <w:sz w:val="18"/>
      <w:szCs w:val="18"/>
    </w:rPr>
  </w:style>
  <w:style w:type="paragraph" w:customStyle="1" w:styleId="Style10">
    <w:name w:val="Style10"/>
    <w:basedOn w:val="a0"/>
    <w:uiPriority w:val="99"/>
    <w:rsid w:val="008920CF"/>
    <w:pPr>
      <w:widowControl w:val="0"/>
      <w:autoSpaceDE w:val="0"/>
      <w:autoSpaceDN w:val="0"/>
      <w:adjustRightInd w:val="0"/>
      <w:spacing w:line="240" w:lineRule="auto"/>
      <w:ind w:firstLine="0"/>
      <w:jc w:val="center"/>
    </w:pPr>
    <w:rPr>
      <w:rFonts w:ascii="Garamond" w:hAnsi="Garamond"/>
      <w:szCs w:val="24"/>
    </w:rPr>
  </w:style>
  <w:style w:type="character" w:customStyle="1" w:styleId="FontStyle23">
    <w:name w:val="Font Style23"/>
    <w:uiPriority w:val="99"/>
    <w:rsid w:val="008920CF"/>
    <w:rPr>
      <w:rFonts w:ascii="Verdana" w:hAnsi="Verdana" w:cs="Verdana"/>
      <w:i/>
      <w:iCs/>
      <w:sz w:val="20"/>
      <w:szCs w:val="20"/>
    </w:rPr>
  </w:style>
  <w:style w:type="character" w:customStyle="1" w:styleId="FontStyle24">
    <w:name w:val="Font Style24"/>
    <w:uiPriority w:val="99"/>
    <w:rsid w:val="008920CF"/>
    <w:rPr>
      <w:rFonts w:ascii="MS Reference Sans Serif" w:hAnsi="MS Reference Sans Serif" w:cs="MS Reference Sans Serif"/>
      <w:b/>
      <w:bCs/>
      <w:sz w:val="52"/>
      <w:szCs w:val="52"/>
    </w:rPr>
  </w:style>
  <w:style w:type="character" w:customStyle="1" w:styleId="FontStyle25">
    <w:name w:val="Font Style25"/>
    <w:uiPriority w:val="99"/>
    <w:rsid w:val="008920CF"/>
    <w:rPr>
      <w:rFonts w:ascii="MS Reference Sans Serif" w:hAnsi="MS Reference Sans Serif" w:cs="MS Reference Sans Serif"/>
      <w:b/>
      <w:bCs/>
      <w:w w:val="20"/>
      <w:sz w:val="20"/>
      <w:szCs w:val="20"/>
    </w:rPr>
  </w:style>
  <w:style w:type="paragraph" w:customStyle="1" w:styleId="S1">
    <w:name w:val="S_Заголовок 1"/>
    <w:basedOn w:val="a0"/>
    <w:rsid w:val="008920CF"/>
    <w:pPr>
      <w:numPr>
        <w:numId w:val="1"/>
      </w:numPr>
      <w:tabs>
        <w:tab w:val="clear" w:pos="360"/>
        <w:tab w:val="num" w:pos="720"/>
      </w:tabs>
      <w:spacing w:line="240" w:lineRule="auto"/>
      <w:ind w:left="720"/>
      <w:jc w:val="center"/>
    </w:pPr>
    <w:rPr>
      <w:b/>
      <w:caps/>
      <w:szCs w:val="24"/>
    </w:rPr>
  </w:style>
  <w:style w:type="paragraph" w:customStyle="1" w:styleId="S2">
    <w:name w:val="S_Заголовок 2"/>
    <w:basedOn w:val="20"/>
    <w:rsid w:val="008920CF"/>
    <w:pPr>
      <w:keepNext w:val="0"/>
      <w:keepLines w:val="0"/>
      <w:numPr>
        <w:ilvl w:val="1"/>
        <w:numId w:val="1"/>
      </w:numPr>
      <w:spacing w:before="0" w:after="300" w:line="240" w:lineRule="auto"/>
      <w:jc w:val="both"/>
    </w:pPr>
    <w:rPr>
      <w:rFonts w:ascii="Times New Roman" w:hAnsi="Times New Roman"/>
      <w:bCs w:val="0"/>
      <w:color w:val="auto"/>
      <w:sz w:val="24"/>
      <w:szCs w:val="24"/>
    </w:rPr>
  </w:style>
  <w:style w:type="paragraph" w:customStyle="1" w:styleId="S3">
    <w:name w:val="S_Заголовок 3"/>
    <w:basedOn w:val="3"/>
    <w:rsid w:val="008920CF"/>
    <w:pPr>
      <w:keepNext w:val="0"/>
      <w:keepLines w:val="0"/>
      <w:numPr>
        <w:ilvl w:val="2"/>
        <w:numId w:val="1"/>
      </w:numPr>
      <w:spacing w:after="0" w:line="360" w:lineRule="auto"/>
      <w:contextualSpacing w:val="0"/>
    </w:pPr>
    <w:rPr>
      <w:b w:val="0"/>
      <w:bCs w:val="0"/>
      <w:szCs w:val="24"/>
      <w:u w:val="single"/>
    </w:rPr>
  </w:style>
  <w:style w:type="paragraph" w:customStyle="1" w:styleId="S4">
    <w:name w:val="S_Заголовок 4"/>
    <w:basedOn w:val="40"/>
    <w:rsid w:val="008920CF"/>
    <w:pPr>
      <w:keepNext w:val="0"/>
      <w:keepLines w:val="0"/>
      <w:numPr>
        <w:ilvl w:val="3"/>
        <w:numId w:val="1"/>
      </w:numPr>
      <w:spacing w:before="0"/>
    </w:pPr>
    <w:rPr>
      <w:rFonts w:ascii="Times New Roman" w:hAnsi="Times New Roman"/>
      <w:b w:val="0"/>
      <w:bCs w:val="0"/>
      <w:iCs w:val="0"/>
      <w:color w:val="auto"/>
      <w:szCs w:val="24"/>
    </w:rPr>
  </w:style>
  <w:style w:type="character" w:styleId="af6">
    <w:name w:val="page number"/>
    <w:basedOn w:val="a1"/>
    <w:rsid w:val="008920CF"/>
  </w:style>
  <w:style w:type="paragraph" w:customStyle="1" w:styleId="S">
    <w:name w:val="S_Обычный"/>
    <w:basedOn w:val="a0"/>
    <w:link w:val="S0"/>
    <w:rsid w:val="008920CF"/>
    <w:pPr>
      <w:ind w:firstLine="709"/>
      <w:jc w:val="both"/>
    </w:pPr>
    <w:rPr>
      <w:szCs w:val="24"/>
      <w:lang w:val="x-none"/>
    </w:rPr>
  </w:style>
  <w:style w:type="character" w:customStyle="1" w:styleId="S0">
    <w:name w:val="S_Обычный Знак"/>
    <w:link w:val="S"/>
    <w:rsid w:val="008920CF"/>
    <w:rPr>
      <w:rFonts w:ascii="Times New Roman" w:hAnsi="Times New Roman" w:cs="Times New Roman"/>
      <w:sz w:val="24"/>
      <w:szCs w:val="24"/>
      <w:lang w:eastAsia="ru-RU"/>
    </w:rPr>
  </w:style>
  <w:style w:type="paragraph" w:customStyle="1" w:styleId="S5">
    <w:name w:val="S_Титульный"/>
    <w:basedOn w:val="a0"/>
    <w:rsid w:val="008920CF"/>
    <w:pPr>
      <w:ind w:left="3060" w:firstLine="0"/>
      <w:jc w:val="right"/>
    </w:pPr>
    <w:rPr>
      <w:b/>
      <w:caps/>
      <w:szCs w:val="24"/>
    </w:rPr>
  </w:style>
  <w:style w:type="character" w:styleId="af7">
    <w:name w:val="Intense Reference"/>
    <w:uiPriority w:val="32"/>
    <w:qFormat/>
    <w:rsid w:val="008920CF"/>
    <w:rPr>
      <w:b/>
      <w:bCs/>
      <w:smallCaps/>
      <w:color w:val="C0504D"/>
      <w:spacing w:val="5"/>
      <w:u w:val="single"/>
    </w:rPr>
  </w:style>
  <w:style w:type="paragraph" w:customStyle="1" w:styleId="af8">
    <w:name w:val="Таблица"/>
    <w:basedOn w:val="a0"/>
    <w:rsid w:val="008920CF"/>
    <w:pPr>
      <w:spacing w:line="240" w:lineRule="auto"/>
      <w:ind w:firstLine="0"/>
      <w:jc w:val="both"/>
    </w:pPr>
    <w:rPr>
      <w:szCs w:val="24"/>
    </w:rPr>
  </w:style>
  <w:style w:type="paragraph" w:customStyle="1" w:styleId="af9">
    <w:name w:val="Заголовок таблици"/>
    <w:basedOn w:val="a0"/>
    <w:semiHidden/>
    <w:rsid w:val="008920CF"/>
    <w:pPr>
      <w:spacing w:line="240" w:lineRule="auto"/>
      <w:ind w:firstLine="540"/>
      <w:jc w:val="both"/>
    </w:pPr>
    <w:rPr>
      <w:szCs w:val="24"/>
    </w:rPr>
  </w:style>
  <w:style w:type="paragraph" w:styleId="afa">
    <w:name w:val="Body Text Indent"/>
    <w:aliases w:val="Основной текст с отступом Знак1,Основной текст 1,Нумерованный список !!"/>
    <w:basedOn w:val="a0"/>
    <w:link w:val="afb"/>
    <w:rsid w:val="008920CF"/>
    <w:pPr>
      <w:spacing w:line="240" w:lineRule="auto"/>
      <w:jc w:val="both"/>
    </w:pPr>
    <w:rPr>
      <w:sz w:val="28"/>
      <w:lang w:val="x-none"/>
    </w:rPr>
  </w:style>
  <w:style w:type="character" w:customStyle="1" w:styleId="afb">
    <w:name w:val="Основной текст с отступом Знак"/>
    <w:aliases w:val="Основной текст с отступом Знак1 Знак1,Основной текст 1 Знак1,Нумерованный список !! Знак1"/>
    <w:link w:val="afa"/>
    <w:rsid w:val="008920CF"/>
    <w:rPr>
      <w:rFonts w:ascii="Times New Roman" w:hAnsi="Times New Roman" w:cs="Times New Roman"/>
      <w:sz w:val="28"/>
      <w:szCs w:val="20"/>
      <w:lang w:eastAsia="ru-RU"/>
    </w:rPr>
  </w:style>
  <w:style w:type="paragraph" w:styleId="afc">
    <w:name w:val="Title"/>
    <w:aliases w:val=" Знак15 Знак,Знак14 Знак, Знак15,Знак14 Знак Знак Знак Знак"/>
    <w:basedOn w:val="a0"/>
    <w:link w:val="afd"/>
    <w:qFormat/>
    <w:rsid w:val="008920CF"/>
    <w:pPr>
      <w:spacing w:line="240" w:lineRule="auto"/>
      <w:ind w:firstLine="0"/>
      <w:jc w:val="center"/>
    </w:pPr>
    <w:rPr>
      <w:b/>
      <w:sz w:val="28"/>
      <w:lang w:val="x-none"/>
    </w:rPr>
  </w:style>
  <w:style w:type="character" w:customStyle="1" w:styleId="afd">
    <w:name w:val="Название Знак"/>
    <w:aliases w:val=" Знак15 Знак Знак,Знак14 Знак Знак, Знак15 Знак1,Знак14 Знак Знак Знак Знак Знак"/>
    <w:link w:val="afc"/>
    <w:rsid w:val="008920CF"/>
    <w:rPr>
      <w:rFonts w:ascii="Times New Roman" w:hAnsi="Times New Roman" w:cs="Times New Roman"/>
      <w:b/>
      <w:sz w:val="28"/>
      <w:szCs w:val="20"/>
      <w:lang w:eastAsia="ru-RU"/>
    </w:rPr>
  </w:style>
  <w:style w:type="paragraph" w:styleId="23">
    <w:name w:val="Body Text 2"/>
    <w:basedOn w:val="a0"/>
    <w:link w:val="24"/>
    <w:uiPriority w:val="99"/>
    <w:unhideWhenUsed/>
    <w:rsid w:val="008920CF"/>
    <w:pPr>
      <w:spacing w:after="120" w:line="480" w:lineRule="auto"/>
      <w:ind w:firstLine="0"/>
      <w:jc w:val="center"/>
    </w:pPr>
    <w:rPr>
      <w:lang w:val="x-none"/>
    </w:rPr>
  </w:style>
  <w:style w:type="character" w:customStyle="1" w:styleId="24">
    <w:name w:val="Основной текст 2 Знак"/>
    <w:link w:val="23"/>
    <w:uiPriority w:val="99"/>
    <w:rsid w:val="008920CF"/>
    <w:rPr>
      <w:rFonts w:ascii="Times New Roman" w:hAnsi="Times New Roman" w:cs="Times New Roman"/>
      <w:sz w:val="24"/>
      <w:lang w:eastAsia="ru-RU"/>
    </w:rPr>
  </w:style>
  <w:style w:type="paragraph" w:customStyle="1" w:styleId="14">
    <w:name w:val="Обычный1"/>
    <w:rsid w:val="008920CF"/>
    <w:rPr>
      <w:rFonts w:ascii="Times New Roman" w:hAnsi="Times New Roman"/>
      <w:sz w:val="24"/>
    </w:rPr>
  </w:style>
  <w:style w:type="paragraph" w:customStyle="1" w:styleId="afe">
    <w:name w:val="Обычный в таблице"/>
    <w:basedOn w:val="a0"/>
    <w:link w:val="aff"/>
    <w:rsid w:val="008920CF"/>
    <w:pPr>
      <w:ind w:hanging="6"/>
      <w:jc w:val="center"/>
    </w:pPr>
    <w:rPr>
      <w:szCs w:val="24"/>
      <w:lang w:val="x-none"/>
    </w:rPr>
  </w:style>
  <w:style w:type="paragraph" w:customStyle="1" w:styleId="aff0">
    <w:name w:val="Заголовок таблицы"/>
    <w:basedOn w:val="a0"/>
    <w:rsid w:val="008920CF"/>
    <w:pPr>
      <w:spacing w:before="60"/>
      <w:ind w:firstLine="709"/>
      <w:jc w:val="center"/>
    </w:pPr>
    <w:rPr>
      <w:rFonts w:ascii="Arial Black" w:hAnsi="Arial Black" w:cs="Arial Black"/>
      <w:spacing w:val="-5"/>
      <w:sz w:val="16"/>
      <w:szCs w:val="16"/>
      <w:lang w:eastAsia="en-US"/>
    </w:rPr>
  </w:style>
  <w:style w:type="character" w:customStyle="1" w:styleId="aff">
    <w:name w:val="Обычный в таблице Знак"/>
    <w:link w:val="afe"/>
    <w:rsid w:val="008920CF"/>
    <w:rPr>
      <w:rFonts w:ascii="Times New Roman" w:hAnsi="Times New Roman" w:cs="Times New Roman"/>
      <w:sz w:val="24"/>
      <w:szCs w:val="24"/>
      <w:lang w:eastAsia="ru-RU"/>
    </w:rPr>
  </w:style>
  <w:style w:type="paragraph" w:styleId="aff1">
    <w:name w:val="caption"/>
    <w:basedOn w:val="a0"/>
    <w:next w:val="a0"/>
    <w:uiPriority w:val="35"/>
    <w:qFormat/>
    <w:rsid w:val="008920CF"/>
    <w:pPr>
      <w:spacing w:after="200" w:line="240" w:lineRule="auto"/>
      <w:ind w:firstLine="0"/>
      <w:jc w:val="center"/>
    </w:pPr>
    <w:rPr>
      <w:b/>
      <w:bCs/>
      <w:color w:val="4F81BD"/>
      <w:sz w:val="18"/>
      <w:szCs w:val="18"/>
    </w:rPr>
  </w:style>
  <w:style w:type="character" w:customStyle="1" w:styleId="50">
    <w:name w:val="Заголовок 5 Знак"/>
    <w:link w:val="5"/>
    <w:uiPriority w:val="9"/>
    <w:rsid w:val="00AD7AE6"/>
    <w:rPr>
      <w:rFonts w:ascii="Cambria" w:eastAsia="Times New Roman" w:hAnsi="Cambria" w:cs="Times New Roman"/>
      <w:color w:val="243F60"/>
      <w:sz w:val="24"/>
      <w:szCs w:val="20"/>
      <w:lang w:eastAsia="ru-RU"/>
    </w:rPr>
  </w:style>
  <w:style w:type="paragraph" w:styleId="33">
    <w:name w:val="Body Text 3"/>
    <w:basedOn w:val="a0"/>
    <w:link w:val="34"/>
    <w:unhideWhenUsed/>
    <w:rsid w:val="001D4377"/>
    <w:pPr>
      <w:spacing w:after="120"/>
    </w:pPr>
    <w:rPr>
      <w:sz w:val="16"/>
      <w:szCs w:val="16"/>
      <w:lang w:val="x-none"/>
    </w:rPr>
  </w:style>
  <w:style w:type="character" w:customStyle="1" w:styleId="34">
    <w:name w:val="Основной текст 3 Знак"/>
    <w:link w:val="33"/>
    <w:rsid w:val="001D4377"/>
    <w:rPr>
      <w:rFonts w:ascii="Times New Roman" w:hAnsi="Times New Roman" w:cs="Times New Roman"/>
      <w:sz w:val="16"/>
      <w:szCs w:val="16"/>
      <w:lang w:eastAsia="ru-RU"/>
    </w:rPr>
  </w:style>
  <w:style w:type="paragraph" w:styleId="a">
    <w:name w:val="List Bullet"/>
    <w:basedOn w:val="a0"/>
    <w:autoRedefine/>
    <w:rsid w:val="000E3DE8"/>
    <w:pPr>
      <w:numPr>
        <w:numId w:val="2"/>
      </w:numPr>
      <w:jc w:val="both"/>
    </w:pPr>
    <w:rPr>
      <w:color w:val="333399"/>
      <w:w w:val="109"/>
      <w:szCs w:val="24"/>
    </w:rPr>
  </w:style>
  <w:style w:type="paragraph" w:customStyle="1" w:styleId="S6">
    <w:name w:val="S_Маркированный"/>
    <w:basedOn w:val="a"/>
    <w:link w:val="S7"/>
    <w:rsid w:val="000E3DE8"/>
    <w:pPr>
      <w:tabs>
        <w:tab w:val="left" w:pos="992"/>
      </w:tabs>
      <w:spacing w:line="240" w:lineRule="auto"/>
    </w:pPr>
    <w:rPr>
      <w:color w:val="auto"/>
      <w:lang w:val="x-none" w:eastAsia="x-none"/>
    </w:rPr>
  </w:style>
  <w:style w:type="character" w:customStyle="1" w:styleId="S7">
    <w:name w:val="S_Маркированный Знак"/>
    <w:link w:val="S6"/>
    <w:rsid w:val="000E3DE8"/>
    <w:rPr>
      <w:rFonts w:ascii="Times New Roman" w:hAnsi="Times New Roman"/>
      <w:w w:val="109"/>
      <w:sz w:val="24"/>
      <w:szCs w:val="24"/>
      <w:lang w:val="x-none" w:eastAsia="x-none"/>
    </w:rPr>
  </w:style>
  <w:style w:type="paragraph" w:customStyle="1" w:styleId="aff2">
    <w:name w:val="Абзац рядовой"/>
    <w:basedOn w:val="a0"/>
    <w:link w:val="aff3"/>
    <w:autoRedefine/>
    <w:rsid w:val="000E3DE8"/>
    <w:pPr>
      <w:spacing w:line="240" w:lineRule="auto"/>
      <w:ind w:firstLine="0"/>
      <w:jc w:val="both"/>
    </w:pPr>
    <w:rPr>
      <w:sz w:val="28"/>
      <w:szCs w:val="28"/>
      <w:lang w:val="x-none"/>
    </w:rPr>
  </w:style>
  <w:style w:type="character" w:customStyle="1" w:styleId="aff3">
    <w:name w:val="Абзац рядовой Знак"/>
    <w:link w:val="aff2"/>
    <w:rsid w:val="000E3DE8"/>
    <w:rPr>
      <w:rFonts w:ascii="Times New Roman" w:hAnsi="Times New Roman" w:cs="Times New Roman"/>
      <w:sz w:val="28"/>
      <w:szCs w:val="28"/>
      <w:lang w:eastAsia="ru-RU"/>
    </w:rPr>
  </w:style>
  <w:style w:type="paragraph" w:customStyle="1" w:styleId="ConsPlusNormal">
    <w:name w:val="ConsPlusNormal"/>
    <w:rsid w:val="000E3DE8"/>
    <w:pPr>
      <w:widowControl w:val="0"/>
      <w:autoSpaceDE w:val="0"/>
      <w:autoSpaceDN w:val="0"/>
      <w:adjustRightInd w:val="0"/>
      <w:ind w:firstLine="720"/>
    </w:pPr>
    <w:rPr>
      <w:rFonts w:ascii="Arial" w:hAnsi="Arial" w:cs="Arial"/>
    </w:rPr>
  </w:style>
  <w:style w:type="paragraph" w:customStyle="1" w:styleId="ConsNormal">
    <w:name w:val="ConsNormal"/>
    <w:link w:val="ConsNormal0"/>
    <w:rsid w:val="000E3DE8"/>
    <w:pPr>
      <w:widowControl w:val="0"/>
      <w:suppressAutoHyphens/>
      <w:autoSpaceDE w:val="0"/>
      <w:ind w:firstLine="720"/>
    </w:pPr>
    <w:rPr>
      <w:rFonts w:ascii="Arial" w:eastAsia="Arial" w:hAnsi="Arial" w:cs="Arial"/>
      <w:lang w:eastAsia="ar-SA"/>
    </w:rPr>
  </w:style>
  <w:style w:type="paragraph" w:customStyle="1" w:styleId="25">
    <w:name w:val="Знак2"/>
    <w:basedOn w:val="a0"/>
    <w:rsid w:val="00AE5288"/>
    <w:pPr>
      <w:spacing w:after="160" w:line="240" w:lineRule="exact"/>
      <w:ind w:firstLine="0"/>
    </w:pPr>
    <w:rPr>
      <w:rFonts w:ascii="Verdana" w:hAnsi="Verdana"/>
      <w:sz w:val="20"/>
      <w:lang w:val="en-US" w:eastAsia="en-US"/>
    </w:rPr>
  </w:style>
  <w:style w:type="paragraph" w:customStyle="1" w:styleId="aff4">
    <w:name w:val="Чертежный"/>
    <w:link w:val="aff5"/>
    <w:rsid w:val="00AE5288"/>
    <w:pPr>
      <w:jc w:val="both"/>
    </w:pPr>
    <w:rPr>
      <w:rFonts w:ascii="ISOCPEUR" w:hAnsi="ISOCPEUR"/>
      <w:i/>
      <w:sz w:val="28"/>
      <w:lang w:val="uk-UA"/>
    </w:rPr>
  </w:style>
  <w:style w:type="paragraph" w:styleId="aff6">
    <w:name w:val="footnote text"/>
    <w:aliases w:val="Table_Footnote_last,Текст сноски Знак,Текст сноски Знак1 Знак,Текст сноски Знак Знак Знак,Footnote Text Char Знак Знак,Footnote Text Char Знак,Текст сноски-FN,Table_Footnote_last Знак Знак Знак,Table_Footnote_last Знак,Текст сноски Знак1"/>
    <w:basedOn w:val="a0"/>
    <w:link w:val="26"/>
    <w:rsid w:val="009A509F"/>
    <w:pPr>
      <w:spacing w:line="240" w:lineRule="auto"/>
      <w:ind w:firstLine="0"/>
    </w:pPr>
    <w:rPr>
      <w:rFonts w:ascii="Calibri" w:hAnsi="Calibri"/>
      <w:sz w:val="20"/>
      <w:szCs w:val="22"/>
    </w:rPr>
  </w:style>
  <w:style w:type="character" w:styleId="aff7">
    <w:name w:val="footnote reference"/>
    <w:aliases w:val="Знак сноски 1"/>
    <w:rsid w:val="009A509F"/>
    <w:rPr>
      <w:vertAlign w:val="superscript"/>
    </w:rPr>
  </w:style>
  <w:style w:type="character" w:customStyle="1" w:styleId="26">
    <w:name w:val="Текст сноски Знак2"/>
    <w:aliases w:val="Table_Footnote_last Знак1,Текст сноски Знак Знак,Текст сноски Знак1 Знак Знак,Текст сноски Знак Знак Знак Знак,Footnote Text Char Знак Знак Знак,Footnote Text Char Знак Знак1,Текст сноски-FN Знак,Table_Footnote_last Знак Знак"/>
    <w:link w:val="aff6"/>
    <w:rsid w:val="009A509F"/>
    <w:rPr>
      <w:szCs w:val="22"/>
      <w:lang w:val="ru-RU" w:eastAsia="ru-RU" w:bidi="ar-SA"/>
    </w:rPr>
  </w:style>
  <w:style w:type="paragraph" w:customStyle="1" w:styleId="27">
    <w:name w:val="Знак2"/>
    <w:basedOn w:val="a0"/>
    <w:rsid w:val="00DB269C"/>
    <w:pPr>
      <w:spacing w:after="160" w:line="240" w:lineRule="exact"/>
      <w:ind w:firstLine="0"/>
    </w:pPr>
    <w:rPr>
      <w:rFonts w:ascii="Verdana" w:hAnsi="Verdana"/>
      <w:sz w:val="20"/>
      <w:lang w:val="en-US" w:eastAsia="en-US"/>
    </w:rPr>
  </w:style>
  <w:style w:type="character" w:customStyle="1" w:styleId="42">
    <w:name w:val="Знак Знак4"/>
    <w:locked/>
    <w:rsid w:val="00D612DC"/>
    <w:rPr>
      <w:rFonts w:ascii="Calibri" w:hAnsi="Calibri"/>
      <w:sz w:val="24"/>
      <w:szCs w:val="22"/>
      <w:lang w:val="ru-RU" w:eastAsia="ru-RU" w:bidi="ar-SA"/>
    </w:rPr>
  </w:style>
  <w:style w:type="character" w:customStyle="1" w:styleId="130">
    <w:name w:val="Знак Знак13"/>
    <w:rsid w:val="00492672"/>
    <w:rPr>
      <w:bCs/>
      <w:sz w:val="28"/>
      <w:lang w:val="ru-RU" w:eastAsia="ru-RU" w:bidi="ar-SA"/>
    </w:rPr>
  </w:style>
  <w:style w:type="paragraph" w:customStyle="1" w:styleId="15">
    <w:name w:val="Знак1"/>
    <w:basedOn w:val="a0"/>
    <w:rsid w:val="00C3734D"/>
    <w:pPr>
      <w:spacing w:after="160" w:line="240" w:lineRule="exact"/>
      <w:ind w:firstLine="0"/>
    </w:pPr>
    <w:rPr>
      <w:rFonts w:ascii="Verdana" w:hAnsi="Verdana"/>
      <w:sz w:val="20"/>
      <w:lang w:val="en-US" w:eastAsia="en-US"/>
    </w:rPr>
  </w:style>
  <w:style w:type="paragraph" w:styleId="35">
    <w:name w:val="Body Text Indent 3"/>
    <w:basedOn w:val="a0"/>
    <w:link w:val="36"/>
    <w:rsid w:val="005C64B4"/>
    <w:pPr>
      <w:spacing w:after="120"/>
      <w:ind w:left="283"/>
    </w:pPr>
    <w:rPr>
      <w:sz w:val="16"/>
      <w:szCs w:val="16"/>
      <w:lang w:val="x-none" w:eastAsia="x-none"/>
    </w:rPr>
  </w:style>
  <w:style w:type="paragraph" w:customStyle="1" w:styleId="16">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w:basedOn w:val="a0"/>
    <w:rsid w:val="008F62F5"/>
    <w:pPr>
      <w:widowControl w:val="0"/>
      <w:adjustRightInd w:val="0"/>
      <w:spacing w:after="160" w:line="240" w:lineRule="exact"/>
      <w:ind w:firstLine="0"/>
      <w:jc w:val="right"/>
    </w:pPr>
    <w:rPr>
      <w:sz w:val="20"/>
      <w:lang w:val="en-GB" w:eastAsia="en-US"/>
    </w:rPr>
  </w:style>
  <w:style w:type="paragraph" w:customStyle="1" w:styleId="aff8">
    <w:name w:val="Штамп"/>
    <w:basedOn w:val="a0"/>
    <w:rsid w:val="005758A4"/>
    <w:pPr>
      <w:spacing w:line="240" w:lineRule="auto"/>
      <w:ind w:firstLine="0"/>
      <w:jc w:val="center"/>
    </w:pPr>
    <w:rPr>
      <w:rFonts w:ascii="ГОСТ тип А" w:hAnsi="ГОСТ тип А"/>
      <w:i/>
      <w:noProof/>
      <w:sz w:val="18"/>
    </w:rPr>
  </w:style>
  <w:style w:type="character" w:customStyle="1" w:styleId="aff5">
    <w:name w:val="Чертежный Знак"/>
    <w:link w:val="aff4"/>
    <w:rsid w:val="0031160D"/>
    <w:rPr>
      <w:rFonts w:ascii="ISOCPEUR" w:hAnsi="ISOCPEUR"/>
      <w:i/>
      <w:sz w:val="28"/>
      <w:lang w:val="uk-UA" w:eastAsia="ru-RU" w:bidi="ar-SA"/>
    </w:rPr>
  </w:style>
  <w:style w:type="paragraph" w:customStyle="1" w:styleId="aff9">
    <w:name w:val="Îáû÷íûé"/>
    <w:rsid w:val="00331F2E"/>
    <w:pPr>
      <w:widowControl w:val="0"/>
    </w:pPr>
    <w:rPr>
      <w:sz w:val="28"/>
    </w:rPr>
  </w:style>
  <w:style w:type="paragraph" w:customStyle="1" w:styleId="Char">
    <w:name w:val="Char Знак"/>
    <w:basedOn w:val="a0"/>
    <w:rsid w:val="00F71E97"/>
    <w:pPr>
      <w:spacing w:before="100" w:beforeAutospacing="1" w:after="100" w:afterAutospacing="1" w:line="240" w:lineRule="auto"/>
      <w:ind w:firstLine="0"/>
    </w:pPr>
    <w:rPr>
      <w:rFonts w:ascii="Tahoma" w:hAnsi="Tahoma"/>
      <w:sz w:val="20"/>
      <w:lang w:val="en-US" w:eastAsia="en-US"/>
    </w:rPr>
  </w:style>
  <w:style w:type="paragraph" w:customStyle="1" w:styleId="affa">
    <w:name w:val="Стиль статьи правил"/>
    <w:basedOn w:val="a0"/>
    <w:rsid w:val="003A7101"/>
    <w:pPr>
      <w:spacing w:line="240" w:lineRule="auto"/>
      <w:ind w:firstLine="680"/>
      <w:jc w:val="both"/>
    </w:pPr>
    <w:rPr>
      <w:b/>
      <w:i/>
      <w:sz w:val="28"/>
      <w:szCs w:val="28"/>
    </w:rPr>
  </w:style>
  <w:style w:type="paragraph" w:customStyle="1" w:styleId="affb">
    <w:name w:val="Основной стиль"/>
    <w:basedOn w:val="a0"/>
    <w:link w:val="affc"/>
    <w:rsid w:val="00891F6F"/>
    <w:pPr>
      <w:spacing w:line="240" w:lineRule="auto"/>
      <w:ind w:firstLine="680"/>
      <w:jc w:val="both"/>
    </w:pPr>
    <w:rPr>
      <w:rFonts w:ascii="Arial" w:hAnsi="Arial"/>
      <w:szCs w:val="28"/>
    </w:rPr>
  </w:style>
  <w:style w:type="character" w:customStyle="1" w:styleId="affc">
    <w:name w:val="Основной стиль Знак"/>
    <w:link w:val="affb"/>
    <w:rsid w:val="00891F6F"/>
    <w:rPr>
      <w:rFonts w:ascii="Arial" w:hAnsi="Arial"/>
      <w:sz w:val="24"/>
      <w:szCs w:val="28"/>
      <w:lang w:val="ru-RU" w:eastAsia="ru-RU" w:bidi="ar-SA"/>
    </w:rPr>
  </w:style>
  <w:style w:type="paragraph" w:customStyle="1" w:styleId="17">
    <w:name w:val="1 Знак Знак Знак Знак Знак Знак Знак"/>
    <w:basedOn w:val="a0"/>
    <w:rsid w:val="00341D12"/>
    <w:pPr>
      <w:spacing w:after="160" w:line="240" w:lineRule="exact"/>
      <w:ind w:firstLine="0"/>
    </w:pPr>
    <w:rPr>
      <w:rFonts w:ascii="Verdana" w:hAnsi="Verdana"/>
      <w:sz w:val="20"/>
      <w:lang w:val="en-US" w:eastAsia="en-US"/>
    </w:rPr>
  </w:style>
  <w:style w:type="paragraph" w:styleId="affd">
    <w:name w:val="Plain Text"/>
    <w:aliases w:val="Текст Знак Знак Знак Знак Знак,Текст Знак Знак Знак Знак Знак З"/>
    <w:basedOn w:val="a0"/>
    <w:link w:val="affe"/>
    <w:rsid w:val="0078523C"/>
    <w:pPr>
      <w:spacing w:line="240" w:lineRule="auto"/>
      <w:ind w:firstLine="0"/>
    </w:pPr>
    <w:rPr>
      <w:rFonts w:ascii="Courier New" w:hAnsi="Courier New"/>
      <w:sz w:val="20"/>
      <w:lang w:val="x-none" w:eastAsia="x-none"/>
    </w:rPr>
  </w:style>
  <w:style w:type="paragraph" w:styleId="afff">
    <w:name w:val="Document Map"/>
    <w:basedOn w:val="a0"/>
    <w:link w:val="afff0"/>
    <w:semiHidden/>
    <w:rsid w:val="00631113"/>
    <w:pPr>
      <w:shd w:val="clear" w:color="auto" w:fill="000080"/>
    </w:pPr>
    <w:rPr>
      <w:rFonts w:ascii="Tahoma" w:hAnsi="Tahoma"/>
      <w:sz w:val="20"/>
      <w:lang w:val="x-none" w:eastAsia="x-none"/>
    </w:rPr>
  </w:style>
  <w:style w:type="paragraph" w:customStyle="1" w:styleId="afff1">
    <w:name w:val="Стиль раздела"/>
    <w:basedOn w:val="a0"/>
    <w:rsid w:val="003F62F8"/>
    <w:pPr>
      <w:tabs>
        <w:tab w:val="left" w:pos="0"/>
      </w:tabs>
      <w:spacing w:after="60" w:line="240" w:lineRule="auto"/>
      <w:ind w:firstLine="0"/>
      <w:jc w:val="center"/>
      <w:outlineLvl w:val="0"/>
    </w:pPr>
    <w:rPr>
      <w:b/>
      <w:kern w:val="28"/>
      <w:sz w:val="28"/>
      <w:szCs w:val="28"/>
    </w:rPr>
  </w:style>
  <w:style w:type="paragraph" w:customStyle="1" w:styleId="18">
    <w:name w:val="Название1"/>
    <w:basedOn w:val="a0"/>
    <w:rsid w:val="00962688"/>
    <w:pPr>
      <w:keepLines/>
      <w:suppressLineNumbers/>
      <w:suppressAutoHyphens/>
      <w:overflowPunct w:val="0"/>
      <w:autoSpaceDE w:val="0"/>
      <w:spacing w:before="120" w:after="120" w:line="320" w:lineRule="exact"/>
      <w:jc w:val="both"/>
      <w:textAlignment w:val="baseline"/>
    </w:pPr>
    <w:rPr>
      <w:rFonts w:ascii="Arial" w:hAnsi="Arial" w:cs="Tahoma"/>
      <w:i/>
      <w:iCs/>
      <w:szCs w:val="24"/>
      <w:lang w:eastAsia="ar-SA"/>
    </w:rPr>
  </w:style>
  <w:style w:type="paragraph" w:customStyle="1" w:styleId="ConsNonformat">
    <w:name w:val="ConsNonformat"/>
    <w:rsid w:val="00A76536"/>
    <w:pPr>
      <w:widowControl w:val="0"/>
      <w:autoSpaceDE w:val="0"/>
      <w:autoSpaceDN w:val="0"/>
      <w:adjustRightInd w:val="0"/>
    </w:pPr>
    <w:rPr>
      <w:rFonts w:ascii="Courier New" w:hAnsi="Courier New" w:cs="Courier New"/>
    </w:rPr>
  </w:style>
  <w:style w:type="paragraph" w:customStyle="1" w:styleId="afff2">
    <w:name w:val="Стиль названия"/>
    <w:basedOn w:val="a0"/>
    <w:rsid w:val="00813940"/>
    <w:pPr>
      <w:spacing w:after="60" w:line="240" w:lineRule="auto"/>
      <w:ind w:firstLine="680"/>
      <w:jc w:val="both"/>
    </w:pPr>
    <w:rPr>
      <w:rFonts w:ascii="Arial" w:hAnsi="Arial"/>
      <w:b/>
      <w:i/>
      <w:szCs w:val="28"/>
    </w:rPr>
  </w:style>
  <w:style w:type="paragraph" w:customStyle="1" w:styleId="Iauiue">
    <w:name w:val="Iau?iue"/>
    <w:rsid w:val="00813940"/>
    <w:pPr>
      <w:widowControl w:val="0"/>
    </w:pPr>
    <w:rPr>
      <w:rFonts w:ascii="Times New Roman" w:hAnsi="Times New Roman"/>
    </w:rPr>
  </w:style>
  <w:style w:type="paragraph" w:customStyle="1" w:styleId="ArialNarrow13pt1">
    <w:name w:val="Arial Narrow 13 pt по ширине Первая строка:  1 см"/>
    <w:basedOn w:val="a0"/>
    <w:rsid w:val="004E2BAD"/>
    <w:pPr>
      <w:spacing w:line="240" w:lineRule="auto"/>
      <w:jc w:val="both"/>
    </w:pPr>
    <w:rPr>
      <w:rFonts w:ascii="Arial Narrow" w:hAnsi="Arial Narrow"/>
      <w:sz w:val="26"/>
      <w:lang w:val="en-US"/>
    </w:rPr>
  </w:style>
  <w:style w:type="paragraph" w:customStyle="1" w:styleId="HeadDoc">
    <w:name w:val="HeadDoc"/>
    <w:rsid w:val="00D30922"/>
    <w:pPr>
      <w:keepLines/>
      <w:overflowPunct w:val="0"/>
      <w:autoSpaceDE w:val="0"/>
      <w:autoSpaceDN w:val="0"/>
      <w:adjustRightInd w:val="0"/>
      <w:jc w:val="both"/>
      <w:textAlignment w:val="baseline"/>
    </w:pPr>
    <w:rPr>
      <w:rFonts w:ascii="Times New Roman" w:hAnsi="Times New Roman"/>
      <w:sz w:val="28"/>
      <w:szCs w:val="28"/>
    </w:rPr>
  </w:style>
  <w:style w:type="paragraph" w:customStyle="1" w:styleId="Iauiue2">
    <w:name w:val="Iau?iue2"/>
    <w:rsid w:val="00D30922"/>
    <w:pPr>
      <w:widowControl w:val="0"/>
    </w:pPr>
    <w:rPr>
      <w:rFonts w:ascii="Times New Roman" w:hAnsi="Times New Roman"/>
      <w:sz w:val="28"/>
      <w:szCs w:val="28"/>
    </w:rPr>
  </w:style>
  <w:style w:type="paragraph" w:styleId="28">
    <w:name w:val="Body Text Indent 2"/>
    <w:aliases w:val=" Знак Знак Знак Знак Знак, Знак Знак Знак Знак Знак Знак, Знак Знак Знак Знак Знак Знак Знак,Знак Знак Знак Знак Знак,Знак Знак Знак Знак Знак Знак Знак,Знак Знак Знак Знак Знак Знак Знак Знак Знак,Знак Знак Знак Знак"/>
    <w:basedOn w:val="a0"/>
    <w:link w:val="29"/>
    <w:rsid w:val="00D30922"/>
    <w:pPr>
      <w:spacing w:line="240" w:lineRule="auto"/>
      <w:ind w:firstLine="720"/>
    </w:pPr>
    <w:rPr>
      <w:sz w:val="28"/>
      <w:szCs w:val="28"/>
      <w:lang w:val="x-none" w:eastAsia="x-none"/>
    </w:rPr>
  </w:style>
  <w:style w:type="paragraph" w:customStyle="1" w:styleId="19">
    <w:name w:val="Основной текст с отступом1"/>
    <w:basedOn w:val="a0"/>
    <w:rsid w:val="00D30922"/>
    <w:pPr>
      <w:keepLines/>
      <w:widowControl w:val="0"/>
      <w:overflowPunct w:val="0"/>
      <w:autoSpaceDE w:val="0"/>
      <w:autoSpaceDN w:val="0"/>
      <w:adjustRightInd w:val="0"/>
      <w:spacing w:line="320" w:lineRule="atLeast"/>
      <w:ind w:firstLine="709"/>
      <w:jc w:val="both"/>
    </w:pPr>
    <w:rPr>
      <w:sz w:val="28"/>
      <w:szCs w:val="28"/>
    </w:rPr>
  </w:style>
  <w:style w:type="paragraph" w:styleId="4">
    <w:name w:val="List Bullet 4"/>
    <w:basedOn w:val="a0"/>
    <w:autoRedefine/>
    <w:rsid w:val="00D30922"/>
    <w:pPr>
      <w:numPr>
        <w:numId w:val="3"/>
      </w:numPr>
      <w:spacing w:line="240" w:lineRule="auto"/>
    </w:pPr>
    <w:rPr>
      <w:sz w:val="20"/>
      <w:lang w:val="en-GB"/>
    </w:rPr>
  </w:style>
  <w:style w:type="paragraph" w:customStyle="1" w:styleId="2a">
    <w:name w:val="Îñíîâíîé òåêñò 2"/>
    <w:basedOn w:val="aff9"/>
    <w:rsid w:val="00D30922"/>
    <w:pPr>
      <w:ind w:firstLine="720"/>
      <w:jc w:val="both"/>
    </w:pPr>
    <w:rPr>
      <w:rFonts w:ascii="Times New Roman" w:hAnsi="Times New Roman"/>
      <w:b/>
      <w:bCs/>
      <w:color w:val="000000"/>
      <w:sz w:val="24"/>
      <w:szCs w:val="24"/>
      <w:lang w:val="en-US"/>
    </w:rPr>
  </w:style>
  <w:style w:type="paragraph" w:customStyle="1" w:styleId="afff3">
    <w:name w:val="основной"/>
    <w:basedOn w:val="a0"/>
    <w:rsid w:val="00D30922"/>
    <w:pPr>
      <w:keepNext/>
      <w:spacing w:line="240" w:lineRule="auto"/>
      <w:ind w:firstLine="0"/>
    </w:pPr>
    <w:rPr>
      <w:szCs w:val="24"/>
    </w:rPr>
  </w:style>
  <w:style w:type="paragraph" w:customStyle="1" w:styleId="37">
    <w:name w:val="Îñíîâíîé òåêñò ñ îòñòóïîì 3"/>
    <w:basedOn w:val="aff9"/>
    <w:rsid w:val="00D30922"/>
    <w:pPr>
      <w:ind w:firstLine="567"/>
      <w:jc w:val="both"/>
    </w:pPr>
    <w:rPr>
      <w:rFonts w:ascii="Peterburg" w:hAnsi="Peterburg" w:cs="Peterburg"/>
      <w:b/>
      <w:bCs/>
      <w:i/>
      <w:iCs/>
      <w:sz w:val="24"/>
      <w:szCs w:val="24"/>
    </w:rPr>
  </w:style>
  <w:style w:type="paragraph" w:customStyle="1" w:styleId="nienie">
    <w:name w:val="nienie"/>
    <w:basedOn w:val="Iauiue"/>
    <w:rsid w:val="00D30922"/>
    <w:pPr>
      <w:keepLines/>
      <w:ind w:left="709" w:hanging="284"/>
      <w:jc w:val="both"/>
    </w:pPr>
    <w:rPr>
      <w:rFonts w:ascii="Peterburg" w:hAnsi="Peterburg" w:cs="Peterburg"/>
      <w:sz w:val="24"/>
      <w:szCs w:val="24"/>
    </w:rPr>
  </w:style>
  <w:style w:type="paragraph" w:customStyle="1" w:styleId="Iniiaiieoaeno">
    <w:name w:val="Iniiaiie oaeno"/>
    <w:basedOn w:val="Iauiue"/>
    <w:rsid w:val="00D30922"/>
    <w:pPr>
      <w:widowControl/>
      <w:jc w:val="both"/>
    </w:pPr>
    <w:rPr>
      <w:rFonts w:ascii="Peterburg" w:hAnsi="Peterburg" w:cs="Peterburg"/>
    </w:rPr>
  </w:style>
  <w:style w:type="paragraph" w:customStyle="1" w:styleId="Iniiaiieoaeno2">
    <w:name w:val="Iniiaiie oaeno 2"/>
    <w:basedOn w:val="a0"/>
    <w:rsid w:val="00D30922"/>
    <w:pPr>
      <w:widowControl w:val="0"/>
      <w:spacing w:line="240" w:lineRule="auto"/>
      <w:jc w:val="both"/>
    </w:pPr>
    <w:rPr>
      <w:b/>
      <w:bCs/>
      <w:color w:val="000000"/>
      <w:szCs w:val="24"/>
    </w:rPr>
  </w:style>
  <w:style w:type="paragraph" w:customStyle="1" w:styleId="caaieiaie2">
    <w:name w:val="caaieiaie 2"/>
    <w:basedOn w:val="Iauiue"/>
    <w:next w:val="Iauiue"/>
    <w:rsid w:val="00D30922"/>
    <w:pPr>
      <w:keepNext/>
      <w:keepLines/>
      <w:spacing w:before="240" w:after="60"/>
      <w:jc w:val="center"/>
    </w:pPr>
    <w:rPr>
      <w:rFonts w:ascii="Peterburg" w:hAnsi="Peterburg" w:cs="Peterburg"/>
      <w:b/>
      <w:bCs/>
      <w:sz w:val="24"/>
      <w:szCs w:val="24"/>
    </w:rPr>
  </w:style>
  <w:style w:type="paragraph" w:customStyle="1" w:styleId="1a">
    <w:name w:val="çàãîëîâîê 1"/>
    <w:basedOn w:val="aff9"/>
    <w:next w:val="aff9"/>
    <w:rsid w:val="00D30922"/>
    <w:pPr>
      <w:keepNext/>
    </w:pPr>
    <w:rPr>
      <w:rFonts w:ascii="Times New Roman" w:hAnsi="Times New Roman"/>
      <w:szCs w:val="28"/>
    </w:rPr>
  </w:style>
  <w:style w:type="paragraph" w:customStyle="1" w:styleId="afff4">
    <w:name w:val="Îñíîâíîé òåêñò"/>
    <w:basedOn w:val="aff9"/>
    <w:rsid w:val="00D30922"/>
    <w:pPr>
      <w:tabs>
        <w:tab w:val="left" w:leader="dot" w:pos="9072"/>
      </w:tabs>
      <w:jc w:val="both"/>
    </w:pPr>
    <w:rPr>
      <w:rFonts w:ascii="Times New Roman" w:hAnsi="Times New Roman"/>
      <w:b/>
      <w:bCs/>
      <w:sz w:val="24"/>
      <w:szCs w:val="24"/>
    </w:rPr>
  </w:style>
  <w:style w:type="paragraph" w:customStyle="1" w:styleId="Iniiaiieoaenonionooiii2">
    <w:name w:val="Iniiaiie oaeno n ionooiii 2"/>
    <w:basedOn w:val="Iauiue"/>
    <w:rsid w:val="00D30922"/>
    <w:pPr>
      <w:widowControl/>
      <w:ind w:firstLine="284"/>
      <w:jc w:val="both"/>
    </w:pPr>
    <w:rPr>
      <w:rFonts w:ascii="Peterburg" w:hAnsi="Peterburg" w:cs="Peterburg"/>
    </w:rPr>
  </w:style>
  <w:style w:type="character" w:styleId="afff5">
    <w:name w:val="line number"/>
    <w:basedOn w:val="a1"/>
    <w:rsid w:val="00D30922"/>
  </w:style>
  <w:style w:type="paragraph" w:customStyle="1" w:styleId="320">
    <w:name w:val="Основной текст с отступом 32"/>
    <w:basedOn w:val="a0"/>
    <w:rsid w:val="00D30922"/>
    <w:pPr>
      <w:spacing w:after="120" w:line="240" w:lineRule="auto"/>
      <w:ind w:left="283" w:firstLine="0"/>
    </w:pPr>
    <w:rPr>
      <w:sz w:val="16"/>
      <w:szCs w:val="16"/>
      <w:lang w:eastAsia="ar-SA"/>
    </w:rPr>
  </w:style>
  <w:style w:type="character" w:customStyle="1" w:styleId="WW8Num1z0">
    <w:name w:val="WW8Num1z0"/>
    <w:rsid w:val="00D30922"/>
    <w:rPr>
      <w:rFonts w:ascii="Symbol" w:hAnsi="Symbol" w:cs="Symbol"/>
    </w:rPr>
  </w:style>
  <w:style w:type="character" w:customStyle="1" w:styleId="WW8Num2z0">
    <w:name w:val="WW8Num2z0"/>
    <w:rsid w:val="00D30922"/>
    <w:rPr>
      <w:rFonts w:ascii="Symbol" w:hAnsi="Symbol" w:cs="Symbol"/>
    </w:rPr>
  </w:style>
  <w:style w:type="character" w:customStyle="1" w:styleId="WW8Num3z0">
    <w:name w:val="WW8Num3z0"/>
    <w:rsid w:val="00D30922"/>
    <w:rPr>
      <w:rFonts w:ascii="Symbol" w:hAnsi="Symbol"/>
    </w:rPr>
  </w:style>
  <w:style w:type="character" w:customStyle="1" w:styleId="WW8Num4z0">
    <w:name w:val="WW8Num4z0"/>
    <w:rsid w:val="00D30922"/>
    <w:rPr>
      <w:rFonts w:ascii="Symbol" w:hAnsi="Symbol"/>
    </w:rPr>
  </w:style>
  <w:style w:type="character" w:customStyle="1" w:styleId="WW8Num4z2">
    <w:name w:val="WW8Num4z2"/>
    <w:rsid w:val="00D30922"/>
    <w:rPr>
      <w:rFonts w:ascii="Wingdings" w:hAnsi="Wingdings" w:cs="Wingdings"/>
    </w:rPr>
  </w:style>
  <w:style w:type="character" w:customStyle="1" w:styleId="WW8Num4z4">
    <w:name w:val="WW8Num4z4"/>
    <w:rsid w:val="00D30922"/>
    <w:rPr>
      <w:rFonts w:ascii="Courier New" w:hAnsi="Courier New" w:cs="Courier New"/>
    </w:rPr>
  </w:style>
  <w:style w:type="character" w:customStyle="1" w:styleId="WW8Num5z0">
    <w:name w:val="WW8Num5z0"/>
    <w:rsid w:val="00D30922"/>
    <w:rPr>
      <w:rFonts w:ascii="Symbol" w:hAnsi="Symbol"/>
    </w:rPr>
  </w:style>
  <w:style w:type="character" w:customStyle="1" w:styleId="WW8Num6z0">
    <w:name w:val="WW8Num6z0"/>
    <w:rsid w:val="00D30922"/>
    <w:rPr>
      <w:rFonts w:ascii="Symbol" w:hAnsi="Symbol"/>
    </w:rPr>
  </w:style>
  <w:style w:type="character" w:customStyle="1" w:styleId="WW8Num7z0">
    <w:name w:val="WW8Num7z0"/>
    <w:rsid w:val="00D30922"/>
    <w:rPr>
      <w:rFonts w:ascii="Symbol" w:hAnsi="Symbol"/>
    </w:rPr>
  </w:style>
  <w:style w:type="character" w:customStyle="1" w:styleId="WW8Num8z0">
    <w:name w:val="WW8Num8z0"/>
    <w:rsid w:val="00D30922"/>
    <w:rPr>
      <w:rFonts w:ascii="Symbol" w:hAnsi="Symbol"/>
    </w:rPr>
  </w:style>
  <w:style w:type="character" w:customStyle="1" w:styleId="WW8Num9z0">
    <w:name w:val="WW8Num9z0"/>
    <w:rsid w:val="00D30922"/>
    <w:rPr>
      <w:rFonts w:ascii="Symbol" w:hAnsi="Symbol" w:cs="Symbol"/>
    </w:rPr>
  </w:style>
  <w:style w:type="character" w:customStyle="1" w:styleId="WW8Num10z0">
    <w:name w:val="WW8Num10z0"/>
    <w:rsid w:val="00D30922"/>
    <w:rPr>
      <w:rFonts w:ascii="Symbol" w:hAnsi="Symbol" w:cs="Symbol"/>
    </w:rPr>
  </w:style>
  <w:style w:type="character" w:customStyle="1" w:styleId="WW8Num11z0">
    <w:name w:val="WW8Num11z0"/>
    <w:rsid w:val="00D30922"/>
    <w:rPr>
      <w:rFonts w:ascii="Times New Roman" w:eastAsia="Times New Roman" w:hAnsi="Times New Roman"/>
    </w:rPr>
  </w:style>
  <w:style w:type="character" w:customStyle="1" w:styleId="WW8Num11z1">
    <w:name w:val="WW8Num11z1"/>
    <w:rsid w:val="00D30922"/>
    <w:rPr>
      <w:rFonts w:ascii="Symbol" w:hAnsi="Symbol" w:cs="Symbol"/>
    </w:rPr>
  </w:style>
  <w:style w:type="character" w:customStyle="1" w:styleId="WW8Num11z2">
    <w:name w:val="WW8Num11z2"/>
    <w:rsid w:val="00D30922"/>
    <w:rPr>
      <w:rFonts w:ascii="Wingdings" w:hAnsi="Wingdings" w:cs="Wingdings"/>
    </w:rPr>
  </w:style>
  <w:style w:type="character" w:customStyle="1" w:styleId="WW8Num11z4">
    <w:name w:val="WW8Num11z4"/>
    <w:rsid w:val="00D30922"/>
    <w:rPr>
      <w:rFonts w:ascii="Courier New" w:hAnsi="Courier New" w:cs="Courier New"/>
    </w:rPr>
  </w:style>
  <w:style w:type="character" w:customStyle="1" w:styleId="WW8Num12z0">
    <w:name w:val="WW8Num12z0"/>
    <w:rsid w:val="00D30922"/>
    <w:rPr>
      <w:rFonts w:ascii="Symbol" w:hAnsi="Symbol" w:cs="Symbol"/>
    </w:rPr>
  </w:style>
  <w:style w:type="character" w:customStyle="1" w:styleId="WW8Num12z1">
    <w:name w:val="WW8Num12z1"/>
    <w:rsid w:val="00D30922"/>
    <w:rPr>
      <w:rFonts w:ascii="Courier New" w:hAnsi="Courier New" w:cs="Courier New"/>
    </w:rPr>
  </w:style>
  <w:style w:type="character" w:customStyle="1" w:styleId="WW8Num12z2">
    <w:name w:val="WW8Num12z2"/>
    <w:rsid w:val="00D30922"/>
    <w:rPr>
      <w:rFonts w:ascii="Wingdings" w:hAnsi="Wingdings" w:cs="Wingdings"/>
    </w:rPr>
  </w:style>
  <w:style w:type="character" w:customStyle="1" w:styleId="WW8Num14z0">
    <w:name w:val="WW8Num14z0"/>
    <w:rsid w:val="00D30922"/>
    <w:rPr>
      <w:rFonts w:ascii="Times New Roman" w:eastAsia="Times New Roman" w:hAnsi="Times New Roman"/>
    </w:rPr>
  </w:style>
  <w:style w:type="character" w:customStyle="1" w:styleId="WW8Num14z1">
    <w:name w:val="WW8Num14z1"/>
    <w:rsid w:val="00D30922"/>
    <w:rPr>
      <w:rFonts w:ascii="Symbol" w:hAnsi="Symbol" w:cs="Symbol"/>
    </w:rPr>
  </w:style>
  <w:style w:type="character" w:customStyle="1" w:styleId="WW8Num14z2">
    <w:name w:val="WW8Num14z2"/>
    <w:rsid w:val="00D30922"/>
    <w:rPr>
      <w:rFonts w:ascii="Wingdings" w:hAnsi="Wingdings" w:cs="Wingdings"/>
    </w:rPr>
  </w:style>
  <w:style w:type="character" w:customStyle="1" w:styleId="WW8Num14z4">
    <w:name w:val="WW8Num14z4"/>
    <w:rsid w:val="00D30922"/>
    <w:rPr>
      <w:rFonts w:ascii="Courier New" w:hAnsi="Courier New" w:cs="Courier New"/>
    </w:rPr>
  </w:style>
  <w:style w:type="character" w:customStyle="1" w:styleId="WW8Num15z0">
    <w:name w:val="WW8Num15z0"/>
    <w:rsid w:val="00D30922"/>
    <w:rPr>
      <w:rFonts w:ascii="Symbol" w:hAnsi="Symbol" w:cs="Symbol"/>
    </w:rPr>
  </w:style>
  <w:style w:type="character" w:customStyle="1" w:styleId="WW8Num15z1">
    <w:name w:val="WW8Num15z1"/>
    <w:rsid w:val="00D30922"/>
    <w:rPr>
      <w:rFonts w:ascii="Courier New" w:hAnsi="Courier New" w:cs="Courier New"/>
    </w:rPr>
  </w:style>
  <w:style w:type="character" w:customStyle="1" w:styleId="WW8Num15z2">
    <w:name w:val="WW8Num15z2"/>
    <w:rsid w:val="00D30922"/>
    <w:rPr>
      <w:rFonts w:ascii="Wingdings" w:hAnsi="Wingdings" w:cs="Wingdings"/>
    </w:rPr>
  </w:style>
  <w:style w:type="character" w:customStyle="1" w:styleId="WW8Num16z0">
    <w:name w:val="WW8Num16z0"/>
    <w:rsid w:val="00D30922"/>
    <w:rPr>
      <w:rFonts w:ascii="Symbol" w:hAnsi="Symbol" w:cs="Symbol"/>
    </w:rPr>
  </w:style>
  <w:style w:type="character" w:customStyle="1" w:styleId="WW8Num16z1">
    <w:name w:val="WW8Num16z1"/>
    <w:rsid w:val="00D30922"/>
    <w:rPr>
      <w:rFonts w:ascii="Courier New" w:hAnsi="Courier New" w:cs="Courier New"/>
    </w:rPr>
  </w:style>
  <w:style w:type="character" w:customStyle="1" w:styleId="WW8Num16z2">
    <w:name w:val="WW8Num16z2"/>
    <w:rsid w:val="00D30922"/>
    <w:rPr>
      <w:rFonts w:ascii="Wingdings" w:hAnsi="Wingdings" w:cs="Wingdings"/>
    </w:rPr>
  </w:style>
  <w:style w:type="character" w:customStyle="1" w:styleId="WW8Num17z0">
    <w:name w:val="WW8Num17z0"/>
    <w:rsid w:val="00D30922"/>
    <w:rPr>
      <w:rFonts w:ascii="Symbol" w:hAnsi="Symbol" w:cs="Symbol"/>
    </w:rPr>
  </w:style>
  <w:style w:type="character" w:customStyle="1" w:styleId="WW8Num17z2">
    <w:name w:val="WW8Num17z2"/>
    <w:rsid w:val="00D30922"/>
    <w:rPr>
      <w:rFonts w:ascii="Wingdings" w:hAnsi="Wingdings" w:cs="Wingdings"/>
    </w:rPr>
  </w:style>
  <w:style w:type="character" w:customStyle="1" w:styleId="WW8Num17z4">
    <w:name w:val="WW8Num17z4"/>
    <w:rsid w:val="00D30922"/>
    <w:rPr>
      <w:rFonts w:ascii="Courier New" w:hAnsi="Courier New" w:cs="Courier New"/>
    </w:rPr>
  </w:style>
  <w:style w:type="character" w:customStyle="1" w:styleId="WW8Num18z0">
    <w:name w:val="WW8Num18z0"/>
    <w:rsid w:val="00D30922"/>
    <w:rPr>
      <w:rFonts w:ascii="Symbol" w:hAnsi="Symbol" w:cs="Symbol"/>
    </w:rPr>
  </w:style>
  <w:style w:type="character" w:customStyle="1" w:styleId="WW8Num18z1">
    <w:name w:val="WW8Num18z1"/>
    <w:rsid w:val="00D30922"/>
    <w:rPr>
      <w:rFonts w:ascii="Courier New" w:hAnsi="Courier New" w:cs="Courier New"/>
    </w:rPr>
  </w:style>
  <w:style w:type="character" w:customStyle="1" w:styleId="WW8Num18z2">
    <w:name w:val="WW8Num18z2"/>
    <w:rsid w:val="00D30922"/>
    <w:rPr>
      <w:rFonts w:ascii="Wingdings" w:hAnsi="Wingdings" w:cs="Wingdings"/>
    </w:rPr>
  </w:style>
  <w:style w:type="character" w:customStyle="1" w:styleId="WW8Num19z0">
    <w:name w:val="WW8Num19z0"/>
    <w:rsid w:val="00D30922"/>
    <w:rPr>
      <w:rFonts w:ascii="Symbol" w:hAnsi="Symbol" w:cs="Symbol"/>
    </w:rPr>
  </w:style>
  <w:style w:type="character" w:customStyle="1" w:styleId="WW8Num19z2">
    <w:name w:val="WW8Num19z2"/>
    <w:rsid w:val="00D30922"/>
    <w:rPr>
      <w:rFonts w:ascii="Wingdings" w:hAnsi="Wingdings" w:cs="Wingdings"/>
    </w:rPr>
  </w:style>
  <w:style w:type="character" w:customStyle="1" w:styleId="WW8Num19z4">
    <w:name w:val="WW8Num19z4"/>
    <w:rsid w:val="00D30922"/>
    <w:rPr>
      <w:rFonts w:ascii="Courier New" w:hAnsi="Courier New" w:cs="Courier New"/>
    </w:rPr>
  </w:style>
  <w:style w:type="character" w:customStyle="1" w:styleId="WW8Num20z0">
    <w:name w:val="WW8Num20z0"/>
    <w:rsid w:val="00D30922"/>
    <w:rPr>
      <w:rFonts w:ascii="Symbol" w:hAnsi="Symbol" w:cs="Symbol"/>
    </w:rPr>
  </w:style>
  <w:style w:type="character" w:customStyle="1" w:styleId="WW8Num20z1">
    <w:name w:val="WW8Num20z1"/>
    <w:rsid w:val="00D30922"/>
    <w:rPr>
      <w:rFonts w:ascii="Courier New" w:hAnsi="Courier New" w:cs="Courier New"/>
    </w:rPr>
  </w:style>
  <w:style w:type="character" w:customStyle="1" w:styleId="WW8Num20z2">
    <w:name w:val="WW8Num20z2"/>
    <w:rsid w:val="00D30922"/>
    <w:rPr>
      <w:rFonts w:ascii="Wingdings" w:hAnsi="Wingdings" w:cs="Wingdings"/>
    </w:rPr>
  </w:style>
  <w:style w:type="character" w:customStyle="1" w:styleId="WW8Num21z0">
    <w:name w:val="WW8Num21z0"/>
    <w:rsid w:val="00D30922"/>
    <w:rPr>
      <w:rFonts w:ascii="Symbol" w:hAnsi="Symbol" w:cs="Symbol"/>
    </w:rPr>
  </w:style>
  <w:style w:type="character" w:customStyle="1" w:styleId="WW8Num21z1">
    <w:name w:val="WW8Num21z1"/>
    <w:rsid w:val="00D30922"/>
    <w:rPr>
      <w:rFonts w:ascii="Courier New" w:hAnsi="Courier New" w:cs="Courier New"/>
    </w:rPr>
  </w:style>
  <w:style w:type="character" w:customStyle="1" w:styleId="WW8Num21z2">
    <w:name w:val="WW8Num21z2"/>
    <w:rsid w:val="00D30922"/>
    <w:rPr>
      <w:rFonts w:ascii="Wingdings" w:hAnsi="Wingdings" w:cs="Wingdings"/>
    </w:rPr>
  </w:style>
  <w:style w:type="character" w:customStyle="1" w:styleId="WW8Num22z0">
    <w:name w:val="WW8Num22z0"/>
    <w:rsid w:val="00D30922"/>
    <w:rPr>
      <w:rFonts w:ascii="Symbol" w:hAnsi="Symbol" w:cs="Symbol"/>
    </w:rPr>
  </w:style>
  <w:style w:type="character" w:customStyle="1" w:styleId="WW8Num22z2">
    <w:name w:val="WW8Num22z2"/>
    <w:rsid w:val="00D30922"/>
    <w:rPr>
      <w:rFonts w:ascii="Wingdings" w:hAnsi="Wingdings" w:cs="Wingdings"/>
    </w:rPr>
  </w:style>
  <w:style w:type="character" w:customStyle="1" w:styleId="WW8Num22z4">
    <w:name w:val="WW8Num22z4"/>
    <w:rsid w:val="00D30922"/>
    <w:rPr>
      <w:rFonts w:ascii="Courier New" w:hAnsi="Courier New" w:cs="Courier New"/>
    </w:rPr>
  </w:style>
  <w:style w:type="character" w:customStyle="1" w:styleId="WW8Num23z0">
    <w:name w:val="WW8Num23z0"/>
    <w:rsid w:val="00D30922"/>
    <w:rPr>
      <w:rFonts w:ascii="Symbol" w:hAnsi="Symbol" w:cs="Symbol"/>
    </w:rPr>
  </w:style>
  <w:style w:type="character" w:customStyle="1" w:styleId="WW8Num23z1">
    <w:name w:val="WW8Num23z1"/>
    <w:rsid w:val="00D30922"/>
    <w:rPr>
      <w:rFonts w:ascii="Courier New" w:hAnsi="Courier New" w:cs="Courier New"/>
    </w:rPr>
  </w:style>
  <w:style w:type="character" w:customStyle="1" w:styleId="WW8Num23z2">
    <w:name w:val="WW8Num23z2"/>
    <w:rsid w:val="00D30922"/>
    <w:rPr>
      <w:rFonts w:ascii="Wingdings" w:hAnsi="Wingdings" w:cs="Wingdings"/>
    </w:rPr>
  </w:style>
  <w:style w:type="character" w:customStyle="1" w:styleId="WW8Num24z0">
    <w:name w:val="WW8Num24z0"/>
    <w:rsid w:val="00D30922"/>
    <w:rPr>
      <w:rFonts w:ascii="Symbol" w:hAnsi="Symbol" w:cs="Symbol"/>
    </w:rPr>
  </w:style>
  <w:style w:type="character" w:customStyle="1" w:styleId="WW8Num24z1">
    <w:name w:val="WW8Num24z1"/>
    <w:rsid w:val="00D30922"/>
    <w:rPr>
      <w:rFonts w:ascii="Courier New" w:hAnsi="Courier New" w:cs="Courier New"/>
    </w:rPr>
  </w:style>
  <w:style w:type="character" w:customStyle="1" w:styleId="WW8Num24z2">
    <w:name w:val="WW8Num24z2"/>
    <w:rsid w:val="00D30922"/>
    <w:rPr>
      <w:rFonts w:ascii="Wingdings" w:hAnsi="Wingdings" w:cs="Wingdings"/>
    </w:rPr>
  </w:style>
  <w:style w:type="character" w:customStyle="1" w:styleId="WW8Num25z0">
    <w:name w:val="WW8Num25z0"/>
    <w:rsid w:val="00D30922"/>
    <w:rPr>
      <w:rFonts w:ascii="Symbol" w:hAnsi="Symbol" w:cs="Symbol"/>
    </w:rPr>
  </w:style>
  <w:style w:type="character" w:customStyle="1" w:styleId="WW8Num25z1">
    <w:name w:val="WW8Num25z1"/>
    <w:rsid w:val="00D30922"/>
    <w:rPr>
      <w:rFonts w:ascii="Courier New" w:hAnsi="Courier New" w:cs="Courier New"/>
    </w:rPr>
  </w:style>
  <w:style w:type="character" w:customStyle="1" w:styleId="WW8Num25z2">
    <w:name w:val="WW8Num25z2"/>
    <w:rsid w:val="00D30922"/>
    <w:rPr>
      <w:rFonts w:ascii="Wingdings" w:hAnsi="Wingdings" w:cs="Wingdings"/>
    </w:rPr>
  </w:style>
  <w:style w:type="character" w:customStyle="1" w:styleId="WW8Num27z0">
    <w:name w:val="WW8Num27z0"/>
    <w:rsid w:val="00D30922"/>
    <w:rPr>
      <w:rFonts w:ascii="Symbol" w:hAnsi="Symbol" w:cs="Symbol"/>
    </w:rPr>
  </w:style>
  <w:style w:type="character" w:customStyle="1" w:styleId="WW8Num27z1">
    <w:name w:val="WW8Num27z1"/>
    <w:rsid w:val="00D30922"/>
    <w:rPr>
      <w:rFonts w:ascii="Courier New" w:hAnsi="Courier New" w:cs="Courier New"/>
    </w:rPr>
  </w:style>
  <w:style w:type="character" w:customStyle="1" w:styleId="WW8Num27z2">
    <w:name w:val="WW8Num27z2"/>
    <w:rsid w:val="00D30922"/>
    <w:rPr>
      <w:rFonts w:ascii="Wingdings" w:hAnsi="Wingdings" w:cs="Wingdings"/>
    </w:rPr>
  </w:style>
  <w:style w:type="character" w:customStyle="1" w:styleId="WW8Num28z0">
    <w:name w:val="WW8Num28z0"/>
    <w:rsid w:val="00D30922"/>
    <w:rPr>
      <w:rFonts w:ascii="Times New Roman" w:eastAsia="Times New Roman" w:hAnsi="Times New Roman"/>
    </w:rPr>
  </w:style>
  <w:style w:type="character" w:customStyle="1" w:styleId="WW8Num28z1">
    <w:name w:val="WW8Num28z1"/>
    <w:rsid w:val="00D30922"/>
    <w:rPr>
      <w:rFonts w:ascii="Symbol" w:hAnsi="Symbol" w:cs="Symbol"/>
    </w:rPr>
  </w:style>
  <w:style w:type="character" w:customStyle="1" w:styleId="WW8Num28z2">
    <w:name w:val="WW8Num28z2"/>
    <w:rsid w:val="00D30922"/>
    <w:rPr>
      <w:rFonts w:ascii="Wingdings" w:hAnsi="Wingdings" w:cs="Wingdings"/>
    </w:rPr>
  </w:style>
  <w:style w:type="character" w:customStyle="1" w:styleId="WW8Num28z4">
    <w:name w:val="WW8Num28z4"/>
    <w:rsid w:val="00D30922"/>
    <w:rPr>
      <w:rFonts w:ascii="Courier New" w:hAnsi="Courier New" w:cs="Courier New"/>
    </w:rPr>
  </w:style>
  <w:style w:type="character" w:customStyle="1" w:styleId="WW8Num29z0">
    <w:name w:val="WW8Num29z0"/>
    <w:rsid w:val="00D30922"/>
    <w:rPr>
      <w:rFonts w:ascii="Symbol" w:hAnsi="Symbol" w:cs="Symbol"/>
    </w:rPr>
  </w:style>
  <w:style w:type="character" w:customStyle="1" w:styleId="WW8Num29z1">
    <w:name w:val="WW8Num29z1"/>
    <w:rsid w:val="00D30922"/>
    <w:rPr>
      <w:rFonts w:ascii="Courier New" w:hAnsi="Courier New" w:cs="Courier New"/>
    </w:rPr>
  </w:style>
  <w:style w:type="character" w:customStyle="1" w:styleId="WW8Num29z2">
    <w:name w:val="WW8Num29z2"/>
    <w:rsid w:val="00D30922"/>
    <w:rPr>
      <w:rFonts w:ascii="Wingdings" w:hAnsi="Wingdings" w:cs="Wingdings"/>
    </w:rPr>
  </w:style>
  <w:style w:type="character" w:customStyle="1" w:styleId="1b">
    <w:name w:val="Основной шрифт абзаца1"/>
    <w:rsid w:val="00D30922"/>
  </w:style>
  <w:style w:type="paragraph" w:customStyle="1" w:styleId="afff6">
    <w:name w:val="Заголовок"/>
    <w:basedOn w:val="a0"/>
    <w:next w:val="ac"/>
    <w:rsid w:val="00D30922"/>
    <w:pPr>
      <w:keepNext/>
      <w:keepLines/>
      <w:suppressAutoHyphens/>
      <w:overflowPunct w:val="0"/>
      <w:autoSpaceDE w:val="0"/>
      <w:spacing w:before="240" w:after="120" w:line="320" w:lineRule="exact"/>
      <w:jc w:val="both"/>
      <w:textAlignment w:val="baseline"/>
    </w:pPr>
    <w:rPr>
      <w:rFonts w:ascii="Arial" w:eastAsia="Lucida Sans Unicode" w:hAnsi="Arial" w:cs="Tahoma"/>
      <w:sz w:val="28"/>
      <w:szCs w:val="28"/>
      <w:lang w:eastAsia="ar-SA"/>
    </w:rPr>
  </w:style>
  <w:style w:type="paragraph" w:styleId="afff7">
    <w:name w:val="List"/>
    <w:basedOn w:val="ac"/>
    <w:rsid w:val="00D30922"/>
    <w:pPr>
      <w:widowControl w:val="0"/>
      <w:suppressAutoHyphens/>
      <w:autoSpaceDE w:val="0"/>
      <w:jc w:val="left"/>
    </w:pPr>
    <w:rPr>
      <w:rFonts w:ascii="Arial" w:hAnsi="Arial" w:cs="Tahoma"/>
      <w:sz w:val="20"/>
      <w:lang w:eastAsia="ar-SA"/>
    </w:rPr>
  </w:style>
  <w:style w:type="paragraph" w:customStyle="1" w:styleId="1c">
    <w:name w:val="Указатель1"/>
    <w:basedOn w:val="a0"/>
    <w:rsid w:val="00D30922"/>
    <w:pPr>
      <w:keepLines/>
      <w:suppressLineNumbers/>
      <w:suppressAutoHyphens/>
      <w:overflowPunct w:val="0"/>
      <w:autoSpaceDE w:val="0"/>
      <w:spacing w:line="320" w:lineRule="exact"/>
      <w:jc w:val="both"/>
      <w:textAlignment w:val="baseline"/>
    </w:pPr>
    <w:rPr>
      <w:rFonts w:ascii="Arial" w:hAnsi="Arial" w:cs="Tahoma"/>
      <w:sz w:val="28"/>
      <w:szCs w:val="28"/>
      <w:lang w:eastAsia="ar-SA"/>
    </w:rPr>
  </w:style>
  <w:style w:type="paragraph" w:customStyle="1" w:styleId="410">
    <w:name w:val="Маркированный список 41"/>
    <w:basedOn w:val="a0"/>
    <w:rsid w:val="00D30922"/>
    <w:pPr>
      <w:suppressAutoHyphens/>
      <w:spacing w:line="240" w:lineRule="auto"/>
      <w:ind w:firstLine="0"/>
    </w:pPr>
    <w:rPr>
      <w:sz w:val="20"/>
      <w:lang w:val="en-GB" w:eastAsia="ar-SA"/>
    </w:rPr>
  </w:style>
  <w:style w:type="paragraph" w:customStyle="1" w:styleId="afff8">
    <w:name w:val="Содержимое таблицы"/>
    <w:basedOn w:val="a0"/>
    <w:rsid w:val="00D30922"/>
    <w:pPr>
      <w:keepLines/>
      <w:suppressLineNumbers/>
      <w:suppressAutoHyphens/>
      <w:overflowPunct w:val="0"/>
      <w:autoSpaceDE w:val="0"/>
      <w:spacing w:line="320" w:lineRule="exact"/>
      <w:jc w:val="both"/>
      <w:textAlignment w:val="baseline"/>
    </w:pPr>
    <w:rPr>
      <w:sz w:val="28"/>
      <w:szCs w:val="28"/>
      <w:lang w:eastAsia="ar-SA"/>
    </w:rPr>
  </w:style>
  <w:style w:type="paragraph" w:customStyle="1" w:styleId="ConsPlusNonformat">
    <w:name w:val="ConsPlusNonformat"/>
    <w:uiPriority w:val="99"/>
    <w:rsid w:val="00304B40"/>
    <w:pPr>
      <w:widowControl w:val="0"/>
      <w:autoSpaceDE w:val="0"/>
      <w:autoSpaceDN w:val="0"/>
      <w:adjustRightInd w:val="0"/>
    </w:pPr>
    <w:rPr>
      <w:rFonts w:ascii="Courier New" w:hAnsi="Courier New" w:cs="Courier New"/>
    </w:rPr>
  </w:style>
  <w:style w:type="paragraph" w:customStyle="1" w:styleId="ConsPlusTitle">
    <w:name w:val="ConsPlusTitle"/>
    <w:rsid w:val="00304B40"/>
    <w:pPr>
      <w:widowControl w:val="0"/>
      <w:autoSpaceDE w:val="0"/>
      <w:autoSpaceDN w:val="0"/>
      <w:adjustRightInd w:val="0"/>
    </w:pPr>
    <w:rPr>
      <w:rFonts w:ascii="Times New Roman" w:hAnsi="Times New Roman"/>
      <w:b/>
      <w:bCs/>
      <w:sz w:val="24"/>
      <w:szCs w:val="24"/>
    </w:rPr>
  </w:style>
  <w:style w:type="paragraph" w:styleId="afff9">
    <w:name w:val="Revision"/>
    <w:hidden/>
    <w:uiPriority w:val="99"/>
    <w:semiHidden/>
    <w:rsid w:val="00821331"/>
    <w:rPr>
      <w:rFonts w:ascii="Times New Roman" w:hAnsi="Times New Roman"/>
      <w:sz w:val="24"/>
    </w:rPr>
  </w:style>
  <w:style w:type="character" w:styleId="afffa">
    <w:name w:val="Strong"/>
    <w:qFormat/>
    <w:rsid w:val="00B963C1"/>
    <w:rPr>
      <w:b/>
      <w:bCs/>
    </w:rPr>
  </w:style>
  <w:style w:type="paragraph" w:customStyle="1" w:styleId="Default">
    <w:name w:val="Default"/>
    <w:rsid w:val="005F37DE"/>
    <w:pPr>
      <w:autoSpaceDE w:val="0"/>
      <w:autoSpaceDN w:val="0"/>
      <w:adjustRightInd w:val="0"/>
    </w:pPr>
    <w:rPr>
      <w:rFonts w:ascii="Times New Roman" w:hAnsi="Times New Roman"/>
      <w:color w:val="000000"/>
      <w:sz w:val="24"/>
      <w:szCs w:val="24"/>
    </w:rPr>
  </w:style>
  <w:style w:type="paragraph" w:customStyle="1" w:styleId="constitle">
    <w:name w:val="constitle"/>
    <w:basedOn w:val="a0"/>
    <w:rsid w:val="00021E16"/>
    <w:pPr>
      <w:spacing w:before="100" w:beforeAutospacing="1" w:after="100" w:afterAutospacing="1" w:line="240" w:lineRule="auto"/>
      <w:ind w:firstLine="0"/>
    </w:pPr>
    <w:rPr>
      <w:szCs w:val="24"/>
    </w:rPr>
  </w:style>
  <w:style w:type="paragraph" w:customStyle="1" w:styleId="afffb">
    <w:name w:val="Заголовок статьи"/>
    <w:basedOn w:val="a0"/>
    <w:next w:val="a0"/>
    <w:rsid w:val="007846D1"/>
    <w:pPr>
      <w:widowControl w:val="0"/>
      <w:autoSpaceDE w:val="0"/>
      <w:autoSpaceDN w:val="0"/>
      <w:adjustRightInd w:val="0"/>
      <w:spacing w:line="240" w:lineRule="auto"/>
      <w:ind w:left="1612" w:hanging="892"/>
      <w:jc w:val="both"/>
    </w:pPr>
    <w:rPr>
      <w:rFonts w:ascii="Arial" w:hAnsi="Arial" w:cs="Arial"/>
      <w:sz w:val="26"/>
      <w:szCs w:val="26"/>
    </w:rPr>
  </w:style>
  <w:style w:type="paragraph" w:customStyle="1" w:styleId="afffc">
    <w:name w:val="Комментарий"/>
    <w:basedOn w:val="a0"/>
    <w:next w:val="a0"/>
    <w:rsid w:val="007846D1"/>
    <w:pPr>
      <w:widowControl w:val="0"/>
      <w:autoSpaceDE w:val="0"/>
      <w:autoSpaceDN w:val="0"/>
      <w:adjustRightInd w:val="0"/>
      <w:spacing w:line="240" w:lineRule="auto"/>
      <w:ind w:left="170" w:firstLine="0"/>
      <w:jc w:val="both"/>
    </w:pPr>
    <w:rPr>
      <w:rFonts w:ascii="Arial" w:hAnsi="Arial" w:cs="Arial"/>
      <w:i/>
      <w:iCs/>
      <w:color w:val="800080"/>
      <w:sz w:val="26"/>
      <w:szCs w:val="26"/>
    </w:rPr>
  </w:style>
  <w:style w:type="character" w:customStyle="1" w:styleId="f">
    <w:name w:val="f"/>
    <w:basedOn w:val="a1"/>
    <w:rsid w:val="00000912"/>
  </w:style>
  <w:style w:type="paragraph" w:customStyle="1" w:styleId="Style36">
    <w:name w:val="Style36"/>
    <w:basedOn w:val="a0"/>
    <w:next w:val="a0"/>
    <w:rsid w:val="00E14264"/>
    <w:pPr>
      <w:widowControl w:val="0"/>
      <w:autoSpaceDE w:val="0"/>
      <w:autoSpaceDN w:val="0"/>
      <w:adjustRightInd w:val="0"/>
      <w:spacing w:line="277" w:lineRule="exact"/>
      <w:ind w:firstLine="0"/>
    </w:pPr>
    <w:rPr>
      <w:szCs w:val="24"/>
    </w:rPr>
  </w:style>
  <w:style w:type="paragraph" w:customStyle="1" w:styleId="Style69">
    <w:name w:val="Style69"/>
    <w:basedOn w:val="a0"/>
    <w:next w:val="a0"/>
    <w:rsid w:val="00E14264"/>
    <w:pPr>
      <w:widowControl w:val="0"/>
      <w:autoSpaceDE w:val="0"/>
      <w:autoSpaceDN w:val="0"/>
      <w:adjustRightInd w:val="0"/>
      <w:spacing w:line="259" w:lineRule="exact"/>
      <w:ind w:firstLine="0"/>
    </w:pPr>
    <w:rPr>
      <w:szCs w:val="24"/>
    </w:rPr>
  </w:style>
  <w:style w:type="character" w:customStyle="1" w:styleId="FontStyle102">
    <w:name w:val="Font Style102"/>
    <w:rsid w:val="00E14264"/>
    <w:rPr>
      <w:b/>
      <w:bCs/>
      <w:sz w:val="22"/>
      <w:szCs w:val="22"/>
    </w:rPr>
  </w:style>
  <w:style w:type="character" w:customStyle="1" w:styleId="FontStyle103">
    <w:name w:val="Font Style103"/>
    <w:rsid w:val="00E14264"/>
    <w:rPr>
      <w:sz w:val="22"/>
      <w:szCs w:val="22"/>
    </w:rPr>
  </w:style>
  <w:style w:type="paragraph" w:customStyle="1" w:styleId="2b">
    <w:name w:val="Основной текст с отступом2"/>
    <w:basedOn w:val="a0"/>
    <w:rsid w:val="00881AC1"/>
    <w:pPr>
      <w:keepLines/>
      <w:widowControl w:val="0"/>
      <w:overflowPunct w:val="0"/>
      <w:autoSpaceDE w:val="0"/>
      <w:autoSpaceDN w:val="0"/>
      <w:adjustRightInd w:val="0"/>
      <w:spacing w:line="320" w:lineRule="atLeast"/>
      <w:ind w:firstLine="709"/>
      <w:jc w:val="both"/>
    </w:pPr>
    <w:rPr>
      <w:sz w:val="28"/>
      <w:szCs w:val="28"/>
    </w:rPr>
  </w:style>
  <w:style w:type="paragraph" w:customStyle="1" w:styleId="titledict">
    <w:name w:val="titledict"/>
    <w:basedOn w:val="a0"/>
    <w:rsid w:val="00FC5A2C"/>
    <w:pPr>
      <w:spacing w:before="120" w:after="240" w:line="240" w:lineRule="auto"/>
      <w:ind w:firstLine="0"/>
    </w:pPr>
    <w:rPr>
      <w:vanish/>
      <w:szCs w:val="24"/>
    </w:rPr>
  </w:style>
  <w:style w:type="character" w:customStyle="1" w:styleId="ep">
    <w:name w:val="ep"/>
    <w:basedOn w:val="a1"/>
    <w:rsid w:val="00FC5A2C"/>
  </w:style>
  <w:style w:type="paragraph" w:customStyle="1" w:styleId="tekstob">
    <w:name w:val="tekstob"/>
    <w:basedOn w:val="a0"/>
    <w:rsid w:val="00E45E84"/>
    <w:pPr>
      <w:spacing w:before="100" w:beforeAutospacing="1" w:after="100" w:afterAutospacing="1" w:line="240" w:lineRule="auto"/>
      <w:ind w:firstLine="0"/>
    </w:pPr>
    <w:rPr>
      <w:szCs w:val="24"/>
    </w:rPr>
  </w:style>
  <w:style w:type="paragraph" w:customStyle="1" w:styleId="tekstvlev">
    <w:name w:val="tekstvlev"/>
    <w:basedOn w:val="a0"/>
    <w:rsid w:val="00FD0259"/>
    <w:pPr>
      <w:spacing w:before="100" w:beforeAutospacing="1" w:after="100" w:afterAutospacing="1" w:line="240" w:lineRule="auto"/>
      <w:ind w:firstLine="0"/>
    </w:pPr>
    <w:rPr>
      <w:szCs w:val="24"/>
    </w:rPr>
  </w:style>
  <w:style w:type="paragraph" w:customStyle="1" w:styleId="1d">
    <w:name w:val="Знак1"/>
    <w:basedOn w:val="a0"/>
    <w:rsid w:val="007541C1"/>
    <w:pPr>
      <w:spacing w:before="100" w:beforeAutospacing="1" w:after="100" w:afterAutospacing="1" w:line="240" w:lineRule="auto"/>
      <w:ind w:firstLine="0"/>
    </w:pPr>
    <w:rPr>
      <w:rFonts w:ascii="Tahoma" w:hAnsi="Tahoma"/>
      <w:sz w:val="20"/>
      <w:lang w:val="en-US" w:eastAsia="en-US"/>
    </w:rPr>
  </w:style>
  <w:style w:type="paragraph" w:styleId="afffd">
    <w:name w:val="Block Text"/>
    <w:basedOn w:val="a0"/>
    <w:rsid w:val="00B65471"/>
    <w:pPr>
      <w:spacing w:line="240" w:lineRule="auto"/>
      <w:ind w:left="708" w:right="-6" w:firstLine="0"/>
    </w:pPr>
    <w:rPr>
      <w:b/>
      <w:bCs/>
      <w:sz w:val="28"/>
      <w:szCs w:val="24"/>
    </w:rPr>
  </w:style>
  <w:style w:type="character" w:customStyle="1" w:styleId="apple-converted-space">
    <w:name w:val="apple-converted-space"/>
    <w:basedOn w:val="a1"/>
    <w:rsid w:val="008A39FB"/>
  </w:style>
  <w:style w:type="character" w:customStyle="1" w:styleId="highlighthighlightactive">
    <w:name w:val="highlight highlight_active"/>
    <w:basedOn w:val="a1"/>
    <w:rsid w:val="00EC0A5C"/>
  </w:style>
  <w:style w:type="character" w:customStyle="1" w:styleId="60">
    <w:name w:val="Заголовок 6 Знак"/>
    <w:link w:val="6"/>
    <w:rsid w:val="00D1513F"/>
    <w:rPr>
      <w:rFonts w:ascii="Times New Roman" w:hAnsi="Times New Roman"/>
      <w:b/>
      <w:bCs/>
      <w:sz w:val="22"/>
      <w:szCs w:val="22"/>
    </w:rPr>
  </w:style>
  <w:style w:type="character" w:customStyle="1" w:styleId="ConsNormal0">
    <w:name w:val="ConsNormal Знак"/>
    <w:link w:val="ConsNormal"/>
    <w:locked/>
    <w:rsid w:val="00D1513F"/>
    <w:rPr>
      <w:rFonts w:ascii="Arial" w:eastAsia="Arial" w:hAnsi="Arial" w:cs="Arial"/>
      <w:lang w:val="ru-RU" w:eastAsia="ar-SA" w:bidi="ar-SA"/>
    </w:rPr>
  </w:style>
  <w:style w:type="paragraph" w:customStyle="1" w:styleId="justppt">
    <w:name w:val="justppt"/>
    <w:basedOn w:val="a0"/>
    <w:rsid w:val="00D1513F"/>
    <w:pPr>
      <w:spacing w:before="100" w:beforeAutospacing="1" w:after="100" w:afterAutospacing="1" w:line="240" w:lineRule="auto"/>
      <w:ind w:firstLine="0"/>
    </w:pPr>
    <w:rPr>
      <w:szCs w:val="24"/>
    </w:rPr>
  </w:style>
  <w:style w:type="paragraph" w:customStyle="1" w:styleId="2c">
    <w:name w:val="З2"/>
    <w:basedOn w:val="a0"/>
    <w:next w:val="a0"/>
    <w:rsid w:val="00D1513F"/>
    <w:pPr>
      <w:ind w:firstLine="748"/>
      <w:jc w:val="both"/>
    </w:pPr>
    <w:rPr>
      <w:b/>
      <w:snapToGrid w:val="0"/>
    </w:rPr>
  </w:style>
  <w:style w:type="paragraph" w:customStyle="1" w:styleId="2d">
    <w:name w:val="Обычный2"/>
    <w:rsid w:val="00D1513F"/>
    <w:pPr>
      <w:widowControl w:val="0"/>
      <w:tabs>
        <w:tab w:val="right" w:pos="567"/>
      </w:tabs>
      <w:ind w:firstLine="567"/>
      <w:jc w:val="both"/>
    </w:pPr>
    <w:rPr>
      <w:rFonts w:ascii="Kudriashov" w:hAnsi="Kudriashov"/>
      <w:snapToGrid w:val="0"/>
      <w:sz w:val="24"/>
    </w:rPr>
  </w:style>
  <w:style w:type="paragraph" w:customStyle="1" w:styleId="afffe">
    <w:name w:val="Знак Знак Знак Знак Знак Знак Знак Знак Знак Знак Знак Знак Знак Знак Знак Знак Знак"/>
    <w:basedOn w:val="a0"/>
    <w:rsid w:val="00593384"/>
    <w:pPr>
      <w:spacing w:after="160" w:line="240" w:lineRule="exact"/>
      <w:ind w:firstLine="0"/>
    </w:pPr>
    <w:rPr>
      <w:rFonts w:ascii="Verdana" w:hAnsi="Verdana" w:cs="Verdana"/>
      <w:szCs w:val="24"/>
      <w:lang w:val="en-US" w:eastAsia="en-US"/>
    </w:rPr>
  </w:style>
  <w:style w:type="character" w:customStyle="1" w:styleId="-">
    <w:name w:val="Таблица - текст основной Знак"/>
    <w:link w:val="-0"/>
    <w:locked/>
    <w:rsid w:val="00D643C0"/>
    <w:rPr>
      <w:rFonts w:ascii="Arial" w:eastAsia="Calibri" w:hAnsi="Arial" w:cs="Arial"/>
      <w:color w:val="000000"/>
    </w:rPr>
  </w:style>
  <w:style w:type="paragraph" w:customStyle="1" w:styleId="-0">
    <w:name w:val="Таблица - текст основной"/>
    <w:basedOn w:val="ac"/>
    <w:link w:val="-"/>
    <w:qFormat/>
    <w:rsid w:val="00D643C0"/>
    <w:pPr>
      <w:suppressAutoHyphens/>
      <w:spacing w:before="40" w:after="0" w:line="276" w:lineRule="auto"/>
      <w:jc w:val="left"/>
    </w:pPr>
    <w:rPr>
      <w:rFonts w:ascii="Arial" w:eastAsia="Calibri" w:hAnsi="Arial"/>
      <w:color w:val="000000"/>
      <w:sz w:val="20"/>
      <w:lang w:eastAsia="x-none"/>
    </w:rPr>
  </w:style>
  <w:style w:type="paragraph" w:customStyle="1" w:styleId="-1">
    <w:name w:val="Таблица - шапка"/>
    <w:basedOn w:val="a0"/>
    <w:qFormat/>
    <w:rsid w:val="00D643C0"/>
    <w:pPr>
      <w:suppressAutoHyphens/>
      <w:spacing w:before="60" w:after="60" w:line="240" w:lineRule="auto"/>
      <w:ind w:firstLine="0"/>
      <w:jc w:val="center"/>
    </w:pPr>
    <w:rPr>
      <w:rFonts w:ascii="Arial" w:eastAsia="Calibri" w:hAnsi="Arial" w:cs="Arial"/>
      <w:b/>
      <w:sz w:val="20"/>
      <w:lang w:eastAsia="en-US"/>
    </w:rPr>
  </w:style>
  <w:style w:type="character" w:customStyle="1" w:styleId="80">
    <w:name w:val="Заголовок 8 Знак"/>
    <w:link w:val="8"/>
    <w:rsid w:val="0033412A"/>
    <w:rPr>
      <w:rFonts w:ascii="Times New Roman" w:hAnsi="Times New Roman"/>
      <w:b/>
      <w:sz w:val="24"/>
      <w:u w:val="single"/>
      <w:lang w:eastAsia="ar-SA"/>
    </w:rPr>
  </w:style>
  <w:style w:type="character" w:customStyle="1" w:styleId="90">
    <w:name w:val="Заголовок 9 Знак"/>
    <w:link w:val="9"/>
    <w:rsid w:val="0033412A"/>
    <w:rPr>
      <w:rFonts w:ascii="Times New Roman" w:hAnsi="Times New Roman"/>
      <w:b/>
      <w:sz w:val="24"/>
      <w:u w:val="single"/>
      <w:lang w:eastAsia="ar-SA"/>
    </w:rPr>
  </w:style>
  <w:style w:type="paragraph" w:customStyle="1" w:styleId="2e">
    <w:name w:val="Знак2"/>
    <w:basedOn w:val="a0"/>
    <w:rsid w:val="0033412A"/>
    <w:pPr>
      <w:spacing w:after="160" w:line="240" w:lineRule="exact"/>
      <w:ind w:firstLine="0"/>
    </w:pPr>
    <w:rPr>
      <w:rFonts w:ascii="Verdana" w:hAnsi="Verdana"/>
      <w:sz w:val="20"/>
      <w:lang w:val="en-US" w:eastAsia="en-US"/>
    </w:rPr>
  </w:style>
  <w:style w:type="character" w:customStyle="1" w:styleId="131">
    <w:name w:val="Знак Знак13"/>
    <w:rsid w:val="0033412A"/>
    <w:rPr>
      <w:bCs/>
      <w:sz w:val="28"/>
      <w:lang w:val="ru-RU" w:eastAsia="ru-RU" w:bidi="ar-SA"/>
    </w:rPr>
  </w:style>
  <w:style w:type="paragraph" w:customStyle="1" w:styleId="1e">
    <w:name w:val="Знак1"/>
    <w:basedOn w:val="a0"/>
    <w:rsid w:val="0033412A"/>
    <w:pPr>
      <w:spacing w:after="160" w:line="240" w:lineRule="exact"/>
      <w:ind w:firstLine="0"/>
    </w:pPr>
    <w:rPr>
      <w:rFonts w:ascii="Verdana" w:hAnsi="Verdana"/>
      <w:sz w:val="20"/>
      <w:lang w:val="en-US" w:eastAsia="en-US"/>
    </w:rPr>
  </w:style>
  <w:style w:type="paragraph" w:customStyle="1" w:styleId="1f">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w:basedOn w:val="a0"/>
    <w:rsid w:val="0033412A"/>
    <w:pPr>
      <w:widowControl w:val="0"/>
      <w:adjustRightInd w:val="0"/>
      <w:spacing w:after="160" w:line="240" w:lineRule="exact"/>
      <w:ind w:firstLine="0"/>
      <w:jc w:val="right"/>
    </w:pPr>
    <w:rPr>
      <w:sz w:val="20"/>
      <w:lang w:val="en-GB" w:eastAsia="en-US"/>
    </w:rPr>
  </w:style>
  <w:style w:type="paragraph" w:customStyle="1" w:styleId="110">
    <w:name w:val="Знак1 Знак Знак Знак1"/>
    <w:basedOn w:val="a0"/>
    <w:rsid w:val="0033412A"/>
    <w:pPr>
      <w:spacing w:before="100" w:beforeAutospacing="1" w:after="100" w:afterAutospacing="1" w:line="240" w:lineRule="auto"/>
      <w:ind w:firstLine="0"/>
    </w:pPr>
    <w:rPr>
      <w:rFonts w:ascii="Tahoma" w:hAnsi="Tahoma"/>
      <w:sz w:val="20"/>
      <w:lang w:val="en-US" w:eastAsia="en-US"/>
    </w:rPr>
  </w:style>
  <w:style w:type="paragraph" w:customStyle="1" w:styleId="38">
    <w:name w:val="Обычный3"/>
    <w:link w:val="Normal"/>
    <w:rsid w:val="0033412A"/>
    <w:pPr>
      <w:snapToGrid w:val="0"/>
    </w:pPr>
    <w:rPr>
      <w:rFonts w:ascii="Times New Roman" w:hAnsi="Times New Roman"/>
      <w:sz w:val="22"/>
      <w:szCs w:val="24"/>
    </w:rPr>
  </w:style>
  <w:style w:type="character" w:customStyle="1" w:styleId="Normal">
    <w:name w:val="Normal Знак"/>
    <w:link w:val="38"/>
    <w:rsid w:val="0033412A"/>
    <w:rPr>
      <w:rFonts w:ascii="Times New Roman" w:hAnsi="Times New Roman"/>
      <w:sz w:val="22"/>
      <w:szCs w:val="24"/>
      <w:lang w:val="ru-RU" w:eastAsia="ru-RU" w:bidi="ar-SA"/>
    </w:rPr>
  </w:style>
  <w:style w:type="paragraph" w:customStyle="1" w:styleId="111">
    <w:name w:val="Знак1 Знак Знак Знак1"/>
    <w:basedOn w:val="a0"/>
    <w:rsid w:val="0033412A"/>
    <w:pPr>
      <w:spacing w:before="100" w:beforeAutospacing="1" w:after="100" w:afterAutospacing="1" w:line="240" w:lineRule="auto"/>
      <w:ind w:firstLine="0"/>
    </w:pPr>
    <w:rPr>
      <w:rFonts w:ascii="Tahoma" w:hAnsi="Tahoma"/>
      <w:sz w:val="20"/>
      <w:lang w:val="en-US" w:eastAsia="en-US"/>
    </w:rPr>
  </w:style>
  <w:style w:type="character" w:customStyle="1" w:styleId="affff">
    <w:name w:val="ВерхКолонтитул Знак Знак"/>
    <w:rsid w:val="0033412A"/>
    <w:rPr>
      <w:sz w:val="28"/>
    </w:rPr>
  </w:style>
  <w:style w:type="paragraph" w:customStyle="1" w:styleId="100">
    <w:name w:val="Стиль 10 пт По центру"/>
    <w:basedOn w:val="a0"/>
    <w:qFormat/>
    <w:rsid w:val="0033412A"/>
    <w:pPr>
      <w:spacing w:line="240" w:lineRule="auto"/>
      <w:ind w:firstLine="0"/>
      <w:jc w:val="center"/>
    </w:pPr>
    <w:rPr>
      <w:rFonts w:eastAsia="Calibri"/>
      <w:sz w:val="20"/>
      <w:lang w:eastAsia="en-US"/>
    </w:rPr>
  </w:style>
  <w:style w:type="paragraph" w:customStyle="1" w:styleId="Main">
    <w:name w:val="Main"/>
    <w:rsid w:val="0033412A"/>
    <w:pPr>
      <w:widowControl w:val="0"/>
      <w:suppressAutoHyphens/>
      <w:spacing w:line="360" w:lineRule="auto"/>
      <w:ind w:firstLine="709"/>
      <w:jc w:val="both"/>
    </w:pPr>
    <w:rPr>
      <w:rFonts w:ascii="Times New Roman" w:eastAsia="Arial" w:hAnsi="Times New Roman" w:cs="Tahoma"/>
      <w:sz w:val="24"/>
      <w:szCs w:val="16"/>
      <w:lang w:eastAsia="ar-SA"/>
    </w:rPr>
  </w:style>
  <w:style w:type="paragraph" w:customStyle="1" w:styleId="43">
    <w:name w:val="Стиль4 Знак"/>
    <w:basedOn w:val="afa"/>
    <w:rsid w:val="0033412A"/>
    <w:pPr>
      <w:suppressAutoHyphens/>
      <w:spacing w:line="360" w:lineRule="auto"/>
      <w:ind w:firstLine="708"/>
    </w:pPr>
    <w:rPr>
      <w:sz w:val="24"/>
      <w:szCs w:val="24"/>
      <w:lang w:eastAsia="ar-SA"/>
    </w:rPr>
  </w:style>
  <w:style w:type="character" w:customStyle="1" w:styleId="70">
    <w:name w:val="Заголовок 7 Знак"/>
    <w:link w:val="7"/>
    <w:rsid w:val="0033412A"/>
    <w:rPr>
      <w:rFonts w:ascii="Times New Roman" w:hAnsi="Times New Roman"/>
      <w:sz w:val="24"/>
      <w:szCs w:val="24"/>
    </w:rPr>
  </w:style>
  <w:style w:type="character" w:styleId="affff0">
    <w:name w:val="annotation reference"/>
    <w:unhideWhenUsed/>
    <w:rsid w:val="0033412A"/>
    <w:rPr>
      <w:sz w:val="16"/>
      <w:szCs w:val="16"/>
    </w:rPr>
  </w:style>
  <w:style w:type="paragraph" w:styleId="affff1">
    <w:name w:val="annotation text"/>
    <w:basedOn w:val="a0"/>
    <w:link w:val="affff2"/>
    <w:uiPriority w:val="99"/>
    <w:unhideWhenUsed/>
    <w:rsid w:val="0033412A"/>
    <w:pPr>
      <w:spacing w:after="200" w:line="240" w:lineRule="auto"/>
      <w:ind w:firstLine="0"/>
    </w:pPr>
    <w:rPr>
      <w:rFonts w:ascii="Calibri" w:eastAsia="Calibri" w:hAnsi="Calibri"/>
      <w:sz w:val="20"/>
      <w:lang w:val="x-none" w:eastAsia="en-US"/>
    </w:rPr>
  </w:style>
  <w:style w:type="character" w:customStyle="1" w:styleId="affff2">
    <w:name w:val="Текст примечания Знак"/>
    <w:link w:val="affff1"/>
    <w:uiPriority w:val="99"/>
    <w:rsid w:val="0033412A"/>
    <w:rPr>
      <w:rFonts w:eastAsia="Calibri"/>
      <w:lang w:eastAsia="en-US"/>
    </w:rPr>
  </w:style>
  <w:style w:type="paragraph" w:styleId="affff3">
    <w:name w:val="annotation subject"/>
    <w:basedOn w:val="affff1"/>
    <w:next w:val="affff1"/>
    <w:link w:val="affff4"/>
    <w:unhideWhenUsed/>
    <w:rsid w:val="0033412A"/>
    <w:rPr>
      <w:b/>
      <w:bCs/>
    </w:rPr>
  </w:style>
  <w:style w:type="character" w:customStyle="1" w:styleId="affff4">
    <w:name w:val="Тема примечания Знак"/>
    <w:link w:val="affff3"/>
    <w:rsid w:val="0033412A"/>
    <w:rPr>
      <w:rFonts w:eastAsia="Calibri"/>
      <w:b/>
      <w:bCs/>
      <w:lang w:eastAsia="en-US"/>
    </w:rPr>
  </w:style>
  <w:style w:type="character" w:customStyle="1" w:styleId="afff0">
    <w:name w:val="Схема документа Знак"/>
    <w:link w:val="afff"/>
    <w:semiHidden/>
    <w:rsid w:val="0033412A"/>
    <w:rPr>
      <w:rFonts w:ascii="Tahoma" w:hAnsi="Tahoma" w:cs="Tahoma"/>
      <w:shd w:val="clear" w:color="auto" w:fill="000080"/>
    </w:rPr>
  </w:style>
  <w:style w:type="character" w:customStyle="1" w:styleId="WW-1">
    <w:name w:val="WW- Знак1"/>
    <w:rsid w:val="0033412A"/>
    <w:rPr>
      <w:sz w:val="24"/>
      <w:szCs w:val="24"/>
    </w:rPr>
  </w:style>
  <w:style w:type="paragraph" w:customStyle="1" w:styleId="2f">
    <w:name w:val="Красная строка2"/>
    <w:basedOn w:val="ac"/>
    <w:rsid w:val="0033412A"/>
    <w:pPr>
      <w:suppressAutoHyphens/>
      <w:spacing w:line="100" w:lineRule="atLeast"/>
      <w:ind w:firstLine="210"/>
      <w:jc w:val="left"/>
    </w:pPr>
    <w:rPr>
      <w:rFonts w:ascii="Times New Roman" w:hAnsi="Times New Roman"/>
      <w:szCs w:val="24"/>
      <w:lang w:eastAsia="ar-SA"/>
    </w:rPr>
  </w:style>
  <w:style w:type="paragraph" w:styleId="HTML">
    <w:name w:val="HTML Preformatted"/>
    <w:basedOn w:val="a0"/>
    <w:link w:val="HTML0"/>
    <w:uiPriority w:val="99"/>
    <w:rsid w:val="0033412A"/>
    <w:pPr>
      <w:suppressAutoHyphens/>
      <w:spacing w:line="240" w:lineRule="auto"/>
      <w:ind w:firstLine="0"/>
    </w:pPr>
    <w:rPr>
      <w:rFonts w:ascii="Courier New" w:hAnsi="Courier New"/>
      <w:sz w:val="20"/>
      <w:lang w:val="x-none" w:eastAsia="ar-SA"/>
    </w:rPr>
  </w:style>
  <w:style w:type="character" w:customStyle="1" w:styleId="HTML0">
    <w:name w:val="Стандартный HTML Знак"/>
    <w:link w:val="HTML"/>
    <w:uiPriority w:val="99"/>
    <w:rsid w:val="0033412A"/>
    <w:rPr>
      <w:rFonts w:ascii="Courier New" w:hAnsi="Courier New" w:cs="Courier New"/>
      <w:lang w:eastAsia="ar-SA"/>
    </w:rPr>
  </w:style>
  <w:style w:type="paragraph" w:customStyle="1" w:styleId="1f0">
    <w:name w:val="Текст1"/>
    <w:basedOn w:val="a0"/>
    <w:rsid w:val="0033412A"/>
    <w:pPr>
      <w:suppressAutoHyphens/>
      <w:spacing w:line="240" w:lineRule="auto"/>
      <w:ind w:firstLine="0"/>
    </w:pPr>
    <w:rPr>
      <w:rFonts w:ascii="Courier New" w:hAnsi="Courier New" w:cs="Courier New"/>
      <w:sz w:val="20"/>
      <w:lang w:eastAsia="ar-SA"/>
    </w:rPr>
  </w:style>
  <w:style w:type="character" w:customStyle="1" w:styleId="affff5">
    <w:name w:val="Символ сноски"/>
    <w:rsid w:val="0033412A"/>
    <w:rPr>
      <w:vertAlign w:val="superscript"/>
    </w:rPr>
  </w:style>
  <w:style w:type="paragraph" w:customStyle="1" w:styleId="220">
    <w:name w:val="Основной текст с отступом 22"/>
    <w:basedOn w:val="a0"/>
    <w:rsid w:val="0033412A"/>
    <w:pPr>
      <w:suppressAutoHyphens/>
      <w:spacing w:after="120" w:line="480" w:lineRule="auto"/>
      <w:ind w:left="283" w:firstLine="0"/>
    </w:pPr>
    <w:rPr>
      <w:szCs w:val="24"/>
      <w:lang w:eastAsia="ar-SA"/>
    </w:rPr>
  </w:style>
  <w:style w:type="paragraph" w:customStyle="1" w:styleId="210">
    <w:name w:val="Список 21"/>
    <w:basedOn w:val="a0"/>
    <w:rsid w:val="0033412A"/>
    <w:pPr>
      <w:suppressAutoHyphens/>
      <w:spacing w:line="240" w:lineRule="auto"/>
      <w:ind w:left="566" w:hanging="283"/>
    </w:pPr>
    <w:rPr>
      <w:szCs w:val="24"/>
      <w:lang w:eastAsia="ar-SA"/>
    </w:rPr>
  </w:style>
  <w:style w:type="paragraph" w:customStyle="1" w:styleId="Normal1">
    <w:name w:val="Normal1"/>
    <w:rsid w:val="0033412A"/>
    <w:pPr>
      <w:widowControl w:val="0"/>
      <w:suppressAutoHyphens/>
      <w:spacing w:line="276" w:lineRule="auto"/>
      <w:ind w:firstLine="560"/>
      <w:jc w:val="both"/>
    </w:pPr>
    <w:rPr>
      <w:rFonts w:ascii="Times New Roman" w:eastAsia="Arial" w:hAnsi="Times New Roman"/>
      <w:lang w:eastAsia="ar-SA"/>
    </w:rPr>
  </w:style>
  <w:style w:type="character" w:customStyle="1" w:styleId="WW8Num3z1">
    <w:name w:val="WW8Num3z1"/>
    <w:rsid w:val="0033412A"/>
    <w:rPr>
      <w:rFonts w:ascii="Times New Roman" w:hAnsi="Times New Roman" w:cs="StarSymbol"/>
      <w:sz w:val="18"/>
      <w:szCs w:val="18"/>
    </w:rPr>
  </w:style>
  <w:style w:type="character" w:customStyle="1" w:styleId="WW8Num4z1">
    <w:name w:val="WW8Num4z1"/>
    <w:rsid w:val="0033412A"/>
    <w:rPr>
      <w:rFonts w:ascii="Times New Roman" w:hAnsi="Times New Roman" w:cs="Courier New"/>
      <w:b/>
      <w:bCs/>
      <w:sz w:val="32"/>
      <w:szCs w:val="32"/>
    </w:rPr>
  </w:style>
  <w:style w:type="character" w:customStyle="1" w:styleId="WW8Num13z0">
    <w:name w:val="WW8Num13z0"/>
    <w:rsid w:val="0033412A"/>
    <w:rPr>
      <w:rFonts w:ascii="Symbol" w:hAnsi="Symbol"/>
    </w:rPr>
  </w:style>
  <w:style w:type="character" w:customStyle="1" w:styleId="WW8Num26z0">
    <w:name w:val="WW8Num26z0"/>
    <w:rsid w:val="0033412A"/>
    <w:rPr>
      <w:rFonts w:ascii="Symbol" w:hAnsi="Symbol"/>
    </w:rPr>
  </w:style>
  <w:style w:type="character" w:customStyle="1" w:styleId="WW8Num30z0">
    <w:name w:val="WW8Num30z0"/>
    <w:rsid w:val="0033412A"/>
    <w:rPr>
      <w:rFonts w:ascii="Symbol" w:hAnsi="Symbol"/>
    </w:rPr>
  </w:style>
  <w:style w:type="character" w:customStyle="1" w:styleId="WW8Num31z0">
    <w:name w:val="WW8Num31z0"/>
    <w:rsid w:val="0033412A"/>
    <w:rPr>
      <w:rFonts w:ascii="Symbol" w:hAnsi="Symbol"/>
    </w:rPr>
  </w:style>
  <w:style w:type="character" w:customStyle="1" w:styleId="WW8Num31z1">
    <w:name w:val="WW8Num31z1"/>
    <w:rsid w:val="0033412A"/>
    <w:rPr>
      <w:rFonts w:ascii="Courier New" w:hAnsi="Courier New"/>
    </w:rPr>
  </w:style>
  <w:style w:type="character" w:customStyle="1" w:styleId="WW8Num31z2">
    <w:name w:val="WW8Num31z2"/>
    <w:rsid w:val="0033412A"/>
    <w:rPr>
      <w:rFonts w:ascii="Wingdings" w:hAnsi="Wingdings"/>
    </w:rPr>
  </w:style>
  <w:style w:type="character" w:customStyle="1" w:styleId="WW8Num32z0">
    <w:name w:val="WW8Num32z0"/>
    <w:rsid w:val="0033412A"/>
    <w:rPr>
      <w:rFonts w:ascii="Symbol" w:hAnsi="Symbol"/>
    </w:rPr>
  </w:style>
  <w:style w:type="character" w:customStyle="1" w:styleId="WW8Num32z1">
    <w:name w:val="WW8Num32z1"/>
    <w:rsid w:val="0033412A"/>
    <w:rPr>
      <w:rFonts w:ascii="Courier New" w:hAnsi="Courier New" w:cs="Courier New"/>
    </w:rPr>
  </w:style>
  <w:style w:type="character" w:customStyle="1" w:styleId="WW8Num32z2">
    <w:name w:val="WW8Num32z2"/>
    <w:rsid w:val="0033412A"/>
    <w:rPr>
      <w:rFonts w:ascii="Wingdings" w:hAnsi="Wingdings"/>
    </w:rPr>
  </w:style>
  <w:style w:type="character" w:customStyle="1" w:styleId="WW8Num33z0">
    <w:name w:val="WW8Num33z0"/>
    <w:rsid w:val="0033412A"/>
    <w:rPr>
      <w:rFonts w:ascii="Symbol" w:hAnsi="Symbol"/>
    </w:rPr>
  </w:style>
  <w:style w:type="character" w:customStyle="1" w:styleId="WW8Num33z1">
    <w:name w:val="WW8Num33z1"/>
    <w:rsid w:val="0033412A"/>
    <w:rPr>
      <w:rFonts w:ascii="Courier New" w:hAnsi="Courier New" w:cs="Courier New"/>
    </w:rPr>
  </w:style>
  <w:style w:type="character" w:customStyle="1" w:styleId="WW8Num33z2">
    <w:name w:val="WW8Num33z2"/>
    <w:rsid w:val="0033412A"/>
    <w:rPr>
      <w:rFonts w:ascii="Wingdings" w:hAnsi="Wingdings"/>
    </w:rPr>
  </w:style>
  <w:style w:type="character" w:customStyle="1" w:styleId="WW8Num34z0">
    <w:name w:val="WW8Num34z0"/>
    <w:rsid w:val="0033412A"/>
    <w:rPr>
      <w:rFonts w:ascii="Symbol" w:hAnsi="Symbol"/>
    </w:rPr>
  </w:style>
  <w:style w:type="character" w:customStyle="1" w:styleId="WW8Num34z1">
    <w:name w:val="WW8Num34z1"/>
    <w:rsid w:val="0033412A"/>
    <w:rPr>
      <w:rFonts w:ascii="Courier New" w:hAnsi="Courier New" w:cs="Courier New"/>
    </w:rPr>
  </w:style>
  <w:style w:type="character" w:customStyle="1" w:styleId="WW8Num34z2">
    <w:name w:val="WW8Num34z2"/>
    <w:rsid w:val="0033412A"/>
    <w:rPr>
      <w:rFonts w:ascii="Wingdings" w:hAnsi="Wingdings"/>
    </w:rPr>
  </w:style>
  <w:style w:type="character" w:customStyle="1" w:styleId="WW8Num35z0">
    <w:name w:val="WW8Num35z0"/>
    <w:rsid w:val="0033412A"/>
    <w:rPr>
      <w:rFonts w:ascii="Times New Roman" w:hAnsi="Times New Roman"/>
      <w:b/>
      <w:i w:val="0"/>
    </w:rPr>
  </w:style>
  <w:style w:type="character" w:customStyle="1" w:styleId="WW8Num36z0">
    <w:name w:val="WW8Num36z0"/>
    <w:rsid w:val="0033412A"/>
    <w:rPr>
      <w:rFonts w:ascii="Symbol" w:hAnsi="Symbol"/>
    </w:rPr>
  </w:style>
  <w:style w:type="character" w:customStyle="1" w:styleId="WW8Num38z0">
    <w:name w:val="WW8Num38z0"/>
    <w:rsid w:val="0033412A"/>
    <w:rPr>
      <w:rFonts w:ascii="Times New Roman" w:hAnsi="Times New Roman"/>
      <w:b/>
      <w:i w:val="0"/>
    </w:rPr>
  </w:style>
  <w:style w:type="character" w:customStyle="1" w:styleId="WW8Num39z0">
    <w:name w:val="WW8Num39z0"/>
    <w:rsid w:val="0033412A"/>
    <w:rPr>
      <w:rFonts w:ascii="Symbol" w:hAnsi="Symbol"/>
    </w:rPr>
  </w:style>
  <w:style w:type="character" w:customStyle="1" w:styleId="WW8Num40z0">
    <w:name w:val="WW8Num40z0"/>
    <w:rsid w:val="0033412A"/>
    <w:rPr>
      <w:rFonts w:ascii="Times New Roman" w:hAnsi="Times New Roman"/>
    </w:rPr>
  </w:style>
  <w:style w:type="character" w:customStyle="1" w:styleId="WW8Num43z0">
    <w:name w:val="WW8Num43z0"/>
    <w:rsid w:val="0033412A"/>
    <w:rPr>
      <w:rFonts w:ascii="Symbol" w:hAnsi="Symbol"/>
    </w:rPr>
  </w:style>
  <w:style w:type="character" w:customStyle="1" w:styleId="WW8Num45z0">
    <w:name w:val="WW8Num45z0"/>
    <w:rsid w:val="0033412A"/>
    <w:rPr>
      <w:rFonts w:ascii="Wingdings" w:hAnsi="Wingdings"/>
    </w:rPr>
  </w:style>
  <w:style w:type="character" w:customStyle="1" w:styleId="WW8Num45z1">
    <w:name w:val="WW8Num45z1"/>
    <w:rsid w:val="0033412A"/>
    <w:rPr>
      <w:rFonts w:ascii="Courier New" w:hAnsi="Courier New" w:cs="Courier New"/>
    </w:rPr>
  </w:style>
  <w:style w:type="character" w:customStyle="1" w:styleId="WW8Num45z2">
    <w:name w:val="WW8Num45z2"/>
    <w:rsid w:val="0033412A"/>
    <w:rPr>
      <w:rFonts w:ascii="StarSymbol" w:hAnsi="StarSymbol"/>
    </w:rPr>
  </w:style>
  <w:style w:type="character" w:customStyle="1" w:styleId="WW8Num48z0">
    <w:name w:val="WW8Num48z0"/>
    <w:rsid w:val="0033412A"/>
    <w:rPr>
      <w:rFonts w:ascii="Symbol" w:hAnsi="Symbol"/>
    </w:rPr>
  </w:style>
  <w:style w:type="character" w:customStyle="1" w:styleId="WW8Num48z1">
    <w:name w:val="WW8Num48z1"/>
    <w:rsid w:val="0033412A"/>
    <w:rPr>
      <w:rFonts w:ascii="Wingdings 2" w:hAnsi="Wingdings 2" w:cs="Courier New"/>
    </w:rPr>
  </w:style>
  <w:style w:type="character" w:customStyle="1" w:styleId="WW8Num48z2">
    <w:name w:val="WW8Num48z2"/>
    <w:rsid w:val="0033412A"/>
    <w:rPr>
      <w:rFonts w:ascii="StarSymbol" w:hAnsi="StarSymbol"/>
    </w:rPr>
  </w:style>
  <w:style w:type="character" w:customStyle="1" w:styleId="WW8Num49z0">
    <w:name w:val="WW8Num49z0"/>
    <w:rsid w:val="0033412A"/>
    <w:rPr>
      <w:rFonts w:ascii="Symbol" w:hAnsi="Symbol"/>
    </w:rPr>
  </w:style>
  <w:style w:type="character" w:customStyle="1" w:styleId="WW8Num50z0">
    <w:name w:val="WW8Num50z0"/>
    <w:rsid w:val="0033412A"/>
    <w:rPr>
      <w:rFonts w:ascii="Times New Roman" w:hAnsi="Times New Roman"/>
      <w:b/>
      <w:bCs/>
    </w:rPr>
  </w:style>
  <w:style w:type="character" w:customStyle="1" w:styleId="WW8Num51z0">
    <w:name w:val="WW8Num51z0"/>
    <w:rsid w:val="0033412A"/>
    <w:rPr>
      <w:rFonts w:ascii="Symbol" w:hAnsi="Symbol"/>
    </w:rPr>
  </w:style>
  <w:style w:type="character" w:customStyle="1" w:styleId="WW8Num52z0">
    <w:name w:val="WW8Num52z0"/>
    <w:rsid w:val="0033412A"/>
    <w:rPr>
      <w:rFonts w:ascii="Times New Roman" w:hAnsi="Times New Roman"/>
      <w:b/>
      <w:bCs/>
      <w:i w:val="0"/>
      <w:sz w:val="18"/>
      <w:szCs w:val="18"/>
    </w:rPr>
  </w:style>
  <w:style w:type="character" w:customStyle="1" w:styleId="WW8Num52z1">
    <w:name w:val="WW8Num52z1"/>
    <w:rsid w:val="0033412A"/>
    <w:rPr>
      <w:rFonts w:ascii="Times New Roman" w:hAnsi="Times New Roman"/>
      <w:b/>
      <w:bCs/>
      <w:strike w:val="0"/>
      <w:dstrike w:val="0"/>
      <w:sz w:val="28"/>
      <w:szCs w:val="28"/>
    </w:rPr>
  </w:style>
  <w:style w:type="character" w:customStyle="1" w:styleId="WW8Num52z2">
    <w:name w:val="WW8Num52z2"/>
    <w:rsid w:val="0033412A"/>
    <w:rPr>
      <w:rFonts w:ascii="StarSymbol" w:hAnsi="StarSymbol" w:cs="StarSymbol"/>
      <w:sz w:val="18"/>
      <w:szCs w:val="18"/>
    </w:rPr>
  </w:style>
  <w:style w:type="character" w:customStyle="1" w:styleId="WW8Num53z0">
    <w:name w:val="WW8Num53z0"/>
    <w:rsid w:val="0033412A"/>
    <w:rPr>
      <w:rFonts w:ascii="Symbol" w:hAnsi="Symbol"/>
    </w:rPr>
  </w:style>
  <w:style w:type="character" w:customStyle="1" w:styleId="WW8Num53z1">
    <w:name w:val="WW8Num53z1"/>
    <w:rsid w:val="0033412A"/>
    <w:rPr>
      <w:rFonts w:ascii="Courier New" w:hAnsi="Courier New" w:cs="Courier New"/>
    </w:rPr>
  </w:style>
  <w:style w:type="character" w:customStyle="1" w:styleId="WW8Num53z2">
    <w:name w:val="WW8Num53z2"/>
    <w:rsid w:val="0033412A"/>
    <w:rPr>
      <w:rFonts w:ascii="Wingdings" w:hAnsi="Wingdings"/>
    </w:rPr>
  </w:style>
  <w:style w:type="character" w:customStyle="1" w:styleId="WW8Num54z0">
    <w:name w:val="WW8Num54z0"/>
    <w:rsid w:val="0033412A"/>
    <w:rPr>
      <w:rFonts w:ascii="Symbol" w:hAnsi="Symbol"/>
    </w:rPr>
  </w:style>
  <w:style w:type="character" w:customStyle="1" w:styleId="WW8Num54z1">
    <w:name w:val="WW8Num54z1"/>
    <w:rsid w:val="0033412A"/>
    <w:rPr>
      <w:rFonts w:ascii="Courier New" w:hAnsi="Courier New"/>
    </w:rPr>
  </w:style>
  <w:style w:type="character" w:customStyle="1" w:styleId="WW8Num54z2">
    <w:name w:val="WW8Num54z2"/>
    <w:rsid w:val="0033412A"/>
    <w:rPr>
      <w:rFonts w:ascii="StarSymbol" w:hAnsi="StarSymbol" w:cs="StarSymbol"/>
      <w:sz w:val="18"/>
      <w:szCs w:val="18"/>
    </w:rPr>
  </w:style>
  <w:style w:type="character" w:customStyle="1" w:styleId="WW8Num55z0">
    <w:name w:val="WW8Num55z0"/>
    <w:rsid w:val="0033412A"/>
    <w:rPr>
      <w:rFonts w:ascii="Symbol" w:hAnsi="Symbol"/>
    </w:rPr>
  </w:style>
  <w:style w:type="character" w:customStyle="1" w:styleId="WW8Num55z1">
    <w:name w:val="WW8Num55z1"/>
    <w:rsid w:val="0033412A"/>
    <w:rPr>
      <w:rFonts w:ascii="Courier New" w:hAnsi="Courier New" w:cs="Courier New"/>
    </w:rPr>
  </w:style>
  <w:style w:type="character" w:customStyle="1" w:styleId="WW8Num55z2">
    <w:name w:val="WW8Num55z2"/>
    <w:rsid w:val="0033412A"/>
    <w:rPr>
      <w:rFonts w:ascii="Wingdings" w:hAnsi="Wingdings"/>
    </w:rPr>
  </w:style>
  <w:style w:type="character" w:customStyle="1" w:styleId="WW8Num56z0">
    <w:name w:val="WW8Num56z0"/>
    <w:rsid w:val="0033412A"/>
    <w:rPr>
      <w:rFonts w:ascii="Symbol" w:hAnsi="Symbol"/>
      <w:sz w:val="20"/>
    </w:rPr>
  </w:style>
  <w:style w:type="character" w:customStyle="1" w:styleId="WW8Num56z1">
    <w:name w:val="WW8Num56z1"/>
    <w:rsid w:val="0033412A"/>
    <w:rPr>
      <w:rFonts w:ascii="Courier New" w:hAnsi="Courier New"/>
      <w:sz w:val="20"/>
    </w:rPr>
  </w:style>
  <w:style w:type="character" w:customStyle="1" w:styleId="WW8Num56z2">
    <w:name w:val="WW8Num56z2"/>
    <w:rsid w:val="0033412A"/>
    <w:rPr>
      <w:rFonts w:ascii="Wingdings" w:hAnsi="Wingdings"/>
      <w:sz w:val="20"/>
    </w:rPr>
  </w:style>
  <w:style w:type="character" w:customStyle="1" w:styleId="WW8Num57z0">
    <w:name w:val="WW8Num57z0"/>
    <w:rsid w:val="0033412A"/>
    <w:rPr>
      <w:rFonts w:ascii="Wingdings" w:hAnsi="Wingdings" w:cs="StarSymbol"/>
      <w:sz w:val="18"/>
      <w:szCs w:val="18"/>
    </w:rPr>
  </w:style>
  <w:style w:type="character" w:customStyle="1" w:styleId="WW8Num57z1">
    <w:name w:val="WW8Num57z1"/>
    <w:rsid w:val="0033412A"/>
    <w:rPr>
      <w:rFonts w:ascii="Wingdings 2" w:hAnsi="Wingdings 2" w:cs="StarSymbol"/>
      <w:sz w:val="18"/>
      <w:szCs w:val="18"/>
    </w:rPr>
  </w:style>
  <w:style w:type="character" w:customStyle="1" w:styleId="WW8Num57z2">
    <w:name w:val="WW8Num57z2"/>
    <w:rsid w:val="0033412A"/>
    <w:rPr>
      <w:rFonts w:ascii="StarSymbol" w:hAnsi="StarSymbol" w:cs="StarSymbol"/>
      <w:sz w:val="18"/>
      <w:szCs w:val="18"/>
    </w:rPr>
  </w:style>
  <w:style w:type="character" w:customStyle="1" w:styleId="WW8Num58z0">
    <w:name w:val="WW8Num58z0"/>
    <w:rsid w:val="0033412A"/>
    <w:rPr>
      <w:b/>
    </w:rPr>
  </w:style>
  <w:style w:type="character" w:customStyle="1" w:styleId="WW8Num58z1">
    <w:name w:val="WW8Num58z1"/>
    <w:rsid w:val="0033412A"/>
    <w:rPr>
      <w:b w:val="0"/>
      <w:i w:val="0"/>
    </w:rPr>
  </w:style>
  <w:style w:type="character" w:customStyle="1" w:styleId="WW8Num58z2">
    <w:name w:val="WW8Num58z2"/>
    <w:rsid w:val="0033412A"/>
    <w:rPr>
      <w:rFonts w:ascii="Wingdings" w:hAnsi="Wingdings"/>
    </w:rPr>
  </w:style>
  <w:style w:type="character" w:customStyle="1" w:styleId="WW8Num59z0">
    <w:name w:val="WW8Num59z0"/>
    <w:rsid w:val="0033412A"/>
    <w:rPr>
      <w:rFonts w:ascii="Symbol" w:hAnsi="Symbol"/>
    </w:rPr>
  </w:style>
  <w:style w:type="character" w:customStyle="1" w:styleId="WW8Num59z1">
    <w:name w:val="WW8Num59z1"/>
    <w:rsid w:val="0033412A"/>
    <w:rPr>
      <w:rFonts w:ascii="Courier New" w:hAnsi="Courier New" w:cs="Courier New"/>
    </w:rPr>
  </w:style>
  <w:style w:type="character" w:customStyle="1" w:styleId="WW8Num59z2">
    <w:name w:val="WW8Num59z2"/>
    <w:rsid w:val="0033412A"/>
    <w:rPr>
      <w:rFonts w:ascii="Wingdings" w:hAnsi="Wingdings"/>
    </w:rPr>
  </w:style>
  <w:style w:type="character" w:customStyle="1" w:styleId="WW8Num60z0">
    <w:name w:val="WW8Num60z0"/>
    <w:rsid w:val="0033412A"/>
    <w:rPr>
      <w:rFonts w:ascii="Times New Roman" w:hAnsi="Times New Roman"/>
      <w:b/>
      <w:bCs/>
      <w:i w:val="0"/>
      <w:sz w:val="32"/>
      <w:szCs w:val="32"/>
    </w:rPr>
  </w:style>
  <w:style w:type="character" w:customStyle="1" w:styleId="WW8Num60z1">
    <w:name w:val="WW8Num60z1"/>
    <w:rsid w:val="0033412A"/>
    <w:rPr>
      <w:rFonts w:ascii="Times New Roman" w:hAnsi="Times New Roman"/>
      <w:b/>
      <w:bCs/>
      <w:strike w:val="0"/>
      <w:dstrike w:val="0"/>
      <w:sz w:val="28"/>
      <w:szCs w:val="28"/>
    </w:rPr>
  </w:style>
  <w:style w:type="character" w:customStyle="1" w:styleId="WW8Num60z2">
    <w:name w:val="WW8Num60z2"/>
    <w:rsid w:val="0033412A"/>
    <w:rPr>
      <w:rFonts w:ascii="Wingdings" w:hAnsi="Wingdings"/>
    </w:rPr>
  </w:style>
  <w:style w:type="character" w:customStyle="1" w:styleId="WW8Num61z0">
    <w:name w:val="WW8Num61z0"/>
    <w:rsid w:val="0033412A"/>
    <w:rPr>
      <w:rFonts w:ascii="Symbol" w:hAnsi="Symbol" w:cs="StarSymbol"/>
      <w:sz w:val="18"/>
      <w:szCs w:val="18"/>
    </w:rPr>
  </w:style>
  <w:style w:type="character" w:customStyle="1" w:styleId="WW8Num61z1">
    <w:name w:val="WW8Num61z1"/>
    <w:rsid w:val="0033412A"/>
    <w:rPr>
      <w:rFonts w:ascii="Courier New" w:hAnsi="Courier New" w:cs="Courier New"/>
    </w:rPr>
  </w:style>
  <w:style w:type="character" w:customStyle="1" w:styleId="WW8Num61z2">
    <w:name w:val="WW8Num61z2"/>
    <w:rsid w:val="0033412A"/>
    <w:rPr>
      <w:rFonts w:ascii="Wingdings" w:hAnsi="Wingdings"/>
    </w:rPr>
  </w:style>
  <w:style w:type="character" w:customStyle="1" w:styleId="WW8Num62z0">
    <w:name w:val="WW8Num62z0"/>
    <w:rsid w:val="0033412A"/>
    <w:rPr>
      <w:rFonts w:ascii="Symbol" w:hAnsi="Symbol"/>
    </w:rPr>
  </w:style>
  <w:style w:type="character" w:customStyle="1" w:styleId="WW8Num62z1">
    <w:name w:val="WW8Num62z1"/>
    <w:rsid w:val="0033412A"/>
    <w:rPr>
      <w:rFonts w:ascii="Courier New" w:hAnsi="Courier New" w:cs="Courier New"/>
    </w:rPr>
  </w:style>
  <w:style w:type="character" w:customStyle="1" w:styleId="WW8Num62z2">
    <w:name w:val="WW8Num62z2"/>
    <w:rsid w:val="0033412A"/>
    <w:rPr>
      <w:rFonts w:ascii="Wingdings" w:hAnsi="Wingdings"/>
    </w:rPr>
  </w:style>
  <w:style w:type="character" w:customStyle="1" w:styleId="WW8Num63z0">
    <w:name w:val="WW8Num63z0"/>
    <w:rsid w:val="0033412A"/>
    <w:rPr>
      <w:rFonts w:ascii="Times New Roman" w:hAnsi="Times New Roman"/>
      <w:b/>
      <w:bCs/>
      <w:i w:val="0"/>
      <w:sz w:val="32"/>
      <w:szCs w:val="32"/>
    </w:rPr>
  </w:style>
  <w:style w:type="character" w:customStyle="1" w:styleId="WW8Num63z1">
    <w:name w:val="WW8Num63z1"/>
    <w:rsid w:val="0033412A"/>
    <w:rPr>
      <w:rFonts w:ascii="Times New Roman" w:hAnsi="Times New Roman"/>
      <w:b/>
      <w:bCs/>
      <w:strike w:val="0"/>
      <w:dstrike w:val="0"/>
      <w:sz w:val="28"/>
      <w:szCs w:val="28"/>
    </w:rPr>
  </w:style>
  <w:style w:type="character" w:customStyle="1" w:styleId="WW8Num63z2">
    <w:name w:val="WW8Num63z2"/>
    <w:rsid w:val="0033412A"/>
    <w:rPr>
      <w:rFonts w:ascii="Wingdings" w:hAnsi="Wingdings"/>
    </w:rPr>
  </w:style>
  <w:style w:type="character" w:customStyle="1" w:styleId="WW8Num64z0">
    <w:name w:val="WW8Num64z0"/>
    <w:rsid w:val="0033412A"/>
    <w:rPr>
      <w:b/>
    </w:rPr>
  </w:style>
  <w:style w:type="character" w:customStyle="1" w:styleId="WW8Num64z1">
    <w:name w:val="WW8Num64z1"/>
    <w:rsid w:val="0033412A"/>
    <w:rPr>
      <w:b w:val="0"/>
      <w:i w:val="0"/>
    </w:rPr>
  </w:style>
  <w:style w:type="character" w:customStyle="1" w:styleId="WW8Num64z2">
    <w:name w:val="WW8Num64z2"/>
    <w:rsid w:val="0033412A"/>
    <w:rPr>
      <w:rFonts w:ascii="Wingdings" w:hAnsi="Wingdings"/>
    </w:rPr>
  </w:style>
  <w:style w:type="character" w:customStyle="1" w:styleId="WW8Num65z0">
    <w:name w:val="WW8Num65z0"/>
    <w:rsid w:val="0033412A"/>
    <w:rPr>
      <w:rFonts w:ascii="Times New Roman" w:hAnsi="Times New Roman"/>
      <w:b/>
      <w:bCs/>
      <w:i w:val="0"/>
      <w:sz w:val="32"/>
      <w:szCs w:val="32"/>
    </w:rPr>
  </w:style>
  <w:style w:type="character" w:customStyle="1" w:styleId="WW8Num65z1">
    <w:name w:val="WW8Num65z1"/>
    <w:rsid w:val="0033412A"/>
    <w:rPr>
      <w:rFonts w:ascii="Times New Roman" w:hAnsi="Times New Roman"/>
      <w:b/>
      <w:bCs/>
      <w:strike w:val="0"/>
      <w:dstrike w:val="0"/>
      <w:sz w:val="28"/>
      <w:szCs w:val="28"/>
    </w:rPr>
  </w:style>
  <w:style w:type="character" w:customStyle="1" w:styleId="WW8Num65z2">
    <w:name w:val="WW8Num65z2"/>
    <w:rsid w:val="0033412A"/>
    <w:rPr>
      <w:rFonts w:ascii="Wingdings" w:hAnsi="Wingdings"/>
    </w:rPr>
  </w:style>
  <w:style w:type="character" w:customStyle="1" w:styleId="WW8Num66z0">
    <w:name w:val="WW8Num66z0"/>
    <w:rsid w:val="0033412A"/>
    <w:rPr>
      <w:rFonts w:ascii="Times New Roman" w:hAnsi="Times New Roman"/>
      <w:b/>
      <w:bCs/>
      <w:i w:val="0"/>
      <w:sz w:val="32"/>
      <w:szCs w:val="32"/>
    </w:rPr>
  </w:style>
  <w:style w:type="character" w:customStyle="1" w:styleId="WW8Num66z1">
    <w:name w:val="WW8Num66z1"/>
    <w:rsid w:val="0033412A"/>
    <w:rPr>
      <w:rFonts w:ascii="Times New Roman" w:hAnsi="Times New Roman"/>
      <w:b/>
      <w:bCs/>
      <w:strike w:val="0"/>
      <w:dstrike w:val="0"/>
      <w:sz w:val="28"/>
      <w:szCs w:val="28"/>
    </w:rPr>
  </w:style>
  <w:style w:type="character" w:customStyle="1" w:styleId="WW8Num66z2">
    <w:name w:val="WW8Num66z2"/>
    <w:rsid w:val="0033412A"/>
    <w:rPr>
      <w:rFonts w:ascii="Wingdings" w:hAnsi="Wingdings"/>
    </w:rPr>
  </w:style>
  <w:style w:type="character" w:customStyle="1" w:styleId="WW8Num67z0">
    <w:name w:val="WW8Num67z0"/>
    <w:rsid w:val="0033412A"/>
    <w:rPr>
      <w:rFonts w:ascii="Symbol" w:hAnsi="Symbol"/>
    </w:rPr>
  </w:style>
  <w:style w:type="character" w:customStyle="1" w:styleId="WW8Num67z1">
    <w:name w:val="WW8Num67z1"/>
    <w:rsid w:val="0033412A"/>
    <w:rPr>
      <w:rFonts w:ascii="Courier New" w:hAnsi="Courier New"/>
    </w:rPr>
  </w:style>
  <w:style w:type="character" w:customStyle="1" w:styleId="WW8Num67z2">
    <w:name w:val="WW8Num67z2"/>
    <w:rsid w:val="0033412A"/>
    <w:rPr>
      <w:rFonts w:ascii="Wingdings" w:hAnsi="Wingdings"/>
    </w:rPr>
  </w:style>
  <w:style w:type="character" w:customStyle="1" w:styleId="WW8Num68z0">
    <w:name w:val="WW8Num68z0"/>
    <w:rsid w:val="0033412A"/>
    <w:rPr>
      <w:rFonts w:ascii="Symbol" w:hAnsi="Symbol"/>
    </w:rPr>
  </w:style>
  <w:style w:type="character" w:customStyle="1" w:styleId="WW8Num68z1">
    <w:name w:val="WW8Num68z1"/>
    <w:rsid w:val="0033412A"/>
    <w:rPr>
      <w:rFonts w:ascii="Wingdings 2" w:hAnsi="Wingdings 2" w:cs="StarSymbol"/>
      <w:sz w:val="18"/>
      <w:szCs w:val="18"/>
    </w:rPr>
  </w:style>
  <w:style w:type="character" w:customStyle="1" w:styleId="WW8Num68z2">
    <w:name w:val="WW8Num68z2"/>
    <w:rsid w:val="0033412A"/>
    <w:rPr>
      <w:rFonts w:ascii="StarSymbol" w:hAnsi="StarSymbol" w:cs="StarSymbol"/>
      <w:sz w:val="18"/>
      <w:szCs w:val="18"/>
    </w:rPr>
  </w:style>
  <w:style w:type="character" w:customStyle="1" w:styleId="WW8Num69z0">
    <w:name w:val="WW8Num69z0"/>
    <w:rsid w:val="0033412A"/>
    <w:rPr>
      <w:rFonts w:ascii="Symbol" w:hAnsi="Symbol"/>
    </w:rPr>
  </w:style>
  <w:style w:type="character" w:customStyle="1" w:styleId="WW8Num69z1">
    <w:name w:val="WW8Num69z1"/>
    <w:rsid w:val="0033412A"/>
    <w:rPr>
      <w:rFonts w:ascii="Wingdings 2" w:hAnsi="Wingdings 2" w:cs="StarSymbol"/>
      <w:sz w:val="18"/>
      <w:szCs w:val="18"/>
    </w:rPr>
  </w:style>
  <w:style w:type="character" w:customStyle="1" w:styleId="WW8Num69z2">
    <w:name w:val="WW8Num69z2"/>
    <w:rsid w:val="0033412A"/>
    <w:rPr>
      <w:rFonts w:ascii="StarSymbol" w:hAnsi="StarSymbol" w:cs="StarSymbol"/>
      <w:sz w:val="18"/>
      <w:szCs w:val="18"/>
    </w:rPr>
  </w:style>
  <w:style w:type="character" w:customStyle="1" w:styleId="WW8Num70z0">
    <w:name w:val="WW8Num70z0"/>
    <w:rsid w:val="0033412A"/>
    <w:rPr>
      <w:rFonts w:ascii="Symbol" w:hAnsi="Symbol"/>
    </w:rPr>
  </w:style>
  <w:style w:type="character" w:customStyle="1" w:styleId="WW8Num70z1">
    <w:name w:val="WW8Num70z1"/>
    <w:rsid w:val="0033412A"/>
    <w:rPr>
      <w:rFonts w:ascii="Wingdings 2" w:hAnsi="Wingdings 2" w:cs="StarSymbol"/>
      <w:sz w:val="18"/>
      <w:szCs w:val="18"/>
    </w:rPr>
  </w:style>
  <w:style w:type="character" w:customStyle="1" w:styleId="WW8Num70z2">
    <w:name w:val="WW8Num70z2"/>
    <w:rsid w:val="0033412A"/>
    <w:rPr>
      <w:rFonts w:ascii="StarSymbol" w:hAnsi="StarSymbol" w:cs="StarSymbol"/>
      <w:sz w:val="18"/>
      <w:szCs w:val="18"/>
    </w:rPr>
  </w:style>
  <w:style w:type="character" w:customStyle="1" w:styleId="WW8Num71z0">
    <w:name w:val="WW8Num71z0"/>
    <w:rsid w:val="0033412A"/>
    <w:rPr>
      <w:rFonts w:ascii="Times New Roman" w:hAnsi="Times New Roman"/>
      <w:b/>
      <w:bCs/>
      <w:sz w:val="32"/>
      <w:szCs w:val="32"/>
    </w:rPr>
  </w:style>
  <w:style w:type="character" w:customStyle="1" w:styleId="WW8Num71z1">
    <w:name w:val="WW8Num71z1"/>
    <w:rsid w:val="0033412A"/>
    <w:rPr>
      <w:rFonts w:ascii="Wingdings 2" w:hAnsi="Wingdings 2" w:cs="StarSymbol"/>
      <w:sz w:val="18"/>
      <w:szCs w:val="18"/>
    </w:rPr>
  </w:style>
  <w:style w:type="character" w:customStyle="1" w:styleId="WW8Num71z2">
    <w:name w:val="WW8Num71z2"/>
    <w:rsid w:val="0033412A"/>
    <w:rPr>
      <w:rFonts w:ascii="StarSymbol" w:hAnsi="StarSymbol" w:cs="StarSymbol"/>
      <w:sz w:val="18"/>
      <w:szCs w:val="18"/>
    </w:rPr>
  </w:style>
  <w:style w:type="character" w:customStyle="1" w:styleId="WW8Num72z0">
    <w:name w:val="WW8Num72z0"/>
    <w:rsid w:val="0033412A"/>
    <w:rPr>
      <w:b/>
    </w:rPr>
  </w:style>
  <w:style w:type="character" w:customStyle="1" w:styleId="WW8Num72z1">
    <w:name w:val="WW8Num72z1"/>
    <w:rsid w:val="0033412A"/>
    <w:rPr>
      <w:b w:val="0"/>
      <w:i w:val="0"/>
    </w:rPr>
  </w:style>
  <w:style w:type="character" w:customStyle="1" w:styleId="WW8Num72z2">
    <w:name w:val="WW8Num72z2"/>
    <w:rsid w:val="0033412A"/>
    <w:rPr>
      <w:rFonts w:ascii="StarSymbol" w:hAnsi="StarSymbol" w:cs="StarSymbol"/>
      <w:sz w:val="18"/>
      <w:szCs w:val="18"/>
    </w:rPr>
  </w:style>
  <w:style w:type="character" w:customStyle="1" w:styleId="WW8Num73z0">
    <w:name w:val="WW8Num73z0"/>
    <w:rsid w:val="0033412A"/>
    <w:rPr>
      <w:b/>
    </w:rPr>
  </w:style>
  <w:style w:type="character" w:customStyle="1" w:styleId="WW8Num73z1">
    <w:name w:val="WW8Num73z1"/>
    <w:rsid w:val="0033412A"/>
    <w:rPr>
      <w:b w:val="0"/>
      <w:i w:val="0"/>
    </w:rPr>
  </w:style>
  <w:style w:type="character" w:customStyle="1" w:styleId="WW8Num73z2">
    <w:name w:val="WW8Num73z2"/>
    <w:rsid w:val="0033412A"/>
    <w:rPr>
      <w:rFonts w:ascii="StarSymbol" w:hAnsi="StarSymbol" w:cs="StarSymbol"/>
      <w:sz w:val="18"/>
      <w:szCs w:val="18"/>
    </w:rPr>
  </w:style>
  <w:style w:type="character" w:customStyle="1" w:styleId="WW8Num74z0">
    <w:name w:val="WW8Num74z0"/>
    <w:rsid w:val="0033412A"/>
    <w:rPr>
      <w:b/>
    </w:rPr>
  </w:style>
  <w:style w:type="character" w:customStyle="1" w:styleId="WW8Num74z1">
    <w:name w:val="WW8Num74z1"/>
    <w:rsid w:val="0033412A"/>
    <w:rPr>
      <w:b w:val="0"/>
      <w:i w:val="0"/>
    </w:rPr>
  </w:style>
  <w:style w:type="character" w:customStyle="1" w:styleId="WW8Num74z2">
    <w:name w:val="WW8Num74z2"/>
    <w:rsid w:val="0033412A"/>
    <w:rPr>
      <w:rFonts w:ascii="StarSymbol" w:hAnsi="StarSymbol" w:cs="StarSymbol"/>
      <w:sz w:val="18"/>
      <w:szCs w:val="18"/>
    </w:rPr>
  </w:style>
  <w:style w:type="character" w:customStyle="1" w:styleId="WW8Num75z0">
    <w:name w:val="WW8Num75z0"/>
    <w:rsid w:val="0033412A"/>
    <w:rPr>
      <w:rFonts w:ascii="Symbol" w:hAnsi="Symbol"/>
    </w:rPr>
  </w:style>
  <w:style w:type="character" w:customStyle="1" w:styleId="WW8Num75z1">
    <w:name w:val="WW8Num75z1"/>
    <w:rsid w:val="0033412A"/>
    <w:rPr>
      <w:rFonts w:ascii="Courier New" w:hAnsi="Courier New"/>
    </w:rPr>
  </w:style>
  <w:style w:type="character" w:customStyle="1" w:styleId="WW8Num75z2">
    <w:name w:val="WW8Num75z2"/>
    <w:rsid w:val="0033412A"/>
    <w:rPr>
      <w:rFonts w:ascii="StarSymbol" w:hAnsi="StarSymbol" w:cs="StarSymbol"/>
      <w:sz w:val="18"/>
      <w:szCs w:val="18"/>
    </w:rPr>
  </w:style>
  <w:style w:type="character" w:customStyle="1" w:styleId="WW8Num76z0">
    <w:name w:val="WW8Num76z0"/>
    <w:rsid w:val="0033412A"/>
    <w:rPr>
      <w:rFonts w:ascii="Times New Roman" w:hAnsi="Times New Roman"/>
      <w:sz w:val="18"/>
      <w:szCs w:val="18"/>
    </w:rPr>
  </w:style>
  <w:style w:type="character" w:customStyle="1" w:styleId="WW8Num76z1">
    <w:name w:val="WW8Num76z1"/>
    <w:rsid w:val="0033412A"/>
    <w:rPr>
      <w:rFonts w:ascii="Courier New" w:hAnsi="Courier New" w:cs="Courier New"/>
    </w:rPr>
  </w:style>
  <w:style w:type="character" w:customStyle="1" w:styleId="WW8Num76z2">
    <w:name w:val="WW8Num76z2"/>
    <w:rsid w:val="0033412A"/>
    <w:rPr>
      <w:rFonts w:ascii="Wingdings" w:hAnsi="Wingdings"/>
    </w:rPr>
  </w:style>
  <w:style w:type="character" w:customStyle="1" w:styleId="WW8Num77z0">
    <w:name w:val="WW8Num77z0"/>
    <w:rsid w:val="0033412A"/>
    <w:rPr>
      <w:rFonts w:ascii="Times New Roman" w:hAnsi="Times New Roman"/>
      <w:b/>
      <w:bCs/>
      <w:i w:val="0"/>
      <w:sz w:val="18"/>
      <w:szCs w:val="18"/>
    </w:rPr>
  </w:style>
  <w:style w:type="character" w:customStyle="1" w:styleId="WW8Num77z1">
    <w:name w:val="WW8Num77z1"/>
    <w:rsid w:val="0033412A"/>
    <w:rPr>
      <w:rFonts w:ascii="Times New Roman" w:hAnsi="Times New Roman"/>
      <w:b/>
      <w:bCs/>
      <w:strike w:val="0"/>
      <w:dstrike w:val="0"/>
      <w:sz w:val="28"/>
      <w:szCs w:val="28"/>
    </w:rPr>
  </w:style>
  <w:style w:type="character" w:customStyle="1" w:styleId="WW8Num77z2">
    <w:name w:val="WW8Num77z2"/>
    <w:rsid w:val="0033412A"/>
    <w:rPr>
      <w:rFonts w:ascii="StarSymbol" w:hAnsi="StarSymbol" w:cs="StarSymbol"/>
      <w:sz w:val="18"/>
      <w:szCs w:val="18"/>
    </w:rPr>
  </w:style>
  <w:style w:type="character" w:customStyle="1" w:styleId="Absatz-Standardschriftart">
    <w:name w:val="Absatz-Standardschriftart"/>
    <w:rsid w:val="0033412A"/>
  </w:style>
  <w:style w:type="character" w:customStyle="1" w:styleId="WW8Num78z0">
    <w:name w:val="WW8Num78z0"/>
    <w:rsid w:val="0033412A"/>
    <w:rPr>
      <w:rFonts w:ascii="Symbol" w:hAnsi="Symbol"/>
    </w:rPr>
  </w:style>
  <w:style w:type="character" w:customStyle="1" w:styleId="WW8Num78z1">
    <w:name w:val="WW8Num78z1"/>
    <w:rsid w:val="0033412A"/>
    <w:rPr>
      <w:rFonts w:ascii="Courier New" w:hAnsi="Courier New"/>
    </w:rPr>
  </w:style>
  <w:style w:type="character" w:customStyle="1" w:styleId="WW8Num78z2">
    <w:name w:val="WW8Num78z2"/>
    <w:rsid w:val="0033412A"/>
    <w:rPr>
      <w:rFonts w:ascii="StarSymbol" w:hAnsi="StarSymbol" w:cs="StarSymbol"/>
      <w:sz w:val="18"/>
      <w:szCs w:val="18"/>
    </w:rPr>
  </w:style>
  <w:style w:type="character" w:customStyle="1" w:styleId="81">
    <w:name w:val="Основной шрифт абзаца8"/>
    <w:rsid w:val="0033412A"/>
  </w:style>
  <w:style w:type="character" w:customStyle="1" w:styleId="WW-Absatz-Standardschriftart">
    <w:name w:val="WW-Absatz-Standardschriftart"/>
    <w:rsid w:val="0033412A"/>
  </w:style>
  <w:style w:type="character" w:customStyle="1" w:styleId="WW-Absatz-Standardschriftart1">
    <w:name w:val="WW-Absatz-Standardschriftart1"/>
    <w:rsid w:val="0033412A"/>
  </w:style>
  <w:style w:type="character" w:customStyle="1" w:styleId="WW-Absatz-Standardschriftart11">
    <w:name w:val="WW-Absatz-Standardschriftart11"/>
    <w:rsid w:val="0033412A"/>
  </w:style>
  <w:style w:type="character" w:customStyle="1" w:styleId="WW-Absatz-Standardschriftart111">
    <w:name w:val="WW-Absatz-Standardschriftart111"/>
    <w:rsid w:val="0033412A"/>
  </w:style>
  <w:style w:type="character" w:customStyle="1" w:styleId="WW8Num41z0">
    <w:name w:val="WW8Num41z0"/>
    <w:rsid w:val="0033412A"/>
    <w:rPr>
      <w:rFonts w:ascii="Courier New" w:hAnsi="Courier New" w:cs="Courier New"/>
    </w:rPr>
  </w:style>
  <w:style w:type="character" w:customStyle="1" w:styleId="WW8Num47z0">
    <w:name w:val="WW8Num47z0"/>
    <w:rsid w:val="0033412A"/>
    <w:rPr>
      <w:rFonts w:ascii="Symbol" w:hAnsi="Symbol"/>
    </w:rPr>
  </w:style>
  <w:style w:type="character" w:customStyle="1" w:styleId="WW8Num47z1">
    <w:name w:val="WW8Num47z1"/>
    <w:rsid w:val="0033412A"/>
    <w:rPr>
      <w:rFonts w:ascii="Courier New" w:hAnsi="Courier New" w:cs="Courier New"/>
    </w:rPr>
  </w:style>
  <w:style w:type="character" w:customStyle="1" w:styleId="WW8Num47z2">
    <w:name w:val="WW8Num47z2"/>
    <w:rsid w:val="0033412A"/>
    <w:rPr>
      <w:rFonts w:ascii="Wingdings" w:hAnsi="Wingdings"/>
    </w:rPr>
  </w:style>
  <w:style w:type="character" w:customStyle="1" w:styleId="WW8Num50z1">
    <w:name w:val="WW8Num50z1"/>
    <w:rsid w:val="0033412A"/>
    <w:rPr>
      <w:rFonts w:ascii="Times New Roman" w:hAnsi="Times New Roman" w:cs="Courier New"/>
    </w:rPr>
  </w:style>
  <w:style w:type="character" w:customStyle="1" w:styleId="WW8Num50z2">
    <w:name w:val="WW8Num50z2"/>
    <w:rsid w:val="0033412A"/>
    <w:rPr>
      <w:rFonts w:ascii="Wingdings" w:hAnsi="Wingdings"/>
    </w:rPr>
  </w:style>
  <w:style w:type="character" w:customStyle="1" w:styleId="WW-Absatz-Standardschriftart1111">
    <w:name w:val="WW-Absatz-Standardschriftart1111"/>
    <w:rsid w:val="0033412A"/>
  </w:style>
  <w:style w:type="character" w:customStyle="1" w:styleId="WW8Num5z1">
    <w:name w:val="WW8Num5z1"/>
    <w:rsid w:val="0033412A"/>
    <w:rPr>
      <w:rFonts w:ascii="Courier New" w:hAnsi="Courier New" w:cs="Courier New"/>
    </w:rPr>
  </w:style>
  <w:style w:type="character" w:customStyle="1" w:styleId="WW8Num5z2">
    <w:name w:val="WW8Num5z2"/>
    <w:rsid w:val="0033412A"/>
    <w:rPr>
      <w:rFonts w:ascii="Wingdings" w:hAnsi="Wingdings"/>
    </w:rPr>
  </w:style>
  <w:style w:type="character" w:customStyle="1" w:styleId="WW8Num13z1">
    <w:name w:val="WW8Num13z1"/>
    <w:rsid w:val="0033412A"/>
    <w:rPr>
      <w:rFonts w:ascii="Courier New" w:hAnsi="Courier New" w:cs="Courier New"/>
    </w:rPr>
  </w:style>
  <w:style w:type="character" w:customStyle="1" w:styleId="WW8Num13z2">
    <w:name w:val="WW8Num13z2"/>
    <w:rsid w:val="0033412A"/>
    <w:rPr>
      <w:rFonts w:ascii="Wingdings" w:hAnsi="Wingdings"/>
    </w:rPr>
  </w:style>
  <w:style w:type="character" w:customStyle="1" w:styleId="WW8Num18z3">
    <w:name w:val="WW8Num18z3"/>
    <w:rsid w:val="0033412A"/>
    <w:rPr>
      <w:rFonts w:ascii="Symbol" w:hAnsi="Symbol"/>
    </w:rPr>
  </w:style>
  <w:style w:type="character" w:customStyle="1" w:styleId="WW8Num36z1">
    <w:name w:val="WW8Num36z1"/>
    <w:rsid w:val="0033412A"/>
    <w:rPr>
      <w:rFonts w:ascii="Courier New" w:hAnsi="Courier New" w:cs="Courier New"/>
    </w:rPr>
  </w:style>
  <w:style w:type="character" w:customStyle="1" w:styleId="WW8Num36z2">
    <w:name w:val="WW8Num36z2"/>
    <w:rsid w:val="0033412A"/>
    <w:rPr>
      <w:rFonts w:ascii="Wingdings" w:hAnsi="Wingdings"/>
    </w:rPr>
  </w:style>
  <w:style w:type="character" w:customStyle="1" w:styleId="WW8Num37z0">
    <w:name w:val="WW8Num37z0"/>
    <w:rsid w:val="0033412A"/>
    <w:rPr>
      <w:rFonts w:ascii="Symbol" w:hAnsi="Symbol"/>
    </w:rPr>
  </w:style>
  <w:style w:type="character" w:customStyle="1" w:styleId="WW8Num37z1">
    <w:name w:val="WW8Num37z1"/>
    <w:rsid w:val="0033412A"/>
    <w:rPr>
      <w:rFonts w:ascii="Courier New" w:hAnsi="Courier New" w:cs="Courier New"/>
    </w:rPr>
  </w:style>
  <w:style w:type="character" w:customStyle="1" w:styleId="WW8Num37z2">
    <w:name w:val="WW8Num37z2"/>
    <w:rsid w:val="0033412A"/>
    <w:rPr>
      <w:rFonts w:ascii="Wingdings" w:hAnsi="Wingdings"/>
    </w:rPr>
  </w:style>
  <w:style w:type="character" w:customStyle="1" w:styleId="WW8Num38z1">
    <w:name w:val="WW8Num38z1"/>
    <w:rsid w:val="0033412A"/>
    <w:rPr>
      <w:rFonts w:ascii="Courier New" w:hAnsi="Courier New"/>
    </w:rPr>
  </w:style>
  <w:style w:type="character" w:customStyle="1" w:styleId="WW8Num38z2">
    <w:name w:val="WW8Num38z2"/>
    <w:rsid w:val="0033412A"/>
    <w:rPr>
      <w:rFonts w:ascii="Wingdings" w:hAnsi="Wingdings"/>
    </w:rPr>
  </w:style>
  <w:style w:type="character" w:customStyle="1" w:styleId="WW8Num39z1">
    <w:name w:val="WW8Num39z1"/>
    <w:rsid w:val="0033412A"/>
    <w:rPr>
      <w:rFonts w:ascii="Courier New" w:hAnsi="Courier New"/>
    </w:rPr>
  </w:style>
  <w:style w:type="character" w:customStyle="1" w:styleId="WW8Num39z2">
    <w:name w:val="WW8Num39z2"/>
    <w:rsid w:val="0033412A"/>
    <w:rPr>
      <w:rFonts w:ascii="Wingdings" w:hAnsi="Wingdings"/>
    </w:rPr>
  </w:style>
  <w:style w:type="character" w:customStyle="1" w:styleId="WW8Num44z0">
    <w:name w:val="WW8Num44z0"/>
    <w:rsid w:val="0033412A"/>
    <w:rPr>
      <w:rFonts w:ascii="Symbol" w:hAnsi="Symbol"/>
    </w:rPr>
  </w:style>
  <w:style w:type="character" w:customStyle="1" w:styleId="WW8Num46z0">
    <w:name w:val="WW8Num46z0"/>
    <w:rsid w:val="0033412A"/>
    <w:rPr>
      <w:rFonts w:ascii="Symbol" w:hAnsi="Symbol"/>
    </w:rPr>
  </w:style>
  <w:style w:type="character" w:customStyle="1" w:styleId="WW8Num57z3">
    <w:name w:val="WW8Num57z3"/>
    <w:rsid w:val="0033412A"/>
    <w:rPr>
      <w:rFonts w:ascii="Symbol" w:hAnsi="Symbol"/>
    </w:rPr>
  </w:style>
  <w:style w:type="character" w:customStyle="1" w:styleId="WW8Num58z3">
    <w:name w:val="WW8Num58z3"/>
    <w:rsid w:val="0033412A"/>
    <w:rPr>
      <w:rFonts w:ascii="Symbol" w:hAnsi="Symbol"/>
    </w:rPr>
  </w:style>
  <w:style w:type="character" w:customStyle="1" w:styleId="WW-Absatz-Standardschriftart11111">
    <w:name w:val="WW-Absatz-Standardschriftart11111"/>
    <w:rsid w:val="0033412A"/>
  </w:style>
  <w:style w:type="character" w:customStyle="1" w:styleId="WW-Absatz-Standardschriftart111111">
    <w:name w:val="WW-Absatz-Standardschriftart111111"/>
    <w:rsid w:val="0033412A"/>
  </w:style>
  <w:style w:type="character" w:customStyle="1" w:styleId="WW8Num3z2">
    <w:name w:val="WW8Num3z2"/>
    <w:rsid w:val="0033412A"/>
    <w:rPr>
      <w:rFonts w:ascii="StarSymbol" w:hAnsi="StarSymbol" w:cs="StarSymbol"/>
      <w:sz w:val="18"/>
      <w:szCs w:val="18"/>
    </w:rPr>
  </w:style>
  <w:style w:type="character" w:customStyle="1" w:styleId="WW8Num3z3">
    <w:name w:val="WW8Num3z3"/>
    <w:rsid w:val="0033412A"/>
    <w:rPr>
      <w:rFonts w:ascii="Wingdings" w:hAnsi="Wingdings" w:cs="StarSymbol"/>
      <w:sz w:val="18"/>
      <w:szCs w:val="18"/>
    </w:rPr>
  </w:style>
  <w:style w:type="character" w:customStyle="1" w:styleId="WW8Num4z3">
    <w:name w:val="WW8Num4z3"/>
    <w:rsid w:val="0033412A"/>
    <w:rPr>
      <w:rFonts w:ascii="Wingdings" w:hAnsi="Wingdings"/>
    </w:rPr>
  </w:style>
  <w:style w:type="character" w:customStyle="1" w:styleId="WW8Num6z1">
    <w:name w:val="WW8Num6z1"/>
    <w:rsid w:val="0033412A"/>
    <w:rPr>
      <w:rFonts w:ascii="Times New Roman" w:hAnsi="Times New Roman" w:cs="Courier New"/>
    </w:rPr>
  </w:style>
  <w:style w:type="character" w:customStyle="1" w:styleId="WW8Num7z1">
    <w:name w:val="WW8Num7z1"/>
    <w:rsid w:val="0033412A"/>
    <w:rPr>
      <w:rFonts w:ascii="Times New Roman" w:hAnsi="Times New Roman"/>
    </w:rPr>
  </w:style>
  <w:style w:type="character" w:customStyle="1" w:styleId="WW8Num7z2">
    <w:name w:val="WW8Num7z2"/>
    <w:rsid w:val="0033412A"/>
    <w:rPr>
      <w:rFonts w:ascii="StarSymbol" w:hAnsi="StarSymbol"/>
    </w:rPr>
  </w:style>
  <w:style w:type="character" w:customStyle="1" w:styleId="WW8Num20z3">
    <w:name w:val="WW8Num20z3"/>
    <w:rsid w:val="0033412A"/>
    <w:rPr>
      <w:rFonts w:ascii="Symbol" w:hAnsi="Symbol"/>
    </w:rPr>
  </w:style>
  <w:style w:type="character" w:customStyle="1" w:styleId="WW8Num40z1">
    <w:name w:val="WW8Num40z1"/>
    <w:rsid w:val="0033412A"/>
    <w:rPr>
      <w:rFonts w:ascii="Courier New" w:hAnsi="Courier New" w:cs="Courier New"/>
    </w:rPr>
  </w:style>
  <w:style w:type="character" w:customStyle="1" w:styleId="WW8Num40z2">
    <w:name w:val="WW8Num40z2"/>
    <w:rsid w:val="0033412A"/>
    <w:rPr>
      <w:rFonts w:ascii="StarSymbol" w:hAnsi="StarSymbol"/>
    </w:rPr>
  </w:style>
  <w:style w:type="character" w:customStyle="1" w:styleId="WW8Num41z1">
    <w:name w:val="WW8Num41z1"/>
    <w:rsid w:val="0033412A"/>
    <w:rPr>
      <w:rFonts w:ascii="Wingdings 2" w:hAnsi="Wingdings 2"/>
      <w:b/>
      <w:bCs/>
      <w:strike w:val="0"/>
      <w:dstrike w:val="0"/>
      <w:sz w:val="28"/>
      <w:szCs w:val="28"/>
    </w:rPr>
  </w:style>
  <w:style w:type="character" w:customStyle="1" w:styleId="WW8Num41z2">
    <w:name w:val="WW8Num41z2"/>
    <w:rsid w:val="0033412A"/>
    <w:rPr>
      <w:rFonts w:ascii="Wingdings" w:hAnsi="Wingdings"/>
    </w:rPr>
  </w:style>
  <w:style w:type="character" w:customStyle="1" w:styleId="WW8Num42z0">
    <w:name w:val="WW8Num42z0"/>
    <w:rsid w:val="0033412A"/>
    <w:rPr>
      <w:rFonts w:ascii="Symbol" w:hAnsi="Symbol"/>
    </w:rPr>
  </w:style>
  <w:style w:type="character" w:customStyle="1" w:styleId="WW8Num42z1">
    <w:name w:val="WW8Num42z1"/>
    <w:rsid w:val="0033412A"/>
    <w:rPr>
      <w:rFonts w:ascii="Wingdings 2" w:hAnsi="Wingdings 2" w:cs="Courier New"/>
    </w:rPr>
  </w:style>
  <w:style w:type="character" w:customStyle="1" w:styleId="WW8Num42z2">
    <w:name w:val="WW8Num42z2"/>
    <w:rsid w:val="0033412A"/>
    <w:rPr>
      <w:rFonts w:ascii="StarSymbol" w:hAnsi="StarSymbol"/>
    </w:rPr>
  </w:style>
  <w:style w:type="character" w:customStyle="1" w:styleId="WW8Num43z1">
    <w:name w:val="WW8Num43z1"/>
    <w:rsid w:val="0033412A"/>
    <w:rPr>
      <w:rFonts w:ascii="Wingdings 2" w:hAnsi="Wingdings 2"/>
      <w:b/>
      <w:bCs/>
      <w:strike w:val="0"/>
      <w:dstrike w:val="0"/>
      <w:sz w:val="28"/>
      <w:szCs w:val="28"/>
    </w:rPr>
  </w:style>
  <w:style w:type="character" w:customStyle="1" w:styleId="WW8Num43z2">
    <w:name w:val="WW8Num43z2"/>
    <w:rsid w:val="0033412A"/>
    <w:rPr>
      <w:rFonts w:ascii="StarSymbol" w:hAnsi="StarSymbol" w:cs="StarSymbol"/>
      <w:sz w:val="18"/>
      <w:szCs w:val="18"/>
    </w:rPr>
  </w:style>
  <w:style w:type="character" w:customStyle="1" w:styleId="WW8Num61z3">
    <w:name w:val="WW8Num61z3"/>
    <w:rsid w:val="0033412A"/>
    <w:rPr>
      <w:rFonts w:ascii="Symbol" w:hAnsi="Symbol"/>
    </w:rPr>
  </w:style>
  <w:style w:type="character" w:customStyle="1" w:styleId="WW8Num62z3">
    <w:name w:val="WW8Num62z3"/>
    <w:rsid w:val="0033412A"/>
    <w:rPr>
      <w:rFonts w:ascii="Symbol" w:hAnsi="Symbol"/>
    </w:rPr>
  </w:style>
  <w:style w:type="character" w:customStyle="1" w:styleId="WW8Num79z0">
    <w:name w:val="WW8Num79z0"/>
    <w:rsid w:val="0033412A"/>
    <w:rPr>
      <w:rFonts w:ascii="Symbol" w:hAnsi="Symbol"/>
    </w:rPr>
  </w:style>
  <w:style w:type="character" w:customStyle="1" w:styleId="WW8Num79z1">
    <w:name w:val="WW8Num79z1"/>
    <w:rsid w:val="0033412A"/>
    <w:rPr>
      <w:rFonts w:ascii="Courier New" w:hAnsi="Courier New" w:cs="Courier New"/>
    </w:rPr>
  </w:style>
  <w:style w:type="character" w:customStyle="1" w:styleId="WW8Num79z2">
    <w:name w:val="WW8Num79z2"/>
    <w:rsid w:val="0033412A"/>
    <w:rPr>
      <w:rFonts w:ascii="Wingdings" w:hAnsi="Wingdings"/>
    </w:rPr>
  </w:style>
  <w:style w:type="character" w:customStyle="1" w:styleId="WW8Num79z3">
    <w:name w:val="WW8Num79z3"/>
    <w:rsid w:val="0033412A"/>
    <w:rPr>
      <w:rFonts w:ascii="Wingdings" w:hAnsi="Wingdings" w:cs="StarSymbol"/>
      <w:sz w:val="18"/>
      <w:szCs w:val="18"/>
    </w:rPr>
  </w:style>
  <w:style w:type="character" w:customStyle="1" w:styleId="WW8Num80z0">
    <w:name w:val="WW8Num80z0"/>
    <w:rsid w:val="0033412A"/>
    <w:rPr>
      <w:b/>
    </w:rPr>
  </w:style>
  <w:style w:type="character" w:customStyle="1" w:styleId="WW-Absatz-Standardschriftart1111111">
    <w:name w:val="WW-Absatz-Standardschriftart1111111"/>
    <w:rsid w:val="0033412A"/>
  </w:style>
  <w:style w:type="character" w:customStyle="1" w:styleId="WW-Absatz-Standardschriftart11111111">
    <w:name w:val="WW-Absatz-Standardschriftart11111111"/>
    <w:rsid w:val="0033412A"/>
  </w:style>
  <w:style w:type="character" w:customStyle="1" w:styleId="WW-Absatz-Standardschriftart111111111">
    <w:name w:val="WW-Absatz-Standardschriftart111111111"/>
    <w:rsid w:val="0033412A"/>
  </w:style>
  <w:style w:type="character" w:customStyle="1" w:styleId="WW-Absatz-Standardschriftart1111111111">
    <w:name w:val="WW-Absatz-Standardschriftart1111111111"/>
    <w:rsid w:val="0033412A"/>
  </w:style>
  <w:style w:type="character" w:customStyle="1" w:styleId="WW8Num22z1">
    <w:name w:val="WW8Num22z1"/>
    <w:rsid w:val="0033412A"/>
    <w:rPr>
      <w:rFonts w:ascii="Courier New" w:hAnsi="Courier New" w:cs="Courier New"/>
    </w:rPr>
  </w:style>
  <w:style w:type="character" w:customStyle="1" w:styleId="WW8Num22z3">
    <w:name w:val="WW8Num22z3"/>
    <w:rsid w:val="0033412A"/>
    <w:rPr>
      <w:rFonts w:ascii="Symbol" w:hAnsi="Symbol"/>
    </w:rPr>
  </w:style>
  <w:style w:type="character" w:customStyle="1" w:styleId="WW8Num44z1">
    <w:name w:val="WW8Num44z1"/>
    <w:rsid w:val="0033412A"/>
    <w:rPr>
      <w:rFonts w:ascii="Courier New" w:hAnsi="Courier New"/>
    </w:rPr>
  </w:style>
  <w:style w:type="character" w:customStyle="1" w:styleId="WW8Num44z2">
    <w:name w:val="WW8Num44z2"/>
    <w:rsid w:val="0033412A"/>
    <w:rPr>
      <w:rFonts w:ascii="Wingdings" w:hAnsi="Wingdings"/>
    </w:rPr>
  </w:style>
  <w:style w:type="character" w:customStyle="1" w:styleId="WW8Num65z3">
    <w:name w:val="WW8Num65z3"/>
    <w:rsid w:val="0033412A"/>
    <w:rPr>
      <w:rFonts w:ascii="Symbol" w:hAnsi="Symbol"/>
    </w:rPr>
  </w:style>
  <w:style w:type="character" w:customStyle="1" w:styleId="WW8Num66z3">
    <w:name w:val="WW8Num66z3"/>
    <w:rsid w:val="0033412A"/>
    <w:rPr>
      <w:rFonts w:ascii="Symbol" w:hAnsi="Symbol"/>
    </w:rPr>
  </w:style>
  <w:style w:type="character" w:customStyle="1" w:styleId="WW8Num81z0">
    <w:name w:val="WW8Num81z0"/>
    <w:rsid w:val="0033412A"/>
    <w:rPr>
      <w:rFonts w:ascii="Symbol" w:hAnsi="Symbol"/>
    </w:rPr>
  </w:style>
  <w:style w:type="character" w:customStyle="1" w:styleId="WW8Num82z0">
    <w:name w:val="WW8Num82z0"/>
    <w:rsid w:val="0033412A"/>
    <w:rPr>
      <w:rFonts w:ascii="Symbol" w:hAnsi="Symbol"/>
    </w:rPr>
  </w:style>
  <w:style w:type="character" w:customStyle="1" w:styleId="WW8Num83z0">
    <w:name w:val="WW8Num83z0"/>
    <w:rsid w:val="0033412A"/>
    <w:rPr>
      <w:rFonts w:ascii="Times New Roman" w:hAnsi="Times New Roman"/>
      <w:b/>
      <w:bCs/>
      <w:i w:val="0"/>
      <w:sz w:val="32"/>
      <w:szCs w:val="32"/>
    </w:rPr>
  </w:style>
  <w:style w:type="character" w:customStyle="1" w:styleId="WW8Num83z1">
    <w:name w:val="WW8Num83z1"/>
    <w:rsid w:val="0033412A"/>
    <w:rPr>
      <w:rFonts w:ascii="Times New Roman" w:hAnsi="Times New Roman"/>
      <w:b/>
      <w:bCs/>
      <w:strike w:val="0"/>
      <w:dstrike w:val="0"/>
      <w:sz w:val="28"/>
      <w:szCs w:val="28"/>
    </w:rPr>
  </w:style>
  <w:style w:type="character" w:customStyle="1" w:styleId="WW8Num83z2">
    <w:name w:val="WW8Num83z2"/>
    <w:rsid w:val="0033412A"/>
    <w:rPr>
      <w:rFonts w:ascii="StarSymbol" w:hAnsi="StarSymbol" w:cs="StarSymbol"/>
      <w:sz w:val="18"/>
      <w:szCs w:val="18"/>
    </w:rPr>
  </w:style>
  <w:style w:type="character" w:customStyle="1" w:styleId="WW8Num83z3">
    <w:name w:val="WW8Num83z3"/>
    <w:rsid w:val="0033412A"/>
    <w:rPr>
      <w:rFonts w:ascii="Wingdings" w:hAnsi="Wingdings" w:cs="StarSymbol"/>
      <w:sz w:val="18"/>
      <w:szCs w:val="18"/>
    </w:rPr>
  </w:style>
  <w:style w:type="character" w:customStyle="1" w:styleId="WW8Num84z0">
    <w:name w:val="WW8Num84z0"/>
    <w:rsid w:val="0033412A"/>
    <w:rPr>
      <w:rFonts w:ascii="Symbol" w:hAnsi="Symbol"/>
    </w:rPr>
  </w:style>
  <w:style w:type="character" w:customStyle="1" w:styleId="71">
    <w:name w:val="Основной шрифт абзаца7"/>
    <w:rsid w:val="0033412A"/>
  </w:style>
  <w:style w:type="character" w:customStyle="1" w:styleId="WW8Num46z1">
    <w:name w:val="WW8Num46z1"/>
    <w:rsid w:val="0033412A"/>
    <w:rPr>
      <w:rFonts w:ascii="Courier New" w:hAnsi="Courier New"/>
    </w:rPr>
  </w:style>
  <w:style w:type="character" w:customStyle="1" w:styleId="WW8Num46z2">
    <w:name w:val="WW8Num46z2"/>
    <w:rsid w:val="0033412A"/>
    <w:rPr>
      <w:rFonts w:ascii="Wingdings" w:hAnsi="Wingdings"/>
    </w:rPr>
  </w:style>
  <w:style w:type="character" w:customStyle="1" w:styleId="61">
    <w:name w:val="Основной шрифт абзаца6"/>
    <w:rsid w:val="0033412A"/>
  </w:style>
  <w:style w:type="character" w:customStyle="1" w:styleId="WW-Absatz-Standardschriftart11111111111">
    <w:name w:val="WW-Absatz-Standardschriftart11111111111"/>
    <w:rsid w:val="0033412A"/>
  </w:style>
  <w:style w:type="character" w:customStyle="1" w:styleId="WW-Absatz-Standardschriftart111111111111">
    <w:name w:val="WW-Absatz-Standardschriftart111111111111"/>
    <w:rsid w:val="0033412A"/>
  </w:style>
  <w:style w:type="character" w:customStyle="1" w:styleId="51">
    <w:name w:val="Основной шрифт абзаца5"/>
    <w:rsid w:val="0033412A"/>
  </w:style>
  <w:style w:type="character" w:customStyle="1" w:styleId="WW-Absatz-Standardschriftart1111111111111">
    <w:name w:val="WW-Absatz-Standardschriftart1111111111111"/>
    <w:rsid w:val="0033412A"/>
  </w:style>
  <w:style w:type="character" w:customStyle="1" w:styleId="WW8Num27z3">
    <w:name w:val="WW8Num27z3"/>
    <w:rsid w:val="0033412A"/>
    <w:rPr>
      <w:rFonts w:ascii="Symbol" w:hAnsi="Symbol"/>
    </w:rPr>
  </w:style>
  <w:style w:type="character" w:customStyle="1" w:styleId="WW8Num49z1">
    <w:name w:val="WW8Num49z1"/>
    <w:rsid w:val="0033412A"/>
    <w:rPr>
      <w:rFonts w:ascii="Wingdings 2" w:hAnsi="Wingdings 2"/>
      <w:b/>
      <w:bCs/>
      <w:strike w:val="0"/>
      <w:dstrike w:val="0"/>
      <w:sz w:val="28"/>
      <w:szCs w:val="28"/>
    </w:rPr>
  </w:style>
  <w:style w:type="character" w:customStyle="1" w:styleId="WW8Num49z2">
    <w:name w:val="WW8Num49z2"/>
    <w:rsid w:val="0033412A"/>
    <w:rPr>
      <w:rFonts w:ascii="StarSymbol" w:hAnsi="StarSymbol" w:cs="StarSymbol"/>
      <w:sz w:val="18"/>
      <w:szCs w:val="18"/>
    </w:rPr>
  </w:style>
  <w:style w:type="character" w:customStyle="1" w:styleId="WW8Num51z1">
    <w:name w:val="WW8Num51z1"/>
    <w:rsid w:val="0033412A"/>
    <w:rPr>
      <w:rFonts w:ascii="Courier New" w:hAnsi="Courier New" w:cs="Courier New"/>
    </w:rPr>
  </w:style>
  <w:style w:type="character" w:customStyle="1" w:styleId="WW8Num51z2">
    <w:name w:val="WW8Num51z2"/>
    <w:rsid w:val="0033412A"/>
    <w:rPr>
      <w:rFonts w:ascii="Wingdings" w:hAnsi="Wingdings"/>
    </w:rPr>
  </w:style>
  <w:style w:type="character" w:customStyle="1" w:styleId="WW8Num51z3">
    <w:name w:val="WW8Num51z3"/>
    <w:rsid w:val="0033412A"/>
    <w:rPr>
      <w:rFonts w:ascii="Wingdings" w:hAnsi="Wingdings"/>
    </w:rPr>
  </w:style>
  <w:style w:type="character" w:customStyle="1" w:styleId="44">
    <w:name w:val="Основной шрифт абзаца4"/>
    <w:rsid w:val="0033412A"/>
  </w:style>
  <w:style w:type="character" w:customStyle="1" w:styleId="WW-Absatz-Standardschriftart11111111111111">
    <w:name w:val="WW-Absatz-Standardschriftart11111111111111"/>
    <w:rsid w:val="0033412A"/>
  </w:style>
  <w:style w:type="character" w:customStyle="1" w:styleId="WW8Num19z1">
    <w:name w:val="WW8Num19z1"/>
    <w:rsid w:val="0033412A"/>
    <w:rPr>
      <w:rFonts w:ascii="Courier New" w:hAnsi="Courier New" w:cs="Courier New"/>
    </w:rPr>
  </w:style>
  <w:style w:type="character" w:customStyle="1" w:styleId="WW8Num30z1">
    <w:name w:val="WW8Num30z1"/>
    <w:rsid w:val="0033412A"/>
    <w:rPr>
      <w:rFonts w:ascii="Courier New" w:hAnsi="Courier New" w:cs="Courier New"/>
    </w:rPr>
  </w:style>
  <w:style w:type="character" w:customStyle="1" w:styleId="WW8Num30z2">
    <w:name w:val="WW8Num30z2"/>
    <w:rsid w:val="0033412A"/>
    <w:rPr>
      <w:rFonts w:ascii="Wingdings" w:hAnsi="Wingdings"/>
    </w:rPr>
  </w:style>
  <w:style w:type="character" w:customStyle="1" w:styleId="WW8Num30z3">
    <w:name w:val="WW8Num30z3"/>
    <w:rsid w:val="0033412A"/>
    <w:rPr>
      <w:rFonts w:ascii="Symbol" w:hAnsi="Symbol"/>
    </w:rPr>
  </w:style>
  <w:style w:type="character" w:customStyle="1" w:styleId="WW-Absatz-Standardschriftart111111111111111">
    <w:name w:val="WW-Absatz-Standardschriftart111111111111111"/>
    <w:rsid w:val="0033412A"/>
  </w:style>
  <w:style w:type="character" w:customStyle="1" w:styleId="WW8Num7z3">
    <w:name w:val="WW8Num7z3"/>
    <w:rsid w:val="0033412A"/>
    <w:rPr>
      <w:rFonts w:ascii="Wingdings" w:hAnsi="Wingdings"/>
    </w:rPr>
  </w:style>
  <w:style w:type="character" w:customStyle="1" w:styleId="WW-Absatz-Standardschriftart1111111111111111">
    <w:name w:val="WW-Absatz-Standardschriftart1111111111111111"/>
    <w:rsid w:val="0033412A"/>
  </w:style>
  <w:style w:type="character" w:customStyle="1" w:styleId="WW8Num5z3">
    <w:name w:val="WW8Num5z3"/>
    <w:rsid w:val="0033412A"/>
    <w:rPr>
      <w:rFonts w:ascii="Symbol" w:hAnsi="Symbol"/>
    </w:rPr>
  </w:style>
  <w:style w:type="character" w:customStyle="1" w:styleId="WW8Num8z1">
    <w:name w:val="WW8Num8z1"/>
    <w:rsid w:val="0033412A"/>
    <w:rPr>
      <w:rFonts w:ascii="Times New Roman" w:hAnsi="Times New Roman"/>
    </w:rPr>
  </w:style>
  <w:style w:type="character" w:customStyle="1" w:styleId="WW8Num8z2">
    <w:name w:val="WW8Num8z2"/>
    <w:rsid w:val="0033412A"/>
    <w:rPr>
      <w:rFonts w:ascii="Wingdings" w:hAnsi="Wingdings"/>
    </w:rPr>
  </w:style>
  <w:style w:type="character" w:customStyle="1" w:styleId="WW8Num8z3">
    <w:name w:val="WW8Num8z3"/>
    <w:rsid w:val="0033412A"/>
    <w:rPr>
      <w:rFonts w:ascii="Symbol" w:hAnsi="Symbol"/>
    </w:rPr>
  </w:style>
  <w:style w:type="character" w:customStyle="1" w:styleId="WW8Num33z3">
    <w:name w:val="WW8Num33z3"/>
    <w:rsid w:val="0033412A"/>
    <w:rPr>
      <w:rFonts w:ascii="Symbol" w:hAnsi="Symbol"/>
    </w:rPr>
  </w:style>
  <w:style w:type="character" w:customStyle="1" w:styleId="WW-Absatz-Standardschriftart11111111111111111">
    <w:name w:val="WW-Absatz-Standardschriftart11111111111111111"/>
    <w:rsid w:val="0033412A"/>
  </w:style>
  <w:style w:type="character" w:customStyle="1" w:styleId="WW8Num6z2">
    <w:name w:val="WW8Num6z2"/>
    <w:rsid w:val="0033412A"/>
    <w:rPr>
      <w:rFonts w:ascii="Wingdings" w:hAnsi="Wingdings"/>
    </w:rPr>
  </w:style>
  <w:style w:type="character" w:customStyle="1" w:styleId="WW8Num6z3">
    <w:name w:val="WW8Num6z3"/>
    <w:rsid w:val="0033412A"/>
    <w:rPr>
      <w:rFonts w:ascii="Wingdings" w:hAnsi="Wingdings" w:cs="StarSymbol"/>
      <w:sz w:val="18"/>
      <w:szCs w:val="18"/>
    </w:rPr>
  </w:style>
  <w:style w:type="character" w:customStyle="1" w:styleId="WW8Num9z1">
    <w:name w:val="WW8Num9z1"/>
    <w:rsid w:val="0033412A"/>
    <w:rPr>
      <w:rFonts w:ascii="Wingdings 2" w:hAnsi="Wingdings 2" w:cs="StarSymbol"/>
      <w:sz w:val="18"/>
      <w:szCs w:val="18"/>
    </w:rPr>
  </w:style>
  <w:style w:type="character" w:customStyle="1" w:styleId="WW8Num9z2">
    <w:name w:val="WW8Num9z2"/>
    <w:rsid w:val="0033412A"/>
    <w:rPr>
      <w:rFonts w:ascii="StarSymbol" w:hAnsi="StarSymbol" w:cs="StarSymbol"/>
      <w:sz w:val="18"/>
      <w:szCs w:val="18"/>
    </w:rPr>
  </w:style>
  <w:style w:type="character" w:customStyle="1" w:styleId="WW8Num9z3">
    <w:name w:val="WW8Num9z3"/>
    <w:rsid w:val="0033412A"/>
    <w:rPr>
      <w:rFonts w:ascii="Wingdings" w:hAnsi="Wingdings"/>
    </w:rPr>
  </w:style>
  <w:style w:type="character" w:customStyle="1" w:styleId="WW8Num17z1">
    <w:name w:val="WW8Num17z1"/>
    <w:rsid w:val="0033412A"/>
    <w:rPr>
      <w:rFonts w:ascii="Courier New" w:hAnsi="Courier New"/>
    </w:rPr>
  </w:style>
  <w:style w:type="character" w:customStyle="1" w:styleId="WW8Num35z1">
    <w:name w:val="WW8Num35z1"/>
    <w:rsid w:val="0033412A"/>
    <w:rPr>
      <w:rFonts w:ascii="Courier New" w:hAnsi="Courier New"/>
    </w:rPr>
  </w:style>
  <w:style w:type="character" w:customStyle="1" w:styleId="WW8Num35z2">
    <w:name w:val="WW8Num35z2"/>
    <w:rsid w:val="0033412A"/>
    <w:rPr>
      <w:rFonts w:ascii="Wingdings" w:hAnsi="Wingdings"/>
    </w:rPr>
  </w:style>
  <w:style w:type="character" w:customStyle="1" w:styleId="WW8Num35z3">
    <w:name w:val="WW8Num35z3"/>
    <w:rsid w:val="0033412A"/>
    <w:rPr>
      <w:rFonts w:ascii="Symbol" w:hAnsi="Symbol"/>
    </w:rPr>
  </w:style>
  <w:style w:type="character" w:customStyle="1" w:styleId="WW8Num80z1">
    <w:name w:val="WW8Num80z1"/>
    <w:rsid w:val="0033412A"/>
    <w:rPr>
      <w:b w:val="0"/>
      <w:i w:val="0"/>
    </w:rPr>
  </w:style>
  <w:style w:type="character" w:customStyle="1" w:styleId="WW8Num81z1">
    <w:name w:val="WW8Num81z1"/>
    <w:rsid w:val="0033412A"/>
    <w:rPr>
      <w:rFonts w:ascii="Courier New" w:hAnsi="Courier New"/>
    </w:rPr>
  </w:style>
  <w:style w:type="character" w:customStyle="1" w:styleId="WW8Num86z0">
    <w:name w:val="WW8Num86z0"/>
    <w:rsid w:val="0033412A"/>
    <w:rPr>
      <w:rFonts w:ascii="Symbol" w:hAnsi="Symbol"/>
    </w:rPr>
  </w:style>
  <w:style w:type="character" w:customStyle="1" w:styleId="WW8Num86z1">
    <w:name w:val="WW8Num86z1"/>
    <w:rsid w:val="0033412A"/>
    <w:rPr>
      <w:rFonts w:ascii="Courier New" w:hAnsi="Courier New"/>
    </w:rPr>
  </w:style>
  <w:style w:type="character" w:customStyle="1" w:styleId="WW8Num87z0">
    <w:name w:val="WW8Num87z0"/>
    <w:rsid w:val="0033412A"/>
    <w:rPr>
      <w:b/>
    </w:rPr>
  </w:style>
  <w:style w:type="character" w:customStyle="1" w:styleId="WW8Num87z1">
    <w:name w:val="WW8Num87z1"/>
    <w:rsid w:val="0033412A"/>
    <w:rPr>
      <w:b w:val="0"/>
      <w:i w:val="0"/>
    </w:rPr>
  </w:style>
  <w:style w:type="character" w:customStyle="1" w:styleId="WW8Num88z0">
    <w:name w:val="WW8Num88z0"/>
    <w:rsid w:val="0033412A"/>
    <w:rPr>
      <w:b/>
    </w:rPr>
  </w:style>
  <w:style w:type="character" w:customStyle="1" w:styleId="WW8Num88z1">
    <w:name w:val="WW8Num88z1"/>
    <w:rsid w:val="0033412A"/>
    <w:rPr>
      <w:b w:val="0"/>
      <w:i w:val="0"/>
    </w:rPr>
  </w:style>
  <w:style w:type="character" w:customStyle="1" w:styleId="WW8Num89z0">
    <w:name w:val="WW8Num89z0"/>
    <w:rsid w:val="0033412A"/>
    <w:rPr>
      <w:rFonts w:ascii="Times New Roman" w:hAnsi="Times New Roman"/>
      <w:b/>
      <w:bCs/>
      <w:i w:val="0"/>
      <w:sz w:val="32"/>
      <w:szCs w:val="32"/>
    </w:rPr>
  </w:style>
  <w:style w:type="character" w:customStyle="1" w:styleId="WW8Num89z1">
    <w:name w:val="WW8Num89z1"/>
    <w:rsid w:val="0033412A"/>
    <w:rPr>
      <w:rFonts w:ascii="Times New Roman" w:hAnsi="Times New Roman"/>
      <w:b/>
      <w:bCs/>
      <w:strike w:val="0"/>
      <w:dstrike w:val="0"/>
      <w:sz w:val="28"/>
      <w:szCs w:val="28"/>
    </w:rPr>
  </w:style>
  <w:style w:type="character" w:customStyle="1" w:styleId="WW8Num90z0">
    <w:name w:val="WW8Num90z0"/>
    <w:rsid w:val="0033412A"/>
    <w:rPr>
      <w:rFonts w:ascii="Symbol" w:hAnsi="Symbol"/>
    </w:rPr>
  </w:style>
  <w:style w:type="character" w:customStyle="1" w:styleId="WW8Num90z1">
    <w:name w:val="WW8Num90z1"/>
    <w:rsid w:val="0033412A"/>
    <w:rPr>
      <w:rFonts w:ascii="Courier New" w:hAnsi="Courier New" w:cs="Courier New"/>
    </w:rPr>
  </w:style>
  <w:style w:type="character" w:customStyle="1" w:styleId="WW8Num90z2">
    <w:name w:val="WW8Num90z2"/>
    <w:rsid w:val="0033412A"/>
    <w:rPr>
      <w:rFonts w:ascii="Wingdings" w:hAnsi="Wingdings"/>
    </w:rPr>
  </w:style>
  <w:style w:type="character" w:customStyle="1" w:styleId="WW8Num91z0">
    <w:name w:val="WW8Num91z0"/>
    <w:rsid w:val="0033412A"/>
    <w:rPr>
      <w:rFonts w:ascii="Symbol" w:hAnsi="Symbol"/>
    </w:rPr>
  </w:style>
  <w:style w:type="character" w:customStyle="1" w:styleId="WW8Num91z1">
    <w:name w:val="WW8Num91z1"/>
    <w:rsid w:val="0033412A"/>
    <w:rPr>
      <w:rFonts w:ascii="Courier New" w:hAnsi="Courier New"/>
    </w:rPr>
  </w:style>
  <w:style w:type="character" w:customStyle="1" w:styleId="WW8Num92z0">
    <w:name w:val="WW8Num92z0"/>
    <w:rsid w:val="0033412A"/>
    <w:rPr>
      <w:rFonts w:ascii="Symbol" w:hAnsi="Symbol"/>
    </w:rPr>
  </w:style>
  <w:style w:type="character" w:customStyle="1" w:styleId="WW8Num92z1">
    <w:name w:val="WW8Num92z1"/>
    <w:rsid w:val="0033412A"/>
    <w:rPr>
      <w:rFonts w:ascii="Courier New" w:hAnsi="Courier New"/>
    </w:rPr>
  </w:style>
  <w:style w:type="character" w:customStyle="1" w:styleId="WW8Num93z0">
    <w:name w:val="WW8Num93z0"/>
    <w:rsid w:val="0033412A"/>
    <w:rPr>
      <w:b/>
    </w:rPr>
  </w:style>
  <w:style w:type="character" w:customStyle="1" w:styleId="WW8Num93z1">
    <w:name w:val="WW8Num93z1"/>
    <w:rsid w:val="0033412A"/>
    <w:rPr>
      <w:b w:val="0"/>
      <w:i w:val="0"/>
    </w:rPr>
  </w:style>
  <w:style w:type="character" w:customStyle="1" w:styleId="WW8Num94z0">
    <w:name w:val="WW8Num94z0"/>
    <w:rsid w:val="0033412A"/>
    <w:rPr>
      <w:rFonts w:ascii="Times New Roman" w:hAnsi="Times New Roman"/>
      <w:b/>
      <w:bCs/>
      <w:i w:val="0"/>
      <w:sz w:val="32"/>
      <w:szCs w:val="32"/>
    </w:rPr>
  </w:style>
  <w:style w:type="character" w:customStyle="1" w:styleId="WW8Num94z1">
    <w:name w:val="WW8Num94z1"/>
    <w:rsid w:val="0033412A"/>
    <w:rPr>
      <w:rFonts w:ascii="Times New Roman" w:hAnsi="Times New Roman"/>
      <w:b/>
      <w:bCs/>
      <w:strike w:val="0"/>
      <w:dstrike w:val="0"/>
      <w:sz w:val="28"/>
      <w:szCs w:val="28"/>
    </w:rPr>
  </w:style>
  <w:style w:type="character" w:customStyle="1" w:styleId="39">
    <w:name w:val="Основной шрифт абзаца3"/>
    <w:rsid w:val="0033412A"/>
  </w:style>
  <w:style w:type="character" w:customStyle="1" w:styleId="WW-Absatz-Standardschriftart111111111111111111">
    <w:name w:val="WW-Absatz-Standardschriftart111111111111111111"/>
    <w:rsid w:val="0033412A"/>
  </w:style>
  <w:style w:type="character" w:customStyle="1" w:styleId="WW-Absatz-Standardschriftart1111111111111111111">
    <w:name w:val="WW-Absatz-Standardschriftart1111111111111111111"/>
    <w:rsid w:val="0033412A"/>
  </w:style>
  <w:style w:type="character" w:customStyle="1" w:styleId="WW-Absatz-Standardschriftart11111111111111111111">
    <w:name w:val="WW-Absatz-Standardschriftart11111111111111111111"/>
    <w:rsid w:val="0033412A"/>
  </w:style>
  <w:style w:type="character" w:customStyle="1" w:styleId="WW8Num10z1">
    <w:name w:val="WW8Num10z1"/>
    <w:rsid w:val="0033412A"/>
    <w:rPr>
      <w:rFonts w:ascii="Courier New" w:hAnsi="Courier New" w:cs="Courier New"/>
    </w:rPr>
  </w:style>
  <w:style w:type="character" w:customStyle="1" w:styleId="WW8Num10z2">
    <w:name w:val="WW8Num10z2"/>
    <w:rsid w:val="0033412A"/>
    <w:rPr>
      <w:rFonts w:ascii="Wingdings" w:hAnsi="Wingdings"/>
    </w:rPr>
  </w:style>
  <w:style w:type="character" w:customStyle="1" w:styleId="WW-Absatz-Standardschriftart111111111111111111111">
    <w:name w:val="WW-Absatz-Standardschriftart111111111111111111111"/>
    <w:rsid w:val="0033412A"/>
  </w:style>
  <w:style w:type="character" w:customStyle="1" w:styleId="WW-Absatz-Standardschriftart1111111111111111111111">
    <w:name w:val="WW-Absatz-Standardschriftart1111111111111111111111"/>
    <w:rsid w:val="0033412A"/>
  </w:style>
  <w:style w:type="character" w:customStyle="1" w:styleId="WW-Absatz-Standardschriftart11111111111111111111111">
    <w:name w:val="WW-Absatz-Standardschriftart11111111111111111111111"/>
    <w:rsid w:val="0033412A"/>
  </w:style>
  <w:style w:type="character" w:customStyle="1" w:styleId="2f0">
    <w:name w:val="Основной шрифт абзаца2"/>
    <w:rsid w:val="0033412A"/>
  </w:style>
  <w:style w:type="character" w:customStyle="1" w:styleId="WW8Num26z1">
    <w:name w:val="WW8Num26z1"/>
    <w:rsid w:val="0033412A"/>
    <w:rPr>
      <w:rFonts w:ascii="Courier New" w:hAnsi="Courier New" w:cs="Courier New"/>
    </w:rPr>
  </w:style>
  <w:style w:type="character" w:customStyle="1" w:styleId="WW8Num26z2">
    <w:name w:val="WW8Num26z2"/>
    <w:rsid w:val="0033412A"/>
    <w:rPr>
      <w:rFonts w:ascii="Wingdings" w:hAnsi="Wingdings"/>
    </w:rPr>
  </w:style>
  <w:style w:type="character" w:customStyle="1" w:styleId="WW8NumSt24z0">
    <w:name w:val="WW8NumSt24z0"/>
    <w:rsid w:val="0033412A"/>
    <w:rPr>
      <w:rFonts w:ascii="Arial" w:hAnsi="Arial" w:cs="Arial"/>
    </w:rPr>
  </w:style>
  <w:style w:type="character" w:customStyle="1" w:styleId="WW8NumSt25z0">
    <w:name w:val="WW8NumSt25z0"/>
    <w:rsid w:val="0033412A"/>
    <w:rPr>
      <w:rFonts w:ascii="Arial" w:hAnsi="Arial" w:cs="Arial"/>
    </w:rPr>
  </w:style>
  <w:style w:type="character" w:customStyle="1" w:styleId="WW8NumSt26z0">
    <w:name w:val="WW8NumSt26z0"/>
    <w:rsid w:val="0033412A"/>
    <w:rPr>
      <w:rFonts w:ascii="Arial" w:hAnsi="Arial" w:cs="Arial"/>
    </w:rPr>
  </w:style>
  <w:style w:type="character" w:customStyle="1" w:styleId="MainChar">
    <w:name w:val="Main Char"/>
    <w:rsid w:val="0033412A"/>
    <w:rPr>
      <w:rFonts w:cs="Tahoma"/>
      <w:sz w:val="24"/>
      <w:szCs w:val="16"/>
      <w:lang w:val="ru-RU" w:eastAsia="ar-SA" w:bidi="ar-SA"/>
    </w:rPr>
  </w:style>
  <w:style w:type="character" w:styleId="affff6">
    <w:name w:val="Emphasis"/>
    <w:qFormat/>
    <w:rsid w:val="0033412A"/>
    <w:rPr>
      <w:i/>
      <w:iCs/>
    </w:rPr>
  </w:style>
  <w:style w:type="character" w:customStyle="1" w:styleId="MainCharChar">
    <w:name w:val="Main Char Char"/>
    <w:rsid w:val="0033412A"/>
    <w:rPr>
      <w:rFonts w:cs="Tahoma"/>
      <w:sz w:val="24"/>
      <w:szCs w:val="16"/>
      <w:lang w:val="ru-RU" w:eastAsia="ar-SA" w:bidi="ar-SA"/>
    </w:rPr>
  </w:style>
  <w:style w:type="character" w:customStyle="1" w:styleId="Char0">
    <w:name w:val="Char"/>
    <w:rsid w:val="0033412A"/>
    <w:rPr>
      <w:b/>
      <w:bCs/>
      <w:sz w:val="24"/>
      <w:szCs w:val="24"/>
      <w:lang w:val="ru-RU" w:eastAsia="ar-SA" w:bidi="ar-SA"/>
    </w:rPr>
  </w:style>
  <w:style w:type="character" w:customStyle="1" w:styleId="mainattraction1">
    <w:name w:val="main_attraction1"/>
    <w:rsid w:val="0033412A"/>
    <w:rPr>
      <w:b/>
      <w:bCs/>
    </w:rPr>
  </w:style>
  <w:style w:type="character" w:customStyle="1" w:styleId="text31">
    <w:name w:val="text31"/>
    <w:rsid w:val="0033412A"/>
    <w:rPr>
      <w:rFonts w:ascii="Arial" w:hAnsi="Arial" w:cs="Arial"/>
      <w:b w:val="0"/>
      <w:bCs w:val="0"/>
      <w:color w:val="000000"/>
      <w:sz w:val="18"/>
      <w:szCs w:val="18"/>
    </w:rPr>
  </w:style>
  <w:style w:type="character" w:customStyle="1" w:styleId="1f1">
    <w:name w:val="Знак сноски1"/>
    <w:rsid w:val="0033412A"/>
    <w:rPr>
      <w:vertAlign w:val="superscript"/>
    </w:rPr>
  </w:style>
  <w:style w:type="character" w:customStyle="1" w:styleId="affff7">
    <w:name w:val="Символы концевой сноски"/>
    <w:rsid w:val="0033412A"/>
    <w:rPr>
      <w:vertAlign w:val="superscript"/>
    </w:rPr>
  </w:style>
  <w:style w:type="character" w:customStyle="1" w:styleId="WW-">
    <w:name w:val="WW-Символы концевой сноски"/>
    <w:rsid w:val="0033412A"/>
  </w:style>
  <w:style w:type="character" w:customStyle="1" w:styleId="affff8">
    <w:name w:val="Символ нумерации"/>
    <w:rsid w:val="0033412A"/>
  </w:style>
  <w:style w:type="character" w:customStyle="1" w:styleId="affff9">
    <w:name w:val="Маркеры списка"/>
    <w:rsid w:val="0033412A"/>
    <w:rPr>
      <w:rFonts w:ascii="Times New Roman" w:eastAsia="StarSymbol" w:hAnsi="Times New Roman" w:cs="StarSymbol"/>
      <w:sz w:val="18"/>
      <w:szCs w:val="18"/>
    </w:rPr>
  </w:style>
  <w:style w:type="character" w:customStyle="1" w:styleId="2f1">
    <w:name w:val="Знак сноски2"/>
    <w:rsid w:val="0033412A"/>
    <w:rPr>
      <w:vertAlign w:val="superscript"/>
    </w:rPr>
  </w:style>
  <w:style w:type="character" w:customStyle="1" w:styleId="1f2">
    <w:name w:val="Знак концевой сноски1"/>
    <w:rsid w:val="0033412A"/>
    <w:rPr>
      <w:vertAlign w:val="superscript"/>
    </w:rPr>
  </w:style>
  <w:style w:type="character" w:customStyle="1" w:styleId="WW8Num25z3">
    <w:name w:val="WW8Num25z3"/>
    <w:rsid w:val="0033412A"/>
    <w:rPr>
      <w:rFonts w:ascii="Symbol" w:hAnsi="Symbol"/>
    </w:rPr>
  </w:style>
  <w:style w:type="character" w:customStyle="1" w:styleId="WW8Num41z3">
    <w:name w:val="WW8Num41z3"/>
    <w:rsid w:val="0033412A"/>
    <w:rPr>
      <w:rFonts w:ascii="Symbol" w:hAnsi="Symbol"/>
    </w:rPr>
  </w:style>
  <w:style w:type="character" w:customStyle="1" w:styleId="WW8Num45z3">
    <w:name w:val="WW8Num45z3"/>
    <w:rsid w:val="0033412A"/>
    <w:rPr>
      <w:rFonts w:ascii="Symbol" w:hAnsi="Symbol"/>
    </w:rPr>
  </w:style>
  <w:style w:type="character" w:customStyle="1" w:styleId="WW8Num40z3">
    <w:name w:val="WW8Num40z3"/>
    <w:rsid w:val="0033412A"/>
    <w:rPr>
      <w:rFonts w:ascii="Symbol" w:hAnsi="Symbol"/>
    </w:rPr>
  </w:style>
  <w:style w:type="character" w:customStyle="1" w:styleId="WW8Num59z3">
    <w:name w:val="WW8Num59z3"/>
    <w:rsid w:val="0033412A"/>
    <w:rPr>
      <w:rFonts w:ascii="Symbol" w:hAnsi="Symbol"/>
    </w:rPr>
  </w:style>
  <w:style w:type="character" w:customStyle="1" w:styleId="WW8Num38z3">
    <w:name w:val="WW8Num38z3"/>
    <w:rsid w:val="0033412A"/>
    <w:rPr>
      <w:rFonts w:ascii="Symbol" w:hAnsi="Symbol"/>
    </w:rPr>
  </w:style>
  <w:style w:type="character" w:customStyle="1" w:styleId="WW8Num13z3">
    <w:name w:val="WW8Num13z3"/>
    <w:rsid w:val="0033412A"/>
    <w:rPr>
      <w:rFonts w:ascii="Symbol" w:hAnsi="Symbol"/>
    </w:rPr>
  </w:style>
  <w:style w:type="character" w:customStyle="1" w:styleId="WW8Num26z3">
    <w:name w:val="WW8Num26z3"/>
    <w:rsid w:val="0033412A"/>
    <w:rPr>
      <w:rFonts w:ascii="Symbol" w:hAnsi="Symbol"/>
    </w:rPr>
  </w:style>
  <w:style w:type="character" w:customStyle="1" w:styleId="3a">
    <w:name w:val="Знак сноски3"/>
    <w:rsid w:val="0033412A"/>
    <w:rPr>
      <w:vertAlign w:val="superscript"/>
    </w:rPr>
  </w:style>
  <w:style w:type="character" w:customStyle="1" w:styleId="2f2">
    <w:name w:val="Знак концевой сноски2"/>
    <w:rsid w:val="0033412A"/>
    <w:rPr>
      <w:vertAlign w:val="superscript"/>
    </w:rPr>
  </w:style>
  <w:style w:type="character" w:customStyle="1" w:styleId="45">
    <w:name w:val="Знак сноски4"/>
    <w:rsid w:val="0033412A"/>
    <w:rPr>
      <w:vertAlign w:val="superscript"/>
    </w:rPr>
  </w:style>
  <w:style w:type="character" w:customStyle="1" w:styleId="3b">
    <w:name w:val="Знак концевой сноски3"/>
    <w:rsid w:val="0033412A"/>
    <w:rPr>
      <w:vertAlign w:val="superscript"/>
    </w:rPr>
  </w:style>
  <w:style w:type="character" w:customStyle="1" w:styleId="52">
    <w:name w:val="Знак сноски5"/>
    <w:rsid w:val="0033412A"/>
    <w:rPr>
      <w:vertAlign w:val="superscript"/>
    </w:rPr>
  </w:style>
  <w:style w:type="character" w:customStyle="1" w:styleId="46">
    <w:name w:val="Знак концевой сноски4"/>
    <w:rsid w:val="0033412A"/>
    <w:rPr>
      <w:vertAlign w:val="superscript"/>
    </w:rPr>
  </w:style>
  <w:style w:type="character" w:customStyle="1" w:styleId="62">
    <w:name w:val="Знак сноски6"/>
    <w:rsid w:val="0033412A"/>
    <w:rPr>
      <w:vertAlign w:val="superscript"/>
    </w:rPr>
  </w:style>
  <w:style w:type="character" w:customStyle="1" w:styleId="53">
    <w:name w:val="Знак концевой сноски5"/>
    <w:rsid w:val="0033412A"/>
    <w:rPr>
      <w:vertAlign w:val="superscript"/>
    </w:rPr>
  </w:style>
  <w:style w:type="character" w:customStyle="1" w:styleId="72">
    <w:name w:val="Знак сноски7"/>
    <w:rsid w:val="0033412A"/>
    <w:rPr>
      <w:vertAlign w:val="superscript"/>
    </w:rPr>
  </w:style>
  <w:style w:type="character" w:customStyle="1" w:styleId="63">
    <w:name w:val="Знак концевой сноски6"/>
    <w:rsid w:val="0033412A"/>
    <w:rPr>
      <w:vertAlign w:val="superscript"/>
    </w:rPr>
  </w:style>
  <w:style w:type="paragraph" w:customStyle="1" w:styleId="82">
    <w:name w:val="Название8"/>
    <w:basedOn w:val="a0"/>
    <w:rsid w:val="0033412A"/>
    <w:pPr>
      <w:suppressLineNumbers/>
      <w:suppressAutoHyphens/>
      <w:spacing w:before="120" w:after="120" w:line="240" w:lineRule="auto"/>
      <w:ind w:firstLine="0"/>
    </w:pPr>
    <w:rPr>
      <w:rFonts w:cs="Tahoma"/>
      <w:i/>
      <w:iCs/>
      <w:szCs w:val="24"/>
      <w:lang w:eastAsia="ar-SA"/>
    </w:rPr>
  </w:style>
  <w:style w:type="paragraph" w:customStyle="1" w:styleId="83">
    <w:name w:val="Указатель8"/>
    <w:basedOn w:val="a0"/>
    <w:rsid w:val="0033412A"/>
    <w:pPr>
      <w:suppressLineNumbers/>
      <w:suppressAutoHyphens/>
      <w:spacing w:line="240" w:lineRule="auto"/>
      <w:ind w:firstLine="0"/>
    </w:pPr>
    <w:rPr>
      <w:rFonts w:cs="Tahoma"/>
      <w:szCs w:val="24"/>
      <w:lang w:eastAsia="ar-SA"/>
    </w:rPr>
  </w:style>
  <w:style w:type="paragraph" w:customStyle="1" w:styleId="73">
    <w:name w:val="Название7"/>
    <w:basedOn w:val="a0"/>
    <w:rsid w:val="0033412A"/>
    <w:pPr>
      <w:suppressLineNumbers/>
      <w:suppressAutoHyphens/>
      <w:spacing w:before="120" w:after="120" w:line="240" w:lineRule="auto"/>
      <w:ind w:firstLine="0"/>
    </w:pPr>
    <w:rPr>
      <w:rFonts w:cs="Tahoma"/>
      <w:i/>
      <w:iCs/>
      <w:szCs w:val="24"/>
      <w:lang w:eastAsia="ar-SA"/>
    </w:rPr>
  </w:style>
  <w:style w:type="paragraph" w:customStyle="1" w:styleId="74">
    <w:name w:val="Указатель7"/>
    <w:basedOn w:val="a0"/>
    <w:rsid w:val="0033412A"/>
    <w:pPr>
      <w:suppressLineNumbers/>
      <w:suppressAutoHyphens/>
      <w:spacing w:line="240" w:lineRule="auto"/>
      <w:ind w:firstLine="0"/>
    </w:pPr>
    <w:rPr>
      <w:rFonts w:cs="Tahoma"/>
      <w:szCs w:val="24"/>
      <w:lang w:eastAsia="ar-SA"/>
    </w:rPr>
  </w:style>
  <w:style w:type="paragraph" w:customStyle="1" w:styleId="64">
    <w:name w:val="Название6"/>
    <w:basedOn w:val="a0"/>
    <w:rsid w:val="0033412A"/>
    <w:pPr>
      <w:suppressLineNumbers/>
      <w:suppressAutoHyphens/>
      <w:spacing w:before="120" w:after="120" w:line="240" w:lineRule="auto"/>
      <w:ind w:firstLine="0"/>
    </w:pPr>
    <w:rPr>
      <w:rFonts w:cs="Tahoma"/>
      <w:i/>
      <w:iCs/>
      <w:szCs w:val="24"/>
      <w:lang w:eastAsia="ar-SA"/>
    </w:rPr>
  </w:style>
  <w:style w:type="paragraph" w:customStyle="1" w:styleId="65">
    <w:name w:val="Указатель6"/>
    <w:basedOn w:val="a0"/>
    <w:rsid w:val="0033412A"/>
    <w:pPr>
      <w:suppressLineNumbers/>
      <w:suppressAutoHyphens/>
      <w:spacing w:line="240" w:lineRule="auto"/>
      <w:ind w:firstLine="0"/>
    </w:pPr>
    <w:rPr>
      <w:rFonts w:cs="Tahoma"/>
      <w:szCs w:val="24"/>
      <w:lang w:eastAsia="ar-SA"/>
    </w:rPr>
  </w:style>
  <w:style w:type="paragraph" w:customStyle="1" w:styleId="54">
    <w:name w:val="Название5"/>
    <w:basedOn w:val="a0"/>
    <w:rsid w:val="0033412A"/>
    <w:pPr>
      <w:suppressLineNumbers/>
      <w:suppressAutoHyphens/>
      <w:spacing w:before="120" w:after="120" w:line="240" w:lineRule="auto"/>
      <w:ind w:firstLine="0"/>
    </w:pPr>
    <w:rPr>
      <w:rFonts w:cs="Tahoma"/>
      <w:i/>
      <w:iCs/>
      <w:szCs w:val="24"/>
      <w:lang w:eastAsia="ar-SA"/>
    </w:rPr>
  </w:style>
  <w:style w:type="paragraph" w:customStyle="1" w:styleId="55">
    <w:name w:val="Указатель5"/>
    <w:basedOn w:val="a0"/>
    <w:rsid w:val="0033412A"/>
    <w:pPr>
      <w:suppressLineNumbers/>
      <w:suppressAutoHyphens/>
      <w:spacing w:line="240" w:lineRule="auto"/>
      <w:ind w:firstLine="0"/>
    </w:pPr>
    <w:rPr>
      <w:rFonts w:cs="Tahoma"/>
      <w:szCs w:val="24"/>
      <w:lang w:eastAsia="ar-SA"/>
    </w:rPr>
  </w:style>
  <w:style w:type="paragraph" w:customStyle="1" w:styleId="47">
    <w:name w:val="Название4"/>
    <w:basedOn w:val="a0"/>
    <w:rsid w:val="0033412A"/>
    <w:pPr>
      <w:suppressLineNumbers/>
      <w:suppressAutoHyphens/>
      <w:spacing w:before="120" w:after="120" w:line="240" w:lineRule="auto"/>
      <w:ind w:firstLine="0"/>
    </w:pPr>
    <w:rPr>
      <w:rFonts w:cs="Tahoma"/>
      <w:i/>
      <w:iCs/>
      <w:szCs w:val="24"/>
      <w:lang w:eastAsia="ar-SA"/>
    </w:rPr>
  </w:style>
  <w:style w:type="paragraph" w:customStyle="1" w:styleId="48">
    <w:name w:val="Указатель4"/>
    <w:basedOn w:val="a0"/>
    <w:rsid w:val="0033412A"/>
    <w:pPr>
      <w:suppressLineNumbers/>
      <w:suppressAutoHyphens/>
      <w:spacing w:line="240" w:lineRule="auto"/>
      <w:ind w:firstLine="0"/>
    </w:pPr>
    <w:rPr>
      <w:rFonts w:cs="Tahoma"/>
      <w:szCs w:val="24"/>
      <w:lang w:eastAsia="ar-SA"/>
    </w:rPr>
  </w:style>
  <w:style w:type="paragraph" w:customStyle="1" w:styleId="3c">
    <w:name w:val="Название3"/>
    <w:basedOn w:val="a0"/>
    <w:rsid w:val="0033412A"/>
    <w:pPr>
      <w:suppressLineNumbers/>
      <w:suppressAutoHyphens/>
      <w:spacing w:before="120" w:after="120" w:line="240" w:lineRule="auto"/>
      <w:ind w:firstLine="0"/>
    </w:pPr>
    <w:rPr>
      <w:rFonts w:cs="Tahoma"/>
      <w:i/>
      <w:iCs/>
      <w:szCs w:val="24"/>
      <w:lang w:eastAsia="ar-SA"/>
    </w:rPr>
  </w:style>
  <w:style w:type="paragraph" w:customStyle="1" w:styleId="3d">
    <w:name w:val="Указатель3"/>
    <w:basedOn w:val="a0"/>
    <w:rsid w:val="0033412A"/>
    <w:pPr>
      <w:suppressLineNumbers/>
      <w:suppressAutoHyphens/>
      <w:spacing w:line="240" w:lineRule="auto"/>
      <w:ind w:firstLine="0"/>
    </w:pPr>
    <w:rPr>
      <w:rFonts w:cs="Tahoma"/>
      <w:szCs w:val="24"/>
      <w:lang w:eastAsia="ar-SA"/>
    </w:rPr>
  </w:style>
  <w:style w:type="paragraph" w:customStyle="1" w:styleId="2f3">
    <w:name w:val="Название2"/>
    <w:basedOn w:val="a0"/>
    <w:rsid w:val="0033412A"/>
    <w:pPr>
      <w:suppressLineNumbers/>
      <w:suppressAutoHyphens/>
      <w:spacing w:before="120" w:after="120" w:line="240" w:lineRule="auto"/>
      <w:ind w:firstLine="0"/>
    </w:pPr>
    <w:rPr>
      <w:rFonts w:cs="Tahoma"/>
      <w:i/>
      <w:iCs/>
      <w:szCs w:val="24"/>
      <w:lang w:eastAsia="ar-SA"/>
    </w:rPr>
  </w:style>
  <w:style w:type="paragraph" w:customStyle="1" w:styleId="2f4">
    <w:name w:val="Указатель2"/>
    <w:basedOn w:val="a0"/>
    <w:rsid w:val="0033412A"/>
    <w:pPr>
      <w:suppressLineNumbers/>
      <w:suppressAutoHyphens/>
      <w:spacing w:line="240" w:lineRule="auto"/>
      <w:ind w:firstLine="0"/>
    </w:pPr>
    <w:rPr>
      <w:rFonts w:cs="Tahoma"/>
      <w:szCs w:val="24"/>
      <w:lang w:eastAsia="ar-SA"/>
    </w:rPr>
  </w:style>
  <w:style w:type="paragraph" w:customStyle="1" w:styleId="211">
    <w:name w:val="Основной текст с отступом 21"/>
    <w:basedOn w:val="a0"/>
    <w:rsid w:val="0033412A"/>
    <w:pPr>
      <w:suppressAutoHyphens/>
      <w:ind w:firstLine="708"/>
      <w:jc w:val="both"/>
    </w:pPr>
    <w:rPr>
      <w:bCs/>
      <w:szCs w:val="24"/>
      <w:lang w:eastAsia="ar-SA"/>
    </w:rPr>
  </w:style>
  <w:style w:type="paragraph" w:customStyle="1" w:styleId="310">
    <w:name w:val="Основной текст с отступом 31"/>
    <w:basedOn w:val="a0"/>
    <w:rsid w:val="0033412A"/>
    <w:pPr>
      <w:suppressAutoHyphens/>
      <w:ind w:firstLine="900"/>
      <w:jc w:val="both"/>
    </w:pPr>
    <w:rPr>
      <w:szCs w:val="24"/>
      <w:lang w:eastAsia="ar-SA"/>
    </w:rPr>
  </w:style>
  <w:style w:type="paragraph" w:customStyle="1" w:styleId="BodyText21">
    <w:name w:val="Body Text 21"/>
    <w:basedOn w:val="a0"/>
    <w:rsid w:val="0033412A"/>
    <w:pPr>
      <w:suppressAutoHyphens/>
      <w:spacing w:line="240" w:lineRule="auto"/>
      <w:ind w:firstLine="720"/>
      <w:jc w:val="both"/>
    </w:pPr>
    <w:rPr>
      <w:lang w:eastAsia="ar-SA"/>
    </w:rPr>
  </w:style>
  <w:style w:type="paragraph" w:customStyle="1" w:styleId="ConsTitle0">
    <w:name w:val="ConsTitle"/>
    <w:rsid w:val="0033412A"/>
    <w:pPr>
      <w:widowControl w:val="0"/>
      <w:suppressAutoHyphens/>
    </w:pPr>
    <w:rPr>
      <w:rFonts w:ascii="Arial" w:eastAsia="Arial" w:hAnsi="Arial"/>
      <w:b/>
      <w:sz w:val="16"/>
      <w:lang w:eastAsia="ar-SA"/>
    </w:rPr>
  </w:style>
  <w:style w:type="paragraph" w:customStyle="1" w:styleId="311">
    <w:name w:val="Основной текст 31"/>
    <w:basedOn w:val="a0"/>
    <w:rsid w:val="0033412A"/>
    <w:pPr>
      <w:widowControl w:val="0"/>
      <w:suppressAutoHyphens/>
      <w:spacing w:line="240" w:lineRule="auto"/>
      <w:ind w:firstLine="0"/>
    </w:pPr>
    <w:rPr>
      <w:lang w:eastAsia="ar-SA"/>
    </w:rPr>
  </w:style>
  <w:style w:type="paragraph" w:customStyle="1" w:styleId="212">
    <w:name w:val="Основной текст 21"/>
    <w:basedOn w:val="a0"/>
    <w:rsid w:val="0033412A"/>
    <w:pPr>
      <w:widowControl w:val="0"/>
      <w:suppressAutoHyphens/>
      <w:spacing w:before="120"/>
      <w:ind w:firstLine="0"/>
      <w:jc w:val="both"/>
    </w:pPr>
    <w:rPr>
      <w:b/>
      <w:color w:val="000000"/>
      <w:lang w:eastAsia="ar-SA"/>
    </w:rPr>
  </w:style>
  <w:style w:type="paragraph" w:customStyle="1" w:styleId="BodyTextIndent21">
    <w:name w:val="Body Text Indent 21"/>
    <w:basedOn w:val="a0"/>
    <w:rsid w:val="0033412A"/>
    <w:pPr>
      <w:suppressAutoHyphens/>
      <w:spacing w:line="240" w:lineRule="auto"/>
      <w:ind w:firstLine="720"/>
      <w:jc w:val="both"/>
    </w:pPr>
    <w:rPr>
      <w:b/>
      <w:i/>
      <w:lang w:eastAsia="ar-SA"/>
    </w:rPr>
  </w:style>
  <w:style w:type="paragraph" w:customStyle="1" w:styleId="213">
    <w:name w:val="Нумерованный список 21"/>
    <w:basedOn w:val="a0"/>
    <w:rsid w:val="0033412A"/>
    <w:pPr>
      <w:tabs>
        <w:tab w:val="left" w:pos="1065"/>
      </w:tabs>
      <w:suppressAutoHyphens/>
      <w:spacing w:line="240" w:lineRule="auto"/>
      <w:ind w:left="1065" w:hanging="360"/>
    </w:pPr>
    <w:rPr>
      <w:szCs w:val="24"/>
      <w:lang w:eastAsia="ar-SA"/>
    </w:rPr>
  </w:style>
  <w:style w:type="paragraph" w:customStyle="1" w:styleId="OTCHET00">
    <w:name w:val="OTCHET_00"/>
    <w:basedOn w:val="213"/>
    <w:rsid w:val="0033412A"/>
    <w:pPr>
      <w:tabs>
        <w:tab w:val="left" w:pos="709"/>
        <w:tab w:val="left" w:pos="3402"/>
      </w:tabs>
      <w:spacing w:line="360" w:lineRule="auto"/>
      <w:ind w:left="0" w:firstLine="0"/>
      <w:jc w:val="both"/>
    </w:pPr>
    <w:rPr>
      <w:rFonts w:ascii="NTTimes/Cyrillic" w:hAnsi="NTTimes/Cyrillic"/>
      <w:szCs w:val="20"/>
    </w:rPr>
  </w:style>
  <w:style w:type="paragraph" w:customStyle="1" w:styleId="ConsCell">
    <w:name w:val="ConsCell"/>
    <w:rsid w:val="0033412A"/>
    <w:pPr>
      <w:widowControl w:val="0"/>
      <w:suppressAutoHyphens/>
      <w:autoSpaceDE w:val="0"/>
      <w:ind w:right="19772"/>
    </w:pPr>
    <w:rPr>
      <w:rFonts w:ascii="Arial" w:eastAsia="Arial" w:hAnsi="Arial" w:cs="Arial"/>
      <w:lang w:eastAsia="ar-SA"/>
    </w:rPr>
  </w:style>
  <w:style w:type="paragraph" w:customStyle="1" w:styleId="1f3">
    <w:name w:val="Цитата1"/>
    <w:basedOn w:val="a0"/>
    <w:rsid w:val="0033412A"/>
    <w:pPr>
      <w:suppressAutoHyphens/>
      <w:spacing w:line="240" w:lineRule="auto"/>
      <w:ind w:left="-108" w:right="-108" w:firstLine="0"/>
    </w:pPr>
    <w:rPr>
      <w:sz w:val="22"/>
      <w:szCs w:val="24"/>
      <w:lang w:eastAsia="ar-SA"/>
    </w:rPr>
  </w:style>
  <w:style w:type="paragraph" w:customStyle="1" w:styleId="1f4">
    <w:name w:val="Текст примечания1"/>
    <w:basedOn w:val="a0"/>
    <w:rsid w:val="0033412A"/>
    <w:pPr>
      <w:suppressAutoHyphens/>
      <w:spacing w:line="240" w:lineRule="auto"/>
      <w:ind w:firstLine="0"/>
      <w:jc w:val="both"/>
    </w:pPr>
    <w:rPr>
      <w:sz w:val="20"/>
      <w:lang w:eastAsia="ar-SA"/>
    </w:rPr>
  </w:style>
  <w:style w:type="paragraph" w:customStyle="1" w:styleId="BodyText22">
    <w:name w:val="Body Text 22"/>
    <w:basedOn w:val="a0"/>
    <w:rsid w:val="0033412A"/>
    <w:pPr>
      <w:suppressAutoHyphens/>
      <w:spacing w:line="240" w:lineRule="auto"/>
      <w:ind w:firstLine="720"/>
      <w:jc w:val="both"/>
    </w:pPr>
    <w:rPr>
      <w:lang w:eastAsia="ar-SA"/>
    </w:rPr>
  </w:style>
  <w:style w:type="paragraph" w:customStyle="1" w:styleId="affffa">
    <w:name w:val="таблица"/>
    <w:rsid w:val="0033412A"/>
    <w:pPr>
      <w:keepNext/>
      <w:keepLines/>
      <w:suppressAutoHyphens/>
      <w:spacing w:before="60" w:after="60"/>
    </w:pPr>
    <w:rPr>
      <w:rFonts w:ascii="Arial" w:eastAsia="Arial" w:hAnsi="Arial"/>
      <w:i/>
      <w:lang w:eastAsia="ar-SA"/>
    </w:rPr>
  </w:style>
  <w:style w:type="paragraph" w:customStyle="1" w:styleId="Normal2">
    <w:name w:val="Normal2"/>
    <w:rsid w:val="0033412A"/>
    <w:pPr>
      <w:widowControl w:val="0"/>
      <w:suppressAutoHyphens/>
      <w:spacing w:line="300" w:lineRule="auto"/>
      <w:ind w:left="1040" w:hanging="360"/>
      <w:jc w:val="both"/>
    </w:pPr>
    <w:rPr>
      <w:rFonts w:ascii="Times New Roman" w:eastAsia="Arial" w:hAnsi="Times New Roman"/>
      <w:sz w:val="24"/>
      <w:lang w:eastAsia="ar-SA"/>
    </w:rPr>
  </w:style>
  <w:style w:type="paragraph" w:customStyle="1" w:styleId="56">
    <w:name w:val="заголовок 5"/>
    <w:basedOn w:val="a0"/>
    <w:next w:val="a0"/>
    <w:rsid w:val="0033412A"/>
    <w:pPr>
      <w:keepNext/>
      <w:widowControl w:val="0"/>
      <w:suppressAutoHyphens/>
      <w:spacing w:line="240" w:lineRule="auto"/>
      <w:ind w:firstLine="720"/>
      <w:jc w:val="both"/>
    </w:pPr>
    <w:rPr>
      <w:rFonts w:ascii="Helvetica" w:hAnsi="Helvetica"/>
      <w:lang w:eastAsia="ar-SA"/>
    </w:rPr>
  </w:style>
  <w:style w:type="paragraph" w:customStyle="1" w:styleId="xl27">
    <w:name w:val="xl27"/>
    <w:basedOn w:val="a0"/>
    <w:rsid w:val="0033412A"/>
    <w:pPr>
      <w:pBdr>
        <w:left w:val="single" w:sz="4" w:space="0" w:color="000000"/>
        <w:right w:val="single" w:sz="4" w:space="0" w:color="000000"/>
      </w:pBdr>
      <w:suppressAutoHyphens/>
      <w:spacing w:before="280" w:after="280" w:line="240" w:lineRule="auto"/>
      <w:ind w:firstLine="0"/>
      <w:jc w:val="center"/>
      <w:textAlignment w:val="center"/>
    </w:pPr>
    <w:rPr>
      <w:szCs w:val="24"/>
      <w:lang w:eastAsia="ar-SA"/>
    </w:rPr>
  </w:style>
  <w:style w:type="paragraph" w:customStyle="1" w:styleId="1f5">
    <w:name w:val="1"/>
    <w:basedOn w:val="a0"/>
    <w:next w:val="af4"/>
    <w:rsid w:val="0033412A"/>
    <w:pPr>
      <w:suppressAutoHyphens/>
      <w:spacing w:before="280" w:after="280" w:line="240" w:lineRule="auto"/>
      <w:ind w:firstLine="0"/>
    </w:pPr>
    <w:rPr>
      <w:rFonts w:ascii="Arial Unicode MS" w:eastAsia="Arial Unicode MS" w:hAnsi="Arial Unicode MS" w:cs="Arial Unicode MS"/>
      <w:szCs w:val="24"/>
      <w:lang w:eastAsia="ar-SA"/>
    </w:rPr>
  </w:style>
  <w:style w:type="paragraph" w:customStyle="1" w:styleId="Normal3">
    <w:name w:val="Normal3"/>
    <w:rsid w:val="0033412A"/>
    <w:pPr>
      <w:widowControl w:val="0"/>
      <w:suppressAutoHyphens/>
      <w:spacing w:line="300" w:lineRule="auto"/>
      <w:ind w:left="1040" w:hanging="360"/>
      <w:jc w:val="both"/>
    </w:pPr>
    <w:rPr>
      <w:rFonts w:ascii="Times New Roman" w:eastAsia="Arial" w:hAnsi="Times New Roman"/>
      <w:sz w:val="24"/>
      <w:lang w:eastAsia="ar-SA"/>
    </w:rPr>
  </w:style>
  <w:style w:type="paragraph" w:customStyle="1" w:styleId="h2">
    <w:name w:val="h2"/>
    <w:basedOn w:val="afff6"/>
    <w:rsid w:val="0033412A"/>
    <w:pPr>
      <w:keepLines w:val="0"/>
      <w:overflowPunct/>
      <w:autoSpaceDE/>
      <w:spacing w:before="0" w:after="480" w:line="240" w:lineRule="auto"/>
      <w:ind w:firstLine="0"/>
      <w:jc w:val="left"/>
      <w:textAlignment w:val="auto"/>
    </w:pPr>
    <w:rPr>
      <w:rFonts w:eastAsia="Arial Unicode MS"/>
    </w:rPr>
  </w:style>
  <w:style w:type="paragraph" w:customStyle="1" w:styleId="BodyText23">
    <w:name w:val="Body Text 23"/>
    <w:basedOn w:val="a0"/>
    <w:rsid w:val="0033412A"/>
    <w:pPr>
      <w:suppressAutoHyphens/>
      <w:spacing w:line="240" w:lineRule="auto"/>
      <w:ind w:firstLine="720"/>
      <w:jc w:val="both"/>
    </w:pPr>
    <w:rPr>
      <w:lang w:eastAsia="ar-SA"/>
    </w:rPr>
  </w:style>
  <w:style w:type="paragraph" w:customStyle="1" w:styleId="text2">
    <w:name w:val="text_2"/>
    <w:basedOn w:val="a0"/>
    <w:rsid w:val="0033412A"/>
    <w:pPr>
      <w:suppressAutoHyphens/>
      <w:spacing w:before="30" w:after="280" w:line="240" w:lineRule="auto"/>
      <w:ind w:left="75" w:firstLine="0"/>
    </w:pPr>
    <w:rPr>
      <w:rFonts w:ascii="Arial" w:hAnsi="Arial" w:cs="Arial"/>
      <w:color w:val="336699"/>
      <w:sz w:val="20"/>
      <w:lang w:eastAsia="ar-SA"/>
    </w:rPr>
  </w:style>
  <w:style w:type="paragraph" w:customStyle="1" w:styleId="2f5">
    <w:name w:val="2"/>
    <w:basedOn w:val="a0"/>
    <w:next w:val="af4"/>
    <w:rsid w:val="0033412A"/>
    <w:pPr>
      <w:suppressAutoHyphens/>
      <w:spacing w:line="240" w:lineRule="auto"/>
      <w:ind w:firstLine="0"/>
    </w:pPr>
    <w:rPr>
      <w:szCs w:val="24"/>
      <w:lang w:eastAsia="ar-SA"/>
    </w:rPr>
  </w:style>
  <w:style w:type="paragraph" w:customStyle="1" w:styleId="312">
    <w:name w:val="Маркированный список 31"/>
    <w:basedOn w:val="a0"/>
    <w:rsid w:val="0033412A"/>
    <w:pPr>
      <w:suppressAutoHyphens/>
      <w:spacing w:line="264" w:lineRule="auto"/>
      <w:ind w:firstLine="0"/>
      <w:jc w:val="center"/>
    </w:pPr>
    <w:rPr>
      <w:sz w:val="28"/>
      <w:szCs w:val="24"/>
      <w:lang w:eastAsia="ar-SA"/>
    </w:rPr>
  </w:style>
  <w:style w:type="paragraph" w:customStyle="1" w:styleId="221">
    <w:name w:val="Основной текст 22"/>
    <w:basedOn w:val="a0"/>
    <w:rsid w:val="0033412A"/>
    <w:pPr>
      <w:suppressAutoHyphens/>
      <w:spacing w:line="240" w:lineRule="auto"/>
      <w:ind w:firstLine="720"/>
      <w:jc w:val="both"/>
    </w:pPr>
    <w:rPr>
      <w:lang w:eastAsia="ar-SA"/>
    </w:rPr>
  </w:style>
  <w:style w:type="paragraph" w:customStyle="1" w:styleId="text3">
    <w:name w:val="text3"/>
    <w:basedOn w:val="a0"/>
    <w:rsid w:val="0033412A"/>
    <w:pPr>
      <w:suppressAutoHyphens/>
      <w:spacing w:before="280" w:after="280" w:line="240" w:lineRule="auto"/>
      <w:ind w:firstLine="0"/>
    </w:pPr>
    <w:rPr>
      <w:rFonts w:ascii="Arial" w:eastAsia="Arial Unicode MS" w:hAnsi="Arial" w:cs="Arial"/>
      <w:color w:val="000000"/>
      <w:sz w:val="18"/>
      <w:szCs w:val="18"/>
      <w:lang w:eastAsia="ar-SA"/>
    </w:rPr>
  </w:style>
  <w:style w:type="paragraph" w:customStyle="1" w:styleId="mini">
    <w:name w:val="mini"/>
    <w:basedOn w:val="a0"/>
    <w:rsid w:val="0033412A"/>
    <w:pPr>
      <w:suppressAutoHyphens/>
      <w:spacing w:before="280" w:after="280" w:line="240" w:lineRule="auto"/>
      <w:ind w:firstLine="0"/>
    </w:pPr>
    <w:rPr>
      <w:rFonts w:ascii="Arial" w:eastAsia="Arial Unicode MS" w:hAnsi="Arial" w:cs="Arial"/>
      <w:color w:val="333333"/>
      <w:sz w:val="15"/>
      <w:szCs w:val="15"/>
      <w:lang w:eastAsia="ar-SA"/>
    </w:rPr>
  </w:style>
  <w:style w:type="paragraph" w:customStyle="1" w:styleId="two">
    <w:name w:val="two"/>
    <w:basedOn w:val="a0"/>
    <w:rsid w:val="0033412A"/>
    <w:pPr>
      <w:suppressAutoHyphens/>
      <w:spacing w:before="280" w:after="280" w:line="240" w:lineRule="auto"/>
      <w:ind w:firstLine="0"/>
    </w:pPr>
    <w:rPr>
      <w:rFonts w:ascii="Arial" w:eastAsia="Arial Unicode MS" w:hAnsi="Arial" w:cs="Arial"/>
      <w:b/>
      <w:bCs/>
      <w:color w:val="990000"/>
      <w:sz w:val="17"/>
      <w:szCs w:val="17"/>
      <w:u w:val="single"/>
      <w:lang w:eastAsia="ar-SA"/>
    </w:rPr>
  </w:style>
  <w:style w:type="paragraph" w:customStyle="1" w:styleId="2x2gray">
    <w:name w:val="2x2gray"/>
    <w:basedOn w:val="a0"/>
    <w:rsid w:val="0033412A"/>
    <w:pPr>
      <w:shd w:val="clear" w:color="auto" w:fill="FFFFFF"/>
      <w:suppressAutoHyphens/>
      <w:spacing w:before="280" w:after="280" w:line="240" w:lineRule="auto"/>
      <w:ind w:firstLine="0"/>
    </w:pPr>
    <w:rPr>
      <w:rFonts w:ascii="Verdana" w:eastAsia="Arial Unicode MS" w:hAnsi="Verdana" w:cs="Arial Unicode MS"/>
      <w:color w:val="000000"/>
      <w:sz w:val="18"/>
      <w:szCs w:val="18"/>
      <w:lang w:eastAsia="ar-SA"/>
    </w:rPr>
  </w:style>
  <w:style w:type="paragraph" w:customStyle="1" w:styleId="news">
    <w:name w:val="news"/>
    <w:basedOn w:val="a0"/>
    <w:rsid w:val="0033412A"/>
    <w:pPr>
      <w:suppressAutoHyphens/>
      <w:spacing w:before="280" w:after="280" w:line="240" w:lineRule="auto"/>
      <w:ind w:firstLine="0"/>
    </w:pPr>
    <w:rPr>
      <w:rFonts w:ascii="Arial" w:eastAsia="Arial Unicode MS" w:hAnsi="Arial" w:cs="Arial"/>
      <w:b/>
      <w:bCs/>
      <w:color w:val="990000"/>
      <w:sz w:val="21"/>
      <w:szCs w:val="21"/>
      <w:lang w:eastAsia="ar-SA"/>
    </w:rPr>
  </w:style>
  <w:style w:type="paragraph" w:customStyle="1" w:styleId="style20">
    <w:name w:val="style2"/>
    <w:basedOn w:val="a0"/>
    <w:rsid w:val="0033412A"/>
    <w:pPr>
      <w:suppressAutoHyphens/>
      <w:spacing w:before="280" w:after="280" w:line="240" w:lineRule="auto"/>
      <w:ind w:firstLine="0"/>
    </w:pPr>
    <w:rPr>
      <w:rFonts w:ascii="Verdana" w:eastAsia="Arial Unicode MS" w:hAnsi="Verdana" w:cs="Arial Unicode MS"/>
      <w:color w:val="FFFFFF"/>
      <w:sz w:val="18"/>
      <w:szCs w:val="18"/>
      <w:lang w:eastAsia="ar-SA"/>
    </w:rPr>
  </w:style>
  <w:style w:type="paragraph" w:styleId="66">
    <w:name w:val="toc 6"/>
    <w:basedOn w:val="a0"/>
    <w:next w:val="a0"/>
    <w:uiPriority w:val="39"/>
    <w:rsid w:val="0033412A"/>
    <w:pPr>
      <w:spacing w:line="276" w:lineRule="auto"/>
      <w:ind w:left="880" w:firstLine="0"/>
    </w:pPr>
    <w:rPr>
      <w:rFonts w:ascii="Calibri" w:eastAsia="Calibri" w:hAnsi="Calibri"/>
      <w:sz w:val="20"/>
      <w:lang w:eastAsia="en-US"/>
    </w:rPr>
  </w:style>
  <w:style w:type="paragraph" w:styleId="75">
    <w:name w:val="toc 7"/>
    <w:basedOn w:val="a0"/>
    <w:next w:val="a0"/>
    <w:uiPriority w:val="39"/>
    <w:rsid w:val="0033412A"/>
    <w:pPr>
      <w:spacing w:line="276" w:lineRule="auto"/>
      <w:ind w:left="1100" w:firstLine="0"/>
    </w:pPr>
    <w:rPr>
      <w:rFonts w:ascii="Calibri" w:eastAsia="Calibri" w:hAnsi="Calibri"/>
      <w:sz w:val="20"/>
      <w:lang w:eastAsia="en-US"/>
    </w:rPr>
  </w:style>
  <w:style w:type="paragraph" w:styleId="1f6">
    <w:name w:val="index 1"/>
    <w:basedOn w:val="a0"/>
    <w:next w:val="a0"/>
    <w:rsid w:val="0033412A"/>
    <w:pPr>
      <w:suppressAutoHyphens/>
      <w:spacing w:line="240" w:lineRule="auto"/>
      <w:ind w:left="240" w:hanging="240"/>
    </w:pPr>
    <w:rPr>
      <w:szCs w:val="24"/>
      <w:lang w:eastAsia="ar-SA"/>
    </w:rPr>
  </w:style>
  <w:style w:type="paragraph" w:customStyle="1" w:styleId="1f7">
    <w:name w:val="Название объекта1"/>
    <w:basedOn w:val="a0"/>
    <w:next w:val="a0"/>
    <w:rsid w:val="0033412A"/>
    <w:pPr>
      <w:suppressAutoHyphens/>
      <w:spacing w:before="120" w:after="120" w:line="240" w:lineRule="auto"/>
      <w:ind w:firstLine="0"/>
    </w:pPr>
    <w:rPr>
      <w:b/>
      <w:bCs/>
      <w:sz w:val="20"/>
      <w:lang w:eastAsia="ar-SA"/>
    </w:rPr>
  </w:style>
  <w:style w:type="paragraph" w:customStyle="1" w:styleId="1f8">
    <w:name w:val="Схема документа1"/>
    <w:basedOn w:val="a0"/>
    <w:rsid w:val="0033412A"/>
    <w:pPr>
      <w:shd w:val="clear" w:color="auto" w:fill="000080"/>
      <w:suppressAutoHyphens/>
      <w:spacing w:line="240" w:lineRule="auto"/>
      <w:ind w:firstLine="0"/>
    </w:pPr>
    <w:rPr>
      <w:rFonts w:ascii="Tahoma" w:hAnsi="Tahoma" w:cs="Tahoma"/>
      <w:szCs w:val="24"/>
      <w:lang w:eastAsia="ar-SA"/>
    </w:rPr>
  </w:style>
  <w:style w:type="character" w:customStyle="1" w:styleId="affffb">
    <w:name w:val="Текст концевой сноски Знак"/>
    <w:link w:val="affffc"/>
    <w:rsid w:val="0033412A"/>
    <w:rPr>
      <w:rFonts w:ascii="Times New Roman" w:hAnsi="Times New Roman"/>
      <w:lang w:eastAsia="ar-SA"/>
    </w:rPr>
  </w:style>
  <w:style w:type="paragraph" w:styleId="affffc">
    <w:name w:val="endnote text"/>
    <w:basedOn w:val="a0"/>
    <w:link w:val="affffb"/>
    <w:rsid w:val="0033412A"/>
    <w:pPr>
      <w:suppressAutoHyphens/>
      <w:spacing w:line="240" w:lineRule="auto"/>
      <w:ind w:firstLine="0"/>
    </w:pPr>
    <w:rPr>
      <w:sz w:val="20"/>
      <w:lang w:val="x-none" w:eastAsia="ar-SA"/>
    </w:rPr>
  </w:style>
  <w:style w:type="character" w:customStyle="1" w:styleId="1f9">
    <w:name w:val="Текст концевой сноски Знак1"/>
    <w:uiPriority w:val="99"/>
    <w:rsid w:val="0033412A"/>
    <w:rPr>
      <w:rFonts w:ascii="Times New Roman" w:hAnsi="Times New Roman"/>
    </w:rPr>
  </w:style>
  <w:style w:type="paragraph" w:customStyle="1" w:styleId="1fa">
    <w:name w:val="Текст выноски1"/>
    <w:basedOn w:val="a0"/>
    <w:rsid w:val="0033412A"/>
    <w:pPr>
      <w:suppressAutoHyphens/>
      <w:spacing w:line="240" w:lineRule="auto"/>
      <w:ind w:firstLine="0"/>
    </w:pPr>
    <w:rPr>
      <w:rFonts w:ascii="Tahoma" w:hAnsi="Tahoma" w:cs="Tahoma"/>
      <w:sz w:val="16"/>
      <w:szCs w:val="16"/>
      <w:lang w:eastAsia="ar-SA"/>
    </w:rPr>
  </w:style>
  <w:style w:type="paragraph" w:customStyle="1" w:styleId="1fb">
    <w:name w:val="заголовок 1"/>
    <w:basedOn w:val="a0"/>
    <w:next w:val="a0"/>
    <w:rsid w:val="0033412A"/>
    <w:pPr>
      <w:keepNext/>
      <w:suppressAutoHyphens/>
      <w:autoSpaceDE w:val="0"/>
      <w:spacing w:line="240" w:lineRule="auto"/>
      <w:ind w:firstLine="0"/>
      <w:jc w:val="center"/>
    </w:pPr>
    <w:rPr>
      <w:b/>
      <w:bCs/>
      <w:i/>
      <w:iCs/>
      <w:szCs w:val="24"/>
      <w:lang w:eastAsia="ar-SA"/>
    </w:rPr>
  </w:style>
  <w:style w:type="paragraph" w:customStyle="1" w:styleId="49">
    <w:name w:val="заголовок 4"/>
    <w:basedOn w:val="a0"/>
    <w:next w:val="a0"/>
    <w:rsid w:val="0033412A"/>
    <w:pPr>
      <w:keepNext/>
      <w:suppressAutoHyphens/>
      <w:autoSpaceDE w:val="0"/>
      <w:spacing w:line="240" w:lineRule="auto"/>
      <w:ind w:firstLine="0"/>
      <w:jc w:val="center"/>
    </w:pPr>
    <w:rPr>
      <w:b/>
      <w:bCs/>
      <w:szCs w:val="24"/>
      <w:lang w:eastAsia="ar-SA"/>
    </w:rPr>
  </w:style>
  <w:style w:type="paragraph" w:customStyle="1" w:styleId="1fc">
    <w:name w:val="Маркированный список1"/>
    <w:basedOn w:val="a0"/>
    <w:rsid w:val="0033412A"/>
    <w:pPr>
      <w:suppressAutoHyphens/>
      <w:spacing w:line="240" w:lineRule="auto"/>
      <w:ind w:firstLine="0"/>
    </w:pPr>
    <w:rPr>
      <w:szCs w:val="24"/>
      <w:lang w:eastAsia="ar-SA"/>
    </w:rPr>
  </w:style>
  <w:style w:type="paragraph" w:customStyle="1" w:styleId="214">
    <w:name w:val="Маркированный список 21"/>
    <w:basedOn w:val="a0"/>
    <w:rsid w:val="0033412A"/>
    <w:pPr>
      <w:suppressAutoHyphens/>
      <w:spacing w:line="240" w:lineRule="auto"/>
      <w:ind w:left="-283" w:firstLine="0"/>
    </w:pPr>
    <w:rPr>
      <w:szCs w:val="24"/>
      <w:lang w:eastAsia="ar-SA"/>
    </w:rPr>
  </w:style>
  <w:style w:type="paragraph" w:customStyle="1" w:styleId="215">
    <w:name w:val="Продолжение списка 21"/>
    <w:basedOn w:val="a0"/>
    <w:rsid w:val="0033412A"/>
    <w:pPr>
      <w:suppressAutoHyphens/>
      <w:spacing w:after="120" w:line="240" w:lineRule="auto"/>
      <w:ind w:left="566" w:firstLine="0"/>
    </w:pPr>
    <w:rPr>
      <w:szCs w:val="24"/>
      <w:lang w:eastAsia="ar-SA"/>
    </w:rPr>
  </w:style>
  <w:style w:type="paragraph" w:customStyle="1" w:styleId="1fd">
    <w:name w:val="Красная строка1"/>
    <w:basedOn w:val="ac"/>
    <w:rsid w:val="0033412A"/>
    <w:pPr>
      <w:suppressAutoHyphens/>
      <w:spacing w:line="100" w:lineRule="atLeast"/>
      <w:ind w:firstLine="210"/>
      <w:jc w:val="left"/>
    </w:pPr>
    <w:rPr>
      <w:rFonts w:ascii="Times New Roman" w:hAnsi="Times New Roman"/>
      <w:szCs w:val="24"/>
      <w:lang w:eastAsia="ar-SA"/>
    </w:rPr>
  </w:style>
  <w:style w:type="paragraph" w:customStyle="1" w:styleId="216">
    <w:name w:val="Красная строка 21"/>
    <w:basedOn w:val="afa"/>
    <w:rsid w:val="0033412A"/>
    <w:pPr>
      <w:suppressAutoHyphens/>
      <w:spacing w:after="120" w:line="100" w:lineRule="atLeast"/>
      <w:ind w:left="283" w:firstLine="210"/>
      <w:jc w:val="left"/>
    </w:pPr>
    <w:rPr>
      <w:sz w:val="24"/>
      <w:szCs w:val="24"/>
      <w:lang w:eastAsia="ar-SA"/>
    </w:rPr>
  </w:style>
  <w:style w:type="paragraph" w:customStyle="1" w:styleId="affffd">
    <w:name w:val="Содержимое врезки"/>
    <w:basedOn w:val="ac"/>
    <w:rsid w:val="0033412A"/>
    <w:pPr>
      <w:suppressAutoHyphens/>
      <w:spacing w:after="0" w:line="360" w:lineRule="auto"/>
      <w:jc w:val="both"/>
    </w:pPr>
    <w:rPr>
      <w:rFonts w:ascii="Times New Roman" w:hAnsi="Times New Roman"/>
      <w:szCs w:val="24"/>
      <w:lang w:eastAsia="ar-SA"/>
    </w:rPr>
  </w:style>
  <w:style w:type="paragraph" w:customStyle="1" w:styleId="affffe">
    <w:name w:val="Содержимое списка"/>
    <w:basedOn w:val="a0"/>
    <w:rsid w:val="0033412A"/>
    <w:pPr>
      <w:suppressAutoHyphens/>
      <w:spacing w:line="240" w:lineRule="auto"/>
      <w:ind w:left="567" w:firstLine="0"/>
    </w:pPr>
    <w:rPr>
      <w:szCs w:val="24"/>
      <w:lang w:eastAsia="ar-SA"/>
    </w:rPr>
  </w:style>
  <w:style w:type="paragraph" w:customStyle="1" w:styleId="222">
    <w:name w:val="Список 22"/>
    <w:basedOn w:val="a0"/>
    <w:rsid w:val="0033412A"/>
    <w:pPr>
      <w:suppressAutoHyphens/>
      <w:spacing w:line="240" w:lineRule="auto"/>
      <w:ind w:left="566" w:hanging="283"/>
    </w:pPr>
    <w:rPr>
      <w:szCs w:val="24"/>
      <w:lang w:eastAsia="ar-SA"/>
    </w:rPr>
  </w:style>
  <w:style w:type="paragraph" w:customStyle="1" w:styleId="321">
    <w:name w:val="Основной текст 32"/>
    <w:basedOn w:val="a0"/>
    <w:rsid w:val="0033412A"/>
    <w:pPr>
      <w:suppressAutoHyphens/>
      <w:spacing w:after="120" w:line="240" w:lineRule="auto"/>
      <w:ind w:firstLine="0"/>
    </w:pPr>
    <w:rPr>
      <w:sz w:val="16"/>
      <w:szCs w:val="16"/>
      <w:lang w:eastAsia="ar-SA"/>
    </w:rPr>
  </w:style>
  <w:style w:type="paragraph" w:customStyle="1" w:styleId="Preformat">
    <w:name w:val="Preformat"/>
    <w:rsid w:val="0033412A"/>
    <w:pPr>
      <w:suppressAutoHyphens/>
    </w:pPr>
    <w:rPr>
      <w:rFonts w:ascii="Courier New" w:eastAsia="Arial" w:hAnsi="Courier New"/>
      <w:lang w:eastAsia="ar-SA"/>
    </w:rPr>
  </w:style>
  <w:style w:type="paragraph" w:customStyle="1" w:styleId="afffff">
    <w:name w:val="Таблицы (моноширинный)"/>
    <w:basedOn w:val="a0"/>
    <w:next w:val="a0"/>
    <w:rsid w:val="0033412A"/>
    <w:pPr>
      <w:widowControl w:val="0"/>
      <w:suppressAutoHyphens/>
      <w:autoSpaceDE w:val="0"/>
      <w:spacing w:line="240" w:lineRule="auto"/>
      <w:ind w:firstLine="0"/>
      <w:jc w:val="both"/>
    </w:pPr>
    <w:rPr>
      <w:rFonts w:ascii="Courier New" w:hAnsi="Courier New" w:cs="Courier New"/>
      <w:sz w:val="20"/>
      <w:lang w:eastAsia="ar-SA"/>
    </w:rPr>
  </w:style>
  <w:style w:type="paragraph" w:customStyle="1" w:styleId="afffff0">
    <w:name w:val="Текст в заданном формате"/>
    <w:basedOn w:val="a0"/>
    <w:rsid w:val="0033412A"/>
    <w:pPr>
      <w:suppressAutoHyphens/>
      <w:spacing w:line="240" w:lineRule="auto"/>
      <w:ind w:firstLine="0"/>
    </w:pPr>
    <w:rPr>
      <w:sz w:val="20"/>
      <w:lang w:eastAsia="ar-SA"/>
    </w:rPr>
  </w:style>
  <w:style w:type="paragraph" w:customStyle="1" w:styleId="afffff1">
    <w:name w:val="Иллюстрация"/>
    <w:basedOn w:val="73"/>
    <w:rsid w:val="0033412A"/>
  </w:style>
  <w:style w:type="paragraph" w:customStyle="1" w:styleId="2f6">
    <w:name w:val="Текст2"/>
    <w:basedOn w:val="73"/>
    <w:rsid w:val="0033412A"/>
  </w:style>
  <w:style w:type="paragraph" w:customStyle="1" w:styleId="afffff2">
    <w:name w:val="Рисунок"/>
    <w:basedOn w:val="73"/>
    <w:rsid w:val="0033412A"/>
  </w:style>
  <w:style w:type="paragraph" w:customStyle="1" w:styleId="101">
    <w:name w:val="Заголовок 10"/>
    <w:basedOn w:val="afff6"/>
    <w:next w:val="ac"/>
    <w:rsid w:val="0033412A"/>
    <w:pPr>
      <w:keepLines w:val="0"/>
      <w:overflowPunct/>
      <w:autoSpaceDE/>
      <w:spacing w:line="240" w:lineRule="auto"/>
      <w:ind w:firstLine="0"/>
      <w:jc w:val="left"/>
      <w:textAlignment w:val="auto"/>
    </w:pPr>
    <w:rPr>
      <w:rFonts w:eastAsia="Arial Unicode MS"/>
      <w:b/>
      <w:bCs/>
      <w:sz w:val="21"/>
      <w:szCs w:val="21"/>
    </w:rPr>
  </w:style>
  <w:style w:type="paragraph" w:customStyle="1" w:styleId="ConsPlusCell">
    <w:name w:val="ConsPlusCell"/>
    <w:rsid w:val="0033412A"/>
    <w:pPr>
      <w:widowControl w:val="0"/>
      <w:autoSpaceDE w:val="0"/>
      <w:autoSpaceDN w:val="0"/>
      <w:adjustRightInd w:val="0"/>
    </w:pPr>
    <w:rPr>
      <w:rFonts w:ascii="Arial" w:hAnsi="Arial" w:cs="Arial"/>
    </w:rPr>
  </w:style>
  <w:style w:type="paragraph" w:customStyle="1" w:styleId="ConsPlusDocList">
    <w:name w:val="ConsPlusDocList"/>
    <w:rsid w:val="0033412A"/>
    <w:pPr>
      <w:widowControl w:val="0"/>
      <w:autoSpaceDE w:val="0"/>
      <w:autoSpaceDN w:val="0"/>
      <w:adjustRightInd w:val="0"/>
    </w:pPr>
    <w:rPr>
      <w:rFonts w:ascii="Courier New" w:hAnsi="Courier New" w:cs="Courier New"/>
    </w:rPr>
  </w:style>
  <w:style w:type="paragraph" w:customStyle="1" w:styleId="21412">
    <w:name w:val="Стиль Заголовок 2 + 14 пт курсив По левому краю После:  12 пт"/>
    <w:basedOn w:val="3"/>
    <w:autoRedefine/>
    <w:rsid w:val="0033412A"/>
    <w:pPr>
      <w:tabs>
        <w:tab w:val="num" w:pos="0"/>
      </w:tabs>
      <w:suppressAutoHyphens/>
      <w:spacing w:after="240" w:line="360" w:lineRule="auto"/>
      <w:contextualSpacing w:val="0"/>
      <w:jc w:val="left"/>
    </w:pPr>
    <w:rPr>
      <w:i/>
      <w:iCs/>
      <w:sz w:val="28"/>
      <w:lang w:eastAsia="ar-SA"/>
    </w:rPr>
  </w:style>
  <w:style w:type="character" w:customStyle="1" w:styleId="217">
    <w:name w:val="Основной текст 2 Знак1"/>
    <w:rsid w:val="0033412A"/>
    <w:rPr>
      <w:rFonts w:ascii="Times New Roman" w:eastAsia="Times New Roman" w:hAnsi="Times New Roman"/>
      <w:sz w:val="24"/>
      <w:szCs w:val="24"/>
    </w:rPr>
  </w:style>
  <w:style w:type="paragraph" w:customStyle="1" w:styleId="Style14">
    <w:name w:val="Style14"/>
    <w:basedOn w:val="a0"/>
    <w:rsid w:val="0033412A"/>
    <w:pPr>
      <w:widowControl w:val="0"/>
      <w:autoSpaceDE w:val="0"/>
      <w:autoSpaceDN w:val="0"/>
      <w:adjustRightInd w:val="0"/>
      <w:spacing w:line="275" w:lineRule="exact"/>
      <w:ind w:firstLine="154"/>
      <w:jc w:val="both"/>
    </w:pPr>
    <w:rPr>
      <w:szCs w:val="24"/>
    </w:rPr>
  </w:style>
  <w:style w:type="paragraph" w:customStyle="1" w:styleId="afffff3">
    <w:name w:val="Знак Знак Знак Знак"/>
    <w:basedOn w:val="a0"/>
    <w:rsid w:val="0033412A"/>
    <w:pPr>
      <w:spacing w:line="240" w:lineRule="auto"/>
      <w:ind w:firstLine="0"/>
    </w:pPr>
    <w:rPr>
      <w:rFonts w:ascii="Verdana" w:hAnsi="Verdana" w:cs="Verdana"/>
      <w:sz w:val="20"/>
      <w:lang w:val="en-US" w:eastAsia="en-US"/>
    </w:rPr>
  </w:style>
  <w:style w:type="paragraph" w:styleId="4a">
    <w:name w:val="toc 4"/>
    <w:basedOn w:val="a0"/>
    <w:next w:val="a0"/>
    <w:autoRedefine/>
    <w:uiPriority w:val="39"/>
    <w:unhideWhenUsed/>
    <w:rsid w:val="0033412A"/>
    <w:pPr>
      <w:spacing w:line="276" w:lineRule="auto"/>
      <w:ind w:left="440" w:firstLine="0"/>
    </w:pPr>
    <w:rPr>
      <w:rFonts w:ascii="Calibri" w:eastAsia="Calibri" w:hAnsi="Calibri"/>
      <w:sz w:val="20"/>
      <w:lang w:eastAsia="en-US"/>
    </w:rPr>
  </w:style>
  <w:style w:type="paragraph" w:customStyle="1" w:styleId="1fe">
    <w:name w:val="Знак Знак Знак Знак Знак1 Знак Знак Знак Знак"/>
    <w:basedOn w:val="a0"/>
    <w:rsid w:val="0033412A"/>
    <w:pPr>
      <w:widowControl w:val="0"/>
      <w:adjustRightInd w:val="0"/>
      <w:spacing w:after="160" w:line="240" w:lineRule="exact"/>
      <w:ind w:left="11" w:right="45" w:firstLine="0"/>
      <w:jc w:val="right"/>
    </w:pPr>
    <w:rPr>
      <w:sz w:val="20"/>
      <w:lang w:val="en-GB" w:eastAsia="en-US"/>
    </w:rPr>
  </w:style>
  <w:style w:type="paragraph" w:customStyle="1" w:styleId="rvps59">
    <w:name w:val="rvps59"/>
    <w:basedOn w:val="a0"/>
    <w:rsid w:val="0033412A"/>
    <w:pPr>
      <w:spacing w:after="120" w:line="480" w:lineRule="auto"/>
      <w:ind w:left="11" w:right="45" w:firstLine="705"/>
      <w:jc w:val="both"/>
    </w:pPr>
    <w:rPr>
      <w:szCs w:val="24"/>
    </w:rPr>
  </w:style>
  <w:style w:type="paragraph" w:customStyle="1" w:styleId="rvps61">
    <w:name w:val="rvps61"/>
    <w:basedOn w:val="a0"/>
    <w:rsid w:val="0033412A"/>
    <w:pPr>
      <w:spacing w:after="120" w:line="480" w:lineRule="auto"/>
      <w:ind w:left="11" w:right="45" w:firstLine="705"/>
      <w:jc w:val="center"/>
    </w:pPr>
    <w:rPr>
      <w:szCs w:val="24"/>
    </w:rPr>
  </w:style>
  <w:style w:type="character" w:customStyle="1" w:styleId="rvts24">
    <w:name w:val="rvts24"/>
    <w:rsid w:val="0033412A"/>
    <w:rPr>
      <w:rFonts w:ascii="Times New Roman" w:hAnsi="Times New Roman" w:cs="Times New Roman" w:hint="default"/>
      <w:sz w:val="24"/>
      <w:szCs w:val="24"/>
    </w:rPr>
  </w:style>
  <w:style w:type="paragraph" w:customStyle="1" w:styleId="rvps1">
    <w:name w:val="rvps1"/>
    <w:basedOn w:val="a0"/>
    <w:rsid w:val="0033412A"/>
    <w:pPr>
      <w:spacing w:after="120" w:line="480" w:lineRule="auto"/>
      <w:ind w:left="11" w:right="45" w:firstLine="0"/>
      <w:jc w:val="center"/>
    </w:pPr>
    <w:rPr>
      <w:szCs w:val="24"/>
    </w:rPr>
  </w:style>
  <w:style w:type="paragraph" w:customStyle="1" w:styleId="Iiiaeuiue">
    <w:name w:val="Ii?iaeuiue"/>
    <w:rsid w:val="0033412A"/>
    <w:pPr>
      <w:spacing w:after="120" w:line="480" w:lineRule="auto"/>
      <w:ind w:left="11" w:right="45"/>
      <w:jc w:val="both"/>
    </w:pPr>
    <w:rPr>
      <w:rFonts w:ascii="Baltica" w:hAnsi="Baltica"/>
      <w:sz w:val="24"/>
    </w:rPr>
  </w:style>
  <w:style w:type="paragraph" w:customStyle="1" w:styleId="FR3">
    <w:name w:val="FR3"/>
    <w:rsid w:val="0033412A"/>
    <w:pPr>
      <w:widowControl w:val="0"/>
      <w:spacing w:before="420" w:after="120" w:line="340" w:lineRule="auto"/>
      <w:ind w:left="11" w:right="45"/>
      <w:jc w:val="both"/>
    </w:pPr>
    <w:rPr>
      <w:rFonts w:ascii="Arial" w:hAnsi="Arial"/>
      <w:snapToGrid w:val="0"/>
      <w:sz w:val="22"/>
    </w:rPr>
  </w:style>
  <w:style w:type="paragraph" w:customStyle="1" w:styleId="3e">
    <w:name w:val="Верхний колонтит.3л"/>
    <w:basedOn w:val="a0"/>
    <w:rsid w:val="0033412A"/>
    <w:pPr>
      <w:tabs>
        <w:tab w:val="center" w:pos="4153"/>
        <w:tab w:val="right" w:pos="8306"/>
      </w:tabs>
      <w:spacing w:after="120" w:line="480" w:lineRule="auto"/>
      <w:ind w:left="11" w:right="45" w:firstLine="0"/>
      <w:jc w:val="both"/>
    </w:pPr>
    <w:rPr>
      <w:sz w:val="26"/>
    </w:rPr>
  </w:style>
  <w:style w:type="character" w:customStyle="1" w:styleId="affe">
    <w:name w:val="Текст Знак"/>
    <w:aliases w:val="Текст Знак Знак Знак Знак Знак Знак,Текст Знак Знак Знак Знак Знак З Знак"/>
    <w:link w:val="affd"/>
    <w:rsid w:val="0033412A"/>
    <w:rPr>
      <w:rFonts w:ascii="Courier New" w:hAnsi="Courier New" w:cs="Courier New"/>
    </w:rPr>
  </w:style>
  <w:style w:type="paragraph" w:styleId="afffff4">
    <w:name w:val="No Spacing"/>
    <w:link w:val="afffff5"/>
    <w:uiPriority w:val="1"/>
    <w:qFormat/>
    <w:rsid w:val="0033412A"/>
    <w:pPr>
      <w:spacing w:after="120" w:line="480" w:lineRule="auto"/>
      <w:ind w:left="11" w:right="45"/>
      <w:jc w:val="both"/>
    </w:pPr>
    <w:rPr>
      <w:rFonts w:eastAsia="Calibri"/>
      <w:sz w:val="22"/>
      <w:szCs w:val="22"/>
      <w:lang w:eastAsia="en-US"/>
    </w:rPr>
  </w:style>
  <w:style w:type="paragraph" w:customStyle="1" w:styleId="afffff6">
    <w:name w:val="основной текст Знак"/>
    <w:basedOn w:val="a0"/>
    <w:rsid w:val="0033412A"/>
    <w:pPr>
      <w:spacing w:after="120" w:line="480" w:lineRule="auto"/>
      <w:ind w:left="11" w:right="45" w:firstLine="851"/>
      <w:jc w:val="both"/>
    </w:pPr>
    <w:rPr>
      <w:rFonts w:ascii="Arial" w:hAnsi="Arial"/>
      <w:sz w:val="28"/>
    </w:rPr>
  </w:style>
  <w:style w:type="paragraph" w:customStyle="1" w:styleId="FR1">
    <w:name w:val="FR1"/>
    <w:rsid w:val="0033412A"/>
    <w:pPr>
      <w:widowControl w:val="0"/>
      <w:autoSpaceDE w:val="0"/>
      <w:autoSpaceDN w:val="0"/>
      <w:spacing w:before="20" w:after="120" w:line="480" w:lineRule="auto"/>
      <w:ind w:left="760" w:right="45"/>
      <w:jc w:val="both"/>
    </w:pPr>
    <w:rPr>
      <w:rFonts w:ascii="Times New Roman" w:hAnsi="Times New Roman"/>
      <w:sz w:val="32"/>
    </w:rPr>
  </w:style>
  <w:style w:type="paragraph" w:customStyle="1" w:styleId="1ff">
    <w:name w:val="Знак Знак Знак Знак Знак1 Знак Знак Знак Знак"/>
    <w:basedOn w:val="a0"/>
    <w:rsid w:val="0033412A"/>
    <w:pPr>
      <w:widowControl w:val="0"/>
      <w:adjustRightInd w:val="0"/>
      <w:spacing w:after="160" w:line="240" w:lineRule="exact"/>
      <w:ind w:left="11" w:right="45" w:firstLine="0"/>
      <w:jc w:val="right"/>
    </w:pPr>
    <w:rPr>
      <w:sz w:val="20"/>
      <w:lang w:val="en-GB" w:eastAsia="en-US"/>
    </w:rPr>
  </w:style>
  <w:style w:type="paragraph" w:customStyle="1" w:styleId="afffff7">
    <w:name w:val="основной текст"/>
    <w:basedOn w:val="a0"/>
    <w:rsid w:val="0033412A"/>
    <w:pPr>
      <w:spacing w:after="120" w:line="480" w:lineRule="auto"/>
      <w:ind w:left="11" w:right="45" w:firstLine="851"/>
      <w:jc w:val="both"/>
    </w:pPr>
    <w:rPr>
      <w:rFonts w:ascii="Arial" w:hAnsi="Arial"/>
      <w:sz w:val="28"/>
    </w:rPr>
  </w:style>
  <w:style w:type="paragraph" w:customStyle="1" w:styleId="FR2">
    <w:name w:val="FR2"/>
    <w:rsid w:val="0033412A"/>
    <w:pPr>
      <w:widowControl w:val="0"/>
      <w:autoSpaceDE w:val="0"/>
      <w:autoSpaceDN w:val="0"/>
      <w:adjustRightInd w:val="0"/>
      <w:spacing w:after="120" w:line="480" w:lineRule="auto"/>
      <w:ind w:left="11" w:right="45"/>
      <w:jc w:val="both"/>
    </w:pPr>
    <w:rPr>
      <w:rFonts w:ascii="Times New Roman" w:hAnsi="Times New Roman"/>
      <w:sz w:val="28"/>
      <w:szCs w:val="28"/>
    </w:rPr>
  </w:style>
  <w:style w:type="character" w:customStyle="1" w:styleId="36">
    <w:name w:val="Основной текст с отступом 3 Знак"/>
    <w:link w:val="35"/>
    <w:rsid w:val="0033412A"/>
    <w:rPr>
      <w:rFonts w:ascii="Times New Roman" w:hAnsi="Times New Roman"/>
      <w:sz w:val="16"/>
      <w:szCs w:val="16"/>
    </w:rPr>
  </w:style>
  <w:style w:type="paragraph" w:customStyle="1" w:styleId="afffff8">
    <w:name w:val="Знак"/>
    <w:basedOn w:val="a0"/>
    <w:rsid w:val="0033412A"/>
    <w:pPr>
      <w:widowControl w:val="0"/>
      <w:adjustRightInd w:val="0"/>
      <w:spacing w:after="160" w:line="240" w:lineRule="exact"/>
      <w:ind w:left="11" w:right="45" w:firstLine="0"/>
      <w:jc w:val="right"/>
    </w:pPr>
    <w:rPr>
      <w:rFonts w:eastAsia="Calibri"/>
      <w:sz w:val="20"/>
      <w:lang w:val="en-GB" w:eastAsia="en-US"/>
    </w:rPr>
  </w:style>
  <w:style w:type="paragraph" w:customStyle="1" w:styleId="afffff9">
    <w:name w:val="íàçâàíèå"/>
    <w:basedOn w:val="a0"/>
    <w:rsid w:val="0033412A"/>
    <w:pPr>
      <w:widowControl w:val="0"/>
      <w:spacing w:after="120" w:line="480" w:lineRule="auto"/>
      <w:ind w:left="11" w:right="45" w:firstLine="0"/>
      <w:jc w:val="both"/>
    </w:pPr>
  </w:style>
  <w:style w:type="paragraph" w:customStyle="1" w:styleId="230">
    <w:name w:val="Основной текст с отступом 23"/>
    <w:basedOn w:val="a0"/>
    <w:rsid w:val="0033412A"/>
    <w:pPr>
      <w:spacing w:after="120" w:line="480" w:lineRule="auto"/>
      <w:ind w:left="11" w:right="45"/>
      <w:jc w:val="both"/>
    </w:pPr>
    <w:rPr>
      <w:sz w:val="28"/>
    </w:rPr>
  </w:style>
  <w:style w:type="character" w:customStyle="1" w:styleId="29">
    <w:name w:val="Основной текст с отступом 2 Знак"/>
    <w:aliases w:val=" Знак Знак Знак Знак Знак Знак1, Знак Знак Знак Знак Знак Знак Знак1, Знак Знак Знак Знак Знак Знак Знак Знак,Знак Знак Знак Знак Знак Знак,Знак Знак Знак Знак Знак Знак Знак Знак,Знак Знак Знак Знак Знак2"/>
    <w:link w:val="28"/>
    <w:rsid w:val="0033412A"/>
    <w:rPr>
      <w:rFonts w:ascii="Times New Roman" w:hAnsi="Times New Roman"/>
      <w:sz w:val="28"/>
      <w:szCs w:val="28"/>
    </w:rPr>
  </w:style>
  <w:style w:type="paragraph" w:customStyle="1" w:styleId="120">
    <w:name w:val="осн.текст 12 Знак"/>
    <w:basedOn w:val="a0"/>
    <w:link w:val="121"/>
    <w:rsid w:val="0033412A"/>
    <w:pPr>
      <w:spacing w:after="120" w:line="480" w:lineRule="auto"/>
      <w:ind w:left="11" w:right="45" w:firstLine="851"/>
      <w:jc w:val="both"/>
    </w:pPr>
    <w:rPr>
      <w:rFonts w:ascii="Arial" w:hAnsi="Arial"/>
      <w:lang w:val="x-none" w:eastAsia="x-none"/>
    </w:rPr>
  </w:style>
  <w:style w:type="character" w:customStyle="1" w:styleId="121">
    <w:name w:val="осн.текст 12 Знак Знак"/>
    <w:link w:val="120"/>
    <w:rsid w:val="0033412A"/>
    <w:rPr>
      <w:rFonts w:ascii="Arial" w:hAnsi="Arial"/>
      <w:sz w:val="24"/>
    </w:rPr>
  </w:style>
  <w:style w:type="paragraph" w:customStyle="1" w:styleId="122">
    <w:name w:val="осн.текст 12"/>
    <w:basedOn w:val="a0"/>
    <w:rsid w:val="0033412A"/>
    <w:pPr>
      <w:spacing w:after="120" w:line="480" w:lineRule="auto"/>
      <w:ind w:left="11" w:right="45" w:firstLine="851"/>
      <w:jc w:val="both"/>
    </w:pPr>
    <w:rPr>
      <w:rFonts w:ascii="Arial" w:hAnsi="Arial"/>
    </w:rPr>
  </w:style>
  <w:style w:type="paragraph" w:customStyle="1" w:styleId="aHeader">
    <w:name w:val="a_Header"/>
    <w:basedOn w:val="a0"/>
    <w:rsid w:val="0033412A"/>
    <w:pPr>
      <w:tabs>
        <w:tab w:val="left" w:pos="1985"/>
      </w:tabs>
      <w:spacing w:after="60" w:line="480" w:lineRule="auto"/>
      <w:ind w:left="11" w:right="45" w:firstLine="0"/>
      <w:jc w:val="center"/>
    </w:pPr>
    <w:rPr>
      <w:rFonts w:ascii="Courier New" w:hAnsi="Courier New"/>
    </w:rPr>
  </w:style>
  <w:style w:type="character" w:customStyle="1" w:styleId="rvts21">
    <w:name w:val="rvts21"/>
    <w:rsid w:val="0033412A"/>
    <w:rPr>
      <w:rFonts w:ascii="Times New Roman" w:hAnsi="Times New Roman" w:cs="Times New Roman" w:hint="default"/>
      <w:color w:val="000000"/>
      <w:sz w:val="24"/>
      <w:szCs w:val="24"/>
    </w:rPr>
  </w:style>
  <w:style w:type="character" w:customStyle="1" w:styleId="rvts97">
    <w:name w:val="rvts97"/>
    <w:rsid w:val="0033412A"/>
    <w:rPr>
      <w:rFonts w:ascii="Times New Roman" w:hAnsi="Times New Roman" w:cs="Times New Roman" w:hint="default"/>
      <w:color w:val="000000"/>
      <w:sz w:val="24"/>
      <w:szCs w:val="24"/>
    </w:rPr>
  </w:style>
  <w:style w:type="paragraph" w:customStyle="1" w:styleId="rvps7">
    <w:name w:val="rvps7"/>
    <w:basedOn w:val="a0"/>
    <w:rsid w:val="0033412A"/>
    <w:pPr>
      <w:spacing w:after="120" w:line="480" w:lineRule="auto"/>
      <w:ind w:left="150" w:right="150" w:firstLine="0"/>
      <w:jc w:val="both"/>
    </w:pPr>
    <w:rPr>
      <w:szCs w:val="24"/>
    </w:rPr>
  </w:style>
  <w:style w:type="paragraph" w:styleId="57">
    <w:name w:val="toc 5"/>
    <w:basedOn w:val="a0"/>
    <w:next w:val="a0"/>
    <w:autoRedefine/>
    <w:uiPriority w:val="39"/>
    <w:rsid w:val="0033412A"/>
    <w:pPr>
      <w:spacing w:line="276" w:lineRule="auto"/>
      <w:ind w:left="660" w:firstLine="0"/>
    </w:pPr>
    <w:rPr>
      <w:rFonts w:ascii="Calibri" w:eastAsia="Calibri" w:hAnsi="Calibri"/>
      <w:sz w:val="20"/>
      <w:lang w:eastAsia="en-US"/>
    </w:rPr>
  </w:style>
  <w:style w:type="paragraph" w:styleId="84">
    <w:name w:val="toc 8"/>
    <w:basedOn w:val="a0"/>
    <w:next w:val="a0"/>
    <w:autoRedefine/>
    <w:uiPriority w:val="39"/>
    <w:rsid w:val="0033412A"/>
    <w:pPr>
      <w:spacing w:line="276" w:lineRule="auto"/>
      <w:ind w:left="1320" w:firstLine="0"/>
    </w:pPr>
    <w:rPr>
      <w:rFonts w:ascii="Calibri" w:eastAsia="Calibri" w:hAnsi="Calibri"/>
      <w:sz w:val="20"/>
      <w:lang w:eastAsia="en-US"/>
    </w:rPr>
  </w:style>
  <w:style w:type="paragraph" w:styleId="91">
    <w:name w:val="toc 9"/>
    <w:basedOn w:val="a0"/>
    <w:next w:val="a0"/>
    <w:autoRedefine/>
    <w:uiPriority w:val="39"/>
    <w:rsid w:val="0033412A"/>
    <w:pPr>
      <w:spacing w:line="276" w:lineRule="auto"/>
      <w:ind w:left="1540" w:firstLine="0"/>
    </w:pPr>
    <w:rPr>
      <w:rFonts w:ascii="Calibri" w:eastAsia="Calibri" w:hAnsi="Calibri"/>
      <w:sz w:val="20"/>
      <w:lang w:eastAsia="en-US"/>
    </w:rPr>
  </w:style>
  <w:style w:type="character" w:customStyle="1" w:styleId="76">
    <w:name w:val="Знак Знак7"/>
    <w:rsid w:val="0033412A"/>
    <w:rPr>
      <w:b/>
      <w:snapToGrid w:val="0"/>
      <w:color w:val="000000"/>
      <w:sz w:val="24"/>
      <w:lang w:val="ru-RU" w:eastAsia="ru-RU" w:bidi="ar-SA"/>
    </w:rPr>
  </w:style>
  <w:style w:type="paragraph" w:customStyle="1" w:styleId="218">
    <w:name w:val="Заголовок 21"/>
    <w:basedOn w:val="14"/>
    <w:next w:val="14"/>
    <w:rsid w:val="0033412A"/>
    <w:pPr>
      <w:keepNext/>
      <w:suppressAutoHyphens/>
      <w:spacing w:after="200" w:line="276" w:lineRule="auto"/>
      <w:jc w:val="center"/>
    </w:pPr>
    <w:rPr>
      <w:rFonts w:ascii="Arial" w:eastAsia="Arial" w:hAnsi="Arial"/>
      <w:b/>
      <w:sz w:val="28"/>
      <w:szCs w:val="22"/>
      <w:lang w:eastAsia="ar-SA"/>
    </w:rPr>
  </w:style>
  <w:style w:type="paragraph" w:customStyle="1" w:styleId="102">
    <w:name w:val="Стиль 10 Пт По центру"/>
    <w:basedOn w:val="a0"/>
    <w:rsid w:val="0033412A"/>
    <w:pPr>
      <w:spacing w:line="240" w:lineRule="auto"/>
      <w:ind w:firstLine="0"/>
    </w:pPr>
    <w:rPr>
      <w:sz w:val="20"/>
      <w:szCs w:val="24"/>
    </w:rPr>
  </w:style>
  <w:style w:type="paragraph" w:styleId="afffffa">
    <w:name w:val="Body Text First Indent"/>
    <w:basedOn w:val="ac"/>
    <w:link w:val="afffffb"/>
    <w:rsid w:val="0033412A"/>
    <w:pPr>
      <w:ind w:firstLine="210"/>
      <w:jc w:val="left"/>
    </w:pPr>
    <w:rPr>
      <w:rFonts w:ascii="Times New Roman" w:hAnsi="Times New Roman"/>
      <w:szCs w:val="24"/>
    </w:rPr>
  </w:style>
  <w:style w:type="character" w:customStyle="1" w:styleId="afffffb">
    <w:name w:val="Красная строка Знак"/>
    <w:link w:val="afffffa"/>
    <w:rsid w:val="0033412A"/>
    <w:rPr>
      <w:rFonts w:ascii="Times New Roman" w:hAnsi="Times New Roman" w:cs="Times New Roman"/>
      <w:sz w:val="24"/>
      <w:szCs w:val="24"/>
      <w:lang w:eastAsia="ru-RU"/>
    </w:rPr>
  </w:style>
  <w:style w:type="paragraph" w:customStyle="1" w:styleId="411">
    <w:name w:val="Заголовок 41"/>
    <w:basedOn w:val="38"/>
    <w:next w:val="38"/>
    <w:rsid w:val="0033412A"/>
  </w:style>
  <w:style w:type="paragraph" w:customStyle="1" w:styleId="xl69">
    <w:name w:val="xl69"/>
    <w:basedOn w:val="a0"/>
    <w:rsid w:val="0033412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sz w:val="16"/>
      <w:szCs w:val="16"/>
      <w:lang w:val="en-US" w:bidi="en-US"/>
    </w:rPr>
  </w:style>
  <w:style w:type="paragraph" w:customStyle="1" w:styleId="xl70">
    <w:name w:val="xl70"/>
    <w:basedOn w:val="a0"/>
    <w:rsid w:val="0033412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6"/>
      <w:szCs w:val="16"/>
      <w:lang w:val="en-US" w:bidi="en-US"/>
    </w:rPr>
  </w:style>
  <w:style w:type="paragraph" w:customStyle="1" w:styleId="xl71">
    <w:name w:val="xl71"/>
    <w:basedOn w:val="a0"/>
    <w:rsid w:val="0033412A"/>
    <w:pPr>
      <w:spacing w:before="100" w:beforeAutospacing="1" w:after="100" w:afterAutospacing="1" w:line="240" w:lineRule="auto"/>
      <w:ind w:firstLine="0"/>
      <w:jc w:val="center"/>
      <w:textAlignment w:val="center"/>
    </w:pPr>
    <w:rPr>
      <w:sz w:val="16"/>
      <w:szCs w:val="16"/>
      <w:lang w:val="en-US" w:bidi="en-US"/>
    </w:rPr>
  </w:style>
  <w:style w:type="paragraph" w:customStyle="1" w:styleId="xl72">
    <w:name w:val="xl72"/>
    <w:basedOn w:val="a0"/>
    <w:rsid w:val="0033412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sz w:val="16"/>
      <w:szCs w:val="16"/>
      <w:lang w:val="en-US" w:bidi="en-US"/>
    </w:rPr>
  </w:style>
  <w:style w:type="paragraph" w:customStyle="1" w:styleId="xl73">
    <w:name w:val="xl73"/>
    <w:basedOn w:val="a0"/>
    <w:rsid w:val="0033412A"/>
    <w:pPr>
      <w:spacing w:before="100" w:beforeAutospacing="1" w:after="100" w:afterAutospacing="1" w:line="240" w:lineRule="auto"/>
      <w:ind w:firstLine="0"/>
      <w:jc w:val="center"/>
      <w:textAlignment w:val="center"/>
    </w:pPr>
    <w:rPr>
      <w:sz w:val="16"/>
      <w:szCs w:val="16"/>
      <w:lang w:val="en-US" w:bidi="en-US"/>
    </w:rPr>
  </w:style>
  <w:style w:type="paragraph" w:customStyle="1" w:styleId="xl74">
    <w:name w:val="xl74"/>
    <w:basedOn w:val="a0"/>
    <w:rsid w:val="0033412A"/>
    <w:pPr>
      <w:spacing w:before="100" w:beforeAutospacing="1" w:after="100" w:afterAutospacing="1" w:line="240" w:lineRule="auto"/>
      <w:ind w:firstLine="0"/>
      <w:jc w:val="center"/>
      <w:textAlignment w:val="center"/>
    </w:pPr>
    <w:rPr>
      <w:b/>
      <w:bCs/>
      <w:sz w:val="16"/>
      <w:szCs w:val="16"/>
      <w:lang w:val="en-US" w:bidi="en-US"/>
    </w:rPr>
  </w:style>
  <w:style w:type="paragraph" w:customStyle="1" w:styleId="xl75">
    <w:name w:val="xl75"/>
    <w:basedOn w:val="a0"/>
    <w:rsid w:val="0033412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6"/>
      <w:szCs w:val="16"/>
      <w:lang w:val="en-US" w:bidi="en-US"/>
    </w:rPr>
  </w:style>
  <w:style w:type="paragraph" w:customStyle="1" w:styleId="xl76">
    <w:name w:val="xl76"/>
    <w:basedOn w:val="a0"/>
    <w:rsid w:val="0033412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sz w:val="16"/>
      <w:szCs w:val="16"/>
      <w:lang w:val="en-US" w:bidi="en-US"/>
    </w:rPr>
  </w:style>
  <w:style w:type="paragraph" w:customStyle="1" w:styleId="xl77">
    <w:name w:val="xl77"/>
    <w:basedOn w:val="a0"/>
    <w:rsid w:val="0033412A"/>
    <w:pPr>
      <w:spacing w:before="100" w:beforeAutospacing="1" w:after="100" w:afterAutospacing="1" w:line="240" w:lineRule="auto"/>
      <w:ind w:firstLine="0"/>
      <w:jc w:val="center"/>
      <w:textAlignment w:val="center"/>
    </w:pPr>
    <w:rPr>
      <w:sz w:val="16"/>
      <w:szCs w:val="16"/>
      <w:lang w:val="en-US" w:bidi="en-US"/>
    </w:rPr>
  </w:style>
  <w:style w:type="paragraph" w:customStyle="1" w:styleId="xl78">
    <w:name w:val="xl78"/>
    <w:basedOn w:val="a0"/>
    <w:rsid w:val="0033412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6"/>
      <w:szCs w:val="16"/>
      <w:lang w:val="en-US" w:bidi="en-US"/>
    </w:rPr>
  </w:style>
  <w:style w:type="paragraph" w:customStyle="1" w:styleId="2f7">
    <w:name w:val="Обычный (веб)2"/>
    <w:basedOn w:val="a0"/>
    <w:rsid w:val="0033412A"/>
    <w:pPr>
      <w:spacing w:line="240" w:lineRule="auto"/>
      <w:ind w:firstLine="0"/>
    </w:pPr>
    <w:rPr>
      <w:rFonts w:ascii="Arial" w:eastAsia="SimSun" w:hAnsi="Arial" w:cs="Arial"/>
      <w:color w:val="6C6C6C"/>
      <w:szCs w:val="24"/>
      <w:lang w:val="en-US" w:eastAsia="zh-CN" w:bidi="en-US"/>
    </w:rPr>
  </w:style>
  <w:style w:type="character" w:customStyle="1" w:styleId="4b">
    <w:name w:val="Стиль4 Знак Знак"/>
    <w:locked/>
    <w:rsid w:val="0033412A"/>
    <w:rPr>
      <w:rFonts w:ascii="Calibri" w:eastAsia="Calibri" w:hAnsi="Calibri" w:cs="Times New Roman"/>
      <w:lang w:val="en-US" w:bidi="en-US"/>
    </w:rPr>
  </w:style>
  <w:style w:type="paragraph" w:customStyle="1" w:styleId="1ff0">
    <w:name w:val="Стиль1"/>
    <w:basedOn w:val="20"/>
    <w:rsid w:val="0033412A"/>
    <w:pPr>
      <w:keepLines w:val="0"/>
      <w:spacing w:before="240" w:after="60" w:line="240" w:lineRule="auto"/>
      <w:ind w:firstLine="0"/>
      <w:jc w:val="both"/>
    </w:pPr>
    <w:rPr>
      <w:rFonts w:ascii="Times New Roman" w:hAnsi="Times New Roman"/>
      <w:i/>
      <w:iCs/>
      <w:color w:val="auto"/>
      <w:sz w:val="28"/>
      <w:szCs w:val="28"/>
      <w:lang w:val="en-US" w:eastAsia="en-US" w:bidi="en-US"/>
    </w:rPr>
  </w:style>
  <w:style w:type="paragraph" w:customStyle="1" w:styleId="2f8">
    <w:name w:val="Стиль Заголовок 2 + По ширине"/>
    <w:basedOn w:val="20"/>
    <w:rsid w:val="0033412A"/>
    <w:pPr>
      <w:keepLines w:val="0"/>
      <w:spacing w:before="240" w:after="60" w:line="240" w:lineRule="auto"/>
      <w:ind w:firstLine="0"/>
      <w:jc w:val="both"/>
    </w:pPr>
    <w:rPr>
      <w:i/>
      <w:iCs/>
      <w:color w:val="auto"/>
      <w:sz w:val="28"/>
      <w:szCs w:val="20"/>
      <w:lang w:val="en-US" w:eastAsia="en-US" w:bidi="en-US"/>
    </w:rPr>
  </w:style>
  <w:style w:type="paragraph" w:customStyle="1" w:styleId="2f9">
    <w:name w:val="Стиль2"/>
    <w:basedOn w:val="2f8"/>
    <w:rsid w:val="0033412A"/>
    <w:rPr>
      <w:rFonts w:ascii="Times New Roman" w:hAnsi="Times New Roman"/>
    </w:rPr>
  </w:style>
  <w:style w:type="paragraph" w:styleId="2fa">
    <w:name w:val="Quote"/>
    <w:basedOn w:val="a0"/>
    <w:next w:val="a0"/>
    <w:link w:val="2fb"/>
    <w:qFormat/>
    <w:rsid w:val="0033412A"/>
    <w:pPr>
      <w:spacing w:line="240" w:lineRule="auto"/>
      <w:ind w:firstLine="0"/>
    </w:pPr>
    <w:rPr>
      <w:rFonts w:ascii="Calibri" w:hAnsi="Calibri"/>
      <w:i/>
      <w:szCs w:val="24"/>
      <w:lang w:val="en-US" w:eastAsia="en-US" w:bidi="en-US"/>
    </w:rPr>
  </w:style>
  <w:style w:type="character" w:customStyle="1" w:styleId="2fb">
    <w:name w:val="Цитата 2 Знак"/>
    <w:link w:val="2fa"/>
    <w:rsid w:val="0033412A"/>
    <w:rPr>
      <w:i/>
      <w:sz w:val="24"/>
      <w:szCs w:val="24"/>
      <w:lang w:val="en-US" w:eastAsia="en-US" w:bidi="en-US"/>
    </w:rPr>
  </w:style>
  <w:style w:type="paragraph" w:styleId="afffffc">
    <w:name w:val="Intense Quote"/>
    <w:basedOn w:val="a0"/>
    <w:next w:val="a0"/>
    <w:link w:val="afffffd"/>
    <w:qFormat/>
    <w:rsid w:val="0033412A"/>
    <w:pPr>
      <w:spacing w:line="240" w:lineRule="auto"/>
      <w:ind w:left="720" w:right="720" w:firstLine="0"/>
    </w:pPr>
    <w:rPr>
      <w:rFonts w:ascii="Calibri" w:hAnsi="Calibri"/>
      <w:b/>
      <w:i/>
      <w:szCs w:val="22"/>
      <w:lang w:val="en-US" w:eastAsia="en-US" w:bidi="en-US"/>
    </w:rPr>
  </w:style>
  <w:style w:type="character" w:customStyle="1" w:styleId="afffffd">
    <w:name w:val="Выделенная цитата Знак"/>
    <w:link w:val="afffffc"/>
    <w:rsid w:val="0033412A"/>
    <w:rPr>
      <w:b/>
      <w:i/>
      <w:sz w:val="24"/>
      <w:szCs w:val="22"/>
      <w:lang w:val="en-US" w:eastAsia="en-US" w:bidi="en-US"/>
    </w:rPr>
  </w:style>
  <w:style w:type="character" w:styleId="afffffe">
    <w:name w:val="Subtle Emphasis"/>
    <w:qFormat/>
    <w:rsid w:val="0033412A"/>
    <w:rPr>
      <w:i/>
      <w:color w:val="5A5A5A"/>
    </w:rPr>
  </w:style>
  <w:style w:type="character" w:styleId="affffff">
    <w:name w:val="Intense Emphasis"/>
    <w:qFormat/>
    <w:rsid w:val="0033412A"/>
    <w:rPr>
      <w:b/>
      <w:i/>
      <w:sz w:val="24"/>
      <w:szCs w:val="24"/>
      <w:u w:val="single"/>
    </w:rPr>
  </w:style>
  <w:style w:type="character" w:styleId="affffff0">
    <w:name w:val="Subtle Reference"/>
    <w:qFormat/>
    <w:rsid w:val="0033412A"/>
    <w:rPr>
      <w:sz w:val="24"/>
      <w:szCs w:val="24"/>
      <w:u w:val="single"/>
    </w:rPr>
  </w:style>
  <w:style w:type="character" w:styleId="affffff1">
    <w:name w:val="Book Title"/>
    <w:qFormat/>
    <w:rsid w:val="0033412A"/>
    <w:rPr>
      <w:rFonts w:ascii="Cambria" w:eastAsia="Times New Roman" w:hAnsi="Cambria"/>
      <w:b/>
      <w:i/>
      <w:sz w:val="24"/>
      <w:szCs w:val="24"/>
    </w:rPr>
  </w:style>
  <w:style w:type="paragraph" w:customStyle="1" w:styleId="3f">
    <w:name w:val="Стиль3"/>
    <w:basedOn w:val="20"/>
    <w:autoRedefine/>
    <w:qFormat/>
    <w:rsid w:val="0033412A"/>
    <w:pPr>
      <w:keepLines w:val="0"/>
      <w:spacing w:before="240" w:after="60" w:line="240" w:lineRule="auto"/>
      <w:ind w:firstLine="0"/>
    </w:pPr>
    <w:rPr>
      <w:rFonts w:ascii="Times New Roman" w:hAnsi="Times New Roman"/>
      <w:iCs/>
      <w:color w:val="auto"/>
      <w:szCs w:val="28"/>
      <w:lang w:val="en-US" w:eastAsia="en-US" w:bidi="en-US"/>
    </w:rPr>
  </w:style>
  <w:style w:type="paragraph" w:customStyle="1" w:styleId="font5">
    <w:name w:val="font5"/>
    <w:basedOn w:val="a0"/>
    <w:rsid w:val="0033412A"/>
    <w:pPr>
      <w:spacing w:before="100" w:beforeAutospacing="1" w:after="100" w:afterAutospacing="1" w:line="240" w:lineRule="auto"/>
      <w:ind w:firstLine="0"/>
    </w:pPr>
    <w:rPr>
      <w:color w:val="000000"/>
      <w:sz w:val="20"/>
    </w:rPr>
  </w:style>
  <w:style w:type="paragraph" w:customStyle="1" w:styleId="font6">
    <w:name w:val="font6"/>
    <w:basedOn w:val="a0"/>
    <w:rsid w:val="0033412A"/>
    <w:pPr>
      <w:spacing w:before="100" w:beforeAutospacing="1" w:after="100" w:afterAutospacing="1" w:line="240" w:lineRule="auto"/>
      <w:ind w:firstLine="0"/>
    </w:pPr>
    <w:rPr>
      <w:color w:val="000000"/>
      <w:sz w:val="20"/>
    </w:rPr>
  </w:style>
  <w:style w:type="paragraph" w:customStyle="1" w:styleId="xl68">
    <w:name w:val="xl68"/>
    <w:basedOn w:val="a0"/>
    <w:rsid w:val="0033412A"/>
    <w:pPr>
      <w:spacing w:before="100" w:beforeAutospacing="1" w:after="100" w:afterAutospacing="1" w:line="240" w:lineRule="auto"/>
      <w:ind w:firstLine="0"/>
      <w:jc w:val="center"/>
      <w:textAlignment w:val="center"/>
    </w:pPr>
    <w:rPr>
      <w:sz w:val="20"/>
    </w:rPr>
  </w:style>
  <w:style w:type="paragraph" w:customStyle="1" w:styleId="xl79">
    <w:name w:val="xl79"/>
    <w:basedOn w:val="a0"/>
    <w:rsid w:val="0033412A"/>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sz w:val="20"/>
    </w:rPr>
  </w:style>
  <w:style w:type="paragraph" w:customStyle="1" w:styleId="xl80">
    <w:name w:val="xl80"/>
    <w:basedOn w:val="a0"/>
    <w:rsid w:val="0033412A"/>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sz w:val="20"/>
    </w:rPr>
  </w:style>
  <w:style w:type="paragraph" w:customStyle="1" w:styleId="xl81">
    <w:name w:val="xl81"/>
    <w:basedOn w:val="a0"/>
    <w:rsid w:val="0033412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i/>
      <w:iCs/>
      <w:sz w:val="20"/>
    </w:rPr>
  </w:style>
  <w:style w:type="paragraph" w:customStyle="1" w:styleId="xl82">
    <w:name w:val="xl82"/>
    <w:basedOn w:val="a0"/>
    <w:rsid w:val="0033412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0"/>
    </w:rPr>
  </w:style>
  <w:style w:type="paragraph" w:customStyle="1" w:styleId="xl83">
    <w:name w:val="xl83"/>
    <w:basedOn w:val="a0"/>
    <w:rsid w:val="0033412A"/>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sz w:val="20"/>
    </w:rPr>
  </w:style>
  <w:style w:type="paragraph" w:customStyle="1" w:styleId="xl84">
    <w:name w:val="xl84"/>
    <w:basedOn w:val="a0"/>
    <w:rsid w:val="0033412A"/>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z w:val="20"/>
    </w:rPr>
  </w:style>
  <w:style w:type="paragraph" w:customStyle="1" w:styleId="xl85">
    <w:name w:val="xl85"/>
    <w:basedOn w:val="a0"/>
    <w:rsid w:val="0033412A"/>
    <w:pPr>
      <w:pBdr>
        <w:left w:val="single" w:sz="4" w:space="0" w:color="auto"/>
        <w:right w:val="single" w:sz="4" w:space="0" w:color="auto"/>
      </w:pBdr>
      <w:spacing w:before="100" w:beforeAutospacing="1" w:after="100" w:afterAutospacing="1" w:line="240" w:lineRule="auto"/>
      <w:ind w:firstLine="0"/>
      <w:jc w:val="center"/>
      <w:textAlignment w:val="center"/>
    </w:pPr>
    <w:rPr>
      <w:sz w:val="20"/>
    </w:rPr>
  </w:style>
  <w:style w:type="paragraph" w:customStyle="1" w:styleId="xl86">
    <w:name w:val="xl86"/>
    <w:basedOn w:val="a0"/>
    <w:rsid w:val="0033412A"/>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0"/>
    </w:rPr>
  </w:style>
  <w:style w:type="paragraph" w:customStyle="1" w:styleId="xl87">
    <w:name w:val="xl87"/>
    <w:basedOn w:val="a0"/>
    <w:rsid w:val="0033412A"/>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Calibri" w:hAnsi="Calibri"/>
      <w:sz w:val="20"/>
    </w:rPr>
  </w:style>
  <w:style w:type="paragraph" w:customStyle="1" w:styleId="xl88">
    <w:name w:val="xl88"/>
    <w:basedOn w:val="a0"/>
    <w:rsid w:val="0033412A"/>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sz w:val="20"/>
    </w:rPr>
  </w:style>
  <w:style w:type="paragraph" w:customStyle="1" w:styleId="xl89">
    <w:name w:val="xl89"/>
    <w:basedOn w:val="a0"/>
    <w:rsid w:val="0033412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0"/>
    </w:rPr>
  </w:style>
  <w:style w:type="paragraph" w:customStyle="1" w:styleId="xl90">
    <w:name w:val="xl90"/>
    <w:basedOn w:val="a0"/>
    <w:rsid w:val="0033412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0"/>
    </w:rPr>
  </w:style>
  <w:style w:type="paragraph" w:customStyle="1" w:styleId="xl91">
    <w:name w:val="xl91"/>
    <w:basedOn w:val="a0"/>
    <w:rsid w:val="0033412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0"/>
    </w:rPr>
  </w:style>
  <w:style w:type="paragraph" w:customStyle="1" w:styleId="xl92">
    <w:name w:val="xl92"/>
    <w:basedOn w:val="a0"/>
    <w:rsid w:val="0033412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 w:val="20"/>
    </w:rPr>
  </w:style>
  <w:style w:type="paragraph" w:customStyle="1" w:styleId="xl93">
    <w:name w:val="xl93"/>
    <w:basedOn w:val="a0"/>
    <w:rsid w:val="0033412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i/>
      <w:iCs/>
      <w:sz w:val="20"/>
    </w:rPr>
  </w:style>
  <w:style w:type="paragraph" w:customStyle="1" w:styleId="xl63">
    <w:name w:val="xl63"/>
    <w:basedOn w:val="a0"/>
    <w:rsid w:val="0033412A"/>
    <w:pPr>
      <w:spacing w:before="100" w:beforeAutospacing="1" w:after="100" w:afterAutospacing="1" w:line="240" w:lineRule="auto"/>
      <w:ind w:firstLine="0"/>
      <w:jc w:val="center"/>
      <w:textAlignment w:val="center"/>
    </w:pPr>
    <w:rPr>
      <w:szCs w:val="24"/>
    </w:rPr>
  </w:style>
  <w:style w:type="paragraph" w:customStyle="1" w:styleId="xl64">
    <w:name w:val="xl64"/>
    <w:basedOn w:val="a0"/>
    <w:rsid w:val="0033412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Cs w:val="24"/>
    </w:rPr>
  </w:style>
  <w:style w:type="paragraph" w:customStyle="1" w:styleId="1ff1">
    <w:name w:val="Абзац списка1"/>
    <w:basedOn w:val="a0"/>
    <w:rsid w:val="0033412A"/>
    <w:pPr>
      <w:spacing w:after="200" w:line="276" w:lineRule="auto"/>
      <w:ind w:left="720" w:firstLine="0"/>
    </w:pPr>
    <w:rPr>
      <w:rFonts w:ascii="Calibri" w:hAnsi="Calibri"/>
      <w:sz w:val="22"/>
      <w:szCs w:val="22"/>
      <w:lang w:eastAsia="en-US"/>
    </w:rPr>
  </w:style>
  <w:style w:type="paragraph" w:styleId="HTML1">
    <w:name w:val="HTML Address"/>
    <w:basedOn w:val="a0"/>
    <w:link w:val="HTML2"/>
    <w:rsid w:val="0033412A"/>
    <w:pPr>
      <w:spacing w:line="240" w:lineRule="auto"/>
      <w:ind w:firstLine="0"/>
    </w:pPr>
    <w:rPr>
      <w:i/>
      <w:iCs/>
      <w:szCs w:val="24"/>
      <w:lang w:val="x-none" w:eastAsia="x-none"/>
    </w:rPr>
  </w:style>
  <w:style w:type="character" w:customStyle="1" w:styleId="HTML2">
    <w:name w:val="Адрес HTML Знак"/>
    <w:link w:val="HTML1"/>
    <w:rsid w:val="0033412A"/>
    <w:rPr>
      <w:rFonts w:ascii="Times New Roman" w:hAnsi="Times New Roman"/>
      <w:i/>
      <w:iCs/>
      <w:sz w:val="24"/>
      <w:szCs w:val="24"/>
    </w:rPr>
  </w:style>
  <w:style w:type="character" w:customStyle="1" w:styleId="FontStyle78">
    <w:name w:val="Font Style78"/>
    <w:rsid w:val="0033412A"/>
    <w:rPr>
      <w:rFonts w:ascii="Times New Roman" w:hAnsi="Times New Roman" w:cs="Times New Roman"/>
      <w:color w:val="000000"/>
      <w:sz w:val="26"/>
      <w:szCs w:val="26"/>
    </w:rPr>
  </w:style>
  <w:style w:type="paragraph" w:customStyle="1" w:styleId="affffff2">
    <w:name w:val="Оновкка"/>
    <w:rsid w:val="0033412A"/>
    <w:pPr>
      <w:ind w:firstLine="709"/>
      <w:jc w:val="both"/>
    </w:pPr>
    <w:rPr>
      <w:rFonts w:ascii="Times New Roman" w:hAnsi="Times New Roman"/>
      <w:sz w:val="24"/>
      <w:szCs w:val="28"/>
    </w:rPr>
  </w:style>
  <w:style w:type="paragraph" w:customStyle="1" w:styleId="1ff2">
    <w:name w:val="Знак Знак Знак1 Знак"/>
    <w:basedOn w:val="a0"/>
    <w:rsid w:val="0033412A"/>
    <w:pPr>
      <w:spacing w:before="100" w:beforeAutospacing="1" w:after="100" w:afterAutospacing="1" w:line="240" w:lineRule="auto"/>
      <w:ind w:firstLine="0"/>
    </w:pPr>
    <w:rPr>
      <w:rFonts w:ascii="Tahoma" w:hAnsi="Tahoma"/>
      <w:sz w:val="20"/>
      <w:lang w:val="en-US" w:eastAsia="en-US"/>
    </w:rPr>
  </w:style>
  <w:style w:type="character" w:customStyle="1" w:styleId="afffff5">
    <w:name w:val="Без интервала Знак"/>
    <w:link w:val="afffff4"/>
    <w:rsid w:val="0033412A"/>
    <w:rPr>
      <w:rFonts w:eastAsia="Calibri"/>
      <w:sz w:val="22"/>
      <w:szCs w:val="22"/>
      <w:lang w:eastAsia="en-US" w:bidi="ar-SA"/>
    </w:rPr>
  </w:style>
  <w:style w:type="paragraph" w:customStyle="1" w:styleId="affffff3">
    <w:name w:val="Заголовок ПЗ"/>
    <w:rsid w:val="0033412A"/>
    <w:pPr>
      <w:jc w:val="center"/>
    </w:pPr>
    <w:rPr>
      <w:rFonts w:ascii="ISOCPEUR" w:hAnsi="ISOCPEUR"/>
      <w:b/>
      <w:i/>
      <w:sz w:val="28"/>
      <w:szCs w:val="24"/>
    </w:rPr>
  </w:style>
  <w:style w:type="character" w:customStyle="1" w:styleId="af1">
    <w:name w:val="Абзац списка Знак"/>
    <w:link w:val="af0"/>
    <w:rsid w:val="0033412A"/>
    <w:rPr>
      <w:rFonts w:ascii="Times New Roman" w:hAnsi="Times New Roman"/>
      <w:sz w:val="24"/>
      <w:szCs w:val="22"/>
    </w:rPr>
  </w:style>
  <w:style w:type="paragraph" w:customStyle="1" w:styleId="Style24">
    <w:name w:val="Style24"/>
    <w:basedOn w:val="a0"/>
    <w:rsid w:val="0033412A"/>
    <w:pPr>
      <w:widowControl w:val="0"/>
      <w:autoSpaceDE w:val="0"/>
      <w:autoSpaceDN w:val="0"/>
      <w:adjustRightInd w:val="0"/>
      <w:spacing w:line="346" w:lineRule="exact"/>
      <w:ind w:hanging="360"/>
      <w:jc w:val="both"/>
    </w:pPr>
    <w:rPr>
      <w:szCs w:val="24"/>
    </w:rPr>
  </w:style>
  <w:style w:type="paragraph" w:customStyle="1" w:styleId="Style33">
    <w:name w:val="Style33"/>
    <w:basedOn w:val="a0"/>
    <w:rsid w:val="0033412A"/>
    <w:pPr>
      <w:widowControl w:val="0"/>
      <w:autoSpaceDE w:val="0"/>
      <w:autoSpaceDN w:val="0"/>
      <w:adjustRightInd w:val="0"/>
      <w:spacing w:line="346" w:lineRule="exact"/>
      <w:ind w:firstLine="965"/>
    </w:pPr>
    <w:rPr>
      <w:szCs w:val="24"/>
    </w:rPr>
  </w:style>
  <w:style w:type="character" w:customStyle="1" w:styleId="FontStyle42">
    <w:name w:val="Font Style42"/>
    <w:rsid w:val="0033412A"/>
    <w:rPr>
      <w:rFonts w:ascii="Times New Roman" w:hAnsi="Times New Roman" w:cs="Times New Roman"/>
      <w:sz w:val="18"/>
      <w:szCs w:val="18"/>
    </w:rPr>
  </w:style>
  <w:style w:type="character" w:customStyle="1" w:styleId="FontStyle45">
    <w:name w:val="Font Style45"/>
    <w:rsid w:val="0033412A"/>
    <w:rPr>
      <w:rFonts w:ascii="Times New Roman" w:hAnsi="Times New Roman" w:cs="Times New Roman"/>
      <w:b/>
      <w:bCs/>
      <w:sz w:val="18"/>
      <w:szCs w:val="18"/>
    </w:rPr>
  </w:style>
  <w:style w:type="paragraph" w:customStyle="1" w:styleId="Style16">
    <w:name w:val="Style16"/>
    <w:basedOn w:val="a0"/>
    <w:rsid w:val="0033412A"/>
    <w:pPr>
      <w:widowControl w:val="0"/>
      <w:autoSpaceDE w:val="0"/>
      <w:autoSpaceDN w:val="0"/>
      <w:adjustRightInd w:val="0"/>
      <w:spacing w:line="240" w:lineRule="auto"/>
      <w:ind w:firstLine="0"/>
    </w:pPr>
    <w:rPr>
      <w:szCs w:val="24"/>
    </w:rPr>
  </w:style>
  <w:style w:type="paragraph" w:customStyle="1" w:styleId="Style15">
    <w:name w:val="Style15"/>
    <w:basedOn w:val="a0"/>
    <w:rsid w:val="0033412A"/>
    <w:pPr>
      <w:widowControl w:val="0"/>
      <w:autoSpaceDE w:val="0"/>
      <w:autoSpaceDN w:val="0"/>
      <w:adjustRightInd w:val="0"/>
      <w:spacing w:line="240" w:lineRule="auto"/>
      <w:ind w:firstLine="0"/>
    </w:pPr>
    <w:rPr>
      <w:szCs w:val="24"/>
    </w:rPr>
  </w:style>
  <w:style w:type="paragraph" w:customStyle="1" w:styleId="Style26">
    <w:name w:val="Style26"/>
    <w:basedOn w:val="a0"/>
    <w:rsid w:val="0033412A"/>
    <w:pPr>
      <w:widowControl w:val="0"/>
      <w:autoSpaceDE w:val="0"/>
      <w:autoSpaceDN w:val="0"/>
      <w:adjustRightInd w:val="0"/>
      <w:spacing w:line="240" w:lineRule="auto"/>
      <w:ind w:firstLine="0"/>
    </w:pPr>
    <w:rPr>
      <w:szCs w:val="24"/>
    </w:rPr>
  </w:style>
  <w:style w:type="paragraph" w:customStyle="1" w:styleId="Style32">
    <w:name w:val="Style32"/>
    <w:basedOn w:val="a0"/>
    <w:rsid w:val="0033412A"/>
    <w:pPr>
      <w:widowControl w:val="0"/>
      <w:autoSpaceDE w:val="0"/>
      <w:autoSpaceDN w:val="0"/>
      <w:adjustRightInd w:val="0"/>
      <w:spacing w:line="240" w:lineRule="auto"/>
      <w:ind w:firstLine="0"/>
    </w:pPr>
    <w:rPr>
      <w:szCs w:val="24"/>
    </w:rPr>
  </w:style>
  <w:style w:type="character" w:customStyle="1" w:styleId="FontStyle39">
    <w:name w:val="Font Style39"/>
    <w:rsid w:val="0033412A"/>
    <w:rPr>
      <w:rFonts w:ascii="Times New Roman" w:hAnsi="Times New Roman" w:cs="Times New Roman"/>
      <w:b/>
      <w:bCs/>
      <w:spacing w:val="-20"/>
      <w:w w:val="150"/>
      <w:sz w:val="22"/>
      <w:szCs w:val="22"/>
    </w:rPr>
  </w:style>
  <w:style w:type="character" w:customStyle="1" w:styleId="FontStyle51">
    <w:name w:val="Font Style51"/>
    <w:rsid w:val="0033412A"/>
    <w:rPr>
      <w:rFonts w:ascii="Times New Roman" w:hAnsi="Times New Roman" w:cs="Times New Roman"/>
      <w:sz w:val="18"/>
      <w:szCs w:val="18"/>
    </w:rPr>
  </w:style>
  <w:style w:type="paragraph" w:customStyle="1" w:styleId="bodytext1">
    <w:name w:val="bodytext1"/>
    <w:basedOn w:val="a0"/>
    <w:rsid w:val="0033412A"/>
    <w:pPr>
      <w:spacing w:after="157" w:line="235" w:lineRule="atLeast"/>
      <w:ind w:firstLine="0"/>
      <w:jc w:val="both"/>
    </w:pPr>
    <w:rPr>
      <w:szCs w:val="24"/>
    </w:rPr>
  </w:style>
  <w:style w:type="paragraph" w:customStyle="1" w:styleId="style13333531450000001001msonormal">
    <w:name w:val="style_13333531450000001001msonormal"/>
    <w:basedOn w:val="a0"/>
    <w:rsid w:val="0033412A"/>
    <w:pPr>
      <w:spacing w:before="100" w:beforeAutospacing="1" w:after="100" w:afterAutospacing="1" w:line="240" w:lineRule="auto"/>
      <w:ind w:firstLine="0"/>
    </w:pPr>
    <w:rPr>
      <w:szCs w:val="24"/>
    </w:rPr>
  </w:style>
  <w:style w:type="paragraph" w:customStyle="1" w:styleId="1ff3">
    <w:name w:val="УРОВЕНЬ 1"/>
    <w:next w:val="ac"/>
    <w:link w:val="1ff4"/>
    <w:autoRedefine/>
    <w:rsid w:val="0033412A"/>
    <w:pPr>
      <w:jc w:val="center"/>
      <w:outlineLvl w:val="0"/>
    </w:pPr>
    <w:rPr>
      <w:rFonts w:ascii="Times New Roman" w:hAnsi="Times New Roman"/>
      <w:b/>
      <w:caps/>
      <w:sz w:val="24"/>
      <w:szCs w:val="24"/>
    </w:rPr>
  </w:style>
  <w:style w:type="character" w:customStyle="1" w:styleId="1ff4">
    <w:name w:val="УРОВЕНЬ 1 Знак"/>
    <w:link w:val="1ff3"/>
    <w:rsid w:val="0033412A"/>
    <w:rPr>
      <w:rFonts w:ascii="Times New Roman" w:hAnsi="Times New Roman"/>
      <w:b/>
      <w:caps/>
      <w:sz w:val="24"/>
      <w:szCs w:val="24"/>
      <w:lang w:bidi="ar-SA"/>
    </w:rPr>
  </w:style>
  <w:style w:type="character" w:customStyle="1" w:styleId="32">
    <w:name w:val="Оглавление 3 Знак"/>
    <w:link w:val="31"/>
    <w:rsid w:val="0033412A"/>
    <w:rPr>
      <w:rFonts w:ascii="Times New Roman" w:hAnsi="Times New Roman"/>
      <w:sz w:val="24"/>
    </w:rPr>
  </w:style>
  <w:style w:type="paragraph" w:customStyle="1" w:styleId="1ff5">
    <w:name w:val="Знак Знак1 Знак Знак Знак Знак Знак Знак Знак"/>
    <w:basedOn w:val="a0"/>
    <w:rsid w:val="0033412A"/>
    <w:pPr>
      <w:spacing w:after="160" w:line="240" w:lineRule="exact"/>
      <w:ind w:firstLine="0"/>
    </w:pPr>
    <w:rPr>
      <w:rFonts w:ascii="Verdana" w:hAnsi="Verdana"/>
      <w:szCs w:val="24"/>
      <w:lang w:val="en-US" w:eastAsia="en-US"/>
    </w:rPr>
  </w:style>
  <w:style w:type="character" w:customStyle="1" w:styleId="2fc">
    <w:name w:val="Основной текст с отступом Знак2"/>
    <w:aliases w:val="Основной текст с отступом Знак Знак,Основной текст с отступом Знак1 Знак,Основной текст 1 Знак,Нумерованный список !! Знак"/>
    <w:rsid w:val="0033412A"/>
    <w:rPr>
      <w:sz w:val="24"/>
      <w:szCs w:val="24"/>
      <w:lang w:val="ru-RU" w:eastAsia="ar-SA" w:bidi="ar-SA"/>
    </w:rPr>
  </w:style>
  <w:style w:type="paragraph" w:customStyle="1" w:styleId="1ff6">
    <w:name w:val="Знак Знак Знак Знак Знак1"/>
    <w:basedOn w:val="a0"/>
    <w:rsid w:val="0033412A"/>
    <w:pPr>
      <w:spacing w:after="160" w:line="240" w:lineRule="exact"/>
      <w:ind w:firstLine="0"/>
    </w:pPr>
    <w:rPr>
      <w:rFonts w:ascii="Verdana" w:hAnsi="Verdana"/>
      <w:szCs w:val="24"/>
      <w:lang w:val="en-US" w:eastAsia="en-US"/>
    </w:rPr>
  </w:style>
  <w:style w:type="paragraph" w:customStyle="1" w:styleId="affffff4">
    <w:name w:val="Знак"/>
    <w:basedOn w:val="a0"/>
    <w:rsid w:val="0033412A"/>
    <w:pPr>
      <w:spacing w:line="240" w:lineRule="auto"/>
      <w:ind w:firstLine="0"/>
    </w:pPr>
    <w:rPr>
      <w:rFonts w:ascii="Verdana" w:hAnsi="Verdana" w:cs="Verdana"/>
      <w:sz w:val="20"/>
      <w:lang w:val="en-US" w:eastAsia="en-US"/>
    </w:rPr>
  </w:style>
  <w:style w:type="paragraph" w:customStyle="1" w:styleId="affffff5">
    <w:name w:val="Знак Знак Знак"/>
    <w:basedOn w:val="a0"/>
    <w:rsid w:val="0033412A"/>
    <w:pPr>
      <w:spacing w:line="240" w:lineRule="auto"/>
      <w:ind w:firstLine="0"/>
    </w:pPr>
    <w:rPr>
      <w:rFonts w:ascii="Verdana" w:hAnsi="Verdana" w:cs="Verdana"/>
      <w:sz w:val="20"/>
      <w:lang w:val="en-US" w:eastAsia="en-US"/>
    </w:rPr>
  </w:style>
  <w:style w:type="character" w:customStyle="1" w:styleId="1ff7">
    <w:name w:val="Основной текст Знак1"/>
    <w:aliases w:val="Основной текст1 Знак,bt Знак,Основной текст Знак Знак,text Знак,Body Text2 Знак,Text1 Знак,Таймс Нью Знак"/>
    <w:rsid w:val="0033412A"/>
    <w:rPr>
      <w:sz w:val="24"/>
      <w:szCs w:val="24"/>
      <w:lang w:val="ru-RU" w:eastAsia="ru-RU" w:bidi="ar-SA"/>
    </w:rPr>
  </w:style>
  <w:style w:type="paragraph" w:customStyle="1" w:styleId="3f0">
    <w:name w:val="Уровень 3"/>
    <w:next w:val="ac"/>
    <w:link w:val="3f1"/>
    <w:autoRedefine/>
    <w:rsid w:val="0033412A"/>
    <w:pPr>
      <w:jc w:val="center"/>
    </w:pPr>
    <w:rPr>
      <w:rFonts w:ascii="Times New Roman" w:hAnsi="Times New Roman"/>
      <w:b/>
      <w:caps/>
      <w:sz w:val="24"/>
      <w:szCs w:val="24"/>
    </w:rPr>
  </w:style>
  <w:style w:type="character" w:customStyle="1" w:styleId="3f1">
    <w:name w:val="Уровень 3 Знак"/>
    <w:link w:val="3f0"/>
    <w:rsid w:val="0033412A"/>
    <w:rPr>
      <w:rFonts w:ascii="Times New Roman" w:hAnsi="Times New Roman"/>
      <w:b/>
      <w:caps/>
      <w:sz w:val="24"/>
      <w:szCs w:val="24"/>
      <w:lang w:bidi="ar-SA"/>
    </w:rPr>
  </w:style>
  <w:style w:type="paragraph" w:customStyle="1" w:styleId="Normal0">
    <w:name w:val="Normal Знак Знак Знак Знак Знак"/>
    <w:rsid w:val="0033412A"/>
    <w:pPr>
      <w:spacing w:before="100" w:after="100"/>
      <w:jc w:val="both"/>
    </w:pPr>
    <w:rPr>
      <w:rFonts w:ascii="Times New Roman" w:hAnsi="Times New Roman"/>
      <w:snapToGrid w:val="0"/>
      <w:sz w:val="24"/>
    </w:rPr>
  </w:style>
  <w:style w:type="paragraph" w:customStyle="1" w:styleId="2fd">
    <w:name w:val="УРОВЕНЬ 2"/>
    <w:next w:val="ac"/>
    <w:link w:val="2fe"/>
    <w:autoRedefine/>
    <w:rsid w:val="0033412A"/>
    <w:pPr>
      <w:jc w:val="center"/>
    </w:pPr>
    <w:rPr>
      <w:rFonts w:ascii="Times New Roman" w:hAnsi="Times New Roman"/>
      <w:b/>
      <w:bCs/>
      <w:i/>
      <w:sz w:val="24"/>
    </w:rPr>
  </w:style>
  <w:style w:type="character" w:customStyle="1" w:styleId="2fe">
    <w:name w:val="УРОВЕНЬ 2 Знак"/>
    <w:link w:val="2fd"/>
    <w:rsid w:val="0033412A"/>
    <w:rPr>
      <w:rFonts w:ascii="Times New Roman" w:hAnsi="Times New Roman"/>
      <w:b/>
      <w:bCs/>
      <w:i/>
      <w:sz w:val="24"/>
      <w:lang w:bidi="ar-SA"/>
    </w:rPr>
  </w:style>
  <w:style w:type="paragraph" w:customStyle="1" w:styleId="affffff6">
    <w:name w:val="А_текст"/>
    <w:link w:val="affffff7"/>
    <w:autoRedefine/>
    <w:qFormat/>
    <w:rsid w:val="0033412A"/>
    <w:pPr>
      <w:ind w:firstLine="720"/>
      <w:jc w:val="both"/>
    </w:pPr>
    <w:rPr>
      <w:rFonts w:ascii="Times New Roman" w:hAnsi="Times New Roman"/>
      <w:sz w:val="24"/>
      <w:szCs w:val="24"/>
    </w:rPr>
  </w:style>
  <w:style w:type="character" w:customStyle="1" w:styleId="affffff7">
    <w:name w:val="А_текст Знак"/>
    <w:link w:val="affffff6"/>
    <w:rsid w:val="0033412A"/>
    <w:rPr>
      <w:rFonts w:ascii="Times New Roman" w:hAnsi="Times New Roman"/>
      <w:sz w:val="24"/>
      <w:szCs w:val="24"/>
      <w:lang w:bidi="ar-SA"/>
    </w:rPr>
  </w:style>
  <w:style w:type="paragraph" w:styleId="2">
    <w:name w:val="List Bullet 2"/>
    <w:basedOn w:val="a0"/>
    <w:rsid w:val="0033412A"/>
    <w:pPr>
      <w:numPr>
        <w:numId w:val="4"/>
      </w:numPr>
      <w:spacing w:line="240" w:lineRule="auto"/>
    </w:pPr>
    <w:rPr>
      <w:szCs w:val="24"/>
    </w:rPr>
  </w:style>
  <w:style w:type="paragraph" w:styleId="2ff">
    <w:name w:val="List Number 2"/>
    <w:basedOn w:val="a0"/>
    <w:rsid w:val="0033412A"/>
    <w:pPr>
      <w:tabs>
        <w:tab w:val="num" w:pos="720"/>
      </w:tabs>
      <w:spacing w:line="240" w:lineRule="auto"/>
      <w:ind w:left="720" w:hanging="360"/>
      <w:contextualSpacing/>
    </w:pPr>
    <w:rPr>
      <w:szCs w:val="24"/>
    </w:rPr>
  </w:style>
  <w:style w:type="paragraph" w:customStyle="1" w:styleId="affffff8">
    <w:name w:val="Основа"/>
    <w:basedOn w:val="a0"/>
    <w:rsid w:val="0033412A"/>
    <w:pPr>
      <w:spacing w:before="120" w:line="240" w:lineRule="auto"/>
      <w:ind w:firstLine="720"/>
      <w:jc w:val="both"/>
    </w:pPr>
  </w:style>
  <w:style w:type="paragraph" w:customStyle="1" w:styleId="affffff9">
    <w:name w:val="Новый абзац"/>
    <w:basedOn w:val="a0"/>
    <w:link w:val="affffffa"/>
    <w:rsid w:val="0033412A"/>
    <w:pPr>
      <w:spacing w:after="120" w:line="240" w:lineRule="auto"/>
      <w:jc w:val="both"/>
    </w:pPr>
    <w:rPr>
      <w:rFonts w:ascii="Arial" w:hAnsi="Arial"/>
      <w:szCs w:val="24"/>
      <w:lang w:val="x-none" w:eastAsia="x-none"/>
    </w:rPr>
  </w:style>
  <w:style w:type="character" w:customStyle="1" w:styleId="affffffa">
    <w:name w:val="Новый абзац Знак"/>
    <w:link w:val="affffff9"/>
    <w:rsid w:val="0033412A"/>
    <w:rPr>
      <w:rFonts w:ascii="Arial" w:hAnsi="Arial"/>
      <w:sz w:val="24"/>
      <w:szCs w:val="24"/>
      <w:lang w:val="x-none" w:eastAsia="x-none"/>
    </w:rPr>
  </w:style>
  <w:style w:type="paragraph" w:customStyle="1" w:styleId="Normal10-022">
    <w:name w:val="Стиль Normal + 10 пт полужирный По центру Слева:  -02 см Справ...2"/>
    <w:basedOn w:val="a0"/>
    <w:rsid w:val="0033412A"/>
    <w:pPr>
      <w:snapToGrid w:val="0"/>
      <w:spacing w:line="240" w:lineRule="auto"/>
      <w:ind w:left="-113" w:right="-113" w:firstLine="0"/>
      <w:jc w:val="center"/>
    </w:pPr>
    <w:rPr>
      <w:b/>
      <w:bCs/>
      <w:sz w:val="20"/>
    </w:rPr>
  </w:style>
  <w:style w:type="paragraph" w:customStyle="1" w:styleId="affffffb">
    <w:name w:val="шапка таблицы"/>
    <w:basedOn w:val="a0"/>
    <w:rsid w:val="0033412A"/>
    <w:pPr>
      <w:spacing w:line="240" w:lineRule="auto"/>
      <w:ind w:firstLine="0"/>
      <w:jc w:val="center"/>
    </w:pPr>
    <w:rPr>
      <w:szCs w:val="24"/>
    </w:rPr>
  </w:style>
  <w:style w:type="character" w:customStyle="1" w:styleId="2ff0">
    <w:name w:val="Новый абзац Знак2"/>
    <w:rsid w:val="0033412A"/>
    <w:rPr>
      <w:rFonts w:ascii="Arial" w:hAnsi="Arial"/>
      <w:sz w:val="24"/>
      <w:lang w:val="ru-RU" w:eastAsia="ru-RU" w:bidi="ar-SA"/>
    </w:rPr>
  </w:style>
  <w:style w:type="paragraph" w:customStyle="1" w:styleId="affffffc">
    <w:name w:val="Знак Знак Знак"/>
    <w:basedOn w:val="a0"/>
    <w:rsid w:val="0033412A"/>
    <w:pPr>
      <w:spacing w:line="240" w:lineRule="auto"/>
      <w:ind w:firstLine="0"/>
    </w:pPr>
    <w:rPr>
      <w:rFonts w:ascii="Verdana" w:hAnsi="Verdana" w:cs="Verdana"/>
      <w:sz w:val="20"/>
      <w:lang w:val="en-US" w:eastAsia="en-US"/>
    </w:rPr>
  </w:style>
  <w:style w:type="paragraph" w:customStyle="1" w:styleId="western">
    <w:name w:val="western"/>
    <w:basedOn w:val="a0"/>
    <w:rsid w:val="0033412A"/>
    <w:pPr>
      <w:spacing w:before="100" w:beforeAutospacing="1" w:after="100" w:afterAutospacing="1" w:line="240" w:lineRule="auto"/>
      <w:ind w:firstLine="0"/>
    </w:pPr>
    <w:rPr>
      <w:szCs w:val="24"/>
    </w:rPr>
  </w:style>
  <w:style w:type="paragraph" w:customStyle="1" w:styleId="4c">
    <w:name w:val="Уровень 4"/>
    <w:next w:val="ac"/>
    <w:link w:val="4d"/>
    <w:autoRedefine/>
    <w:rsid w:val="0033412A"/>
    <w:pPr>
      <w:spacing w:before="120"/>
    </w:pPr>
    <w:rPr>
      <w:rFonts w:ascii="Times New Roman" w:hAnsi="Times New Roman"/>
      <w:b/>
      <w:i/>
      <w:caps/>
      <w:sz w:val="22"/>
      <w:szCs w:val="22"/>
    </w:rPr>
  </w:style>
  <w:style w:type="character" w:customStyle="1" w:styleId="4d">
    <w:name w:val="Уровень 4 Знак"/>
    <w:link w:val="4c"/>
    <w:rsid w:val="0033412A"/>
    <w:rPr>
      <w:rFonts w:ascii="Times New Roman" w:hAnsi="Times New Roman"/>
      <w:b/>
      <w:i/>
      <w:caps/>
      <w:sz w:val="22"/>
      <w:szCs w:val="22"/>
      <w:lang w:bidi="ar-SA"/>
    </w:rPr>
  </w:style>
  <w:style w:type="paragraph" w:customStyle="1" w:styleId="1ff8">
    <w:name w:val="Знак1 Знак Знак Знак Знак Знак Знак Знак Знак Знак Знак Знак Знак Знак Знак Знак Знак Знак Знак Знак"/>
    <w:basedOn w:val="a0"/>
    <w:rsid w:val="0033412A"/>
    <w:pPr>
      <w:spacing w:after="160" w:line="240" w:lineRule="exact"/>
      <w:ind w:firstLine="0"/>
    </w:pPr>
    <w:rPr>
      <w:rFonts w:ascii="Verdana" w:hAnsi="Verdana"/>
      <w:szCs w:val="24"/>
      <w:lang w:val="en-US" w:eastAsia="en-US"/>
    </w:rPr>
  </w:style>
  <w:style w:type="paragraph" w:customStyle="1" w:styleId="xl30">
    <w:name w:val="xl30"/>
    <w:basedOn w:val="a0"/>
    <w:rsid w:val="0033412A"/>
    <w:pPr>
      <w:spacing w:before="100" w:beforeAutospacing="1" w:after="100" w:afterAutospacing="1" w:line="240" w:lineRule="auto"/>
      <w:ind w:firstLine="0"/>
      <w:jc w:val="center"/>
    </w:pPr>
    <w:rPr>
      <w:szCs w:val="24"/>
    </w:rPr>
  </w:style>
  <w:style w:type="paragraph" w:customStyle="1" w:styleId="2ff1">
    <w:name w:val="поясн_записка_2"/>
    <w:basedOn w:val="a0"/>
    <w:rsid w:val="0033412A"/>
    <w:pPr>
      <w:spacing w:before="240" w:after="240" w:line="240" w:lineRule="auto"/>
      <w:ind w:firstLine="0"/>
      <w:jc w:val="both"/>
    </w:pPr>
    <w:rPr>
      <w:b/>
      <w:szCs w:val="24"/>
    </w:rPr>
  </w:style>
  <w:style w:type="paragraph" w:customStyle="1" w:styleId="3f2">
    <w:name w:val="поясн_записка_3"/>
    <w:basedOn w:val="2ff1"/>
    <w:rsid w:val="0033412A"/>
  </w:style>
  <w:style w:type="character" w:customStyle="1" w:styleId="affffffd">
    <w:name w:val="Основной текст_"/>
    <w:link w:val="77"/>
    <w:rsid w:val="006A2681"/>
    <w:rPr>
      <w:rFonts w:ascii="Times New Roman" w:hAnsi="Times New Roman"/>
      <w:sz w:val="26"/>
      <w:szCs w:val="26"/>
      <w:shd w:val="clear" w:color="auto" w:fill="FFFFFF"/>
    </w:rPr>
  </w:style>
  <w:style w:type="character" w:customStyle="1" w:styleId="2ff2">
    <w:name w:val="Основной текст2"/>
    <w:basedOn w:val="affffffd"/>
    <w:rsid w:val="006A2681"/>
    <w:rPr>
      <w:rFonts w:ascii="Times New Roman" w:hAnsi="Times New Roman"/>
      <w:sz w:val="26"/>
      <w:szCs w:val="26"/>
      <w:shd w:val="clear" w:color="auto" w:fill="FFFFFF"/>
    </w:rPr>
  </w:style>
  <w:style w:type="character" w:customStyle="1" w:styleId="125pt">
    <w:name w:val="Основной текст + 12;5 pt"/>
    <w:rsid w:val="006A2681"/>
    <w:rPr>
      <w:rFonts w:ascii="Times New Roman" w:hAnsi="Times New Roman"/>
      <w:sz w:val="25"/>
      <w:szCs w:val="25"/>
      <w:shd w:val="clear" w:color="auto" w:fill="FFFFFF"/>
    </w:rPr>
  </w:style>
  <w:style w:type="character" w:customStyle="1" w:styleId="Arial115pt">
    <w:name w:val="Основной текст + Arial;11;5 pt;Курсив"/>
    <w:rsid w:val="006A2681"/>
    <w:rPr>
      <w:rFonts w:ascii="Arial" w:eastAsia="Arial" w:hAnsi="Arial" w:cs="Arial"/>
      <w:i/>
      <w:iCs/>
      <w:sz w:val="23"/>
      <w:szCs w:val="23"/>
      <w:shd w:val="clear" w:color="auto" w:fill="FFFFFF"/>
    </w:rPr>
  </w:style>
  <w:style w:type="character" w:customStyle="1" w:styleId="3f3">
    <w:name w:val="Основной текст3"/>
    <w:basedOn w:val="affffffd"/>
    <w:rsid w:val="006A2681"/>
    <w:rPr>
      <w:rFonts w:ascii="Times New Roman" w:hAnsi="Times New Roman"/>
      <w:sz w:val="26"/>
      <w:szCs w:val="26"/>
      <w:shd w:val="clear" w:color="auto" w:fill="FFFFFF"/>
    </w:rPr>
  </w:style>
  <w:style w:type="paragraph" w:customStyle="1" w:styleId="77">
    <w:name w:val="Основной текст7"/>
    <w:basedOn w:val="a0"/>
    <w:link w:val="affffffd"/>
    <w:rsid w:val="006A2681"/>
    <w:pPr>
      <w:shd w:val="clear" w:color="auto" w:fill="FFFFFF"/>
      <w:spacing w:before="540" w:line="470" w:lineRule="exact"/>
      <w:ind w:hanging="320"/>
      <w:jc w:val="both"/>
    </w:pPr>
    <w:rPr>
      <w:sz w:val="26"/>
      <w:szCs w:val="26"/>
      <w:lang w:val="x-none" w:eastAsia="x-none"/>
    </w:rPr>
  </w:style>
  <w:style w:type="character" w:customStyle="1" w:styleId="Arial115pt0">
    <w:name w:val="Основной текст + Arial;11;5 pt;Полужирный"/>
    <w:rsid w:val="006A2681"/>
    <w:rPr>
      <w:rFonts w:ascii="Arial" w:eastAsia="Arial" w:hAnsi="Arial" w:cs="Arial"/>
      <w:b/>
      <w:bCs/>
      <w:i w:val="0"/>
      <w:iCs w:val="0"/>
      <w:smallCaps w:val="0"/>
      <w:strike w:val="0"/>
      <w:spacing w:val="0"/>
      <w:sz w:val="23"/>
      <w:szCs w:val="23"/>
      <w:shd w:val="clear" w:color="auto" w:fill="FFFFFF"/>
    </w:rPr>
  </w:style>
  <w:style w:type="character" w:customStyle="1" w:styleId="58">
    <w:name w:val="Основной текст (5)_"/>
    <w:link w:val="59"/>
    <w:rsid w:val="006A2681"/>
    <w:rPr>
      <w:rFonts w:ascii="Arial" w:eastAsia="Arial" w:hAnsi="Arial" w:cs="Arial"/>
      <w:sz w:val="17"/>
      <w:szCs w:val="17"/>
      <w:shd w:val="clear" w:color="auto" w:fill="FFFFFF"/>
    </w:rPr>
  </w:style>
  <w:style w:type="character" w:customStyle="1" w:styleId="51pt">
    <w:name w:val="Основной текст (5) + Интервал 1 pt"/>
    <w:rsid w:val="006A2681"/>
    <w:rPr>
      <w:rFonts w:ascii="Arial" w:eastAsia="Arial" w:hAnsi="Arial" w:cs="Arial"/>
      <w:spacing w:val="20"/>
      <w:sz w:val="17"/>
      <w:szCs w:val="17"/>
      <w:shd w:val="clear" w:color="auto" w:fill="FFFFFF"/>
    </w:rPr>
  </w:style>
  <w:style w:type="paragraph" w:customStyle="1" w:styleId="59">
    <w:name w:val="Основной текст (5)"/>
    <w:basedOn w:val="a0"/>
    <w:link w:val="58"/>
    <w:rsid w:val="006A2681"/>
    <w:pPr>
      <w:shd w:val="clear" w:color="auto" w:fill="FFFFFF"/>
      <w:spacing w:line="206" w:lineRule="exact"/>
      <w:ind w:firstLine="0"/>
      <w:jc w:val="both"/>
    </w:pPr>
    <w:rPr>
      <w:rFonts w:ascii="Arial" w:eastAsia="Arial" w:hAnsi="Arial"/>
      <w:sz w:val="17"/>
      <w:szCs w:val="17"/>
      <w:lang w:val="x-none" w:eastAsia="x-none"/>
    </w:rPr>
  </w:style>
  <w:style w:type="character" w:customStyle="1" w:styleId="5TimesNewRoman13pt-1pt">
    <w:name w:val="Основной текст (5) + Times New Roman;13 pt;Интервал -1 pt"/>
    <w:rsid w:val="006A2681"/>
    <w:rPr>
      <w:rFonts w:ascii="Times New Roman" w:eastAsia="Times New Roman" w:hAnsi="Times New Roman" w:cs="Times New Roman"/>
      <w:b w:val="0"/>
      <w:bCs w:val="0"/>
      <w:i w:val="0"/>
      <w:iCs w:val="0"/>
      <w:smallCaps w:val="0"/>
      <w:strike w:val="0"/>
      <w:spacing w:val="-20"/>
      <w:sz w:val="26"/>
      <w:szCs w:val="26"/>
      <w:shd w:val="clear" w:color="auto" w:fill="FFFFFF"/>
    </w:rPr>
  </w:style>
  <w:style w:type="paragraph" w:customStyle="1" w:styleId="3f4">
    <w:name w:val="Основной текст с отступом3"/>
    <w:basedOn w:val="a0"/>
    <w:rsid w:val="006A2681"/>
    <w:pPr>
      <w:spacing w:after="120" w:line="240" w:lineRule="auto"/>
      <w:ind w:left="283" w:firstLine="0"/>
    </w:pPr>
    <w:rPr>
      <w:szCs w:val="24"/>
    </w:rPr>
  </w:style>
  <w:style w:type="paragraph" w:customStyle="1" w:styleId="affffffe">
    <w:name w:val="Знак Знак"/>
    <w:basedOn w:val="a0"/>
    <w:rsid w:val="006A2681"/>
    <w:pPr>
      <w:spacing w:line="240" w:lineRule="auto"/>
      <w:ind w:firstLine="0"/>
    </w:pPr>
    <w:rPr>
      <w:rFonts w:ascii="Verdana" w:hAnsi="Verdana" w:cs="Verdana"/>
      <w:sz w:val="20"/>
      <w:lang w:val="en-US" w:eastAsia="en-US"/>
    </w:rPr>
  </w:style>
  <w:style w:type="character" w:customStyle="1" w:styleId="afffffff">
    <w:name w:val="Гипертекстовая ссылка"/>
    <w:uiPriority w:val="99"/>
    <w:rsid w:val="00F84247"/>
    <w:rPr>
      <w:rFonts w:cs="Times New Roman"/>
      <w:color w:val="008000"/>
    </w:rPr>
  </w:style>
  <w:style w:type="character" w:customStyle="1" w:styleId="FontStyle48">
    <w:name w:val="Font Style48"/>
    <w:rsid w:val="00F84247"/>
    <w:rPr>
      <w:rFonts w:ascii="Times New Roman" w:hAnsi="Times New Roman" w:cs="Times New Roman"/>
      <w:sz w:val="22"/>
      <w:szCs w:val="22"/>
    </w:rPr>
  </w:style>
  <w:style w:type="paragraph" w:customStyle="1" w:styleId="Style27">
    <w:name w:val="Style27"/>
    <w:basedOn w:val="a0"/>
    <w:rsid w:val="00F84247"/>
    <w:pPr>
      <w:widowControl w:val="0"/>
      <w:autoSpaceDE w:val="0"/>
      <w:autoSpaceDN w:val="0"/>
      <w:adjustRightInd w:val="0"/>
      <w:spacing w:line="320" w:lineRule="exact"/>
      <w:ind w:firstLine="869"/>
      <w:jc w:val="both"/>
    </w:pPr>
    <w:rPr>
      <w:szCs w:val="24"/>
    </w:rPr>
  </w:style>
  <w:style w:type="paragraph" w:customStyle="1" w:styleId="txt">
    <w:name w:val="txt"/>
    <w:basedOn w:val="a0"/>
    <w:rsid w:val="00F84247"/>
    <w:pPr>
      <w:spacing w:before="15" w:after="15" w:line="240" w:lineRule="auto"/>
      <w:ind w:left="15" w:right="15" w:firstLine="0"/>
      <w:jc w:val="both"/>
    </w:pPr>
    <w:rPr>
      <w:rFonts w:ascii="Verdana" w:hAnsi="Verdana"/>
      <w:color w:val="000000"/>
      <w:sz w:val="17"/>
      <w:szCs w:val="17"/>
    </w:rPr>
  </w:style>
  <w:style w:type="character" w:customStyle="1" w:styleId="afffffff0">
    <w:name w:val="Вставка"/>
    <w:rsid w:val="00F84247"/>
    <w:rPr>
      <w:rFonts w:ascii="Arial" w:hAnsi="Arial"/>
      <w:color w:val="FF00FF"/>
      <w:sz w:val="26"/>
    </w:rPr>
  </w:style>
  <w:style w:type="character" w:customStyle="1" w:styleId="FontStyle46">
    <w:name w:val="Font Style46"/>
    <w:rsid w:val="00F84247"/>
    <w:rPr>
      <w:rFonts w:ascii="Times New Roman" w:hAnsi="Times New Roman" w:cs="Times New Roman"/>
      <w:b/>
      <w:bCs/>
      <w:sz w:val="22"/>
      <w:szCs w:val="22"/>
    </w:rPr>
  </w:style>
  <w:style w:type="character" w:customStyle="1" w:styleId="FontStyle47">
    <w:name w:val="Font Style47"/>
    <w:rsid w:val="00F84247"/>
    <w:rPr>
      <w:rFonts w:ascii="Times New Roman" w:hAnsi="Times New Roman" w:cs="Times New Roman"/>
      <w:b/>
      <w:bCs/>
      <w:sz w:val="22"/>
      <w:szCs w:val="22"/>
    </w:rPr>
  </w:style>
  <w:style w:type="paragraph" w:customStyle="1" w:styleId="Style28">
    <w:name w:val="Style28"/>
    <w:basedOn w:val="a0"/>
    <w:rsid w:val="00F84247"/>
    <w:pPr>
      <w:widowControl w:val="0"/>
      <w:autoSpaceDE w:val="0"/>
      <w:autoSpaceDN w:val="0"/>
      <w:adjustRightInd w:val="0"/>
      <w:spacing w:line="320" w:lineRule="exact"/>
      <w:ind w:firstLine="926"/>
      <w:jc w:val="both"/>
    </w:pPr>
    <w:rPr>
      <w:szCs w:val="24"/>
    </w:rPr>
  </w:style>
  <w:style w:type="paragraph" w:customStyle="1" w:styleId="Style18">
    <w:name w:val="Style18"/>
    <w:basedOn w:val="a0"/>
    <w:rsid w:val="00F84247"/>
    <w:pPr>
      <w:widowControl w:val="0"/>
      <w:autoSpaceDE w:val="0"/>
      <w:autoSpaceDN w:val="0"/>
      <w:adjustRightInd w:val="0"/>
      <w:spacing w:line="275" w:lineRule="exact"/>
      <w:ind w:firstLine="710"/>
      <w:jc w:val="both"/>
    </w:pPr>
    <w:rPr>
      <w:szCs w:val="24"/>
    </w:rPr>
  </w:style>
  <w:style w:type="paragraph" w:customStyle="1" w:styleId="Style22">
    <w:name w:val="Style22"/>
    <w:basedOn w:val="a0"/>
    <w:rsid w:val="00F84247"/>
    <w:pPr>
      <w:widowControl w:val="0"/>
      <w:autoSpaceDE w:val="0"/>
      <w:autoSpaceDN w:val="0"/>
      <w:adjustRightInd w:val="0"/>
      <w:spacing w:line="557" w:lineRule="exact"/>
      <w:ind w:hanging="859"/>
    </w:pPr>
    <w:rPr>
      <w:szCs w:val="24"/>
    </w:rPr>
  </w:style>
  <w:style w:type="paragraph" w:customStyle="1" w:styleId="Style38">
    <w:name w:val="Style38"/>
    <w:basedOn w:val="a0"/>
    <w:rsid w:val="00F84247"/>
    <w:pPr>
      <w:widowControl w:val="0"/>
      <w:autoSpaceDE w:val="0"/>
      <w:autoSpaceDN w:val="0"/>
      <w:adjustRightInd w:val="0"/>
      <w:spacing w:line="278" w:lineRule="exact"/>
      <w:ind w:firstLine="0"/>
    </w:pPr>
    <w:rPr>
      <w:szCs w:val="24"/>
    </w:rPr>
  </w:style>
  <w:style w:type="paragraph" w:customStyle="1" w:styleId="Style39">
    <w:name w:val="Style39"/>
    <w:basedOn w:val="a0"/>
    <w:rsid w:val="00F84247"/>
    <w:pPr>
      <w:widowControl w:val="0"/>
      <w:autoSpaceDE w:val="0"/>
      <w:autoSpaceDN w:val="0"/>
      <w:adjustRightInd w:val="0"/>
      <w:spacing w:line="278" w:lineRule="exact"/>
      <w:ind w:firstLine="0"/>
      <w:jc w:val="both"/>
    </w:pPr>
    <w:rPr>
      <w:szCs w:val="24"/>
    </w:rPr>
  </w:style>
  <w:style w:type="character" w:customStyle="1" w:styleId="searchmatch">
    <w:name w:val="searchmatch"/>
    <w:rsid w:val="000D3165"/>
  </w:style>
  <w:style w:type="character" w:customStyle="1" w:styleId="placeholder-c01">
    <w:name w:val="placeholder-c01"/>
    <w:rsid w:val="00B43ED7"/>
    <w:rPr>
      <w:rFonts w:ascii="Arial" w:hAnsi="Arial" w:cs="Arial" w:hint="default"/>
      <w:color w:val="800000"/>
      <w:sz w:val="20"/>
      <w:szCs w:val="20"/>
    </w:rPr>
  </w:style>
  <w:style w:type="character" w:customStyle="1" w:styleId="rvts9">
    <w:name w:val="rvts9"/>
    <w:rsid w:val="00B94B72"/>
  </w:style>
  <w:style w:type="character" w:customStyle="1" w:styleId="rvts6">
    <w:name w:val="rvts6"/>
    <w:rsid w:val="00B94B72"/>
  </w:style>
  <w:style w:type="numbering" w:customStyle="1" w:styleId="1ff9">
    <w:name w:val="Нет списка1"/>
    <w:next w:val="a3"/>
    <w:uiPriority w:val="99"/>
    <w:semiHidden/>
    <w:rsid w:val="0017105A"/>
  </w:style>
  <w:style w:type="paragraph" w:customStyle="1" w:styleId="Iauiue3">
    <w:name w:val="Iau?iue3"/>
    <w:rsid w:val="0017105A"/>
    <w:pPr>
      <w:widowControl w:val="0"/>
      <w:suppressAutoHyphens/>
    </w:pPr>
    <w:rPr>
      <w:rFonts w:ascii="Times New Roman" w:eastAsia="Arial" w:hAnsi="Times New Roman"/>
      <w:lang w:eastAsia="ar-SA"/>
    </w:rPr>
  </w:style>
  <w:style w:type="paragraph" w:customStyle="1" w:styleId="BodyTxt">
    <w:name w:val="Body Txt"/>
    <w:basedOn w:val="a0"/>
    <w:rsid w:val="0017105A"/>
    <w:pPr>
      <w:keepLines/>
      <w:spacing w:before="60" w:after="60" w:line="240" w:lineRule="auto"/>
      <w:jc w:val="both"/>
    </w:pPr>
    <w:rPr>
      <w:rFonts w:ascii="Arial Narrow" w:hAnsi="Arial Narrow"/>
    </w:rPr>
  </w:style>
  <w:style w:type="paragraph" w:customStyle="1" w:styleId="1ffa">
    <w:name w:val="Стиль1 Знак"/>
    <w:basedOn w:val="3"/>
    <w:rsid w:val="0017105A"/>
    <w:pPr>
      <w:spacing w:before="60" w:after="120" w:line="240" w:lineRule="auto"/>
      <w:contextualSpacing w:val="0"/>
      <w:jc w:val="both"/>
    </w:pPr>
    <w:rPr>
      <w:rFonts w:ascii="Arial" w:hAnsi="Arial" w:cs="Arial"/>
      <w:bCs w:val="0"/>
      <w:iCs/>
      <w:sz w:val="22"/>
      <w:szCs w:val="22"/>
      <w:lang w:val="ru-RU"/>
    </w:rPr>
  </w:style>
  <w:style w:type="paragraph" w:customStyle="1" w:styleId="4e">
    <w:name w:val="Основной текст4"/>
    <w:basedOn w:val="a0"/>
    <w:rsid w:val="0017105A"/>
    <w:pPr>
      <w:spacing w:before="60" w:after="60" w:line="240" w:lineRule="auto"/>
      <w:jc w:val="both"/>
    </w:pPr>
    <w:rPr>
      <w:rFonts w:ascii="Arial" w:hAnsi="Arial"/>
      <w:sz w:val="22"/>
      <w:lang w:val="en-US"/>
    </w:rPr>
  </w:style>
  <w:style w:type="paragraph" w:styleId="3f5">
    <w:name w:val="List Bullet 3"/>
    <w:basedOn w:val="a0"/>
    <w:autoRedefine/>
    <w:rsid w:val="0017105A"/>
    <w:pPr>
      <w:tabs>
        <w:tab w:val="num" w:pos="926"/>
      </w:tabs>
      <w:spacing w:line="240" w:lineRule="auto"/>
      <w:ind w:left="926" w:hanging="360"/>
      <w:jc w:val="both"/>
    </w:pPr>
    <w:rPr>
      <w:rFonts w:ascii="Arial Narrow" w:hAnsi="Arial Narrow"/>
      <w:sz w:val="26"/>
      <w:lang w:val="en-GB"/>
    </w:rPr>
  </w:style>
  <w:style w:type="paragraph" w:styleId="5a">
    <w:name w:val="List Bullet 5"/>
    <w:basedOn w:val="a0"/>
    <w:autoRedefine/>
    <w:rsid w:val="0017105A"/>
    <w:pPr>
      <w:tabs>
        <w:tab w:val="num" w:pos="1492"/>
      </w:tabs>
      <w:spacing w:line="240" w:lineRule="auto"/>
      <w:ind w:left="1492" w:hanging="360"/>
      <w:jc w:val="both"/>
    </w:pPr>
    <w:rPr>
      <w:rFonts w:ascii="Arial Narrow" w:hAnsi="Arial Narrow"/>
      <w:sz w:val="26"/>
      <w:lang w:val="en-GB"/>
    </w:rPr>
  </w:style>
  <w:style w:type="paragraph" w:styleId="afffffff1">
    <w:name w:val="List Number"/>
    <w:basedOn w:val="a0"/>
    <w:rsid w:val="0017105A"/>
    <w:pPr>
      <w:tabs>
        <w:tab w:val="num" w:pos="360"/>
      </w:tabs>
      <w:spacing w:line="240" w:lineRule="auto"/>
      <w:ind w:left="360" w:hanging="360"/>
      <w:jc w:val="both"/>
    </w:pPr>
    <w:rPr>
      <w:rFonts w:ascii="Arial Narrow" w:hAnsi="Arial Narrow"/>
      <w:sz w:val="26"/>
      <w:lang w:val="en-GB"/>
    </w:rPr>
  </w:style>
  <w:style w:type="paragraph" w:styleId="3f6">
    <w:name w:val="List Number 3"/>
    <w:basedOn w:val="a0"/>
    <w:rsid w:val="0017105A"/>
    <w:pPr>
      <w:tabs>
        <w:tab w:val="num" w:pos="926"/>
      </w:tabs>
      <w:spacing w:line="240" w:lineRule="auto"/>
      <w:ind w:left="926" w:hanging="360"/>
      <w:jc w:val="both"/>
    </w:pPr>
    <w:rPr>
      <w:rFonts w:ascii="Arial Narrow" w:hAnsi="Arial Narrow"/>
      <w:sz w:val="26"/>
      <w:lang w:val="en-GB"/>
    </w:rPr>
  </w:style>
  <w:style w:type="paragraph" w:styleId="4f">
    <w:name w:val="List Number 4"/>
    <w:basedOn w:val="a0"/>
    <w:rsid w:val="0017105A"/>
    <w:pPr>
      <w:tabs>
        <w:tab w:val="num" w:pos="1209"/>
      </w:tabs>
      <w:spacing w:line="240" w:lineRule="auto"/>
      <w:ind w:left="1209" w:hanging="360"/>
      <w:jc w:val="both"/>
    </w:pPr>
    <w:rPr>
      <w:rFonts w:ascii="Arial Narrow" w:hAnsi="Arial Narrow"/>
      <w:sz w:val="26"/>
      <w:lang w:val="en-GB"/>
    </w:rPr>
  </w:style>
  <w:style w:type="paragraph" w:styleId="5b">
    <w:name w:val="List Number 5"/>
    <w:basedOn w:val="a0"/>
    <w:rsid w:val="0017105A"/>
    <w:pPr>
      <w:tabs>
        <w:tab w:val="num" w:pos="1492"/>
      </w:tabs>
      <w:spacing w:line="240" w:lineRule="auto"/>
      <w:ind w:left="1492" w:hanging="360"/>
      <w:jc w:val="both"/>
    </w:pPr>
    <w:rPr>
      <w:rFonts w:ascii="Arial Narrow" w:hAnsi="Arial Narrow"/>
      <w:sz w:val="26"/>
      <w:lang w:val="en-GB"/>
    </w:rPr>
  </w:style>
  <w:style w:type="paragraph" w:customStyle="1" w:styleId="caaieiaie4">
    <w:name w:val="caaieiaie 4"/>
    <w:basedOn w:val="Iauiue1"/>
    <w:next w:val="Iauiue1"/>
    <w:rsid w:val="0017105A"/>
    <w:pPr>
      <w:keepNext/>
    </w:pPr>
    <w:rPr>
      <w:b/>
      <w:sz w:val="24"/>
      <w:u w:val="single"/>
    </w:rPr>
  </w:style>
  <w:style w:type="paragraph" w:customStyle="1" w:styleId="Iauiue1">
    <w:name w:val="Iau?iue1"/>
    <w:rsid w:val="0017105A"/>
    <w:pPr>
      <w:widowControl w:val="0"/>
    </w:pPr>
    <w:rPr>
      <w:rFonts w:ascii="Times New Roman" w:hAnsi="Times New Roman"/>
    </w:rPr>
  </w:style>
  <w:style w:type="paragraph" w:customStyle="1" w:styleId="caaieiaie6">
    <w:name w:val="caaieiaie 6"/>
    <w:basedOn w:val="Iauiue1"/>
    <w:next w:val="Iauiue1"/>
    <w:rsid w:val="0017105A"/>
    <w:pPr>
      <w:keepNext/>
      <w:ind w:firstLine="567"/>
      <w:jc w:val="both"/>
    </w:pPr>
    <w:rPr>
      <w:b/>
      <w:color w:val="000000"/>
      <w:u w:val="single"/>
    </w:rPr>
  </w:style>
  <w:style w:type="paragraph" w:customStyle="1" w:styleId="caaieiaie1">
    <w:name w:val="caaieiaie 1"/>
    <w:basedOn w:val="Iauiue"/>
    <w:next w:val="Iauiue"/>
    <w:rsid w:val="0017105A"/>
    <w:pPr>
      <w:keepNext/>
    </w:pPr>
    <w:rPr>
      <w:b/>
      <w:sz w:val="28"/>
    </w:rPr>
  </w:style>
  <w:style w:type="paragraph" w:customStyle="1" w:styleId="caaieiaie5">
    <w:name w:val="caaieiaie 5"/>
    <w:basedOn w:val="Iauiue1"/>
    <w:next w:val="Iauiue1"/>
    <w:rsid w:val="0017105A"/>
    <w:pPr>
      <w:keepNext/>
      <w:ind w:firstLine="567"/>
      <w:jc w:val="both"/>
    </w:pPr>
    <w:rPr>
      <w:b/>
      <w:u w:val="single"/>
    </w:rPr>
  </w:style>
  <w:style w:type="paragraph" w:customStyle="1" w:styleId="caaieiaie51">
    <w:name w:val="caaieiaie 51"/>
    <w:basedOn w:val="Iauiue2"/>
    <w:next w:val="Iauiue2"/>
    <w:rsid w:val="0017105A"/>
    <w:pPr>
      <w:keepNext/>
      <w:ind w:firstLine="567"/>
      <w:jc w:val="both"/>
    </w:pPr>
    <w:rPr>
      <w:b/>
      <w:sz w:val="20"/>
      <w:szCs w:val="20"/>
      <w:u w:val="single"/>
    </w:rPr>
  </w:style>
  <w:style w:type="paragraph" w:customStyle="1" w:styleId="Iniiaiieoaenonionooiii3">
    <w:name w:val="Iniiaiie oaeno n ionooiii 3"/>
    <w:basedOn w:val="Iauiue1"/>
    <w:rsid w:val="0017105A"/>
    <w:pPr>
      <w:ind w:firstLine="567"/>
      <w:jc w:val="both"/>
    </w:pPr>
  </w:style>
  <w:style w:type="paragraph" w:customStyle="1" w:styleId="caaieiaie8">
    <w:name w:val="caaieiaie 8"/>
    <w:basedOn w:val="Iauiue1"/>
    <w:next w:val="Iauiue1"/>
    <w:rsid w:val="0017105A"/>
    <w:pPr>
      <w:keepNext/>
      <w:ind w:firstLine="720"/>
      <w:jc w:val="both"/>
    </w:pPr>
    <w:rPr>
      <w:b/>
      <w:sz w:val="24"/>
    </w:rPr>
  </w:style>
  <w:style w:type="paragraph" w:customStyle="1" w:styleId="caaieiaie7">
    <w:name w:val="caaieiaie 7"/>
    <w:basedOn w:val="Iauiue1"/>
    <w:next w:val="Iauiue1"/>
    <w:rsid w:val="0017105A"/>
    <w:pPr>
      <w:keepNext/>
      <w:ind w:firstLine="567"/>
      <w:jc w:val="both"/>
    </w:pPr>
    <w:rPr>
      <w:b/>
      <w:color w:val="000000"/>
      <w:sz w:val="24"/>
    </w:rPr>
  </w:style>
  <w:style w:type="paragraph" w:customStyle="1" w:styleId="Iniiaiieoaeno1">
    <w:name w:val="Iniiaiie oaeno1"/>
    <w:basedOn w:val="Iauiue1"/>
    <w:rsid w:val="0017105A"/>
    <w:rPr>
      <w:b/>
      <w:sz w:val="24"/>
    </w:rPr>
  </w:style>
  <w:style w:type="paragraph" w:customStyle="1" w:styleId="nienie1">
    <w:name w:val="nienie1"/>
    <w:basedOn w:val="Iauiue2"/>
    <w:rsid w:val="0017105A"/>
    <w:pPr>
      <w:keepLines/>
      <w:ind w:left="709" w:hanging="284"/>
      <w:jc w:val="both"/>
    </w:pPr>
    <w:rPr>
      <w:sz w:val="24"/>
      <w:szCs w:val="20"/>
    </w:rPr>
  </w:style>
  <w:style w:type="paragraph" w:customStyle="1" w:styleId="Iniiaiieoaeno21">
    <w:name w:val="Iniiaiie oaeno 21"/>
    <w:basedOn w:val="Iauiue2"/>
    <w:rsid w:val="0017105A"/>
    <w:pPr>
      <w:ind w:firstLine="567"/>
      <w:jc w:val="both"/>
    </w:pPr>
    <w:rPr>
      <w:b/>
      <w:color w:val="000000"/>
      <w:sz w:val="24"/>
      <w:szCs w:val="20"/>
    </w:rPr>
  </w:style>
  <w:style w:type="paragraph" w:customStyle="1" w:styleId="Aaoieeeieiioeooe">
    <w:name w:val="Aa?oiee eieiioeooe"/>
    <w:basedOn w:val="Iauiue"/>
    <w:rsid w:val="0017105A"/>
    <w:pPr>
      <w:tabs>
        <w:tab w:val="center" w:pos="4153"/>
        <w:tab w:val="right" w:pos="8306"/>
      </w:tabs>
    </w:pPr>
    <w:rPr>
      <w:lang w:val="en-US"/>
    </w:rPr>
  </w:style>
  <w:style w:type="paragraph" w:customStyle="1" w:styleId="Iniiaiieoaenonionooiii21">
    <w:name w:val="Iniiaiie oaeno n ionooiii 21"/>
    <w:basedOn w:val="Iauiue1"/>
    <w:rsid w:val="0017105A"/>
    <w:pPr>
      <w:ind w:firstLine="720"/>
      <w:jc w:val="both"/>
    </w:pPr>
    <w:rPr>
      <w:color w:val="000000"/>
      <w:sz w:val="24"/>
    </w:rPr>
  </w:style>
  <w:style w:type="paragraph" w:customStyle="1" w:styleId="Iniiaiieoaenonionooiii31">
    <w:name w:val="Iniiaiie oaeno n ionooiii 31"/>
    <w:basedOn w:val="Iauiue2"/>
    <w:rsid w:val="0017105A"/>
    <w:pPr>
      <w:ind w:firstLine="567"/>
      <w:jc w:val="both"/>
    </w:pPr>
    <w:rPr>
      <w:sz w:val="20"/>
      <w:szCs w:val="20"/>
    </w:rPr>
  </w:style>
  <w:style w:type="paragraph" w:customStyle="1" w:styleId="caaieiaie11">
    <w:name w:val="caaieiaie 11"/>
    <w:basedOn w:val="Iauiue3"/>
    <w:next w:val="Iauiue3"/>
    <w:rsid w:val="0017105A"/>
    <w:pPr>
      <w:keepNext/>
      <w:suppressAutoHyphens w:val="0"/>
      <w:ind w:left="1701" w:hanging="1"/>
    </w:pPr>
    <w:rPr>
      <w:rFonts w:eastAsia="Times New Roman"/>
      <w:sz w:val="24"/>
      <w:lang w:eastAsia="ru-RU"/>
    </w:rPr>
  </w:style>
  <w:style w:type="paragraph" w:customStyle="1" w:styleId="afffffff2">
    <w:name w:val="ñïèñîê"/>
    <w:basedOn w:val="a0"/>
    <w:rsid w:val="0017105A"/>
    <w:pPr>
      <w:keepLines/>
      <w:spacing w:line="240" w:lineRule="auto"/>
      <w:ind w:left="709" w:hanging="284"/>
      <w:jc w:val="both"/>
    </w:pPr>
    <w:rPr>
      <w:rFonts w:ascii="Arial Narrow" w:hAnsi="Arial Narrow"/>
    </w:rPr>
  </w:style>
  <w:style w:type="paragraph" w:customStyle="1" w:styleId="afffffff3">
    <w:name w:val="Адресат"/>
    <w:basedOn w:val="a0"/>
    <w:next w:val="a0"/>
    <w:rsid w:val="0017105A"/>
    <w:pPr>
      <w:spacing w:line="240" w:lineRule="auto"/>
      <w:ind w:left="5670" w:firstLine="720"/>
      <w:jc w:val="both"/>
    </w:pPr>
    <w:rPr>
      <w:rFonts w:ascii="Arial Narrow" w:hAnsi="Arial Narrow"/>
      <w:lang w:val="en-US"/>
    </w:rPr>
  </w:style>
  <w:style w:type="paragraph" w:customStyle="1" w:styleId="2ff3">
    <w:name w:val="Îñíîâíîé òåêñò ñ îòñòóïîì 2"/>
    <w:basedOn w:val="aff9"/>
    <w:rsid w:val="0017105A"/>
    <w:pPr>
      <w:ind w:left="720"/>
      <w:jc w:val="both"/>
    </w:pPr>
    <w:rPr>
      <w:rFonts w:ascii="Times New Roman" w:hAnsi="Times New Roman"/>
      <w:color w:val="000000"/>
      <w:sz w:val="24"/>
      <w:lang w:val="en-US"/>
    </w:rPr>
  </w:style>
  <w:style w:type="paragraph" w:customStyle="1" w:styleId="caaieiaie3">
    <w:name w:val="caaieiaie 3"/>
    <w:basedOn w:val="Iauiue"/>
    <w:next w:val="Iauiue"/>
    <w:rsid w:val="0017105A"/>
    <w:pPr>
      <w:keepNext/>
      <w:jc w:val="center"/>
    </w:pPr>
    <w:rPr>
      <w:b/>
      <w:sz w:val="24"/>
    </w:rPr>
  </w:style>
  <w:style w:type="paragraph" w:customStyle="1" w:styleId="afffffff4">
    <w:name w:val="список"/>
    <w:basedOn w:val="a0"/>
    <w:rsid w:val="0017105A"/>
    <w:pPr>
      <w:keepLines/>
      <w:overflowPunct w:val="0"/>
      <w:autoSpaceDE w:val="0"/>
      <w:autoSpaceDN w:val="0"/>
      <w:adjustRightInd w:val="0"/>
      <w:spacing w:line="240" w:lineRule="auto"/>
      <w:ind w:left="709" w:hanging="284"/>
      <w:jc w:val="both"/>
      <w:textAlignment w:val="baseline"/>
    </w:pPr>
    <w:rPr>
      <w:rFonts w:ascii="Peterburg" w:hAnsi="Peterburg"/>
    </w:rPr>
  </w:style>
  <w:style w:type="paragraph" w:customStyle="1" w:styleId="85">
    <w:name w:val="çàãîëîâîê 8"/>
    <w:basedOn w:val="aff9"/>
    <w:next w:val="aff9"/>
    <w:rsid w:val="0017105A"/>
    <w:pPr>
      <w:keepNext/>
      <w:ind w:firstLine="720"/>
      <w:jc w:val="both"/>
    </w:pPr>
    <w:rPr>
      <w:rFonts w:ascii="Times New Roman" w:hAnsi="Times New Roman"/>
      <w:b/>
      <w:sz w:val="24"/>
    </w:rPr>
  </w:style>
  <w:style w:type="table" w:customStyle="1" w:styleId="1ffb">
    <w:name w:val="Сетка таблицы1"/>
    <w:basedOn w:val="a2"/>
    <w:next w:val="af3"/>
    <w:rsid w:val="0017105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17105A"/>
    <w:pPr>
      <w:autoSpaceDE w:val="0"/>
      <w:autoSpaceDN w:val="0"/>
      <w:adjustRightInd w:val="0"/>
    </w:pPr>
    <w:rPr>
      <w:rFonts w:ascii="Arial" w:hAnsi="Arial" w:cs="Arial"/>
      <w:b/>
      <w:bCs/>
      <w:sz w:val="22"/>
      <w:szCs w:val="22"/>
    </w:rPr>
  </w:style>
  <w:style w:type="paragraph" w:customStyle="1" w:styleId="justify2">
    <w:name w:val="justify2"/>
    <w:basedOn w:val="a0"/>
    <w:rsid w:val="0017105A"/>
    <w:pPr>
      <w:spacing w:before="200" w:after="100" w:afterAutospacing="1" w:line="240" w:lineRule="auto"/>
      <w:ind w:firstLine="600"/>
      <w:jc w:val="both"/>
    </w:pPr>
    <w:rPr>
      <w:color w:val="000000"/>
      <w:szCs w:val="24"/>
    </w:rPr>
  </w:style>
  <w:style w:type="paragraph" w:customStyle="1" w:styleId="textn">
    <w:name w:val="textn"/>
    <w:basedOn w:val="a0"/>
    <w:rsid w:val="0017105A"/>
    <w:pPr>
      <w:spacing w:before="100" w:beforeAutospacing="1" w:after="100" w:afterAutospacing="1" w:line="240" w:lineRule="auto"/>
      <w:ind w:firstLine="0"/>
    </w:pPr>
    <w:rPr>
      <w:szCs w:val="24"/>
    </w:rPr>
  </w:style>
  <w:style w:type="paragraph" w:customStyle="1" w:styleId="npb">
    <w:name w:val="npb"/>
    <w:basedOn w:val="a0"/>
    <w:rsid w:val="0017105A"/>
    <w:pPr>
      <w:spacing w:line="240" w:lineRule="auto"/>
      <w:ind w:firstLine="100"/>
    </w:pPr>
    <w:rPr>
      <w:szCs w:val="24"/>
    </w:rPr>
  </w:style>
  <w:style w:type="character" w:customStyle="1" w:styleId="afffffff5">
    <w:name w:val="Узел"/>
    <w:rsid w:val="0017105A"/>
    <w:rPr>
      <w:i/>
    </w:rPr>
  </w:style>
  <w:style w:type="character" w:customStyle="1" w:styleId="1ffc">
    <w:name w:val="Стиль1 Знак Знак"/>
    <w:rsid w:val="0017105A"/>
    <w:rPr>
      <w:rFonts w:ascii="Arial" w:hAnsi="Arial" w:cs="Arial"/>
      <w:b/>
      <w:iCs/>
      <w:sz w:val="22"/>
      <w:szCs w:val="22"/>
      <w:lang w:val="ru-RU" w:eastAsia="ru-RU" w:bidi="ar-SA"/>
    </w:rPr>
  </w:style>
  <w:style w:type="paragraph" w:customStyle="1" w:styleId="1ffd">
    <w:name w:val="Знак Знак Знак1 Знак Знак Знак Знак"/>
    <w:basedOn w:val="a0"/>
    <w:rsid w:val="0017105A"/>
    <w:pPr>
      <w:spacing w:line="240" w:lineRule="auto"/>
      <w:ind w:firstLine="0"/>
    </w:pPr>
    <w:rPr>
      <w:rFonts w:ascii="Verdana" w:hAnsi="Verdana" w:cs="Verdana"/>
      <w:sz w:val="20"/>
      <w:lang w:val="en-US" w:eastAsia="en-US"/>
    </w:rPr>
  </w:style>
  <w:style w:type="paragraph" w:customStyle="1" w:styleId="u">
    <w:name w:val="u"/>
    <w:basedOn w:val="a0"/>
    <w:rsid w:val="0017105A"/>
    <w:pPr>
      <w:spacing w:before="100" w:beforeAutospacing="1" w:after="100" w:afterAutospacing="1" w:line="240" w:lineRule="auto"/>
      <w:ind w:firstLine="0"/>
    </w:pPr>
    <w:rPr>
      <w:szCs w:val="24"/>
    </w:rPr>
  </w:style>
  <w:style w:type="paragraph" w:customStyle="1" w:styleId="uni">
    <w:name w:val="uni"/>
    <w:basedOn w:val="a0"/>
    <w:rsid w:val="0017105A"/>
    <w:pPr>
      <w:spacing w:before="100" w:beforeAutospacing="1" w:after="100" w:afterAutospacing="1" w:line="240" w:lineRule="auto"/>
      <w:ind w:firstLine="0"/>
    </w:pPr>
    <w:rPr>
      <w:szCs w:val="24"/>
    </w:rPr>
  </w:style>
  <w:style w:type="paragraph" w:customStyle="1" w:styleId="unip">
    <w:name w:val="unip"/>
    <w:basedOn w:val="a0"/>
    <w:rsid w:val="0017105A"/>
    <w:pPr>
      <w:spacing w:before="100" w:beforeAutospacing="1" w:after="100" w:afterAutospacing="1" w:line="240" w:lineRule="auto"/>
      <w:ind w:firstLine="0"/>
    </w:pPr>
    <w:rPr>
      <w:szCs w:val="24"/>
    </w:rPr>
  </w:style>
  <w:style w:type="character" w:customStyle="1" w:styleId="apple-style-span">
    <w:name w:val="apple-style-span"/>
    <w:rsid w:val="0017105A"/>
  </w:style>
  <w:style w:type="paragraph" w:customStyle="1" w:styleId="uv">
    <w:name w:val="uv"/>
    <w:basedOn w:val="a0"/>
    <w:rsid w:val="0017105A"/>
    <w:pPr>
      <w:spacing w:before="100" w:beforeAutospacing="1" w:after="100" w:afterAutospacing="1" w:line="240" w:lineRule="auto"/>
      <w:ind w:firstLine="0"/>
    </w:pPr>
    <w:rPr>
      <w:szCs w:val="24"/>
    </w:rPr>
  </w:style>
  <w:style w:type="paragraph" w:customStyle="1" w:styleId="afffffff6">
    <w:name w:val="Абзац"/>
    <w:link w:val="afffffff7"/>
    <w:rsid w:val="0017105A"/>
    <w:pPr>
      <w:spacing w:before="120" w:after="60"/>
      <w:ind w:firstLine="567"/>
      <w:jc w:val="both"/>
    </w:pPr>
    <w:rPr>
      <w:rFonts w:ascii="Times New Roman" w:hAnsi="Times New Roman"/>
      <w:sz w:val="24"/>
      <w:szCs w:val="24"/>
    </w:rPr>
  </w:style>
  <w:style w:type="character" w:customStyle="1" w:styleId="afffffff7">
    <w:name w:val="Абзац Знак"/>
    <w:link w:val="afffffff6"/>
    <w:locked/>
    <w:rsid w:val="0017105A"/>
    <w:rPr>
      <w:rFonts w:ascii="Times New Roman" w:hAnsi="Times New Roman"/>
      <w:sz w:val="24"/>
      <w:szCs w:val="24"/>
      <w:lang w:bidi="ar-SA"/>
    </w:rPr>
  </w:style>
  <w:style w:type="numbering" w:customStyle="1" w:styleId="2ff4">
    <w:name w:val="Нет списка2"/>
    <w:next w:val="a3"/>
    <w:semiHidden/>
    <w:unhideWhenUsed/>
    <w:rsid w:val="00B2035C"/>
  </w:style>
  <w:style w:type="paragraph" w:customStyle="1" w:styleId="cpy">
    <w:name w:val="cpy"/>
    <w:basedOn w:val="a0"/>
    <w:rsid w:val="00B2035C"/>
    <w:pPr>
      <w:spacing w:before="3000" w:after="100" w:afterAutospacing="1" w:line="240" w:lineRule="auto"/>
      <w:ind w:firstLine="0"/>
      <w:jc w:val="center"/>
    </w:pPr>
    <w:rPr>
      <w:sz w:val="18"/>
      <w:szCs w:val="18"/>
    </w:rPr>
  </w:style>
  <w:style w:type="paragraph" w:customStyle="1" w:styleId="rght">
    <w:name w:val="rght"/>
    <w:basedOn w:val="a0"/>
    <w:rsid w:val="00B2035C"/>
    <w:pPr>
      <w:spacing w:before="100" w:beforeAutospacing="1" w:after="100" w:afterAutospacing="1" w:line="240" w:lineRule="auto"/>
      <w:ind w:firstLine="0"/>
      <w:jc w:val="right"/>
    </w:pPr>
    <w:rPr>
      <w:sz w:val="26"/>
      <w:szCs w:val="26"/>
    </w:rPr>
  </w:style>
  <w:style w:type="paragraph" w:customStyle="1" w:styleId="cntr">
    <w:name w:val="cntr"/>
    <w:basedOn w:val="a0"/>
    <w:rsid w:val="00B2035C"/>
    <w:pPr>
      <w:spacing w:before="100" w:beforeAutospacing="1" w:after="100" w:afterAutospacing="1" w:line="240" w:lineRule="auto"/>
      <w:ind w:firstLine="0"/>
      <w:jc w:val="center"/>
    </w:pPr>
    <w:rPr>
      <w:sz w:val="26"/>
      <w:szCs w:val="26"/>
    </w:rPr>
  </w:style>
  <w:style w:type="paragraph" w:customStyle="1" w:styleId="ch">
    <w:name w:val="ch"/>
    <w:basedOn w:val="a0"/>
    <w:rsid w:val="00B2035C"/>
    <w:pPr>
      <w:shd w:val="clear" w:color="auto" w:fill="FFFFFF"/>
      <w:spacing w:before="100" w:beforeAutospacing="1" w:after="100" w:afterAutospacing="1" w:line="240" w:lineRule="auto"/>
      <w:ind w:firstLine="0"/>
    </w:pPr>
    <w:rPr>
      <w:sz w:val="26"/>
      <w:szCs w:val="26"/>
    </w:rPr>
  </w:style>
  <w:style w:type="paragraph" w:customStyle="1" w:styleId="sml">
    <w:name w:val="sml"/>
    <w:basedOn w:val="a0"/>
    <w:rsid w:val="00B2035C"/>
    <w:pPr>
      <w:spacing w:before="100" w:beforeAutospacing="1" w:after="100" w:afterAutospacing="1" w:line="240" w:lineRule="auto"/>
      <w:ind w:firstLine="0"/>
      <w:jc w:val="center"/>
    </w:pPr>
    <w:rPr>
      <w:b/>
      <w:bCs/>
      <w:sz w:val="22"/>
      <w:szCs w:val="22"/>
    </w:rPr>
  </w:style>
  <w:style w:type="paragraph" w:customStyle="1" w:styleId="smlll">
    <w:name w:val="smlll"/>
    <w:basedOn w:val="a0"/>
    <w:rsid w:val="00B2035C"/>
    <w:pPr>
      <w:spacing w:line="240" w:lineRule="auto"/>
      <w:ind w:firstLine="0"/>
    </w:pPr>
    <w:rPr>
      <w:b/>
      <w:bCs/>
      <w:sz w:val="26"/>
      <w:szCs w:val="26"/>
    </w:rPr>
  </w:style>
  <w:style w:type="paragraph" w:customStyle="1" w:styleId="dr">
    <w:name w:val="dr"/>
    <w:basedOn w:val="a0"/>
    <w:rsid w:val="00B2035C"/>
    <w:pPr>
      <w:spacing w:before="100" w:beforeAutospacing="1" w:after="100" w:afterAutospacing="1" w:line="240" w:lineRule="auto"/>
      <w:ind w:left="300" w:firstLine="0"/>
    </w:pPr>
    <w:rPr>
      <w:sz w:val="26"/>
      <w:szCs w:val="26"/>
    </w:rPr>
  </w:style>
  <w:style w:type="paragraph" w:customStyle="1" w:styleId="4f0">
    <w:name w:val="Обычный4"/>
    <w:basedOn w:val="a0"/>
    <w:rsid w:val="00B2035C"/>
    <w:pPr>
      <w:shd w:val="clear" w:color="auto" w:fill="FFFFFF"/>
      <w:spacing w:before="100" w:beforeAutospacing="1" w:after="100" w:afterAutospacing="1" w:line="240" w:lineRule="auto"/>
      <w:ind w:firstLine="0"/>
    </w:pPr>
    <w:rPr>
      <w:szCs w:val="24"/>
    </w:rPr>
  </w:style>
  <w:style w:type="table" w:customStyle="1" w:styleId="2ff5">
    <w:name w:val="Сетка таблицы2"/>
    <w:basedOn w:val="a2"/>
    <w:next w:val="af3"/>
    <w:rsid w:val="00B2035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8">
    <w:name w:val="Текст (лев. подпись)"/>
    <w:basedOn w:val="a0"/>
    <w:next w:val="a0"/>
    <w:rsid w:val="00B2035C"/>
    <w:pPr>
      <w:widowControl w:val="0"/>
      <w:autoSpaceDE w:val="0"/>
      <w:autoSpaceDN w:val="0"/>
      <w:adjustRightInd w:val="0"/>
      <w:spacing w:line="240" w:lineRule="auto"/>
      <w:ind w:firstLine="0"/>
    </w:pPr>
    <w:rPr>
      <w:rFonts w:ascii="Arial" w:hAnsi="Arial" w:cs="Arial"/>
      <w:sz w:val="20"/>
    </w:rPr>
  </w:style>
  <w:style w:type="paragraph" w:customStyle="1" w:styleId="afffffff9">
    <w:name w:val="Текст (прав. подпись)"/>
    <w:basedOn w:val="a0"/>
    <w:next w:val="a0"/>
    <w:rsid w:val="00B2035C"/>
    <w:pPr>
      <w:widowControl w:val="0"/>
      <w:autoSpaceDE w:val="0"/>
      <w:autoSpaceDN w:val="0"/>
      <w:adjustRightInd w:val="0"/>
      <w:spacing w:line="240" w:lineRule="auto"/>
      <w:ind w:firstLine="0"/>
      <w:jc w:val="right"/>
    </w:pPr>
    <w:rPr>
      <w:rFonts w:ascii="Arial" w:hAnsi="Arial" w:cs="Arial"/>
      <w:sz w:val="20"/>
    </w:rPr>
  </w:style>
  <w:style w:type="character" w:styleId="afffffffa">
    <w:name w:val="endnote reference"/>
    <w:rsid w:val="0034296E"/>
    <w:rPr>
      <w:vertAlign w:val="superscript"/>
    </w:rPr>
  </w:style>
  <w:style w:type="paragraph" w:customStyle="1" w:styleId="printj">
    <w:name w:val="printj"/>
    <w:basedOn w:val="a0"/>
    <w:rsid w:val="00396A0A"/>
    <w:pPr>
      <w:spacing w:before="100" w:beforeAutospacing="1" w:after="100" w:afterAutospacing="1" w:line="240" w:lineRule="auto"/>
      <w:ind w:firstLine="0"/>
    </w:pPr>
    <w:rPr>
      <w:szCs w:val="24"/>
    </w:rPr>
  </w:style>
  <w:style w:type="paragraph" w:customStyle="1" w:styleId="printc">
    <w:name w:val="printc"/>
    <w:basedOn w:val="a0"/>
    <w:rsid w:val="00396A0A"/>
    <w:pPr>
      <w:spacing w:before="100" w:beforeAutospacing="1" w:after="100" w:afterAutospacing="1" w:line="240" w:lineRule="auto"/>
      <w:ind w:firstLine="0"/>
    </w:pPr>
    <w:rPr>
      <w:szCs w:val="24"/>
    </w:rPr>
  </w:style>
  <w:style w:type="paragraph" w:customStyle="1" w:styleId="-2">
    <w:name w:val="Таблица - Шапка"/>
    <w:basedOn w:val="a0"/>
    <w:rsid w:val="00396A0A"/>
    <w:pPr>
      <w:widowControl w:val="0"/>
      <w:suppressAutoHyphens/>
      <w:autoSpaceDE w:val="0"/>
      <w:spacing w:line="240" w:lineRule="auto"/>
      <w:ind w:firstLine="0"/>
      <w:jc w:val="center"/>
    </w:pPr>
    <w:rPr>
      <w:rFonts w:cs="Cambria"/>
      <w:sz w:val="18"/>
      <w:lang w:eastAsia="ar-SA"/>
    </w:rPr>
  </w:style>
  <w:style w:type="paragraph" w:customStyle="1" w:styleId="-3">
    <w:name w:val="Примечания - Заголовок"/>
    <w:basedOn w:val="ac"/>
    <w:rsid w:val="00396A0A"/>
    <w:pPr>
      <w:suppressAutoHyphens/>
      <w:overflowPunct w:val="0"/>
      <w:autoSpaceDE w:val="0"/>
      <w:spacing w:before="240"/>
      <w:ind w:firstLine="709"/>
      <w:jc w:val="both"/>
    </w:pPr>
    <w:rPr>
      <w:rFonts w:ascii="Times New Roman" w:hAnsi="Times New Roman" w:cs="Cambria"/>
      <w:i/>
      <w:szCs w:val="24"/>
      <w:lang w:eastAsia="ar-SA"/>
    </w:rPr>
  </w:style>
  <w:style w:type="paragraph" w:customStyle="1" w:styleId="afffffffb">
    <w:name w:val="Стиль Подпись Таблицы"/>
    <w:basedOn w:val="ac"/>
    <w:rsid w:val="00396A0A"/>
    <w:pPr>
      <w:suppressAutoHyphens/>
      <w:overflowPunct w:val="0"/>
      <w:autoSpaceDE w:val="0"/>
      <w:spacing w:before="240" w:after="240"/>
    </w:pPr>
    <w:rPr>
      <w:rFonts w:ascii="Times New Roman" w:hAnsi="Times New Roman" w:cs="Cambria"/>
      <w:sz w:val="20"/>
      <w:szCs w:val="24"/>
      <w:lang w:eastAsia="ar-SA"/>
    </w:rPr>
  </w:style>
  <w:style w:type="character" w:customStyle="1" w:styleId="FontStyle27">
    <w:name w:val="Font Style27"/>
    <w:rsid w:val="00396A0A"/>
    <w:rPr>
      <w:rFonts w:ascii="Times New Roman" w:hAnsi="Times New Roman" w:cs="Times New Roman" w:hint="default"/>
      <w:sz w:val="24"/>
      <w:szCs w:val="24"/>
    </w:rPr>
  </w:style>
  <w:style w:type="character" w:customStyle="1" w:styleId="S10">
    <w:name w:val="S_Маркированный Знак1"/>
    <w:rsid w:val="00396A0A"/>
    <w:rPr>
      <w:rFonts w:ascii="Times New Roman" w:eastAsia="Calibri" w:hAnsi="Times New Roman" w:cs="Times New Roman" w:hint="default"/>
      <w:sz w:val="28"/>
      <w:szCs w:val="28"/>
    </w:rPr>
  </w:style>
  <w:style w:type="character" w:customStyle="1" w:styleId="fts-hit">
    <w:name w:val="fts-hit"/>
    <w:basedOn w:val="a1"/>
    <w:rsid w:val="00396A0A"/>
  </w:style>
  <w:style w:type="paragraph" w:customStyle="1" w:styleId="2ff6">
    <w:name w:val="Заголовок2"/>
    <w:basedOn w:val="20"/>
    <w:next w:val="20"/>
    <w:autoRedefine/>
    <w:qFormat/>
    <w:rsid w:val="002B126D"/>
    <w:pPr>
      <w:keepNext w:val="0"/>
      <w:keepLines w:val="0"/>
      <w:pBdr>
        <w:bottom w:val="single" w:sz="4" w:space="1" w:color="622423"/>
      </w:pBdr>
      <w:spacing w:before="400" w:after="200" w:line="252" w:lineRule="auto"/>
      <w:ind w:firstLine="0"/>
      <w:jc w:val="center"/>
    </w:pPr>
    <w:rPr>
      <w:bCs w:val="0"/>
      <w:caps/>
      <w:color w:val="auto"/>
      <w:spacing w:val="15"/>
      <w:sz w:val="22"/>
      <w:szCs w:val="22"/>
      <w:lang w:val="ru-RU" w:eastAsia="ar-SA"/>
    </w:rPr>
  </w:style>
  <w:style w:type="paragraph" w:customStyle="1" w:styleId="1">
    <w:name w:val="Список маркированный 1"/>
    <w:basedOn w:val="a0"/>
    <w:qFormat/>
    <w:rsid w:val="002B126D"/>
    <w:pPr>
      <w:numPr>
        <w:numId w:val="42"/>
      </w:numPr>
      <w:suppressAutoHyphens/>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54934">
      <w:bodyDiv w:val="1"/>
      <w:marLeft w:val="0"/>
      <w:marRight w:val="0"/>
      <w:marTop w:val="0"/>
      <w:marBottom w:val="0"/>
      <w:divBdr>
        <w:top w:val="none" w:sz="0" w:space="0" w:color="auto"/>
        <w:left w:val="none" w:sz="0" w:space="0" w:color="auto"/>
        <w:bottom w:val="none" w:sz="0" w:space="0" w:color="auto"/>
        <w:right w:val="none" w:sz="0" w:space="0" w:color="auto"/>
      </w:divBdr>
      <w:divsChild>
        <w:div w:id="1391608486">
          <w:marLeft w:val="0"/>
          <w:marRight w:val="0"/>
          <w:marTop w:val="0"/>
          <w:marBottom w:val="0"/>
          <w:divBdr>
            <w:top w:val="none" w:sz="0" w:space="0" w:color="auto"/>
            <w:left w:val="none" w:sz="0" w:space="0" w:color="auto"/>
            <w:bottom w:val="none" w:sz="0" w:space="0" w:color="auto"/>
            <w:right w:val="none" w:sz="0" w:space="0" w:color="auto"/>
          </w:divBdr>
          <w:divsChild>
            <w:div w:id="57440056">
              <w:marLeft w:val="0"/>
              <w:marRight w:val="0"/>
              <w:marTop w:val="0"/>
              <w:marBottom w:val="0"/>
              <w:divBdr>
                <w:top w:val="none" w:sz="0" w:space="0" w:color="auto"/>
                <w:left w:val="none" w:sz="0" w:space="0" w:color="auto"/>
                <w:bottom w:val="none" w:sz="0" w:space="0" w:color="auto"/>
                <w:right w:val="none" w:sz="0" w:space="0" w:color="auto"/>
              </w:divBdr>
              <w:divsChild>
                <w:div w:id="1888638675">
                  <w:marLeft w:val="0"/>
                  <w:marRight w:val="0"/>
                  <w:marTop w:val="0"/>
                  <w:marBottom w:val="0"/>
                  <w:divBdr>
                    <w:top w:val="none" w:sz="0" w:space="0" w:color="auto"/>
                    <w:left w:val="none" w:sz="0" w:space="0" w:color="auto"/>
                    <w:bottom w:val="none" w:sz="0" w:space="0" w:color="auto"/>
                    <w:right w:val="none" w:sz="0" w:space="0" w:color="auto"/>
                  </w:divBdr>
                  <w:divsChild>
                    <w:div w:id="1508399240">
                      <w:marLeft w:val="0"/>
                      <w:marRight w:val="0"/>
                      <w:marTop w:val="0"/>
                      <w:marBottom w:val="0"/>
                      <w:divBdr>
                        <w:top w:val="none" w:sz="0" w:space="0" w:color="auto"/>
                        <w:left w:val="none" w:sz="0" w:space="0" w:color="auto"/>
                        <w:bottom w:val="none" w:sz="0" w:space="0" w:color="auto"/>
                        <w:right w:val="none" w:sz="0" w:space="0" w:color="auto"/>
                      </w:divBdr>
                      <w:divsChild>
                        <w:div w:id="2097241480">
                          <w:marLeft w:val="0"/>
                          <w:marRight w:val="0"/>
                          <w:marTop w:val="0"/>
                          <w:marBottom w:val="0"/>
                          <w:divBdr>
                            <w:top w:val="none" w:sz="0" w:space="0" w:color="auto"/>
                            <w:left w:val="none" w:sz="0" w:space="0" w:color="auto"/>
                            <w:bottom w:val="none" w:sz="0" w:space="0" w:color="auto"/>
                            <w:right w:val="none" w:sz="0" w:space="0" w:color="auto"/>
                          </w:divBdr>
                          <w:divsChild>
                            <w:div w:id="646209486">
                              <w:marLeft w:val="0"/>
                              <w:marRight w:val="0"/>
                              <w:marTop w:val="0"/>
                              <w:marBottom w:val="0"/>
                              <w:divBdr>
                                <w:top w:val="none" w:sz="0" w:space="0" w:color="auto"/>
                                <w:left w:val="none" w:sz="0" w:space="0" w:color="auto"/>
                                <w:bottom w:val="none" w:sz="0" w:space="0" w:color="auto"/>
                                <w:right w:val="none" w:sz="0" w:space="0" w:color="auto"/>
                              </w:divBdr>
                              <w:divsChild>
                                <w:div w:id="671688244">
                                  <w:marLeft w:val="0"/>
                                  <w:marRight w:val="0"/>
                                  <w:marTop w:val="0"/>
                                  <w:marBottom w:val="0"/>
                                  <w:divBdr>
                                    <w:top w:val="none" w:sz="0" w:space="0" w:color="auto"/>
                                    <w:left w:val="none" w:sz="0" w:space="0" w:color="auto"/>
                                    <w:bottom w:val="none" w:sz="0" w:space="0" w:color="auto"/>
                                    <w:right w:val="none" w:sz="0" w:space="0" w:color="auto"/>
                                  </w:divBdr>
                                  <w:divsChild>
                                    <w:div w:id="2096052726">
                                      <w:marLeft w:val="0"/>
                                      <w:marRight w:val="0"/>
                                      <w:marTop w:val="0"/>
                                      <w:marBottom w:val="0"/>
                                      <w:divBdr>
                                        <w:top w:val="none" w:sz="0" w:space="0" w:color="auto"/>
                                        <w:left w:val="none" w:sz="0" w:space="0" w:color="auto"/>
                                        <w:bottom w:val="none" w:sz="0" w:space="0" w:color="auto"/>
                                        <w:right w:val="none" w:sz="0" w:space="0" w:color="auto"/>
                                      </w:divBdr>
                                      <w:divsChild>
                                        <w:div w:id="356470709">
                                          <w:marLeft w:val="0"/>
                                          <w:marRight w:val="0"/>
                                          <w:marTop w:val="0"/>
                                          <w:marBottom w:val="0"/>
                                          <w:divBdr>
                                            <w:top w:val="none" w:sz="0" w:space="0" w:color="auto"/>
                                            <w:left w:val="none" w:sz="0" w:space="0" w:color="auto"/>
                                            <w:bottom w:val="none" w:sz="0" w:space="0" w:color="auto"/>
                                            <w:right w:val="none" w:sz="0" w:space="0" w:color="auto"/>
                                          </w:divBdr>
                                          <w:divsChild>
                                            <w:div w:id="1015032215">
                                              <w:marLeft w:val="0"/>
                                              <w:marRight w:val="0"/>
                                              <w:marTop w:val="0"/>
                                              <w:marBottom w:val="0"/>
                                              <w:divBdr>
                                                <w:top w:val="none" w:sz="0" w:space="0" w:color="auto"/>
                                                <w:left w:val="none" w:sz="0" w:space="0" w:color="auto"/>
                                                <w:bottom w:val="none" w:sz="0" w:space="0" w:color="auto"/>
                                                <w:right w:val="none" w:sz="0" w:space="0" w:color="auto"/>
                                              </w:divBdr>
                                              <w:divsChild>
                                                <w:div w:id="186891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3705703">
      <w:bodyDiv w:val="1"/>
      <w:marLeft w:val="0"/>
      <w:marRight w:val="0"/>
      <w:marTop w:val="0"/>
      <w:marBottom w:val="0"/>
      <w:divBdr>
        <w:top w:val="none" w:sz="0" w:space="0" w:color="auto"/>
        <w:left w:val="none" w:sz="0" w:space="0" w:color="auto"/>
        <w:bottom w:val="none" w:sz="0" w:space="0" w:color="auto"/>
        <w:right w:val="none" w:sz="0" w:space="0" w:color="auto"/>
      </w:divBdr>
      <w:divsChild>
        <w:div w:id="375811847">
          <w:marLeft w:val="0"/>
          <w:marRight w:val="0"/>
          <w:marTop w:val="0"/>
          <w:marBottom w:val="0"/>
          <w:divBdr>
            <w:top w:val="none" w:sz="0" w:space="0" w:color="auto"/>
            <w:left w:val="none" w:sz="0" w:space="0" w:color="auto"/>
            <w:bottom w:val="none" w:sz="0" w:space="0" w:color="auto"/>
            <w:right w:val="none" w:sz="0" w:space="0" w:color="auto"/>
          </w:divBdr>
          <w:divsChild>
            <w:div w:id="805896696">
              <w:marLeft w:val="0"/>
              <w:marRight w:val="0"/>
              <w:marTop w:val="0"/>
              <w:marBottom w:val="0"/>
              <w:divBdr>
                <w:top w:val="none" w:sz="0" w:space="0" w:color="auto"/>
                <w:left w:val="none" w:sz="0" w:space="0" w:color="auto"/>
                <w:bottom w:val="none" w:sz="0" w:space="0" w:color="auto"/>
                <w:right w:val="none" w:sz="0" w:space="0" w:color="auto"/>
              </w:divBdr>
              <w:divsChild>
                <w:div w:id="1031305326">
                  <w:marLeft w:val="0"/>
                  <w:marRight w:val="0"/>
                  <w:marTop w:val="0"/>
                  <w:marBottom w:val="0"/>
                  <w:divBdr>
                    <w:top w:val="none" w:sz="0" w:space="0" w:color="auto"/>
                    <w:left w:val="none" w:sz="0" w:space="0" w:color="auto"/>
                    <w:bottom w:val="none" w:sz="0" w:space="0" w:color="auto"/>
                    <w:right w:val="none" w:sz="0" w:space="0" w:color="auto"/>
                  </w:divBdr>
                  <w:divsChild>
                    <w:div w:id="1733457903">
                      <w:marLeft w:val="0"/>
                      <w:marRight w:val="0"/>
                      <w:marTop w:val="0"/>
                      <w:marBottom w:val="0"/>
                      <w:divBdr>
                        <w:top w:val="none" w:sz="0" w:space="0" w:color="auto"/>
                        <w:left w:val="none" w:sz="0" w:space="0" w:color="auto"/>
                        <w:bottom w:val="none" w:sz="0" w:space="0" w:color="auto"/>
                        <w:right w:val="none" w:sz="0" w:space="0" w:color="auto"/>
                      </w:divBdr>
                      <w:divsChild>
                        <w:div w:id="1274093222">
                          <w:marLeft w:val="0"/>
                          <w:marRight w:val="0"/>
                          <w:marTop w:val="0"/>
                          <w:marBottom w:val="0"/>
                          <w:divBdr>
                            <w:top w:val="none" w:sz="0" w:space="0" w:color="auto"/>
                            <w:left w:val="none" w:sz="0" w:space="0" w:color="auto"/>
                            <w:bottom w:val="none" w:sz="0" w:space="0" w:color="auto"/>
                            <w:right w:val="none" w:sz="0" w:space="0" w:color="auto"/>
                          </w:divBdr>
                          <w:divsChild>
                            <w:div w:id="1410424837">
                              <w:marLeft w:val="0"/>
                              <w:marRight w:val="0"/>
                              <w:marTop w:val="0"/>
                              <w:marBottom w:val="0"/>
                              <w:divBdr>
                                <w:top w:val="none" w:sz="0" w:space="0" w:color="auto"/>
                                <w:left w:val="none" w:sz="0" w:space="0" w:color="auto"/>
                                <w:bottom w:val="none" w:sz="0" w:space="0" w:color="auto"/>
                                <w:right w:val="none" w:sz="0" w:space="0" w:color="auto"/>
                              </w:divBdr>
                              <w:divsChild>
                                <w:div w:id="1376083163">
                                  <w:marLeft w:val="0"/>
                                  <w:marRight w:val="0"/>
                                  <w:marTop w:val="0"/>
                                  <w:marBottom w:val="0"/>
                                  <w:divBdr>
                                    <w:top w:val="none" w:sz="0" w:space="0" w:color="auto"/>
                                    <w:left w:val="none" w:sz="0" w:space="0" w:color="auto"/>
                                    <w:bottom w:val="none" w:sz="0" w:space="0" w:color="auto"/>
                                    <w:right w:val="none" w:sz="0" w:space="0" w:color="auto"/>
                                  </w:divBdr>
                                  <w:divsChild>
                                    <w:div w:id="1473668585">
                                      <w:marLeft w:val="0"/>
                                      <w:marRight w:val="0"/>
                                      <w:marTop w:val="0"/>
                                      <w:marBottom w:val="0"/>
                                      <w:divBdr>
                                        <w:top w:val="none" w:sz="0" w:space="0" w:color="auto"/>
                                        <w:left w:val="none" w:sz="0" w:space="0" w:color="auto"/>
                                        <w:bottom w:val="none" w:sz="0" w:space="0" w:color="auto"/>
                                        <w:right w:val="none" w:sz="0" w:space="0" w:color="auto"/>
                                      </w:divBdr>
                                      <w:divsChild>
                                        <w:div w:id="1342393125">
                                          <w:marLeft w:val="0"/>
                                          <w:marRight w:val="0"/>
                                          <w:marTop w:val="0"/>
                                          <w:marBottom w:val="0"/>
                                          <w:divBdr>
                                            <w:top w:val="none" w:sz="0" w:space="0" w:color="auto"/>
                                            <w:left w:val="none" w:sz="0" w:space="0" w:color="auto"/>
                                            <w:bottom w:val="none" w:sz="0" w:space="0" w:color="auto"/>
                                            <w:right w:val="none" w:sz="0" w:space="0" w:color="auto"/>
                                          </w:divBdr>
                                          <w:divsChild>
                                            <w:div w:id="777915522">
                                              <w:marLeft w:val="0"/>
                                              <w:marRight w:val="0"/>
                                              <w:marTop w:val="0"/>
                                              <w:marBottom w:val="0"/>
                                              <w:divBdr>
                                                <w:top w:val="none" w:sz="0" w:space="0" w:color="auto"/>
                                                <w:left w:val="none" w:sz="0" w:space="0" w:color="auto"/>
                                                <w:bottom w:val="none" w:sz="0" w:space="0" w:color="auto"/>
                                                <w:right w:val="none" w:sz="0" w:space="0" w:color="auto"/>
                                              </w:divBdr>
                                              <w:divsChild>
                                                <w:div w:id="26649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3866137">
      <w:bodyDiv w:val="1"/>
      <w:marLeft w:val="0"/>
      <w:marRight w:val="0"/>
      <w:marTop w:val="0"/>
      <w:marBottom w:val="0"/>
      <w:divBdr>
        <w:top w:val="none" w:sz="0" w:space="0" w:color="auto"/>
        <w:left w:val="none" w:sz="0" w:space="0" w:color="auto"/>
        <w:bottom w:val="none" w:sz="0" w:space="0" w:color="auto"/>
        <w:right w:val="none" w:sz="0" w:space="0" w:color="auto"/>
      </w:divBdr>
      <w:divsChild>
        <w:div w:id="1124928223">
          <w:marLeft w:val="0"/>
          <w:marRight w:val="0"/>
          <w:marTop w:val="0"/>
          <w:marBottom w:val="0"/>
          <w:divBdr>
            <w:top w:val="none" w:sz="0" w:space="0" w:color="auto"/>
            <w:left w:val="none" w:sz="0" w:space="0" w:color="auto"/>
            <w:bottom w:val="none" w:sz="0" w:space="0" w:color="auto"/>
            <w:right w:val="none" w:sz="0" w:space="0" w:color="auto"/>
          </w:divBdr>
          <w:divsChild>
            <w:div w:id="1577588436">
              <w:marLeft w:val="0"/>
              <w:marRight w:val="0"/>
              <w:marTop w:val="0"/>
              <w:marBottom w:val="0"/>
              <w:divBdr>
                <w:top w:val="none" w:sz="0" w:space="0" w:color="auto"/>
                <w:left w:val="none" w:sz="0" w:space="0" w:color="auto"/>
                <w:bottom w:val="none" w:sz="0" w:space="0" w:color="auto"/>
                <w:right w:val="none" w:sz="0" w:space="0" w:color="auto"/>
              </w:divBdr>
              <w:divsChild>
                <w:div w:id="1013386113">
                  <w:marLeft w:val="0"/>
                  <w:marRight w:val="0"/>
                  <w:marTop w:val="0"/>
                  <w:marBottom w:val="0"/>
                  <w:divBdr>
                    <w:top w:val="none" w:sz="0" w:space="0" w:color="auto"/>
                    <w:left w:val="none" w:sz="0" w:space="0" w:color="auto"/>
                    <w:bottom w:val="none" w:sz="0" w:space="0" w:color="auto"/>
                    <w:right w:val="none" w:sz="0" w:space="0" w:color="auto"/>
                  </w:divBdr>
                  <w:divsChild>
                    <w:div w:id="305210682">
                      <w:marLeft w:val="0"/>
                      <w:marRight w:val="0"/>
                      <w:marTop w:val="0"/>
                      <w:marBottom w:val="0"/>
                      <w:divBdr>
                        <w:top w:val="none" w:sz="0" w:space="0" w:color="auto"/>
                        <w:left w:val="none" w:sz="0" w:space="0" w:color="auto"/>
                        <w:bottom w:val="none" w:sz="0" w:space="0" w:color="auto"/>
                        <w:right w:val="none" w:sz="0" w:space="0" w:color="auto"/>
                      </w:divBdr>
                      <w:divsChild>
                        <w:div w:id="1857884148">
                          <w:marLeft w:val="0"/>
                          <w:marRight w:val="0"/>
                          <w:marTop w:val="0"/>
                          <w:marBottom w:val="0"/>
                          <w:divBdr>
                            <w:top w:val="none" w:sz="0" w:space="0" w:color="auto"/>
                            <w:left w:val="none" w:sz="0" w:space="0" w:color="auto"/>
                            <w:bottom w:val="none" w:sz="0" w:space="0" w:color="auto"/>
                            <w:right w:val="none" w:sz="0" w:space="0" w:color="auto"/>
                          </w:divBdr>
                          <w:divsChild>
                            <w:div w:id="119500727">
                              <w:marLeft w:val="0"/>
                              <w:marRight w:val="0"/>
                              <w:marTop w:val="0"/>
                              <w:marBottom w:val="0"/>
                              <w:divBdr>
                                <w:top w:val="none" w:sz="0" w:space="0" w:color="auto"/>
                                <w:left w:val="none" w:sz="0" w:space="0" w:color="auto"/>
                                <w:bottom w:val="none" w:sz="0" w:space="0" w:color="auto"/>
                                <w:right w:val="none" w:sz="0" w:space="0" w:color="auto"/>
                              </w:divBdr>
                              <w:divsChild>
                                <w:div w:id="301429695">
                                  <w:marLeft w:val="0"/>
                                  <w:marRight w:val="0"/>
                                  <w:marTop w:val="0"/>
                                  <w:marBottom w:val="0"/>
                                  <w:divBdr>
                                    <w:top w:val="none" w:sz="0" w:space="0" w:color="auto"/>
                                    <w:left w:val="none" w:sz="0" w:space="0" w:color="auto"/>
                                    <w:bottom w:val="none" w:sz="0" w:space="0" w:color="auto"/>
                                    <w:right w:val="none" w:sz="0" w:space="0" w:color="auto"/>
                                  </w:divBdr>
                                  <w:divsChild>
                                    <w:div w:id="824514312">
                                      <w:marLeft w:val="0"/>
                                      <w:marRight w:val="0"/>
                                      <w:marTop w:val="0"/>
                                      <w:marBottom w:val="0"/>
                                      <w:divBdr>
                                        <w:top w:val="none" w:sz="0" w:space="0" w:color="auto"/>
                                        <w:left w:val="none" w:sz="0" w:space="0" w:color="auto"/>
                                        <w:bottom w:val="none" w:sz="0" w:space="0" w:color="auto"/>
                                        <w:right w:val="none" w:sz="0" w:space="0" w:color="auto"/>
                                      </w:divBdr>
                                      <w:divsChild>
                                        <w:div w:id="1100684878">
                                          <w:marLeft w:val="0"/>
                                          <w:marRight w:val="0"/>
                                          <w:marTop w:val="0"/>
                                          <w:marBottom w:val="0"/>
                                          <w:divBdr>
                                            <w:top w:val="none" w:sz="0" w:space="0" w:color="auto"/>
                                            <w:left w:val="none" w:sz="0" w:space="0" w:color="auto"/>
                                            <w:bottom w:val="none" w:sz="0" w:space="0" w:color="auto"/>
                                            <w:right w:val="none" w:sz="0" w:space="0" w:color="auto"/>
                                          </w:divBdr>
                                          <w:divsChild>
                                            <w:div w:id="1389646415">
                                              <w:marLeft w:val="0"/>
                                              <w:marRight w:val="0"/>
                                              <w:marTop w:val="0"/>
                                              <w:marBottom w:val="0"/>
                                              <w:divBdr>
                                                <w:top w:val="none" w:sz="0" w:space="0" w:color="auto"/>
                                                <w:left w:val="none" w:sz="0" w:space="0" w:color="auto"/>
                                                <w:bottom w:val="none" w:sz="0" w:space="0" w:color="auto"/>
                                                <w:right w:val="none" w:sz="0" w:space="0" w:color="auto"/>
                                              </w:divBdr>
                                              <w:divsChild>
                                                <w:div w:id="122305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411633">
      <w:bodyDiv w:val="1"/>
      <w:marLeft w:val="0"/>
      <w:marRight w:val="0"/>
      <w:marTop w:val="0"/>
      <w:marBottom w:val="0"/>
      <w:divBdr>
        <w:top w:val="none" w:sz="0" w:space="0" w:color="auto"/>
        <w:left w:val="none" w:sz="0" w:space="0" w:color="auto"/>
        <w:bottom w:val="none" w:sz="0" w:space="0" w:color="auto"/>
        <w:right w:val="none" w:sz="0" w:space="0" w:color="auto"/>
      </w:divBdr>
    </w:div>
    <w:div w:id="340744459">
      <w:bodyDiv w:val="1"/>
      <w:marLeft w:val="0"/>
      <w:marRight w:val="0"/>
      <w:marTop w:val="0"/>
      <w:marBottom w:val="0"/>
      <w:divBdr>
        <w:top w:val="none" w:sz="0" w:space="0" w:color="auto"/>
        <w:left w:val="none" w:sz="0" w:space="0" w:color="auto"/>
        <w:bottom w:val="none" w:sz="0" w:space="0" w:color="auto"/>
        <w:right w:val="none" w:sz="0" w:space="0" w:color="auto"/>
      </w:divBdr>
    </w:div>
    <w:div w:id="409273891">
      <w:bodyDiv w:val="1"/>
      <w:marLeft w:val="0"/>
      <w:marRight w:val="0"/>
      <w:marTop w:val="0"/>
      <w:marBottom w:val="0"/>
      <w:divBdr>
        <w:top w:val="none" w:sz="0" w:space="0" w:color="auto"/>
        <w:left w:val="none" w:sz="0" w:space="0" w:color="auto"/>
        <w:bottom w:val="none" w:sz="0" w:space="0" w:color="auto"/>
        <w:right w:val="none" w:sz="0" w:space="0" w:color="auto"/>
      </w:divBdr>
      <w:divsChild>
        <w:div w:id="867330963">
          <w:marLeft w:val="0"/>
          <w:marRight w:val="0"/>
          <w:marTop w:val="0"/>
          <w:marBottom w:val="0"/>
          <w:divBdr>
            <w:top w:val="none" w:sz="0" w:space="0" w:color="auto"/>
            <w:left w:val="none" w:sz="0" w:space="0" w:color="auto"/>
            <w:bottom w:val="none" w:sz="0" w:space="0" w:color="auto"/>
            <w:right w:val="none" w:sz="0" w:space="0" w:color="auto"/>
          </w:divBdr>
          <w:divsChild>
            <w:div w:id="93088003">
              <w:marLeft w:val="0"/>
              <w:marRight w:val="0"/>
              <w:marTop w:val="0"/>
              <w:marBottom w:val="0"/>
              <w:divBdr>
                <w:top w:val="none" w:sz="0" w:space="0" w:color="auto"/>
                <w:left w:val="none" w:sz="0" w:space="0" w:color="auto"/>
                <w:bottom w:val="none" w:sz="0" w:space="0" w:color="auto"/>
                <w:right w:val="none" w:sz="0" w:space="0" w:color="auto"/>
              </w:divBdr>
            </w:div>
            <w:div w:id="121655744">
              <w:marLeft w:val="0"/>
              <w:marRight w:val="0"/>
              <w:marTop w:val="0"/>
              <w:marBottom w:val="0"/>
              <w:divBdr>
                <w:top w:val="none" w:sz="0" w:space="0" w:color="auto"/>
                <w:left w:val="none" w:sz="0" w:space="0" w:color="auto"/>
                <w:bottom w:val="none" w:sz="0" w:space="0" w:color="auto"/>
                <w:right w:val="none" w:sz="0" w:space="0" w:color="auto"/>
              </w:divBdr>
            </w:div>
            <w:div w:id="141239973">
              <w:marLeft w:val="0"/>
              <w:marRight w:val="0"/>
              <w:marTop w:val="0"/>
              <w:marBottom w:val="0"/>
              <w:divBdr>
                <w:top w:val="none" w:sz="0" w:space="0" w:color="auto"/>
                <w:left w:val="none" w:sz="0" w:space="0" w:color="auto"/>
                <w:bottom w:val="none" w:sz="0" w:space="0" w:color="auto"/>
                <w:right w:val="none" w:sz="0" w:space="0" w:color="auto"/>
              </w:divBdr>
            </w:div>
            <w:div w:id="152187932">
              <w:marLeft w:val="0"/>
              <w:marRight w:val="0"/>
              <w:marTop w:val="0"/>
              <w:marBottom w:val="0"/>
              <w:divBdr>
                <w:top w:val="none" w:sz="0" w:space="0" w:color="auto"/>
                <w:left w:val="none" w:sz="0" w:space="0" w:color="auto"/>
                <w:bottom w:val="none" w:sz="0" w:space="0" w:color="auto"/>
                <w:right w:val="none" w:sz="0" w:space="0" w:color="auto"/>
              </w:divBdr>
            </w:div>
            <w:div w:id="271475771">
              <w:marLeft w:val="0"/>
              <w:marRight w:val="0"/>
              <w:marTop w:val="0"/>
              <w:marBottom w:val="0"/>
              <w:divBdr>
                <w:top w:val="none" w:sz="0" w:space="0" w:color="auto"/>
                <w:left w:val="none" w:sz="0" w:space="0" w:color="auto"/>
                <w:bottom w:val="none" w:sz="0" w:space="0" w:color="auto"/>
                <w:right w:val="none" w:sz="0" w:space="0" w:color="auto"/>
              </w:divBdr>
            </w:div>
            <w:div w:id="371880930">
              <w:marLeft w:val="0"/>
              <w:marRight w:val="0"/>
              <w:marTop w:val="0"/>
              <w:marBottom w:val="0"/>
              <w:divBdr>
                <w:top w:val="none" w:sz="0" w:space="0" w:color="auto"/>
                <w:left w:val="none" w:sz="0" w:space="0" w:color="auto"/>
                <w:bottom w:val="none" w:sz="0" w:space="0" w:color="auto"/>
                <w:right w:val="none" w:sz="0" w:space="0" w:color="auto"/>
              </w:divBdr>
            </w:div>
            <w:div w:id="376274015">
              <w:marLeft w:val="0"/>
              <w:marRight w:val="0"/>
              <w:marTop w:val="0"/>
              <w:marBottom w:val="0"/>
              <w:divBdr>
                <w:top w:val="none" w:sz="0" w:space="0" w:color="auto"/>
                <w:left w:val="none" w:sz="0" w:space="0" w:color="auto"/>
                <w:bottom w:val="none" w:sz="0" w:space="0" w:color="auto"/>
                <w:right w:val="none" w:sz="0" w:space="0" w:color="auto"/>
              </w:divBdr>
            </w:div>
            <w:div w:id="471867071">
              <w:marLeft w:val="0"/>
              <w:marRight w:val="0"/>
              <w:marTop w:val="0"/>
              <w:marBottom w:val="0"/>
              <w:divBdr>
                <w:top w:val="none" w:sz="0" w:space="0" w:color="auto"/>
                <w:left w:val="none" w:sz="0" w:space="0" w:color="auto"/>
                <w:bottom w:val="none" w:sz="0" w:space="0" w:color="auto"/>
                <w:right w:val="none" w:sz="0" w:space="0" w:color="auto"/>
              </w:divBdr>
            </w:div>
            <w:div w:id="511913009">
              <w:marLeft w:val="0"/>
              <w:marRight w:val="0"/>
              <w:marTop w:val="0"/>
              <w:marBottom w:val="0"/>
              <w:divBdr>
                <w:top w:val="none" w:sz="0" w:space="0" w:color="auto"/>
                <w:left w:val="none" w:sz="0" w:space="0" w:color="auto"/>
                <w:bottom w:val="none" w:sz="0" w:space="0" w:color="auto"/>
                <w:right w:val="none" w:sz="0" w:space="0" w:color="auto"/>
              </w:divBdr>
            </w:div>
            <w:div w:id="579676099">
              <w:marLeft w:val="0"/>
              <w:marRight w:val="0"/>
              <w:marTop w:val="0"/>
              <w:marBottom w:val="0"/>
              <w:divBdr>
                <w:top w:val="none" w:sz="0" w:space="0" w:color="auto"/>
                <w:left w:val="none" w:sz="0" w:space="0" w:color="auto"/>
                <w:bottom w:val="none" w:sz="0" w:space="0" w:color="auto"/>
                <w:right w:val="none" w:sz="0" w:space="0" w:color="auto"/>
              </w:divBdr>
            </w:div>
            <w:div w:id="688068663">
              <w:marLeft w:val="0"/>
              <w:marRight w:val="0"/>
              <w:marTop w:val="0"/>
              <w:marBottom w:val="0"/>
              <w:divBdr>
                <w:top w:val="none" w:sz="0" w:space="0" w:color="auto"/>
                <w:left w:val="none" w:sz="0" w:space="0" w:color="auto"/>
                <w:bottom w:val="none" w:sz="0" w:space="0" w:color="auto"/>
                <w:right w:val="none" w:sz="0" w:space="0" w:color="auto"/>
              </w:divBdr>
            </w:div>
            <w:div w:id="731974299">
              <w:marLeft w:val="0"/>
              <w:marRight w:val="0"/>
              <w:marTop w:val="0"/>
              <w:marBottom w:val="0"/>
              <w:divBdr>
                <w:top w:val="none" w:sz="0" w:space="0" w:color="auto"/>
                <w:left w:val="none" w:sz="0" w:space="0" w:color="auto"/>
                <w:bottom w:val="none" w:sz="0" w:space="0" w:color="auto"/>
                <w:right w:val="none" w:sz="0" w:space="0" w:color="auto"/>
              </w:divBdr>
            </w:div>
            <w:div w:id="1109661925">
              <w:marLeft w:val="0"/>
              <w:marRight w:val="0"/>
              <w:marTop w:val="0"/>
              <w:marBottom w:val="0"/>
              <w:divBdr>
                <w:top w:val="none" w:sz="0" w:space="0" w:color="auto"/>
                <w:left w:val="none" w:sz="0" w:space="0" w:color="auto"/>
                <w:bottom w:val="none" w:sz="0" w:space="0" w:color="auto"/>
                <w:right w:val="none" w:sz="0" w:space="0" w:color="auto"/>
              </w:divBdr>
            </w:div>
            <w:div w:id="1142310516">
              <w:marLeft w:val="0"/>
              <w:marRight w:val="0"/>
              <w:marTop w:val="0"/>
              <w:marBottom w:val="0"/>
              <w:divBdr>
                <w:top w:val="none" w:sz="0" w:space="0" w:color="auto"/>
                <w:left w:val="none" w:sz="0" w:space="0" w:color="auto"/>
                <w:bottom w:val="none" w:sz="0" w:space="0" w:color="auto"/>
                <w:right w:val="none" w:sz="0" w:space="0" w:color="auto"/>
              </w:divBdr>
            </w:div>
            <w:div w:id="1187215619">
              <w:marLeft w:val="0"/>
              <w:marRight w:val="0"/>
              <w:marTop w:val="0"/>
              <w:marBottom w:val="0"/>
              <w:divBdr>
                <w:top w:val="none" w:sz="0" w:space="0" w:color="auto"/>
                <w:left w:val="none" w:sz="0" w:space="0" w:color="auto"/>
                <w:bottom w:val="none" w:sz="0" w:space="0" w:color="auto"/>
                <w:right w:val="none" w:sz="0" w:space="0" w:color="auto"/>
              </w:divBdr>
            </w:div>
            <w:div w:id="1253930103">
              <w:marLeft w:val="0"/>
              <w:marRight w:val="0"/>
              <w:marTop w:val="0"/>
              <w:marBottom w:val="0"/>
              <w:divBdr>
                <w:top w:val="none" w:sz="0" w:space="0" w:color="auto"/>
                <w:left w:val="none" w:sz="0" w:space="0" w:color="auto"/>
                <w:bottom w:val="none" w:sz="0" w:space="0" w:color="auto"/>
                <w:right w:val="none" w:sz="0" w:space="0" w:color="auto"/>
              </w:divBdr>
            </w:div>
            <w:div w:id="1291670698">
              <w:marLeft w:val="0"/>
              <w:marRight w:val="0"/>
              <w:marTop w:val="0"/>
              <w:marBottom w:val="0"/>
              <w:divBdr>
                <w:top w:val="none" w:sz="0" w:space="0" w:color="auto"/>
                <w:left w:val="none" w:sz="0" w:space="0" w:color="auto"/>
                <w:bottom w:val="none" w:sz="0" w:space="0" w:color="auto"/>
                <w:right w:val="none" w:sz="0" w:space="0" w:color="auto"/>
              </w:divBdr>
            </w:div>
            <w:div w:id="1369599216">
              <w:marLeft w:val="0"/>
              <w:marRight w:val="0"/>
              <w:marTop w:val="0"/>
              <w:marBottom w:val="0"/>
              <w:divBdr>
                <w:top w:val="none" w:sz="0" w:space="0" w:color="auto"/>
                <w:left w:val="none" w:sz="0" w:space="0" w:color="auto"/>
                <w:bottom w:val="none" w:sz="0" w:space="0" w:color="auto"/>
                <w:right w:val="none" w:sz="0" w:space="0" w:color="auto"/>
              </w:divBdr>
            </w:div>
            <w:div w:id="1391154314">
              <w:marLeft w:val="0"/>
              <w:marRight w:val="0"/>
              <w:marTop w:val="0"/>
              <w:marBottom w:val="0"/>
              <w:divBdr>
                <w:top w:val="none" w:sz="0" w:space="0" w:color="auto"/>
                <w:left w:val="none" w:sz="0" w:space="0" w:color="auto"/>
                <w:bottom w:val="none" w:sz="0" w:space="0" w:color="auto"/>
                <w:right w:val="none" w:sz="0" w:space="0" w:color="auto"/>
              </w:divBdr>
            </w:div>
            <w:div w:id="1669096020">
              <w:marLeft w:val="0"/>
              <w:marRight w:val="0"/>
              <w:marTop w:val="0"/>
              <w:marBottom w:val="0"/>
              <w:divBdr>
                <w:top w:val="none" w:sz="0" w:space="0" w:color="auto"/>
                <w:left w:val="none" w:sz="0" w:space="0" w:color="auto"/>
                <w:bottom w:val="none" w:sz="0" w:space="0" w:color="auto"/>
                <w:right w:val="none" w:sz="0" w:space="0" w:color="auto"/>
              </w:divBdr>
            </w:div>
            <w:div w:id="1671299467">
              <w:marLeft w:val="0"/>
              <w:marRight w:val="0"/>
              <w:marTop w:val="0"/>
              <w:marBottom w:val="0"/>
              <w:divBdr>
                <w:top w:val="none" w:sz="0" w:space="0" w:color="auto"/>
                <w:left w:val="none" w:sz="0" w:space="0" w:color="auto"/>
                <w:bottom w:val="none" w:sz="0" w:space="0" w:color="auto"/>
                <w:right w:val="none" w:sz="0" w:space="0" w:color="auto"/>
              </w:divBdr>
            </w:div>
            <w:div w:id="1714574618">
              <w:marLeft w:val="0"/>
              <w:marRight w:val="0"/>
              <w:marTop w:val="0"/>
              <w:marBottom w:val="0"/>
              <w:divBdr>
                <w:top w:val="none" w:sz="0" w:space="0" w:color="auto"/>
                <w:left w:val="none" w:sz="0" w:space="0" w:color="auto"/>
                <w:bottom w:val="none" w:sz="0" w:space="0" w:color="auto"/>
                <w:right w:val="none" w:sz="0" w:space="0" w:color="auto"/>
              </w:divBdr>
            </w:div>
            <w:div w:id="1734083840">
              <w:marLeft w:val="0"/>
              <w:marRight w:val="0"/>
              <w:marTop w:val="0"/>
              <w:marBottom w:val="0"/>
              <w:divBdr>
                <w:top w:val="none" w:sz="0" w:space="0" w:color="auto"/>
                <w:left w:val="none" w:sz="0" w:space="0" w:color="auto"/>
                <w:bottom w:val="none" w:sz="0" w:space="0" w:color="auto"/>
                <w:right w:val="none" w:sz="0" w:space="0" w:color="auto"/>
              </w:divBdr>
            </w:div>
            <w:div w:id="1834836809">
              <w:marLeft w:val="0"/>
              <w:marRight w:val="0"/>
              <w:marTop w:val="0"/>
              <w:marBottom w:val="0"/>
              <w:divBdr>
                <w:top w:val="none" w:sz="0" w:space="0" w:color="auto"/>
                <w:left w:val="none" w:sz="0" w:space="0" w:color="auto"/>
                <w:bottom w:val="none" w:sz="0" w:space="0" w:color="auto"/>
                <w:right w:val="none" w:sz="0" w:space="0" w:color="auto"/>
              </w:divBdr>
            </w:div>
            <w:div w:id="1836873843">
              <w:marLeft w:val="0"/>
              <w:marRight w:val="0"/>
              <w:marTop w:val="0"/>
              <w:marBottom w:val="0"/>
              <w:divBdr>
                <w:top w:val="none" w:sz="0" w:space="0" w:color="auto"/>
                <w:left w:val="none" w:sz="0" w:space="0" w:color="auto"/>
                <w:bottom w:val="none" w:sz="0" w:space="0" w:color="auto"/>
                <w:right w:val="none" w:sz="0" w:space="0" w:color="auto"/>
              </w:divBdr>
            </w:div>
            <w:div w:id="1923366739">
              <w:marLeft w:val="0"/>
              <w:marRight w:val="0"/>
              <w:marTop w:val="0"/>
              <w:marBottom w:val="0"/>
              <w:divBdr>
                <w:top w:val="none" w:sz="0" w:space="0" w:color="auto"/>
                <w:left w:val="none" w:sz="0" w:space="0" w:color="auto"/>
                <w:bottom w:val="none" w:sz="0" w:space="0" w:color="auto"/>
                <w:right w:val="none" w:sz="0" w:space="0" w:color="auto"/>
              </w:divBdr>
            </w:div>
            <w:div w:id="1935434197">
              <w:marLeft w:val="0"/>
              <w:marRight w:val="0"/>
              <w:marTop w:val="0"/>
              <w:marBottom w:val="0"/>
              <w:divBdr>
                <w:top w:val="none" w:sz="0" w:space="0" w:color="auto"/>
                <w:left w:val="none" w:sz="0" w:space="0" w:color="auto"/>
                <w:bottom w:val="none" w:sz="0" w:space="0" w:color="auto"/>
                <w:right w:val="none" w:sz="0" w:space="0" w:color="auto"/>
              </w:divBdr>
            </w:div>
            <w:div w:id="2022588261">
              <w:marLeft w:val="0"/>
              <w:marRight w:val="0"/>
              <w:marTop w:val="0"/>
              <w:marBottom w:val="0"/>
              <w:divBdr>
                <w:top w:val="none" w:sz="0" w:space="0" w:color="auto"/>
                <w:left w:val="none" w:sz="0" w:space="0" w:color="auto"/>
                <w:bottom w:val="none" w:sz="0" w:space="0" w:color="auto"/>
                <w:right w:val="none" w:sz="0" w:space="0" w:color="auto"/>
              </w:divBdr>
            </w:div>
            <w:div w:id="2026855799">
              <w:marLeft w:val="0"/>
              <w:marRight w:val="0"/>
              <w:marTop w:val="0"/>
              <w:marBottom w:val="0"/>
              <w:divBdr>
                <w:top w:val="none" w:sz="0" w:space="0" w:color="auto"/>
                <w:left w:val="none" w:sz="0" w:space="0" w:color="auto"/>
                <w:bottom w:val="none" w:sz="0" w:space="0" w:color="auto"/>
                <w:right w:val="none" w:sz="0" w:space="0" w:color="auto"/>
              </w:divBdr>
            </w:div>
            <w:div w:id="211039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22328">
      <w:bodyDiv w:val="1"/>
      <w:marLeft w:val="0"/>
      <w:marRight w:val="0"/>
      <w:marTop w:val="0"/>
      <w:marBottom w:val="0"/>
      <w:divBdr>
        <w:top w:val="none" w:sz="0" w:space="0" w:color="auto"/>
        <w:left w:val="none" w:sz="0" w:space="0" w:color="auto"/>
        <w:bottom w:val="none" w:sz="0" w:space="0" w:color="auto"/>
        <w:right w:val="none" w:sz="0" w:space="0" w:color="auto"/>
      </w:divBdr>
      <w:divsChild>
        <w:div w:id="1959221562">
          <w:marLeft w:val="0"/>
          <w:marRight w:val="0"/>
          <w:marTop w:val="0"/>
          <w:marBottom w:val="0"/>
          <w:divBdr>
            <w:top w:val="none" w:sz="0" w:space="0" w:color="auto"/>
            <w:left w:val="none" w:sz="0" w:space="0" w:color="auto"/>
            <w:bottom w:val="none" w:sz="0" w:space="0" w:color="auto"/>
            <w:right w:val="none" w:sz="0" w:space="0" w:color="auto"/>
          </w:divBdr>
          <w:divsChild>
            <w:div w:id="147133917">
              <w:marLeft w:val="0"/>
              <w:marRight w:val="0"/>
              <w:marTop w:val="0"/>
              <w:marBottom w:val="0"/>
              <w:divBdr>
                <w:top w:val="none" w:sz="0" w:space="0" w:color="auto"/>
                <w:left w:val="none" w:sz="0" w:space="0" w:color="auto"/>
                <w:bottom w:val="none" w:sz="0" w:space="0" w:color="auto"/>
                <w:right w:val="none" w:sz="0" w:space="0" w:color="auto"/>
              </w:divBdr>
            </w:div>
            <w:div w:id="211962821">
              <w:marLeft w:val="0"/>
              <w:marRight w:val="0"/>
              <w:marTop w:val="0"/>
              <w:marBottom w:val="0"/>
              <w:divBdr>
                <w:top w:val="none" w:sz="0" w:space="0" w:color="auto"/>
                <w:left w:val="none" w:sz="0" w:space="0" w:color="auto"/>
                <w:bottom w:val="none" w:sz="0" w:space="0" w:color="auto"/>
                <w:right w:val="none" w:sz="0" w:space="0" w:color="auto"/>
              </w:divBdr>
            </w:div>
            <w:div w:id="508759316">
              <w:marLeft w:val="0"/>
              <w:marRight w:val="0"/>
              <w:marTop w:val="0"/>
              <w:marBottom w:val="0"/>
              <w:divBdr>
                <w:top w:val="none" w:sz="0" w:space="0" w:color="auto"/>
                <w:left w:val="none" w:sz="0" w:space="0" w:color="auto"/>
                <w:bottom w:val="none" w:sz="0" w:space="0" w:color="auto"/>
                <w:right w:val="none" w:sz="0" w:space="0" w:color="auto"/>
              </w:divBdr>
            </w:div>
            <w:div w:id="857894121">
              <w:marLeft w:val="0"/>
              <w:marRight w:val="0"/>
              <w:marTop w:val="0"/>
              <w:marBottom w:val="0"/>
              <w:divBdr>
                <w:top w:val="none" w:sz="0" w:space="0" w:color="auto"/>
                <w:left w:val="none" w:sz="0" w:space="0" w:color="auto"/>
                <w:bottom w:val="none" w:sz="0" w:space="0" w:color="auto"/>
                <w:right w:val="none" w:sz="0" w:space="0" w:color="auto"/>
              </w:divBdr>
            </w:div>
            <w:div w:id="938834858">
              <w:marLeft w:val="0"/>
              <w:marRight w:val="0"/>
              <w:marTop w:val="0"/>
              <w:marBottom w:val="0"/>
              <w:divBdr>
                <w:top w:val="none" w:sz="0" w:space="0" w:color="auto"/>
                <w:left w:val="none" w:sz="0" w:space="0" w:color="auto"/>
                <w:bottom w:val="none" w:sz="0" w:space="0" w:color="auto"/>
                <w:right w:val="none" w:sz="0" w:space="0" w:color="auto"/>
              </w:divBdr>
            </w:div>
            <w:div w:id="993414303">
              <w:marLeft w:val="0"/>
              <w:marRight w:val="0"/>
              <w:marTop w:val="0"/>
              <w:marBottom w:val="0"/>
              <w:divBdr>
                <w:top w:val="none" w:sz="0" w:space="0" w:color="auto"/>
                <w:left w:val="none" w:sz="0" w:space="0" w:color="auto"/>
                <w:bottom w:val="none" w:sz="0" w:space="0" w:color="auto"/>
                <w:right w:val="none" w:sz="0" w:space="0" w:color="auto"/>
              </w:divBdr>
            </w:div>
            <w:div w:id="1009940520">
              <w:marLeft w:val="0"/>
              <w:marRight w:val="0"/>
              <w:marTop w:val="0"/>
              <w:marBottom w:val="0"/>
              <w:divBdr>
                <w:top w:val="none" w:sz="0" w:space="0" w:color="auto"/>
                <w:left w:val="none" w:sz="0" w:space="0" w:color="auto"/>
                <w:bottom w:val="none" w:sz="0" w:space="0" w:color="auto"/>
                <w:right w:val="none" w:sz="0" w:space="0" w:color="auto"/>
              </w:divBdr>
            </w:div>
            <w:div w:id="1205288904">
              <w:marLeft w:val="0"/>
              <w:marRight w:val="0"/>
              <w:marTop w:val="0"/>
              <w:marBottom w:val="0"/>
              <w:divBdr>
                <w:top w:val="none" w:sz="0" w:space="0" w:color="auto"/>
                <w:left w:val="none" w:sz="0" w:space="0" w:color="auto"/>
                <w:bottom w:val="none" w:sz="0" w:space="0" w:color="auto"/>
                <w:right w:val="none" w:sz="0" w:space="0" w:color="auto"/>
              </w:divBdr>
            </w:div>
            <w:div w:id="1325662394">
              <w:marLeft w:val="0"/>
              <w:marRight w:val="0"/>
              <w:marTop w:val="0"/>
              <w:marBottom w:val="0"/>
              <w:divBdr>
                <w:top w:val="none" w:sz="0" w:space="0" w:color="auto"/>
                <w:left w:val="none" w:sz="0" w:space="0" w:color="auto"/>
                <w:bottom w:val="none" w:sz="0" w:space="0" w:color="auto"/>
                <w:right w:val="none" w:sz="0" w:space="0" w:color="auto"/>
              </w:divBdr>
            </w:div>
            <w:div w:id="1340624860">
              <w:marLeft w:val="0"/>
              <w:marRight w:val="0"/>
              <w:marTop w:val="0"/>
              <w:marBottom w:val="0"/>
              <w:divBdr>
                <w:top w:val="none" w:sz="0" w:space="0" w:color="auto"/>
                <w:left w:val="none" w:sz="0" w:space="0" w:color="auto"/>
                <w:bottom w:val="none" w:sz="0" w:space="0" w:color="auto"/>
                <w:right w:val="none" w:sz="0" w:space="0" w:color="auto"/>
              </w:divBdr>
            </w:div>
            <w:div w:id="1395086423">
              <w:marLeft w:val="0"/>
              <w:marRight w:val="0"/>
              <w:marTop w:val="0"/>
              <w:marBottom w:val="0"/>
              <w:divBdr>
                <w:top w:val="none" w:sz="0" w:space="0" w:color="auto"/>
                <w:left w:val="none" w:sz="0" w:space="0" w:color="auto"/>
                <w:bottom w:val="none" w:sz="0" w:space="0" w:color="auto"/>
                <w:right w:val="none" w:sz="0" w:space="0" w:color="auto"/>
              </w:divBdr>
            </w:div>
            <w:div w:id="211978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687983">
      <w:bodyDiv w:val="1"/>
      <w:marLeft w:val="0"/>
      <w:marRight w:val="0"/>
      <w:marTop w:val="0"/>
      <w:marBottom w:val="0"/>
      <w:divBdr>
        <w:top w:val="none" w:sz="0" w:space="0" w:color="auto"/>
        <w:left w:val="none" w:sz="0" w:space="0" w:color="auto"/>
        <w:bottom w:val="none" w:sz="0" w:space="0" w:color="auto"/>
        <w:right w:val="none" w:sz="0" w:space="0" w:color="auto"/>
      </w:divBdr>
    </w:div>
    <w:div w:id="536772242">
      <w:bodyDiv w:val="1"/>
      <w:marLeft w:val="0"/>
      <w:marRight w:val="0"/>
      <w:marTop w:val="0"/>
      <w:marBottom w:val="0"/>
      <w:divBdr>
        <w:top w:val="none" w:sz="0" w:space="0" w:color="auto"/>
        <w:left w:val="none" w:sz="0" w:space="0" w:color="auto"/>
        <w:bottom w:val="none" w:sz="0" w:space="0" w:color="auto"/>
        <w:right w:val="none" w:sz="0" w:space="0" w:color="auto"/>
      </w:divBdr>
      <w:divsChild>
        <w:div w:id="1793792573">
          <w:marLeft w:val="0"/>
          <w:marRight w:val="0"/>
          <w:marTop w:val="0"/>
          <w:marBottom w:val="0"/>
          <w:divBdr>
            <w:top w:val="none" w:sz="0" w:space="0" w:color="auto"/>
            <w:left w:val="none" w:sz="0" w:space="0" w:color="auto"/>
            <w:bottom w:val="none" w:sz="0" w:space="0" w:color="auto"/>
            <w:right w:val="none" w:sz="0" w:space="0" w:color="auto"/>
          </w:divBdr>
          <w:divsChild>
            <w:div w:id="1625696231">
              <w:marLeft w:val="0"/>
              <w:marRight w:val="0"/>
              <w:marTop w:val="0"/>
              <w:marBottom w:val="0"/>
              <w:divBdr>
                <w:top w:val="none" w:sz="0" w:space="0" w:color="auto"/>
                <w:left w:val="none" w:sz="0" w:space="0" w:color="auto"/>
                <w:bottom w:val="none" w:sz="0" w:space="0" w:color="auto"/>
                <w:right w:val="none" w:sz="0" w:space="0" w:color="auto"/>
              </w:divBdr>
              <w:divsChild>
                <w:div w:id="1652253142">
                  <w:marLeft w:val="0"/>
                  <w:marRight w:val="0"/>
                  <w:marTop w:val="0"/>
                  <w:marBottom w:val="0"/>
                  <w:divBdr>
                    <w:top w:val="none" w:sz="0" w:space="0" w:color="auto"/>
                    <w:left w:val="none" w:sz="0" w:space="0" w:color="auto"/>
                    <w:bottom w:val="none" w:sz="0" w:space="0" w:color="auto"/>
                    <w:right w:val="none" w:sz="0" w:space="0" w:color="auto"/>
                  </w:divBdr>
                  <w:divsChild>
                    <w:div w:id="667750127">
                      <w:marLeft w:val="0"/>
                      <w:marRight w:val="0"/>
                      <w:marTop w:val="0"/>
                      <w:marBottom w:val="0"/>
                      <w:divBdr>
                        <w:top w:val="none" w:sz="0" w:space="0" w:color="auto"/>
                        <w:left w:val="none" w:sz="0" w:space="0" w:color="auto"/>
                        <w:bottom w:val="none" w:sz="0" w:space="0" w:color="auto"/>
                        <w:right w:val="none" w:sz="0" w:space="0" w:color="auto"/>
                      </w:divBdr>
                      <w:divsChild>
                        <w:div w:id="370568451">
                          <w:marLeft w:val="0"/>
                          <w:marRight w:val="0"/>
                          <w:marTop w:val="0"/>
                          <w:marBottom w:val="0"/>
                          <w:divBdr>
                            <w:top w:val="none" w:sz="0" w:space="0" w:color="auto"/>
                            <w:left w:val="none" w:sz="0" w:space="0" w:color="auto"/>
                            <w:bottom w:val="none" w:sz="0" w:space="0" w:color="auto"/>
                            <w:right w:val="none" w:sz="0" w:space="0" w:color="auto"/>
                          </w:divBdr>
                          <w:divsChild>
                            <w:div w:id="363411143">
                              <w:marLeft w:val="0"/>
                              <w:marRight w:val="0"/>
                              <w:marTop w:val="0"/>
                              <w:marBottom w:val="0"/>
                              <w:divBdr>
                                <w:top w:val="none" w:sz="0" w:space="0" w:color="auto"/>
                                <w:left w:val="none" w:sz="0" w:space="0" w:color="auto"/>
                                <w:bottom w:val="none" w:sz="0" w:space="0" w:color="auto"/>
                                <w:right w:val="none" w:sz="0" w:space="0" w:color="auto"/>
                              </w:divBdr>
                              <w:divsChild>
                                <w:div w:id="133762960">
                                  <w:marLeft w:val="0"/>
                                  <w:marRight w:val="0"/>
                                  <w:marTop w:val="0"/>
                                  <w:marBottom w:val="0"/>
                                  <w:divBdr>
                                    <w:top w:val="none" w:sz="0" w:space="0" w:color="auto"/>
                                    <w:left w:val="none" w:sz="0" w:space="0" w:color="auto"/>
                                    <w:bottom w:val="none" w:sz="0" w:space="0" w:color="auto"/>
                                    <w:right w:val="none" w:sz="0" w:space="0" w:color="auto"/>
                                  </w:divBdr>
                                  <w:divsChild>
                                    <w:div w:id="117918182">
                                      <w:marLeft w:val="0"/>
                                      <w:marRight w:val="0"/>
                                      <w:marTop w:val="0"/>
                                      <w:marBottom w:val="0"/>
                                      <w:divBdr>
                                        <w:top w:val="none" w:sz="0" w:space="0" w:color="auto"/>
                                        <w:left w:val="none" w:sz="0" w:space="0" w:color="auto"/>
                                        <w:bottom w:val="none" w:sz="0" w:space="0" w:color="auto"/>
                                        <w:right w:val="none" w:sz="0" w:space="0" w:color="auto"/>
                                      </w:divBdr>
                                      <w:divsChild>
                                        <w:div w:id="2058897226">
                                          <w:marLeft w:val="0"/>
                                          <w:marRight w:val="0"/>
                                          <w:marTop w:val="0"/>
                                          <w:marBottom w:val="0"/>
                                          <w:divBdr>
                                            <w:top w:val="none" w:sz="0" w:space="0" w:color="auto"/>
                                            <w:left w:val="none" w:sz="0" w:space="0" w:color="auto"/>
                                            <w:bottom w:val="none" w:sz="0" w:space="0" w:color="auto"/>
                                            <w:right w:val="none" w:sz="0" w:space="0" w:color="auto"/>
                                          </w:divBdr>
                                          <w:divsChild>
                                            <w:div w:id="1835729620">
                                              <w:marLeft w:val="0"/>
                                              <w:marRight w:val="0"/>
                                              <w:marTop w:val="0"/>
                                              <w:marBottom w:val="0"/>
                                              <w:divBdr>
                                                <w:top w:val="none" w:sz="0" w:space="0" w:color="auto"/>
                                                <w:left w:val="none" w:sz="0" w:space="0" w:color="auto"/>
                                                <w:bottom w:val="none" w:sz="0" w:space="0" w:color="auto"/>
                                                <w:right w:val="none" w:sz="0" w:space="0" w:color="auto"/>
                                              </w:divBdr>
                                              <w:divsChild>
                                                <w:div w:id="61991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13902690">
      <w:bodyDiv w:val="1"/>
      <w:marLeft w:val="0"/>
      <w:marRight w:val="0"/>
      <w:marTop w:val="0"/>
      <w:marBottom w:val="0"/>
      <w:divBdr>
        <w:top w:val="none" w:sz="0" w:space="0" w:color="auto"/>
        <w:left w:val="none" w:sz="0" w:space="0" w:color="auto"/>
        <w:bottom w:val="none" w:sz="0" w:space="0" w:color="auto"/>
        <w:right w:val="none" w:sz="0" w:space="0" w:color="auto"/>
      </w:divBdr>
      <w:divsChild>
        <w:div w:id="1196119651">
          <w:marLeft w:val="0"/>
          <w:marRight w:val="0"/>
          <w:marTop w:val="0"/>
          <w:marBottom w:val="0"/>
          <w:divBdr>
            <w:top w:val="none" w:sz="0" w:space="0" w:color="auto"/>
            <w:left w:val="none" w:sz="0" w:space="0" w:color="auto"/>
            <w:bottom w:val="none" w:sz="0" w:space="0" w:color="auto"/>
            <w:right w:val="none" w:sz="0" w:space="0" w:color="auto"/>
          </w:divBdr>
          <w:divsChild>
            <w:div w:id="162597854">
              <w:marLeft w:val="0"/>
              <w:marRight w:val="0"/>
              <w:marTop w:val="0"/>
              <w:marBottom w:val="0"/>
              <w:divBdr>
                <w:top w:val="none" w:sz="0" w:space="0" w:color="auto"/>
                <w:left w:val="none" w:sz="0" w:space="0" w:color="auto"/>
                <w:bottom w:val="none" w:sz="0" w:space="0" w:color="auto"/>
                <w:right w:val="none" w:sz="0" w:space="0" w:color="auto"/>
              </w:divBdr>
              <w:divsChild>
                <w:div w:id="1215390984">
                  <w:marLeft w:val="0"/>
                  <w:marRight w:val="0"/>
                  <w:marTop w:val="0"/>
                  <w:marBottom w:val="0"/>
                  <w:divBdr>
                    <w:top w:val="none" w:sz="0" w:space="0" w:color="auto"/>
                    <w:left w:val="none" w:sz="0" w:space="0" w:color="auto"/>
                    <w:bottom w:val="none" w:sz="0" w:space="0" w:color="auto"/>
                    <w:right w:val="none" w:sz="0" w:space="0" w:color="auto"/>
                  </w:divBdr>
                  <w:divsChild>
                    <w:div w:id="1331562041">
                      <w:marLeft w:val="0"/>
                      <w:marRight w:val="0"/>
                      <w:marTop w:val="0"/>
                      <w:marBottom w:val="0"/>
                      <w:divBdr>
                        <w:top w:val="none" w:sz="0" w:space="0" w:color="auto"/>
                        <w:left w:val="none" w:sz="0" w:space="0" w:color="auto"/>
                        <w:bottom w:val="none" w:sz="0" w:space="0" w:color="auto"/>
                        <w:right w:val="none" w:sz="0" w:space="0" w:color="auto"/>
                      </w:divBdr>
                      <w:divsChild>
                        <w:div w:id="2015641606">
                          <w:marLeft w:val="0"/>
                          <w:marRight w:val="0"/>
                          <w:marTop w:val="0"/>
                          <w:marBottom w:val="0"/>
                          <w:divBdr>
                            <w:top w:val="none" w:sz="0" w:space="0" w:color="auto"/>
                            <w:left w:val="none" w:sz="0" w:space="0" w:color="auto"/>
                            <w:bottom w:val="none" w:sz="0" w:space="0" w:color="auto"/>
                            <w:right w:val="none" w:sz="0" w:space="0" w:color="auto"/>
                          </w:divBdr>
                          <w:divsChild>
                            <w:div w:id="38408096">
                              <w:marLeft w:val="0"/>
                              <w:marRight w:val="0"/>
                              <w:marTop w:val="0"/>
                              <w:marBottom w:val="0"/>
                              <w:divBdr>
                                <w:top w:val="none" w:sz="0" w:space="0" w:color="auto"/>
                                <w:left w:val="none" w:sz="0" w:space="0" w:color="auto"/>
                                <w:bottom w:val="none" w:sz="0" w:space="0" w:color="auto"/>
                                <w:right w:val="none" w:sz="0" w:space="0" w:color="auto"/>
                              </w:divBdr>
                              <w:divsChild>
                                <w:div w:id="1992557695">
                                  <w:marLeft w:val="0"/>
                                  <w:marRight w:val="0"/>
                                  <w:marTop w:val="0"/>
                                  <w:marBottom w:val="0"/>
                                  <w:divBdr>
                                    <w:top w:val="none" w:sz="0" w:space="0" w:color="auto"/>
                                    <w:left w:val="none" w:sz="0" w:space="0" w:color="auto"/>
                                    <w:bottom w:val="none" w:sz="0" w:space="0" w:color="auto"/>
                                    <w:right w:val="none" w:sz="0" w:space="0" w:color="auto"/>
                                  </w:divBdr>
                                  <w:divsChild>
                                    <w:div w:id="59599582">
                                      <w:marLeft w:val="0"/>
                                      <w:marRight w:val="0"/>
                                      <w:marTop w:val="0"/>
                                      <w:marBottom w:val="0"/>
                                      <w:divBdr>
                                        <w:top w:val="none" w:sz="0" w:space="0" w:color="auto"/>
                                        <w:left w:val="none" w:sz="0" w:space="0" w:color="auto"/>
                                        <w:bottom w:val="none" w:sz="0" w:space="0" w:color="auto"/>
                                        <w:right w:val="none" w:sz="0" w:space="0" w:color="auto"/>
                                      </w:divBdr>
                                      <w:divsChild>
                                        <w:div w:id="1255360914">
                                          <w:marLeft w:val="0"/>
                                          <w:marRight w:val="0"/>
                                          <w:marTop w:val="0"/>
                                          <w:marBottom w:val="0"/>
                                          <w:divBdr>
                                            <w:top w:val="none" w:sz="0" w:space="0" w:color="auto"/>
                                            <w:left w:val="none" w:sz="0" w:space="0" w:color="auto"/>
                                            <w:bottom w:val="none" w:sz="0" w:space="0" w:color="auto"/>
                                            <w:right w:val="none" w:sz="0" w:space="0" w:color="auto"/>
                                          </w:divBdr>
                                          <w:divsChild>
                                            <w:div w:id="1709642135">
                                              <w:marLeft w:val="0"/>
                                              <w:marRight w:val="0"/>
                                              <w:marTop w:val="0"/>
                                              <w:marBottom w:val="0"/>
                                              <w:divBdr>
                                                <w:top w:val="none" w:sz="0" w:space="0" w:color="auto"/>
                                                <w:left w:val="none" w:sz="0" w:space="0" w:color="auto"/>
                                                <w:bottom w:val="none" w:sz="0" w:space="0" w:color="auto"/>
                                                <w:right w:val="none" w:sz="0" w:space="0" w:color="auto"/>
                                              </w:divBdr>
                                              <w:divsChild>
                                                <w:div w:id="58218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7153714">
      <w:bodyDiv w:val="1"/>
      <w:marLeft w:val="0"/>
      <w:marRight w:val="0"/>
      <w:marTop w:val="0"/>
      <w:marBottom w:val="0"/>
      <w:divBdr>
        <w:top w:val="none" w:sz="0" w:space="0" w:color="auto"/>
        <w:left w:val="none" w:sz="0" w:space="0" w:color="auto"/>
        <w:bottom w:val="none" w:sz="0" w:space="0" w:color="auto"/>
        <w:right w:val="none" w:sz="0" w:space="0" w:color="auto"/>
      </w:divBdr>
      <w:divsChild>
        <w:div w:id="1598514354">
          <w:marLeft w:val="0"/>
          <w:marRight w:val="0"/>
          <w:marTop w:val="0"/>
          <w:marBottom w:val="0"/>
          <w:divBdr>
            <w:top w:val="none" w:sz="0" w:space="0" w:color="auto"/>
            <w:left w:val="none" w:sz="0" w:space="0" w:color="auto"/>
            <w:bottom w:val="none" w:sz="0" w:space="0" w:color="auto"/>
            <w:right w:val="none" w:sz="0" w:space="0" w:color="auto"/>
          </w:divBdr>
          <w:divsChild>
            <w:div w:id="1346975573">
              <w:marLeft w:val="0"/>
              <w:marRight w:val="0"/>
              <w:marTop w:val="0"/>
              <w:marBottom w:val="0"/>
              <w:divBdr>
                <w:top w:val="none" w:sz="0" w:space="0" w:color="auto"/>
                <w:left w:val="none" w:sz="0" w:space="0" w:color="auto"/>
                <w:bottom w:val="none" w:sz="0" w:space="0" w:color="auto"/>
                <w:right w:val="none" w:sz="0" w:space="0" w:color="auto"/>
              </w:divBdr>
              <w:divsChild>
                <w:div w:id="1790659605">
                  <w:marLeft w:val="0"/>
                  <w:marRight w:val="0"/>
                  <w:marTop w:val="0"/>
                  <w:marBottom w:val="0"/>
                  <w:divBdr>
                    <w:top w:val="none" w:sz="0" w:space="0" w:color="auto"/>
                    <w:left w:val="none" w:sz="0" w:space="0" w:color="auto"/>
                    <w:bottom w:val="none" w:sz="0" w:space="0" w:color="auto"/>
                    <w:right w:val="none" w:sz="0" w:space="0" w:color="auto"/>
                  </w:divBdr>
                  <w:divsChild>
                    <w:div w:id="1556089466">
                      <w:marLeft w:val="0"/>
                      <w:marRight w:val="0"/>
                      <w:marTop w:val="0"/>
                      <w:marBottom w:val="0"/>
                      <w:divBdr>
                        <w:top w:val="none" w:sz="0" w:space="0" w:color="auto"/>
                        <w:left w:val="none" w:sz="0" w:space="0" w:color="auto"/>
                        <w:bottom w:val="none" w:sz="0" w:space="0" w:color="auto"/>
                        <w:right w:val="none" w:sz="0" w:space="0" w:color="auto"/>
                      </w:divBdr>
                      <w:divsChild>
                        <w:div w:id="1647467062">
                          <w:marLeft w:val="0"/>
                          <w:marRight w:val="0"/>
                          <w:marTop w:val="0"/>
                          <w:marBottom w:val="0"/>
                          <w:divBdr>
                            <w:top w:val="none" w:sz="0" w:space="0" w:color="auto"/>
                            <w:left w:val="none" w:sz="0" w:space="0" w:color="auto"/>
                            <w:bottom w:val="none" w:sz="0" w:space="0" w:color="auto"/>
                            <w:right w:val="none" w:sz="0" w:space="0" w:color="auto"/>
                          </w:divBdr>
                          <w:divsChild>
                            <w:div w:id="197400050">
                              <w:marLeft w:val="0"/>
                              <w:marRight w:val="0"/>
                              <w:marTop w:val="0"/>
                              <w:marBottom w:val="0"/>
                              <w:divBdr>
                                <w:top w:val="none" w:sz="0" w:space="0" w:color="auto"/>
                                <w:left w:val="none" w:sz="0" w:space="0" w:color="auto"/>
                                <w:bottom w:val="none" w:sz="0" w:space="0" w:color="auto"/>
                                <w:right w:val="none" w:sz="0" w:space="0" w:color="auto"/>
                              </w:divBdr>
                              <w:divsChild>
                                <w:div w:id="824511976">
                                  <w:marLeft w:val="0"/>
                                  <w:marRight w:val="0"/>
                                  <w:marTop w:val="0"/>
                                  <w:marBottom w:val="0"/>
                                  <w:divBdr>
                                    <w:top w:val="none" w:sz="0" w:space="0" w:color="auto"/>
                                    <w:left w:val="none" w:sz="0" w:space="0" w:color="auto"/>
                                    <w:bottom w:val="none" w:sz="0" w:space="0" w:color="auto"/>
                                    <w:right w:val="none" w:sz="0" w:space="0" w:color="auto"/>
                                  </w:divBdr>
                                  <w:divsChild>
                                    <w:div w:id="1738747692">
                                      <w:marLeft w:val="0"/>
                                      <w:marRight w:val="0"/>
                                      <w:marTop w:val="0"/>
                                      <w:marBottom w:val="0"/>
                                      <w:divBdr>
                                        <w:top w:val="none" w:sz="0" w:space="0" w:color="auto"/>
                                        <w:left w:val="none" w:sz="0" w:space="0" w:color="auto"/>
                                        <w:bottom w:val="none" w:sz="0" w:space="0" w:color="auto"/>
                                        <w:right w:val="none" w:sz="0" w:space="0" w:color="auto"/>
                                      </w:divBdr>
                                      <w:divsChild>
                                        <w:div w:id="1097873751">
                                          <w:marLeft w:val="0"/>
                                          <w:marRight w:val="0"/>
                                          <w:marTop w:val="0"/>
                                          <w:marBottom w:val="0"/>
                                          <w:divBdr>
                                            <w:top w:val="none" w:sz="0" w:space="0" w:color="auto"/>
                                            <w:left w:val="none" w:sz="0" w:space="0" w:color="auto"/>
                                            <w:bottom w:val="none" w:sz="0" w:space="0" w:color="auto"/>
                                            <w:right w:val="none" w:sz="0" w:space="0" w:color="auto"/>
                                          </w:divBdr>
                                          <w:divsChild>
                                            <w:div w:id="583496260">
                                              <w:marLeft w:val="0"/>
                                              <w:marRight w:val="0"/>
                                              <w:marTop w:val="0"/>
                                              <w:marBottom w:val="0"/>
                                              <w:divBdr>
                                                <w:top w:val="none" w:sz="0" w:space="0" w:color="auto"/>
                                                <w:left w:val="none" w:sz="0" w:space="0" w:color="auto"/>
                                                <w:bottom w:val="none" w:sz="0" w:space="0" w:color="auto"/>
                                                <w:right w:val="none" w:sz="0" w:space="0" w:color="auto"/>
                                              </w:divBdr>
                                              <w:divsChild>
                                                <w:div w:id="212226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72220260">
      <w:bodyDiv w:val="1"/>
      <w:marLeft w:val="0"/>
      <w:marRight w:val="0"/>
      <w:marTop w:val="0"/>
      <w:marBottom w:val="0"/>
      <w:divBdr>
        <w:top w:val="none" w:sz="0" w:space="0" w:color="auto"/>
        <w:left w:val="none" w:sz="0" w:space="0" w:color="auto"/>
        <w:bottom w:val="none" w:sz="0" w:space="0" w:color="auto"/>
        <w:right w:val="none" w:sz="0" w:space="0" w:color="auto"/>
      </w:divBdr>
      <w:divsChild>
        <w:div w:id="1595627864">
          <w:marLeft w:val="0"/>
          <w:marRight w:val="0"/>
          <w:marTop w:val="0"/>
          <w:marBottom w:val="0"/>
          <w:divBdr>
            <w:top w:val="none" w:sz="0" w:space="0" w:color="auto"/>
            <w:left w:val="none" w:sz="0" w:space="0" w:color="auto"/>
            <w:bottom w:val="none" w:sz="0" w:space="0" w:color="auto"/>
            <w:right w:val="none" w:sz="0" w:space="0" w:color="auto"/>
          </w:divBdr>
          <w:divsChild>
            <w:div w:id="490633100">
              <w:marLeft w:val="0"/>
              <w:marRight w:val="0"/>
              <w:marTop w:val="0"/>
              <w:marBottom w:val="0"/>
              <w:divBdr>
                <w:top w:val="none" w:sz="0" w:space="0" w:color="auto"/>
                <w:left w:val="none" w:sz="0" w:space="0" w:color="auto"/>
                <w:bottom w:val="none" w:sz="0" w:space="0" w:color="auto"/>
                <w:right w:val="none" w:sz="0" w:space="0" w:color="auto"/>
              </w:divBdr>
            </w:div>
            <w:div w:id="556667157">
              <w:marLeft w:val="0"/>
              <w:marRight w:val="0"/>
              <w:marTop w:val="0"/>
              <w:marBottom w:val="0"/>
              <w:divBdr>
                <w:top w:val="none" w:sz="0" w:space="0" w:color="auto"/>
                <w:left w:val="none" w:sz="0" w:space="0" w:color="auto"/>
                <w:bottom w:val="none" w:sz="0" w:space="0" w:color="auto"/>
                <w:right w:val="none" w:sz="0" w:space="0" w:color="auto"/>
              </w:divBdr>
            </w:div>
            <w:div w:id="856847036">
              <w:marLeft w:val="0"/>
              <w:marRight w:val="0"/>
              <w:marTop w:val="0"/>
              <w:marBottom w:val="0"/>
              <w:divBdr>
                <w:top w:val="none" w:sz="0" w:space="0" w:color="auto"/>
                <w:left w:val="none" w:sz="0" w:space="0" w:color="auto"/>
                <w:bottom w:val="none" w:sz="0" w:space="0" w:color="auto"/>
                <w:right w:val="none" w:sz="0" w:space="0" w:color="auto"/>
              </w:divBdr>
            </w:div>
            <w:div w:id="1009411807">
              <w:marLeft w:val="0"/>
              <w:marRight w:val="0"/>
              <w:marTop w:val="0"/>
              <w:marBottom w:val="0"/>
              <w:divBdr>
                <w:top w:val="none" w:sz="0" w:space="0" w:color="auto"/>
                <w:left w:val="none" w:sz="0" w:space="0" w:color="auto"/>
                <w:bottom w:val="none" w:sz="0" w:space="0" w:color="auto"/>
                <w:right w:val="none" w:sz="0" w:space="0" w:color="auto"/>
              </w:divBdr>
            </w:div>
            <w:div w:id="1081755003">
              <w:marLeft w:val="0"/>
              <w:marRight w:val="0"/>
              <w:marTop w:val="0"/>
              <w:marBottom w:val="0"/>
              <w:divBdr>
                <w:top w:val="none" w:sz="0" w:space="0" w:color="auto"/>
                <w:left w:val="none" w:sz="0" w:space="0" w:color="auto"/>
                <w:bottom w:val="none" w:sz="0" w:space="0" w:color="auto"/>
                <w:right w:val="none" w:sz="0" w:space="0" w:color="auto"/>
              </w:divBdr>
            </w:div>
            <w:div w:id="179590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062047">
      <w:bodyDiv w:val="1"/>
      <w:marLeft w:val="0"/>
      <w:marRight w:val="0"/>
      <w:marTop w:val="0"/>
      <w:marBottom w:val="0"/>
      <w:divBdr>
        <w:top w:val="none" w:sz="0" w:space="0" w:color="auto"/>
        <w:left w:val="none" w:sz="0" w:space="0" w:color="auto"/>
        <w:bottom w:val="none" w:sz="0" w:space="0" w:color="auto"/>
        <w:right w:val="none" w:sz="0" w:space="0" w:color="auto"/>
      </w:divBdr>
      <w:divsChild>
        <w:div w:id="1406689027">
          <w:marLeft w:val="0"/>
          <w:marRight w:val="0"/>
          <w:marTop w:val="0"/>
          <w:marBottom w:val="0"/>
          <w:divBdr>
            <w:top w:val="none" w:sz="0" w:space="0" w:color="auto"/>
            <w:left w:val="none" w:sz="0" w:space="0" w:color="auto"/>
            <w:bottom w:val="none" w:sz="0" w:space="0" w:color="auto"/>
            <w:right w:val="none" w:sz="0" w:space="0" w:color="auto"/>
          </w:divBdr>
          <w:divsChild>
            <w:div w:id="286813804">
              <w:marLeft w:val="0"/>
              <w:marRight w:val="0"/>
              <w:marTop w:val="0"/>
              <w:marBottom w:val="0"/>
              <w:divBdr>
                <w:top w:val="none" w:sz="0" w:space="0" w:color="auto"/>
                <w:left w:val="none" w:sz="0" w:space="0" w:color="auto"/>
                <w:bottom w:val="none" w:sz="0" w:space="0" w:color="auto"/>
                <w:right w:val="none" w:sz="0" w:space="0" w:color="auto"/>
              </w:divBdr>
              <w:divsChild>
                <w:div w:id="150483335">
                  <w:marLeft w:val="0"/>
                  <w:marRight w:val="0"/>
                  <w:marTop w:val="0"/>
                  <w:marBottom w:val="0"/>
                  <w:divBdr>
                    <w:top w:val="none" w:sz="0" w:space="0" w:color="auto"/>
                    <w:left w:val="none" w:sz="0" w:space="0" w:color="auto"/>
                    <w:bottom w:val="none" w:sz="0" w:space="0" w:color="auto"/>
                    <w:right w:val="none" w:sz="0" w:space="0" w:color="auto"/>
                  </w:divBdr>
                  <w:divsChild>
                    <w:div w:id="65406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6486721">
      <w:bodyDiv w:val="1"/>
      <w:marLeft w:val="0"/>
      <w:marRight w:val="0"/>
      <w:marTop w:val="0"/>
      <w:marBottom w:val="0"/>
      <w:divBdr>
        <w:top w:val="none" w:sz="0" w:space="0" w:color="auto"/>
        <w:left w:val="none" w:sz="0" w:space="0" w:color="auto"/>
        <w:bottom w:val="none" w:sz="0" w:space="0" w:color="auto"/>
        <w:right w:val="none" w:sz="0" w:space="0" w:color="auto"/>
      </w:divBdr>
      <w:divsChild>
        <w:div w:id="676231131">
          <w:marLeft w:val="0"/>
          <w:marRight w:val="0"/>
          <w:marTop w:val="0"/>
          <w:marBottom w:val="0"/>
          <w:divBdr>
            <w:top w:val="none" w:sz="0" w:space="0" w:color="auto"/>
            <w:left w:val="none" w:sz="0" w:space="0" w:color="auto"/>
            <w:bottom w:val="none" w:sz="0" w:space="0" w:color="auto"/>
            <w:right w:val="none" w:sz="0" w:space="0" w:color="auto"/>
          </w:divBdr>
          <w:divsChild>
            <w:div w:id="55513547">
              <w:marLeft w:val="0"/>
              <w:marRight w:val="0"/>
              <w:marTop w:val="0"/>
              <w:marBottom w:val="0"/>
              <w:divBdr>
                <w:top w:val="none" w:sz="0" w:space="0" w:color="auto"/>
                <w:left w:val="none" w:sz="0" w:space="0" w:color="auto"/>
                <w:bottom w:val="none" w:sz="0" w:space="0" w:color="auto"/>
                <w:right w:val="none" w:sz="0" w:space="0" w:color="auto"/>
              </w:divBdr>
              <w:divsChild>
                <w:div w:id="609437297">
                  <w:marLeft w:val="150"/>
                  <w:marRight w:val="225"/>
                  <w:marTop w:val="0"/>
                  <w:marBottom w:val="0"/>
                  <w:divBdr>
                    <w:top w:val="none" w:sz="0" w:space="0" w:color="auto"/>
                    <w:left w:val="none" w:sz="0" w:space="0" w:color="auto"/>
                    <w:bottom w:val="none" w:sz="0" w:space="0" w:color="auto"/>
                    <w:right w:val="none" w:sz="0" w:space="0" w:color="auto"/>
                  </w:divBdr>
                  <w:divsChild>
                    <w:div w:id="924538887">
                      <w:marLeft w:val="270"/>
                      <w:marRight w:val="270"/>
                      <w:marTop w:val="0"/>
                      <w:marBottom w:val="540"/>
                      <w:divBdr>
                        <w:top w:val="none" w:sz="0" w:space="0" w:color="auto"/>
                        <w:left w:val="none" w:sz="0" w:space="0" w:color="auto"/>
                        <w:bottom w:val="none" w:sz="0" w:space="0" w:color="auto"/>
                        <w:right w:val="none" w:sz="0" w:space="0" w:color="auto"/>
                      </w:divBdr>
                      <w:divsChild>
                        <w:div w:id="1324045186">
                          <w:marLeft w:val="0"/>
                          <w:marRight w:val="0"/>
                          <w:marTop w:val="0"/>
                          <w:marBottom w:val="720"/>
                          <w:divBdr>
                            <w:top w:val="none" w:sz="0" w:space="0" w:color="auto"/>
                            <w:left w:val="none" w:sz="0" w:space="0" w:color="auto"/>
                            <w:bottom w:val="none" w:sz="0" w:space="0" w:color="auto"/>
                            <w:right w:val="none" w:sz="0" w:space="0" w:color="auto"/>
                          </w:divBdr>
                          <w:divsChild>
                            <w:div w:id="167642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7238652">
      <w:bodyDiv w:val="1"/>
      <w:marLeft w:val="0"/>
      <w:marRight w:val="0"/>
      <w:marTop w:val="0"/>
      <w:marBottom w:val="0"/>
      <w:divBdr>
        <w:top w:val="none" w:sz="0" w:space="0" w:color="auto"/>
        <w:left w:val="none" w:sz="0" w:space="0" w:color="auto"/>
        <w:bottom w:val="none" w:sz="0" w:space="0" w:color="auto"/>
        <w:right w:val="none" w:sz="0" w:space="0" w:color="auto"/>
      </w:divBdr>
    </w:div>
    <w:div w:id="756943974">
      <w:bodyDiv w:val="1"/>
      <w:marLeft w:val="0"/>
      <w:marRight w:val="0"/>
      <w:marTop w:val="0"/>
      <w:marBottom w:val="0"/>
      <w:divBdr>
        <w:top w:val="none" w:sz="0" w:space="0" w:color="auto"/>
        <w:left w:val="none" w:sz="0" w:space="0" w:color="auto"/>
        <w:bottom w:val="none" w:sz="0" w:space="0" w:color="auto"/>
        <w:right w:val="none" w:sz="0" w:space="0" w:color="auto"/>
      </w:divBdr>
    </w:div>
    <w:div w:id="762263471">
      <w:bodyDiv w:val="1"/>
      <w:marLeft w:val="0"/>
      <w:marRight w:val="0"/>
      <w:marTop w:val="0"/>
      <w:marBottom w:val="0"/>
      <w:divBdr>
        <w:top w:val="none" w:sz="0" w:space="0" w:color="auto"/>
        <w:left w:val="none" w:sz="0" w:space="0" w:color="auto"/>
        <w:bottom w:val="none" w:sz="0" w:space="0" w:color="auto"/>
        <w:right w:val="none" w:sz="0" w:space="0" w:color="auto"/>
      </w:divBdr>
    </w:div>
    <w:div w:id="805513633">
      <w:bodyDiv w:val="1"/>
      <w:marLeft w:val="0"/>
      <w:marRight w:val="0"/>
      <w:marTop w:val="0"/>
      <w:marBottom w:val="0"/>
      <w:divBdr>
        <w:top w:val="none" w:sz="0" w:space="0" w:color="auto"/>
        <w:left w:val="none" w:sz="0" w:space="0" w:color="auto"/>
        <w:bottom w:val="none" w:sz="0" w:space="0" w:color="auto"/>
        <w:right w:val="none" w:sz="0" w:space="0" w:color="auto"/>
      </w:divBdr>
      <w:divsChild>
        <w:div w:id="625696055">
          <w:marLeft w:val="0"/>
          <w:marRight w:val="0"/>
          <w:marTop w:val="0"/>
          <w:marBottom w:val="0"/>
          <w:divBdr>
            <w:top w:val="none" w:sz="0" w:space="0" w:color="auto"/>
            <w:left w:val="none" w:sz="0" w:space="0" w:color="auto"/>
            <w:bottom w:val="none" w:sz="0" w:space="0" w:color="auto"/>
            <w:right w:val="none" w:sz="0" w:space="0" w:color="auto"/>
          </w:divBdr>
          <w:divsChild>
            <w:div w:id="383023984">
              <w:marLeft w:val="0"/>
              <w:marRight w:val="0"/>
              <w:marTop w:val="0"/>
              <w:marBottom w:val="0"/>
              <w:divBdr>
                <w:top w:val="none" w:sz="0" w:space="0" w:color="auto"/>
                <w:left w:val="none" w:sz="0" w:space="0" w:color="auto"/>
                <w:bottom w:val="none" w:sz="0" w:space="0" w:color="auto"/>
                <w:right w:val="none" w:sz="0" w:space="0" w:color="auto"/>
              </w:divBdr>
              <w:divsChild>
                <w:div w:id="1401518986">
                  <w:marLeft w:val="0"/>
                  <w:marRight w:val="0"/>
                  <w:marTop w:val="0"/>
                  <w:marBottom w:val="0"/>
                  <w:divBdr>
                    <w:top w:val="none" w:sz="0" w:space="0" w:color="auto"/>
                    <w:left w:val="none" w:sz="0" w:space="0" w:color="auto"/>
                    <w:bottom w:val="none" w:sz="0" w:space="0" w:color="auto"/>
                    <w:right w:val="none" w:sz="0" w:space="0" w:color="auto"/>
                  </w:divBdr>
                  <w:divsChild>
                    <w:div w:id="33311161">
                      <w:marLeft w:val="0"/>
                      <w:marRight w:val="0"/>
                      <w:marTop w:val="0"/>
                      <w:marBottom w:val="0"/>
                      <w:divBdr>
                        <w:top w:val="none" w:sz="0" w:space="0" w:color="auto"/>
                        <w:left w:val="none" w:sz="0" w:space="0" w:color="auto"/>
                        <w:bottom w:val="none" w:sz="0" w:space="0" w:color="auto"/>
                        <w:right w:val="none" w:sz="0" w:space="0" w:color="auto"/>
                      </w:divBdr>
                      <w:divsChild>
                        <w:div w:id="2066681767">
                          <w:marLeft w:val="0"/>
                          <w:marRight w:val="0"/>
                          <w:marTop w:val="0"/>
                          <w:marBottom w:val="0"/>
                          <w:divBdr>
                            <w:top w:val="none" w:sz="0" w:space="0" w:color="auto"/>
                            <w:left w:val="none" w:sz="0" w:space="0" w:color="auto"/>
                            <w:bottom w:val="none" w:sz="0" w:space="0" w:color="auto"/>
                            <w:right w:val="none" w:sz="0" w:space="0" w:color="auto"/>
                          </w:divBdr>
                          <w:divsChild>
                            <w:div w:id="670059989">
                              <w:marLeft w:val="0"/>
                              <w:marRight w:val="0"/>
                              <w:marTop w:val="0"/>
                              <w:marBottom w:val="0"/>
                              <w:divBdr>
                                <w:top w:val="none" w:sz="0" w:space="0" w:color="auto"/>
                                <w:left w:val="none" w:sz="0" w:space="0" w:color="auto"/>
                                <w:bottom w:val="none" w:sz="0" w:space="0" w:color="auto"/>
                                <w:right w:val="none" w:sz="0" w:space="0" w:color="auto"/>
                              </w:divBdr>
                              <w:divsChild>
                                <w:div w:id="1907259365">
                                  <w:marLeft w:val="0"/>
                                  <w:marRight w:val="0"/>
                                  <w:marTop w:val="0"/>
                                  <w:marBottom w:val="0"/>
                                  <w:divBdr>
                                    <w:top w:val="none" w:sz="0" w:space="0" w:color="auto"/>
                                    <w:left w:val="none" w:sz="0" w:space="0" w:color="auto"/>
                                    <w:bottom w:val="none" w:sz="0" w:space="0" w:color="auto"/>
                                    <w:right w:val="none" w:sz="0" w:space="0" w:color="auto"/>
                                  </w:divBdr>
                                  <w:divsChild>
                                    <w:div w:id="384378729">
                                      <w:marLeft w:val="0"/>
                                      <w:marRight w:val="0"/>
                                      <w:marTop w:val="0"/>
                                      <w:marBottom w:val="0"/>
                                      <w:divBdr>
                                        <w:top w:val="none" w:sz="0" w:space="0" w:color="auto"/>
                                        <w:left w:val="none" w:sz="0" w:space="0" w:color="auto"/>
                                        <w:bottom w:val="none" w:sz="0" w:space="0" w:color="auto"/>
                                        <w:right w:val="none" w:sz="0" w:space="0" w:color="auto"/>
                                      </w:divBdr>
                                      <w:divsChild>
                                        <w:div w:id="1482192431">
                                          <w:marLeft w:val="0"/>
                                          <w:marRight w:val="0"/>
                                          <w:marTop w:val="0"/>
                                          <w:marBottom w:val="0"/>
                                          <w:divBdr>
                                            <w:top w:val="none" w:sz="0" w:space="0" w:color="auto"/>
                                            <w:left w:val="none" w:sz="0" w:space="0" w:color="auto"/>
                                            <w:bottom w:val="none" w:sz="0" w:space="0" w:color="auto"/>
                                            <w:right w:val="none" w:sz="0" w:space="0" w:color="auto"/>
                                          </w:divBdr>
                                          <w:divsChild>
                                            <w:div w:id="1554653899">
                                              <w:marLeft w:val="0"/>
                                              <w:marRight w:val="0"/>
                                              <w:marTop w:val="0"/>
                                              <w:marBottom w:val="0"/>
                                              <w:divBdr>
                                                <w:top w:val="none" w:sz="0" w:space="0" w:color="auto"/>
                                                <w:left w:val="none" w:sz="0" w:space="0" w:color="auto"/>
                                                <w:bottom w:val="none" w:sz="0" w:space="0" w:color="auto"/>
                                                <w:right w:val="none" w:sz="0" w:space="0" w:color="auto"/>
                                              </w:divBdr>
                                              <w:divsChild>
                                                <w:div w:id="122487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33227898">
      <w:bodyDiv w:val="1"/>
      <w:marLeft w:val="0"/>
      <w:marRight w:val="0"/>
      <w:marTop w:val="0"/>
      <w:marBottom w:val="0"/>
      <w:divBdr>
        <w:top w:val="none" w:sz="0" w:space="0" w:color="auto"/>
        <w:left w:val="none" w:sz="0" w:space="0" w:color="auto"/>
        <w:bottom w:val="none" w:sz="0" w:space="0" w:color="auto"/>
        <w:right w:val="none" w:sz="0" w:space="0" w:color="auto"/>
      </w:divBdr>
    </w:div>
    <w:div w:id="857088399">
      <w:bodyDiv w:val="1"/>
      <w:marLeft w:val="0"/>
      <w:marRight w:val="0"/>
      <w:marTop w:val="0"/>
      <w:marBottom w:val="0"/>
      <w:divBdr>
        <w:top w:val="none" w:sz="0" w:space="0" w:color="auto"/>
        <w:left w:val="none" w:sz="0" w:space="0" w:color="auto"/>
        <w:bottom w:val="none" w:sz="0" w:space="0" w:color="auto"/>
        <w:right w:val="none" w:sz="0" w:space="0" w:color="auto"/>
      </w:divBdr>
      <w:divsChild>
        <w:div w:id="27805012">
          <w:marLeft w:val="0"/>
          <w:marRight w:val="0"/>
          <w:marTop w:val="0"/>
          <w:marBottom w:val="0"/>
          <w:divBdr>
            <w:top w:val="none" w:sz="0" w:space="0" w:color="auto"/>
            <w:left w:val="none" w:sz="0" w:space="0" w:color="auto"/>
            <w:bottom w:val="none" w:sz="0" w:space="0" w:color="auto"/>
            <w:right w:val="none" w:sz="0" w:space="0" w:color="auto"/>
          </w:divBdr>
          <w:divsChild>
            <w:div w:id="1064640240">
              <w:marLeft w:val="0"/>
              <w:marRight w:val="0"/>
              <w:marTop w:val="0"/>
              <w:marBottom w:val="0"/>
              <w:divBdr>
                <w:top w:val="none" w:sz="0" w:space="0" w:color="auto"/>
                <w:left w:val="none" w:sz="0" w:space="0" w:color="auto"/>
                <w:bottom w:val="none" w:sz="0" w:space="0" w:color="auto"/>
                <w:right w:val="none" w:sz="0" w:space="0" w:color="auto"/>
              </w:divBdr>
            </w:div>
            <w:div w:id="19739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942235">
      <w:bodyDiv w:val="1"/>
      <w:marLeft w:val="0"/>
      <w:marRight w:val="0"/>
      <w:marTop w:val="0"/>
      <w:marBottom w:val="0"/>
      <w:divBdr>
        <w:top w:val="none" w:sz="0" w:space="0" w:color="auto"/>
        <w:left w:val="none" w:sz="0" w:space="0" w:color="auto"/>
        <w:bottom w:val="none" w:sz="0" w:space="0" w:color="auto"/>
        <w:right w:val="none" w:sz="0" w:space="0" w:color="auto"/>
      </w:divBdr>
      <w:divsChild>
        <w:div w:id="868227465">
          <w:marLeft w:val="0"/>
          <w:marRight w:val="-2410"/>
          <w:marTop w:val="0"/>
          <w:marBottom w:val="0"/>
          <w:divBdr>
            <w:top w:val="none" w:sz="0" w:space="0" w:color="auto"/>
            <w:left w:val="none" w:sz="0" w:space="0" w:color="auto"/>
            <w:bottom w:val="none" w:sz="0" w:space="0" w:color="auto"/>
            <w:right w:val="none" w:sz="0" w:space="0" w:color="auto"/>
          </w:divBdr>
          <w:divsChild>
            <w:div w:id="1108963961">
              <w:marLeft w:val="0"/>
              <w:marRight w:val="2410"/>
              <w:marTop w:val="0"/>
              <w:marBottom w:val="0"/>
              <w:divBdr>
                <w:top w:val="none" w:sz="0" w:space="0" w:color="auto"/>
                <w:left w:val="none" w:sz="0" w:space="0" w:color="auto"/>
                <w:bottom w:val="none" w:sz="0" w:space="0" w:color="auto"/>
                <w:right w:val="none" w:sz="0" w:space="0" w:color="auto"/>
              </w:divBdr>
              <w:divsChild>
                <w:div w:id="123668422">
                  <w:marLeft w:val="0"/>
                  <w:marRight w:val="0"/>
                  <w:marTop w:val="0"/>
                  <w:marBottom w:val="0"/>
                  <w:divBdr>
                    <w:top w:val="none" w:sz="0" w:space="0" w:color="auto"/>
                    <w:left w:val="none" w:sz="0" w:space="0" w:color="auto"/>
                    <w:bottom w:val="none" w:sz="0" w:space="0" w:color="auto"/>
                    <w:right w:val="none" w:sz="0" w:space="0" w:color="auto"/>
                  </w:divBdr>
                  <w:divsChild>
                    <w:div w:id="845217985">
                      <w:marLeft w:val="0"/>
                      <w:marRight w:val="0"/>
                      <w:marTop w:val="0"/>
                      <w:marBottom w:val="220"/>
                      <w:divBdr>
                        <w:top w:val="none" w:sz="0" w:space="0" w:color="auto"/>
                        <w:left w:val="none" w:sz="0" w:space="0" w:color="auto"/>
                        <w:bottom w:val="none" w:sz="0" w:space="0" w:color="auto"/>
                        <w:right w:val="none" w:sz="0" w:space="0" w:color="auto"/>
                      </w:divBdr>
                      <w:divsChild>
                        <w:div w:id="1094787582">
                          <w:marLeft w:val="0"/>
                          <w:marRight w:val="0"/>
                          <w:marTop w:val="0"/>
                          <w:marBottom w:val="0"/>
                          <w:divBdr>
                            <w:top w:val="none" w:sz="0" w:space="0" w:color="auto"/>
                            <w:left w:val="none" w:sz="0" w:space="0" w:color="auto"/>
                            <w:bottom w:val="none" w:sz="0" w:space="0" w:color="auto"/>
                            <w:right w:val="none" w:sz="0" w:space="0" w:color="auto"/>
                          </w:divBdr>
                          <w:divsChild>
                            <w:div w:id="864102398">
                              <w:marLeft w:val="0"/>
                              <w:marRight w:val="0"/>
                              <w:marTop w:val="0"/>
                              <w:marBottom w:val="0"/>
                              <w:divBdr>
                                <w:top w:val="none" w:sz="0" w:space="0" w:color="auto"/>
                                <w:left w:val="none" w:sz="0" w:space="0" w:color="auto"/>
                                <w:bottom w:val="none" w:sz="0" w:space="0" w:color="auto"/>
                                <w:right w:val="none" w:sz="0" w:space="0" w:color="auto"/>
                              </w:divBdr>
                              <w:divsChild>
                                <w:div w:id="367729597">
                                  <w:marLeft w:val="0"/>
                                  <w:marRight w:val="0"/>
                                  <w:marTop w:val="0"/>
                                  <w:marBottom w:val="0"/>
                                  <w:divBdr>
                                    <w:top w:val="dashed" w:sz="4" w:space="20" w:color="AAA89E"/>
                                    <w:left w:val="none" w:sz="0" w:space="0" w:color="auto"/>
                                    <w:bottom w:val="none" w:sz="0" w:space="0" w:color="auto"/>
                                    <w:right w:val="none" w:sz="0" w:space="0" w:color="auto"/>
                                  </w:divBdr>
                                  <w:divsChild>
                                    <w:div w:id="143034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5577223">
      <w:bodyDiv w:val="1"/>
      <w:marLeft w:val="0"/>
      <w:marRight w:val="0"/>
      <w:marTop w:val="0"/>
      <w:marBottom w:val="0"/>
      <w:divBdr>
        <w:top w:val="none" w:sz="0" w:space="0" w:color="auto"/>
        <w:left w:val="none" w:sz="0" w:space="0" w:color="auto"/>
        <w:bottom w:val="none" w:sz="0" w:space="0" w:color="auto"/>
        <w:right w:val="none" w:sz="0" w:space="0" w:color="auto"/>
      </w:divBdr>
      <w:divsChild>
        <w:div w:id="1732924984">
          <w:marLeft w:val="0"/>
          <w:marRight w:val="0"/>
          <w:marTop w:val="0"/>
          <w:marBottom w:val="0"/>
          <w:divBdr>
            <w:top w:val="none" w:sz="0" w:space="0" w:color="auto"/>
            <w:left w:val="none" w:sz="0" w:space="0" w:color="auto"/>
            <w:bottom w:val="none" w:sz="0" w:space="0" w:color="auto"/>
            <w:right w:val="none" w:sz="0" w:space="0" w:color="auto"/>
          </w:divBdr>
          <w:divsChild>
            <w:div w:id="1668702061">
              <w:marLeft w:val="0"/>
              <w:marRight w:val="0"/>
              <w:marTop w:val="0"/>
              <w:marBottom w:val="0"/>
              <w:divBdr>
                <w:top w:val="none" w:sz="0" w:space="0" w:color="auto"/>
                <w:left w:val="none" w:sz="0" w:space="0" w:color="auto"/>
                <w:bottom w:val="none" w:sz="0" w:space="0" w:color="auto"/>
                <w:right w:val="none" w:sz="0" w:space="0" w:color="auto"/>
              </w:divBdr>
            </w:div>
            <w:div w:id="209350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528523">
      <w:bodyDiv w:val="1"/>
      <w:marLeft w:val="0"/>
      <w:marRight w:val="0"/>
      <w:marTop w:val="0"/>
      <w:marBottom w:val="0"/>
      <w:divBdr>
        <w:top w:val="none" w:sz="0" w:space="0" w:color="auto"/>
        <w:left w:val="none" w:sz="0" w:space="0" w:color="auto"/>
        <w:bottom w:val="none" w:sz="0" w:space="0" w:color="auto"/>
        <w:right w:val="none" w:sz="0" w:space="0" w:color="auto"/>
      </w:divBdr>
      <w:divsChild>
        <w:div w:id="342784210">
          <w:marLeft w:val="0"/>
          <w:marRight w:val="0"/>
          <w:marTop w:val="0"/>
          <w:marBottom w:val="0"/>
          <w:divBdr>
            <w:top w:val="none" w:sz="0" w:space="0" w:color="auto"/>
            <w:left w:val="none" w:sz="0" w:space="0" w:color="auto"/>
            <w:bottom w:val="none" w:sz="0" w:space="0" w:color="auto"/>
            <w:right w:val="none" w:sz="0" w:space="0" w:color="auto"/>
          </w:divBdr>
          <w:divsChild>
            <w:div w:id="738946800">
              <w:marLeft w:val="0"/>
              <w:marRight w:val="0"/>
              <w:marTop w:val="0"/>
              <w:marBottom w:val="0"/>
              <w:divBdr>
                <w:top w:val="none" w:sz="0" w:space="0" w:color="auto"/>
                <w:left w:val="none" w:sz="0" w:space="0" w:color="auto"/>
                <w:bottom w:val="none" w:sz="0" w:space="0" w:color="auto"/>
                <w:right w:val="none" w:sz="0" w:space="0" w:color="auto"/>
              </w:divBdr>
              <w:divsChild>
                <w:div w:id="1836800054">
                  <w:marLeft w:val="0"/>
                  <w:marRight w:val="0"/>
                  <w:marTop w:val="0"/>
                  <w:marBottom w:val="0"/>
                  <w:divBdr>
                    <w:top w:val="none" w:sz="0" w:space="0" w:color="auto"/>
                    <w:left w:val="none" w:sz="0" w:space="0" w:color="auto"/>
                    <w:bottom w:val="none" w:sz="0" w:space="0" w:color="auto"/>
                    <w:right w:val="none" w:sz="0" w:space="0" w:color="auto"/>
                  </w:divBdr>
                  <w:divsChild>
                    <w:div w:id="891691417">
                      <w:marLeft w:val="0"/>
                      <w:marRight w:val="0"/>
                      <w:marTop w:val="0"/>
                      <w:marBottom w:val="0"/>
                      <w:divBdr>
                        <w:top w:val="none" w:sz="0" w:space="0" w:color="auto"/>
                        <w:left w:val="none" w:sz="0" w:space="0" w:color="auto"/>
                        <w:bottom w:val="none" w:sz="0" w:space="0" w:color="auto"/>
                        <w:right w:val="none" w:sz="0" w:space="0" w:color="auto"/>
                      </w:divBdr>
                      <w:divsChild>
                        <w:div w:id="1288046390">
                          <w:marLeft w:val="0"/>
                          <w:marRight w:val="0"/>
                          <w:marTop w:val="0"/>
                          <w:marBottom w:val="0"/>
                          <w:divBdr>
                            <w:top w:val="none" w:sz="0" w:space="0" w:color="auto"/>
                            <w:left w:val="none" w:sz="0" w:space="0" w:color="auto"/>
                            <w:bottom w:val="none" w:sz="0" w:space="0" w:color="auto"/>
                            <w:right w:val="none" w:sz="0" w:space="0" w:color="auto"/>
                          </w:divBdr>
                          <w:divsChild>
                            <w:div w:id="1524048990">
                              <w:marLeft w:val="0"/>
                              <w:marRight w:val="0"/>
                              <w:marTop w:val="0"/>
                              <w:marBottom w:val="0"/>
                              <w:divBdr>
                                <w:top w:val="none" w:sz="0" w:space="0" w:color="auto"/>
                                <w:left w:val="none" w:sz="0" w:space="0" w:color="auto"/>
                                <w:bottom w:val="none" w:sz="0" w:space="0" w:color="auto"/>
                                <w:right w:val="none" w:sz="0" w:space="0" w:color="auto"/>
                              </w:divBdr>
                              <w:divsChild>
                                <w:div w:id="102849805">
                                  <w:marLeft w:val="0"/>
                                  <w:marRight w:val="0"/>
                                  <w:marTop w:val="0"/>
                                  <w:marBottom w:val="0"/>
                                  <w:divBdr>
                                    <w:top w:val="none" w:sz="0" w:space="0" w:color="auto"/>
                                    <w:left w:val="none" w:sz="0" w:space="0" w:color="auto"/>
                                    <w:bottom w:val="none" w:sz="0" w:space="0" w:color="auto"/>
                                    <w:right w:val="none" w:sz="0" w:space="0" w:color="auto"/>
                                  </w:divBdr>
                                  <w:divsChild>
                                    <w:div w:id="1144930512">
                                      <w:marLeft w:val="0"/>
                                      <w:marRight w:val="0"/>
                                      <w:marTop w:val="0"/>
                                      <w:marBottom w:val="0"/>
                                      <w:divBdr>
                                        <w:top w:val="none" w:sz="0" w:space="0" w:color="auto"/>
                                        <w:left w:val="none" w:sz="0" w:space="0" w:color="auto"/>
                                        <w:bottom w:val="none" w:sz="0" w:space="0" w:color="auto"/>
                                        <w:right w:val="none" w:sz="0" w:space="0" w:color="auto"/>
                                      </w:divBdr>
                                      <w:divsChild>
                                        <w:div w:id="1146897761">
                                          <w:marLeft w:val="0"/>
                                          <w:marRight w:val="0"/>
                                          <w:marTop w:val="0"/>
                                          <w:marBottom w:val="0"/>
                                          <w:divBdr>
                                            <w:top w:val="none" w:sz="0" w:space="0" w:color="auto"/>
                                            <w:left w:val="none" w:sz="0" w:space="0" w:color="auto"/>
                                            <w:bottom w:val="none" w:sz="0" w:space="0" w:color="auto"/>
                                            <w:right w:val="none" w:sz="0" w:space="0" w:color="auto"/>
                                          </w:divBdr>
                                          <w:divsChild>
                                            <w:div w:id="1814903133">
                                              <w:marLeft w:val="0"/>
                                              <w:marRight w:val="0"/>
                                              <w:marTop w:val="0"/>
                                              <w:marBottom w:val="0"/>
                                              <w:divBdr>
                                                <w:top w:val="none" w:sz="0" w:space="0" w:color="auto"/>
                                                <w:left w:val="none" w:sz="0" w:space="0" w:color="auto"/>
                                                <w:bottom w:val="none" w:sz="0" w:space="0" w:color="auto"/>
                                                <w:right w:val="none" w:sz="0" w:space="0" w:color="auto"/>
                                              </w:divBdr>
                                              <w:divsChild>
                                                <w:div w:id="384716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3271506">
      <w:bodyDiv w:val="1"/>
      <w:marLeft w:val="0"/>
      <w:marRight w:val="0"/>
      <w:marTop w:val="0"/>
      <w:marBottom w:val="0"/>
      <w:divBdr>
        <w:top w:val="none" w:sz="0" w:space="0" w:color="auto"/>
        <w:left w:val="none" w:sz="0" w:space="0" w:color="auto"/>
        <w:bottom w:val="none" w:sz="0" w:space="0" w:color="auto"/>
        <w:right w:val="none" w:sz="0" w:space="0" w:color="auto"/>
      </w:divBdr>
      <w:divsChild>
        <w:div w:id="228346400">
          <w:marLeft w:val="0"/>
          <w:marRight w:val="0"/>
          <w:marTop w:val="0"/>
          <w:marBottom w:val="0"/>
          <w:divBdr>
            <w:top w:val="none" w:sz="0" w:space="0" w:color="auto"/>
            <w:left w:val="none" w:sz="0" w:space="0" w:color="auto"/>
            <w:bottom w:val="none" w:sz="0" w:space="0" w:color="auto"/>
            <w:right w:val="none" w:sz="0" w:space="0" w:color="auto"/>
          </w:divBdr>
          <w:divsChild>
            <w:div w:id="250899325">
              <w:marLeft w:val="0"/>
              <w:marRight w:val="0"/>
              <w:marTop w:val="0"/>
              <w:marBottom w:val="0"/>
              <w:divBdr>
                <w:top w:val="none" w:sz="0" w:space="0" w:color="auto"/>
                <w:left w:val="none" w:sz="0" w:space="0" w:color="auto"/>
                <w:bottom w:val="none" w:sz="0" w:space="0" w:color="auto"/>
                <w:right w:val="none" w:sz="0" w:space="0" w:color="auto"/>
              </w:divBdr>
            </w:div>
            <w:div w:id="326324372">
              <w:marLeft w:val="0"/>
              <w:marRight w:val="0"/>
              <w:marTop w:val="0"/>
              <w:marBottom w:val="0"/>
              <w:divBdr>
                <w:top w:val="none" w:sz="0" w:space="0" w:color="auto"/>
                <w:left w:val="none" w:sz="0" w:space="0" w:color="auto"/>
                <w:bottom w:val="none" w:sz="0" w:space="0" w:color="auto"/>
                <w:right w:val="none" w:sz="0" w:space="0" w:color="auto"/>
              </w:divBdr>
            </w:div>
            <w:div w:id="369112871">
              <w:marLeft w:val="0"/>
              <w:marRight w:val="0"/>
              <w:marTop w:val="0"/>
              <w:marBottom w:val="0"/>
              <w:divBdr>
                <w:top w:val="none" w:sz="0" w:space="0" w:color="auto"/>
                <w:left w:val="none" w:sz="0" w:space="0" w:color="auto"/>
                <w:bottom w:val="none" w:sz="0" w:space="0" w:color="auto"/>
                <w:right w:val="none" w:sz="0" w:space="0" w:color="auto"/>
              </w:divBdr>
            </w:div>
            <w:div w:id="539512184">
              <w:marLeft w:val="0"/>
              <w:marRight w:val="0"/>
              <w:marTop w:val="0"/>
              <w:marBottom w:val="0"/>
              <w:divBdr>
                <w:top w:val="none" w:sz="0" w:space="0" w:color="auto"/>
                <w:left w:val="none" w:sz="0" w:space="0" w:color="auto"/>
                <w:bottom w:val="none" w:sz="0" w:space="0" w:color="auto"/>
                <w:right w:val="none" w:sz="0" w:space="0" w:color="auto"/>
              </w:divBdr>
            </w:div>
            <w:div w:id="582373168">
              <w:marLeft w:val="0"/>
              <w:marRight w:val="0"/>
              <w:marTop w:val="0"/>
              <w:marBottom w:val="0"/>
              <w:divBdr>
                <w:top w:val="none" w:sz="0" w:space="0" w:color="auto"/>
                <w:left w:val="none" w:sz="0" w:space="0" w:color="auto"/>
                <w:bottom w:val="none" w:sz="0" w:space="0" w:color="auto"/>
                <w:right w:val="none" w:sz="0" w:space="0" w:color="auto"/>
              </w:divBdr>
            </w:div>
            <w:div w:id="631862485">
              <w:marLeft w:val="0"/>
              <w:marRight w:val="0"/>
              <w:marTop w:val="0"/>
              <w:marBottom w:val="0"/>
              <w:divBdr>
                <w:top w:val="none" w:sz="0" w:space="0" w:color="auto"/>
                <w:left w:val="none" w:sz="0" w:space="0" w:color="auto"/>
                <w:bottom w:val="none" w:sz="0" w:space="0" w:color="auto"/>
                <w:right w:val="none" w:sz="0" w:space="0" w:color="auto"/>
              </w:divBdr>
            </w:div>
            <w:div w:id="664623940">
              <w:marLeft w:val="0"/>
              <w:marRight w:val="0"/>
              <w:marTop w:val="0"/>
              <w:marBottom w:val="0"/>
              <w:divBdr>
                <w:top w:val="none" w:sz="0" w:space="0" w:color="auto"/>
                <w:left w:val="none" w:sz="0" w:space="0" w:color="auto"/>
                <w:bottom w:val="none" w:sz="0" w:space="0" w:color="auto"/>
                <w:right w:val="none" w:sz="0" w:space="0" w:color="auto"/>
              </w:divBdr>
            </w:div>
            <w:div w:id="675108139">
              <w:marLeft w:val="0"/>
              <w:marRight w:val="0"/>
              <w:marTop w:val="0"/>
              <w:marBottom w:val="0"/>
              <w:divBdr>
                <w:top w:val="none" w:sz="0" w:space="0" w:color="auto"/>
                <w:left w:val="none" w:sz="0" w:space="0" w:color="auto"/>
                <w:bottom w:val="none" w:sz="0" w:space="0" w:color="auto"/>
                <w:right w:val="none" w:sz="0" w:space="0" w:color="auto"/>
              </w:divBdr>
            </w:div>
            <w:div w:id="734595393">
              <w:marLeft w:val="0"/>
              <w:marRight w:val="0"/>
              <w:marTop w:val="0"/>
              <w:marBottom w:val="0"/>
              <w:divBdr>
                <w:top w:val="none" w:sz="0" w:space="0" w:color="auto"/>
                <w:left w:val="none" w:sz="0" w:space="0" w:color="auto"/>
                <w:bottom w:val="none" w:sz="0" w:space="0" w:color="auto"/>
                <w:right w:val="none" w:sz="0" w:space="0" w:color="auto"/>
              </w:divBdr>
            </w:div>
            <w:div w:id="774132420">
              <w:marLeft w:val="0"/>
              <w:marRight w:val="0"/>
              <w:marTop w:val="0"/>
              <w:marBottom w:val="0"/>
              <w:divBdr>
                <w:top w:val="none" w:sz="0" w:space="0" w:color="auto"/>
                <w:left w:val="none" w:sz="0" w:space="0" w:color="auto"/>
                <w:bottom w:val="none" w:sz="0" w:space="0" w:color="auto"/>
                <w:right w:val="none" w:sz="0" w:space="0" w:color="auto"/>
              </w:divBdr>
            </w:div>
            <w:div w:id="862521836">
              <w:marLeft w:val="0"/>
              <w:marRight w:val="0"/>
              <w:marTop w:val="0"/>
              <w:marBottom w:val="0"/>
              <w:divBdr>
                <w:top w:val="none" w:sz="0" w:space="0" w:color="auto"/>
                <w:left w:val="none" w:sz="0" w:space="0" w:color="auto"/>
                <w:bottom w:val="none" w:sz="0" w:space="0" w:color="auto"/>
                <w:right w:val="none" w:sz="0" w:space="0" w:color="auto"/>
              </w:divBdr>
            </w:div>
            <w:div w:id="885457004">
              <w:marLeft w:val="0"/>
              <w:marRight w:val="0"/>
              <w:marTop w:val="0"/>
              <w:marBottom w:val="0"/>
              <w:divBdr>
                <w:top w:val="none" w:sz="0" w:space="0" w:color="auto"/>
                <w:left w:val="none" w:sz="0" w:space="0" w:color="auto"/>
                <w:bottom w:val="none" w:sz="0" w:space="0" w:color="auto"/>
                <w:right w:val="none" w:sz="0" w:space="0" w:color="auto"/>
              </w:divBdr>
            </w:div>
            <w:div w:id="911962558">
              <w:marLeft w:val="0"/>
              <w:marRight w:val="0"/>
              <w:marTop w:val="0"/>
              <w:marBottom w:val="0"/>
              <w:divBdr>
                <w:top w:val="none" w:sz="0" w:space="0" w:color="auto"/>
                <w:left w:val="none" w:sz="0" w:space="0" w:color="auto"/>
                <w:bottom w:val="none" w:sz="0" w:space="0" w:color="auto"/>
                <w:right w:val="none" w:sz="0" w:space="0" w:color="auto"/>
              </w:divBdr>
            </w:div>
            <w:div w:id="916863156">
              <w:marLeft w:val="0"/>
              <w:marRight w:val="0"/>
              <w:marTop w:val="0"/>
              <w:marBottom w:val="0"/>
              <w:divBdr>
                <w:top w:val="none" w:sz="0" w:space="0" w:color="auto"/>
                <w:left w:val="none" w:sz="0" w:space="0" w:color="auto"/>
                <w:bottom w:val="none" w:sz="0" w:space="0" w:color="auto"/>
                <w:right w:val="none" w:sz="0" w:space="0" w:color="auto"/>
              </w:divBdr>
            </w:div>
            <w:div w:id="974410463">
              <w:marLeft w:val="0"/>
              <w:marRight w:val="0"/>
              <w:marTop w:val="0"/>
              <w:marBottom w:val="0"/>
              <w:divBdr>
                <w:top w:val="none" w:sz="0" w:space="0" w:color="auto"/>
                <w:left w:val="none" w:sz="0" w:space="0" w:color="auto"/>
                <w:bottom w:val="none" w:sz="0" w:space="0" w:color="auto"/>
                <w:right w:val="none" w:sz="0" w:space="0" w:color="auto"/>
              </w:divBdr>
            </w:div>
            <w:div w:id="1067343182">
              <w:marLeft w:val="0"/>
              <w:marRight w:val="0"/>
              <w:marTop w:val="0"/>
              <w:marBottom w:val="0"/>
              <w:divBdr>
                <w:top w:val="none" w:sz="0" w:space="0" w:color="auto"/>
                <w:left w:val="none" w:sz="0" w:space="0" w:color="auto"/>
                <w:bottom w:val="none" w:sz="0" w:space="0" w:color="auto"/>
                <w:right w:val="none" w:sz="0" w:space="0" w:color="auto"/>
              </w:divBdr>
            </w:div>
            <w:div w:id="1165979329">
              <w:marLeft w:val="0"/>
              <w:marRight w:val="0"/>
              <w:marTop w:val="0"/>
              <w:marBottom w:val="0"/>
              <w:divBdr>
                <w:top w:val="none" w:sz="0" w:space="0" w:color="auto"/>
                <w:left w:val="none" w:sz="0" w:space="0" w:color="auto"/>
                <w:bottom w:val="none" w:sz="0" w:space="0" w:color="auto"/>
                <w:right w:val="none" w:sz="0" w:space="0" w:color="auto"/>
              </w:divBdr>
            </w:div>
            <w:div w:id="1185094023">
              <w:marLeft w:val="0"/>
              <w:marRight w:val="0"/>
              <w:marTop w:val="0"/>
              <w:marBottom w:val="0"/>
              <w:divBdr>
                <w:top w:val="none" w:sz="0" w:space="0" w:color="auto"/>
                <w:left w:val="none" w:sz="0" w:space="0" w:color="auto"/>
                <w:bottom w:val="none" w:sz="0" w:space="0" w:color="auto"/>
                <w:right w:val="none" w:sz="0" w:space="0" w:color="auto"/>
              </w:divBdr>
            </w:div>
            <w:div w:id="1217819298">
              <w:marLeft w:val="0"/>
              <w:marRight w:val="0"/>
              <w:marTop w:val="0"/>
              <w:marBottom w:val="0"/>
              <w:divBdr>
                <w:top w:val="none" w:sz="0" w:space="0" w:color="auto"/>
                <w:left w:val="none" w:sz="0" w:space="0" w:color="auto"/>
                <w:bottom w:val="none" w:sz="0" w:space="0" w:color="auto"/>
                <w:right w:val="none" w:sz="0" w:space="0" w:color="auto"/>
              </w:divBdr>
            </w:div>
            <w:div w:id="1218586641">
              <w:marLeft w:val="0"/>
              <w:marRight w:val="0"/>
              <w:marTop w:val="0"/>
              <w:marBottom w:val="0"/>
              <w:divBdr>
                <w:top w:val="none" w:sz="0" w:space="0" w:color="auto"/>
                <w:left w:val="none" w:sz="0" w:space="0" w:color="auto"/>
                <w:bottom w:val="none" w:sz="0" w:space="0" w:color="auto"/>
                <w:right w:val="none" w:sz="0" w:space="0" w:color="auto"/>
              </w:divBdr>
            </w:div>
            <w:div w:id="1295140317">
              <w:marLeft w:val="0"/>
              <w:marRight w:val="0"/>
              <w:marTop w:val="0"/>
              <w:marBottom w:val="0"/>
              <w:divBdr>
                <w:top w:val="none" w:sz="0" w:space="0" w:color="auto"/>
                <w:left w:val="none" w:sz="0" w:space="0" w:color="auto"/>
                <w:bottom w:val="none" w:sz="0" w:space="0" w:color="auto"/>
                <w:right w:val="none" w:sz="0" w:space="0" w:color="auto"/>
              </w:divBdr>
            </w:div>
            <w:div w:id="1362317374">
              <w:marLeft w:val="0"/>
              <w:marRight w:val="0"/>
              <w:marTop w:val="0"/>
              <w:marBottom w:val="0"/>
              <w:divBdr>
                <w:top w:val="none" w:sz="0" w:space="0" w:color="auto"/>
                <w:left w:val="none" w:sz="0" w:space="0" w:color="auto"/>
                <w:bottom w:val="none" w:sz="0" w:space="0" w:color="auto"/>
                <w:right w:val="none" w:sz="0" w:space="0" w:color="auto"/>
              </w:divBdr>
            </w:div>
            <w:div w:id="1411730029">
              <w:marLeft w:val="0"/>
              <w:marRight w:val="0"/>
              <w:marTop w:val="0"/>
              <w:marBottom w:val="0"/>
              <w:divBdr>
                <w:top w:val="none" w:sz="0" w:space="0" w:color="auto"/>
                <w:left w:val="none" w:sz="0" w:space="0" w:color="auto"/>
                <w:bottom w:val="none" w:sz="0" w:space="0" w:color="auto"/>
                <w:right w:val="none" w:sz="0" w:space="0" w:color="auto"/>
              </w:divBdr>
            </w:div>
            <w:div w:id="1422796388">
              <w:marLeft w:val="0"/>
              <w:marRight w:val="0"/>
              <w:marTop w:val="0"/>
              <w:marBottom w:val="0"/>
              <w:divBdr>
                <w:top w:val="none" w:sz="0" w:space="0" w:color="auto"/>
                <w:left w:val="none" w:sz="0" w:space="0" w:color="auto"/>
                <w:bottom w:val="none" w:sz="0" w:space="0" w:color="auto"/>
                <w:right w:val="none" w:sz="0" w:space="0" w:color="auto"/>
              </w:divBdr>
            </w:div>
            <w:div w:id="1488011535">
              <w:marLeft w:val="0"/>
              <w:marRight w:val="0"/>
              <w:marTop w:val="0"/>
              <w:marBottom w:val="0"/>
              <w:divBdr>
                <w:top w:val="none" w:sz="0" w:space="0" w:color="auto"/>
                <w:left w:val="none" w:sz="0" w:space="0" w:color="auto"/>
                <w:bottom w:val="none" w:sz="0" w:space="0" w:color="auto"/>
                <w:right w:val="none" w:sz="0" w:space="0" w:color="auto"/>
              </w:divBdr>
            </w:div>
            <w:div w:id="1527520306">
              <w:marLeft w:val="0"/>
              <w:marRight w:val="0"/>
              <w:marTop w:val="0"/>
              <w:marBottom w:val="0"/>
              <w:divBdr>
                <w:top w:val="none" w:sz="0" w:space="0" w:color="auto"/>
                <w:left w:val="none" w:sz="0" w:space="0" w:color="auto"/>
                <w:bottom w:val="none" w:sz="0" w:space="0" w:color="auto"/>
                <w:right w:val="none" w:sz="0" w:space="0" w:color="auto"/>
              </w:divBdr>
            </w:div>
            <w:div w:id="1560088489">
              <w:marLeft w:val="0"/>
              <w:marRight w:val="0"/>
              <w:marTop w:val="0"/>
              <w:marBottom w:val="0"/>
              <w:divBdr>
                <w:top w:val="none" w:sz="0" w:space="0" w:color="auto"/>
                <w:left w:val="none" w:sz="0" w:space="0" w:color="auto"/>
                <w:bottom w:val="none" w:sz="0" w:space="0" w:color="auto"/>
                <w:right w:val="none" w:sz="0" w:space="0" w:color="auto"/>
              </w:divBdr>
            </w:div>
            <w:div w:id="1595286205">
              <w:marLeft w:val="0"/>
              <w:marRight w:val="0"/>
              <w:marTop w:val="0"/>
              <w:marBottom w:val="0"/>
              <w:divBdr>
                <w:top w:val="none" w:sz="0" w:space="0" w:color="auto"/>
                <w:left w:val="none" w:sz="0" w:space="0" w:color="auto"/>
                <w:bottom w:val="none" w:sz="0" w:space="0" w:color="auto"/>
                <w:right w:val="none" w:sz="0" w:space="0" w:color="auto"/>
              </w:divBdr>
            </w:div>
            <w:div w:id="1636377441">
              <w:marLeft w:val="0"/>
              <w:marRight w:val="0"/>
              <w:marTop w:val="0"/>
              <w:marBottom w:val="0"/>
              <w:divBdr>
                <w:top w:val="none" w:sz="0" w:space="0" w:color="auto"/>
                <w:left w:val="none" w:sz="0" w:space="0" w:color="auto"/>
                <w:bottom w:val="none" w:sz="0" w:space="0" w:color="auto"/>
                <w:right w:val="none" w:sz="0" w:space="0" w:color="auto"/>
              </w:divBdr>
            </w:div>
            <w:div w:id="1665283045">
              <w:marLeft w:val="0"/>
              <w:marRight w:val="0"/>
              <w:marTop w:val="0"/>
              <w:marBottom w:val="0"/>
              <w:divBdr>
                <w:top w:val="none" w:sz="0" w:space="0" w:color="auto"/>
                <w:left w:val="none" w:sz="0" w:space="0" w:color="auto"/>
                <w:bottom w:val="none" w:sz="0" w:space="0" w:color="auto"/>
                <w:right w:val="none" w:sz="0" w:space="0" w:color="auto"/>
              </w:divBdr>
            </w:div>
            <w:div w:id="1710953902">
              <w:marLeft w:val="0"/>
              <w:marRight w:val="0"/>
              <w:marTop w:val="0"/>
              <w:marBottom w:val="0"/>
              <w:divBdr>
                <w:top w:val="none" w:sz="0" w:space="0" w:color="auto"/>
                <w:left w:val="none" w:sz="0" w:space="0" w:color="auto"/>
                <w:bottom w:val="none" w:sz="0" w:space="0" w:color="auto"/>
                <w:right w:val="none" w:sz="0" w:space="0" w:color="auto"/>
              </w:divBdr>
            </w:div>
            <w:div w:id="1730498521">
              <w:marLeft w:val="0"/>
              <w:marRight w:val="0"/>
              <w:marTop w:val="0"/>
              <w:marBottom w:val="0"/>
              <w:divBdr>
                <w:top w:val="none" w:sz="0" w:space="0" w:color="auto"/>
                <w:left w:val="none" w:sz="0" w:space="0" w:color="auto"/>
                <w:bottom w:val="none" w:sz="0" w:space="0" w:color="auto"/>
                <w:right w:val="none" w:sz="0" w:space="0" w:color="auto"/>
              </w:divBdr>
            </w:div>
            <w:div w:id="1758818046">
              <w:marLeft w:val="0"/>
              <w:marRight w:val="0"/>
              <w:marTop w:val="0"/>
              <w:marBottom w:val="0"/>
              <w:divBdr>
                <w:top w:val="none" w:sz="0" w:space="0" w:color="auto"/>
                <w:left w:val="none" w:sz="0" w:space="0" w:color="auto"/>
                <w:bottom w:val="none" w:sz="0" w:space="0" w:color="auto"/>
                <w:right w:val="none" w:sz="0" w:space="0" w:color="auto"/>
              </w:divBdr>
            </w:div>
            <w:div w:id="1831099152">
              <w:marLeft w:val="0"/>
              <w:marRight w:val="0"/>
              <w:marTop w:val="0"/>
              <w:marBottom w:val="0"/>
              <w:divBdr>
                <w:top w:val="none" w:sz="0" w:space="0" w:color="auto"/>
                <w:left w:val="none" w:sz="0" w:space="0" w:color="auto"/>
                <w:bottom w:val="none" w:sz="0" w:space="0" w:color="auto"/>
                <w:right w:val="none" w:sz="0" w:space="0" w:color="auto"/>
              </w:divBdr>
            </w:div>
            <w:div w:id="1867714649">
              <w:marLeft w:val="0"/>
              <w:marRight w:val="0"/>
              <w:marTop w:val="0"/>
              <w:marBottom w:val="0"/>
              <w:divBdr>
                <w:top w:val="none" w:sz="0" w:space="0" w:color="auto"/>
                <w:left w:val="none" w:sz="0" w:space="0" w:color="auto"/>
                <w:bottom w:val="none" w:sz="0" w:space="0" w:color="auto"/>
                <w:right w:val="none" w:sz="0" w:space="0" w:color="auto"/>
              </w:divBdr>
            </w:div>
            <w:div w:id="1970889984">
              <w:marLeft w:val="0"/>
              <w:marRight w:val="0"/>
              <w:marTop w:val="0"/>
              <w:marBottom w:val="0"/>
              <w:divBdr>
                <w:top w:val="none" w:sz="0" w:space="0" w:color="auto"/>
                <w:left w:val="none" w:sz="0" w:space="0" w:color="auto"/>
                <w:bottom w:val="none" w:sz="0" w:space="0" w:color="auto"/>
                <w:right w:val="none" w:sz="0" w:space="0" w:color="auto"/>
              </w:divBdr>
            </w:div>
          </w:divsChild>
        </w:div>
        <w:div w:id="1330600744">
          <w:marLeft w:val="0"/>
          <w:marRight w:val="0"/>
          <w:marTop w:val="0"/>
          <w:marBottom w:val="0"/>
          <w:divBdr>
            <w:top w:val="none" w:sz="0" w:space="0" w:color="auto"/>
            <w:left w:val="none" w:sz="0" w:space="0" w:color="auto"/>
            <w:bottom w:val="none" w:sz="0" w:space="0" w:color="auto"/>
            <w:right w:val="none" w:sz="0" w:space="0" w:color="auto"/>
          </w:divBdr>
          <w:divsChild>
            <w:div w:id="31275507">
              <w:marLeft w:val="0"/>
              <w:marRight w:val="0"/>
              <w:marTop w:val="0"/>
              <w:marBottom w:val="0"/>
              <w:divBdr>
                <w:top w:val="none" w:sz="0" w:space="0" w:color="auto"/>
                <w:left w:val="none" w:sz="0" w:space="0" w:color="auto"/>
                <w:bottom w:val="none" w:sz="0" w:space="0" w:color="auto"/>
                <w:right w:val="none" w:sz="0" w:space="0" w:color="auto"/>
              </w:divBdr>
            </w:div>
            <w:div w:id="61683591">
              <w:marLeft w:val="0"/>
              <w:marRight w:val="0"/>
              <w:marTop w:val="0"/>
              <w:marBottom w:val="0"/>
              <w:divBdr>
                <w:top w:val="none" w:sz="0" w:space="0" w:color="auto"/>
                <w:left w:val="none" w:sz="0" w:space="0" w:color="auto"/>
                <w:bottom w:val="none" w:sz="0" w:space="0" w:color="auto"/>
                <w:right w:val="none" w:sz="0" w:space="0" w:color="auto"/>
              </w:divBdr>
            </w:div>
            <w:div w:id="152649744">
              <w:marLeft w:val="0"/>
              <w:marRight w:val="0"/>
              <w:marTop w:val="0"/>
              <w:marBottom w:val="0"/>
              <w:divBdr>
                <w:top w:val="none" w:sz="0" w:space="0" w:color="auto"/>
                <w:left w:val="none" w:sz="0" w:space="0" w:color="auto"/>
                <w:bottom w:val="none" w:sz="0" w:space="0" w:color="auto"/>
                <w:right w:val="none" w:sz="0" w:space="0" w:color="auto"/>
              </w:divBdr>
            </w:div>
            <w:div w:id="177811164">
              <w:marLeft w:val="0"/>
              <w:marRight w:val="0"/>
              <w:marTop w:val="0"/>
              <w:marBottom w:val="0"/>
              <w:divBdr>
                <w:top w:val="none" w:sz="0" w:space="0" w:color="auto"/>
                <w:left w:val="none" w:sz="0" w:space="0" w:color="auto"/>
                <w:bottom w:val="none" w:sz="0" w:space="0" w:color="auto"/>
                <w:right w:val="none" w:sz="0" w:space="0" w:color="auto"/>
              </w:divBdr>
            </w:div>
            <w:div w:id="180513894">
              <w:marLeft w:val="0"/>
              <w:marRight w:val="0"/>
              <w:marTop w:val="0"/>
              <w:marBottom w:val="0"/>
              <w:divBdr>
                <w:top w:val="none" w:sz="0" w:space="0" w:color="auto"/>
                <w:left w:val="none" w:sz="0" w:space="0" w:color="auto"/>
                <w:bottom w:val="none" w:sz="0" w:space="0" w:color="auto"/>
                <w:right w:val="none" w:sz="0" w:space="0" w:color="auto"/>
              </w:divBdr>
            </w:div>
            <w:div w:id="180632299">
              <w:marLeft w:val="0"/>
              <w:marRight w:val="0"/>
              <w:marTop w:val="0"/>
              <w:marBottom w:val="0"/>
              <w:divBdr>
                <w:top w:val="none" w:sz="0" w:space="0" w:color="auto"/>
                <w:left w:val="none" w:sz="0" w:space="0" w:color="auto"/>
                <w:bottom w:val="none" w:sz="0" w:space="0" w:color="auto"/>
                <w:right w:val="none" w:sz="0" w:space="0" w:color="auto"/>
              </w:divBdr>
            </w:div>
            <w:div w:id="226697064">
              <w:marLeft w:val="0"/>
              <w:marRight w:val="0"/>
              <w:marTop w:val="0"/>
              <w:marBottom w:val="0"/>
              <w:divBdr>
                <w:top w:val="none" w:sz="0" w:space="0" w:color="auto"/>
                <w:left w:val="none" w:sz="0" w:space="0" w:color="auto"/>
                <w:bottom w:val="none" w:sz="0" w:space="0" w:color="auto"/>
                <w:right w:val="none" w:sz="0" w:space="0" w:color="auto"/>
              </w:divBdr>
            </w:div>
            <w:div w:id="228657124">
              <w:marLeft w:val="0"/>
              <w:marRight w:val="0"/>
              <w:marTop w:val="0"/>
              <w:marBottom w:val="0"/>
              <w:divBdr>
                <w:top w:val="none" w:sz="0" w:space="0" w:color="auto"/>
                <w:left w:val="none" w:sz="0" w:space="0" w:color="auto"/>
                <w:bottom w:val="none" w:sz="0" w:space="0" w:color="auto"/>
                <w:right w:val="none" w:sz="0" w:space="0" w:color="auto"/>
              </w:divBdr>
            </w:div>
            <w:div w:id="231550469">
              <w:marLeft w:val="0"/>
              <w:marRight w:val="0"/>
              <w:marTop w:val="0"/>
              <w:marBottom w:val="0"/>
              <w:divBdr>
                <w:top w:val="none" w:sz="0" w:space="0" w:color="auto"/>
                <w:left w:val="none" w:sz="0" w:space="0" w:color="auto"/>
                <w:bottom w:val="none" w:sz="0" w:space="0" w:color="auto"/>
                <w:right w:val="none" w:sz="0" w:space="0" w:color="auto"/>
              </w:divBdr>
            </w:div>
            <w:div w:id="277682527">
              <w:marLeft w:val="0"/>
              <w:marRight w:val="0"/>
              <w:marTop w:val="0"/>
              <w:marBottom w:val="0"/>
              <w:divBdr>
                <w:top w:val="none" w:sz="0" w:space="0" w:color="auto"/>
                <w:left w:val="none" w:sz="0" w:space="0" w:color="auto"/>
                <w:bottom w:val="none" w:sz="0" w:space="0" w:color="auto"/>
                <w:right w:val="none" w:sz="0" w:space="0" w:color="auto"/>
              </w:divBdr>
            </w:div>
            <w:div w:id="301039225">
              <w:marLeft w:val="0"/>
              <w:marRight w:val="0"/>
              <w:marTop w:val="0"/>
              <w:marBottom w:val="0"/>
              <w:divBdr>
                <w:top w:val="none" w:sz="0" w:space="0" w:color="auto"/>
                <w:left w:val="none" w:sz="0" w:space="0" w:color="auto"/>
                <w:bottom w:val="none" w:sz="0" w:space="0" w:color="auto"/>
                <w:right w:val="none" w:sz="0" w:space="0" w:color="auto"/>
              </w:divBdr>
            </w:div>
            <w:div w:id="306595327">
              <w:marLeft w:val="0"/>
              <w:marRight w:val="0"/>
              <w:marTop w:val="0"/>
              <w:marBottom w:val="0"/>
              <w:divBdr>
                <w:top w:val="none" w:sz="0" w:space="0" w:color="auto"/>
                <w:left w:val="none" w:sz="0" w:space="0" w:color="auto"/>
                <w:bottom w:val="none" w:sz="0" w:space="0" w:color="auto"/>
                <w:right w:val="none" w:sz="0" w:space="0" w:color="auto"/>
              </w:divBdr>
            </w:div>
            <w:div w:id="310182369">
              <w:marLeft w:val="0"/>
              <w:marRight w:val="0"/>
              <w:marTop w:val="0"/>
              <w:marBottom w:val="0"/>
              <w:divBdr>
                <w:top w:val="none" w:sz="0" w:space="0" w:color="auto"/>
                <w:left w:val="none" w:sz="0" w:space="0" w:color="auto"/>
                <w:bottom w:val="none" w:sz="0" w:space="0" w:color="auto"/>
                <w:right w:val="none" w:sz="0" w:space="0" w:color="auto"/>
              </w:divBdr>
            </w:div>
            <w:div w:id="366612078">
              <w:marLeft w:val="0"/>
              <w:marRight w:val="0"/>
              <w:marTop w:val="0"/>
              <w:marBottom w:val="0"/>
              <w:divBdr>
                <w:top w:val="none" w:sz="0" w:space="0" w:color="auto"/>
                <w:left w:val="none" w:sz="0" w:space="0" w:color="auto"/>
                <w:bottom w:val="none" w:sz="0" w:space="0" w:color="auto"/>
                <w:right w:val="none" w:sz="0" w:space="0" w:color="auto"/>
              </w:divBdr>
            </w:div>
            <w:div w:id="373585413">
              <w:marLeft w:val="0"/>
              <w:marRight w:val="0"/>
              <w:marTop w:val="0"/>
              <w:marBottom w:val="0"/>
              <w:divBdr>
                <w:top w:val="none" w:sz="0" w:space="0" w:color="auto"/>
                <w:left w:val="none" w:sz="0" w:space="0" w:color="auto"/>
                <w:bottom w:val="none" w:sz="0" w:space="0" w:color="auto"/>
                <w:right w:val="none" w:sz="0" w:space="0" w:color="auto"/>
              </w:divBdr>
            </w:div>
            <w:div w:id="386073518">
              <w:marLeft w:val="0"/>
              <w:marRight w:val="0"/>
              <w:marTop w:val="0"/>
              <w:marBottom w:val="0"/>
              <w:divBdr>
                <w:top w:val="none" w:sz="0" w:space="0" w:color="auto"/>
                <w:left w:val="none" w:sz="0" w:space="0" w:color="auto"/>
                <w:bottom w:val="none" w:sz="0" w:space="0" w:color="auto"/>
                <w:right w:val="none" w:sz="0" w:space="0" w:color="auto"/>
              </w:divBdr>
            </w:div>
            <w:div w:id="416630432">
              <w:marLeft w:val="0"/>
              <w:marRight w:val="0"/>
              <w:marTop w:val="0"/>
              <w:marBottom w:val="0"/>
              <w:divBdr>
                <w:top w:val="none" w:sz="0" w:space="0" w:color="auto"/>
                <w:left w:val="none" w:sz="0" w:space="0" w:color="auto"/>
                <w:bottom w:val="none" w:sz="0" w:space="0" w:color="auto"/>
                <w:right w:val="none" w:sz="0" w:space="0" w:color="auto"/>
              </w:divBdr>
            </w:div>
            <w:div w:id="452944774">
              <w:marLeft w:val="0"/>
              <w:marRight w:val="0"/>
              <w:marTop w:val="0"/>
              <w:marBottom w:val="0"/>
              <w:divBdr>
                <w:top w:val="none" w:sz="0" w:space="0" w:color="auto"/>
                <w:left w:val="none" w:sz="0" w:space="0" w:color="auto"/>
                <w:bottom w:val="none" w:sz="0" w:space="0" w:color="auto"/>
                <w:right w:val="none" w:sz="0" w:space="0" w:color="auto"/>
              </w:divBdr>
            </w:div>
            <w:div w:id="454299634">
              <w:marLeft w:val="0"/>
              <w:marRight w:val="0"/>
              <w:marTop w:val="0"/>
              <w:marBottom w:val="0"/>
              <w:divBdr>
                <w:top w:val="none" w:sz="0" w:space="0" w:color="auto"/>
                <w:left w:val="none" w:sz="0" w:space="0" w:color="auto"/>
                <w:bottom w:val="none" w:sz="0" w:space="0" w:color="auto"/>
                <w:right w:val="none" w:sz="0" w:space="0" w:color="auto"/>
              </w:divBdr>
            </w:div>
            <w:div w:id="484861413">
              <w:marLeft w:val="0"/>
              <w:marRight w:val="0"/>
              <w:marTop w:val="0"/>
              <w:marBottom w:val="0"/>
              <w:divBdr>
                <w:top w:val="none" w:sz="0" w:space="0" w:color="auto"/>
                <w:left w:val="none" w:sz="0" w:space="0" w:color="auto"/>
                <w:bottom w:val="none" w:sz="0" w:space="0" w:color="auto"/>
                <w:right w:val="none" w:sz="0" w:space="0" w:color="auto"/>
              </w:divBdr>
            </w:div>
            <w:div w:id="539903495">
              <w:marLeft w:val="0"/>
              <w:marRight w:val="0"/>
              <w:marTop w:val="0"/>
              <w:marBottom w:val="0"/>
              <w:divBdr>
                <w:top w:val="none" w:sz="0" w:space="0" w:color="auto"/>
                <w:left w:val="none" w:sz="0" w:space="0" w:color="auto"/>
                <w:bottom w:val="none" w:sz="0" w:space="0" w:color="auto"/>
                <w:right w:val="none" w:sz="0" w:space="0" w:color="auto"/>
              </w:divBdr>
            </w:div>
            <w:div w:id="540360691">
              <w:marLeft w:val="0"/>
              <w:marRight w:val="0"/>
              <w:marTop w:val="0"/>
              <w:marBottom w:val="0"/>
              <w:divBdr>
                <w:top w:val="none" w:sz="0" w:space="0" w:color="auto"/>
                <w:left w:val="none" w:sz="0" w:space="0" w:color="auto"/>
                <w:bottom w:val="none" w:sz="0" w:space="0" w:color="auto"/>
                <w:right w:val="none" w:sz="0" w:space="0" w:color="auto"/>
              </w:divBdr>
            </w:div>
            <w:div w:id="550385654">
              <w:marLeft w:val="0"/>
              <w:marRight w:val="0"/>
              <w:marTop w:val="0"/>
              <w:marBottom w:val="0"/>
              <w:divBdr>
                <w:top w:val="none" w:sz="0" w:space="0" w:color="auto"/>
                <w:left w:val="none" w:sz="0" w:space="0" w:color="auto"/>
                <w:bottom w:val="none" w:sz="0" w:space="0" w:color="auto"/>
                <w:right w:val="none" w:sz="0" w:space="0" w:color="auto"/>
              </w:divBdr>
            </w:div>
            <w:div w:id="572592153">
              <w:marLeft w:val="0"/>
              <w:marRight w:val="0"/>
              <w:marTop w:val="0"/>
              <w:marBottom w:val="0"/>
              <w:divBdr>
                <w:top w:val="none" w:sz="0" w:space="0" w:color="auto"/>
                <w:left w:val="none" w:sz="0" w:space="0" w:color="auto"/>
                <w:bottom w:val="none" w:sz="0" w:space="0" w:color="auto"/>
                <w:right w:val="none" w:sz="0" w:space="0" w:color="auto"/>
              </w:divBdr>
            </w:div>
            <w:div w:id="607978073">
              <w:marLeft w:val="0"/>
              <w:marRight w:val="0"/>
              <w:marTop w:val="0"/>
              <w:marBottom w:val="0"/>
              <w:divBdr>
                <w:top w:val="none" w:sz="0" w:space="0" w:color="auto"/>
                <w:left w:val="none" w:sz="0" w:space="0" w:color="auto"/>
                <w:bottom w:val="none" w:sz="0" w:space="0" w:color="auto"/>
                <w:right w:val="none" w:sz="0" w:space="0" w:color="auto"/>
              </w:divBdr>
            </w:div>
            <w:div w:id="627013245">
              <w:marLeft w:val="0"/>
              <w:marRight w:val="0"/>
              <w:marTop w:val="0"/>
              <w:marBottom w:val="0"/>
              <w:divBdr>
                <w:top w:val="none" w:sz="0" w:space="0" w:color="auto"/>
                <w:left w:val="none" w:sz="0" w:space="0" w:color="auto"/>
                <w:bottom w:val="none" w:sz="0" w:space="0" w:color="auto"/>
                <w:right w:val="none" w:sz="0" w:space="0" w:color="auto"/>
              </w:divBdr>
            </w:div>
            <w:div w:id="641033835">
              <w:marLeft w:val="0"/>
              <w:marRight w:val="0"/>
              <w:marTop w:val="0"/>
              <w:marBottom w:val="0"/>
              <w:divBdr>
                <w:top w:val="none" w:sz="0" w:space="0" w:color="auto"/>
                <w:left w:val="none" w:sz="0" w:space="0" w:color="auto"/>
                <w:bottom w:val="none" w:sz="0" w:space="0" w:color="auto"/>
                <w:right w:val="none" w:sz="0" w:space="0" w:color="auto"/>
              </w:divBdr>
            </w:div>
            <w:div w:id="678775827">
              <w:marLeft w:val="0"/>
              <w:marRight w:val="0"/>
              <w:marTop w:val="0"/>
              <w:marBottom w:val="0"/>
              <w:divBdr>
                <w:top w:val="none" w:sz="0" w:space="0" w:color="auto"/>
                <w:left w:val="none" w:sz="0" w:space="0" w:color="auto"/>
                <w:bottom w:val="none" w:sz="0" w:space="0" w:color="auto"/>
                <w:right w:val="none" w:sz="0" w:space="0" w:color="auto"/>
              </w:divBdr>
            </w:div>
            <w:div w:id="680550001">
              <w:marLeft w:val="0"/>
              <w:marRight w:val="0"/>
              <w:marTop w:val="0"/>
              <w:marBottom w:val="0"/>
              <w:divBdr>
                <w:top w:val="none" w:sz="0" w:space="0" w:color="auto"/>
                <w:left w:val="none" w:sz="0" w:space="0" w:color="auto"/>
                <w:bottom w:val="none" w:sz="0" w:space="0" w:color="auto"/>
                <w:right w:val="none" w:sz="0" w:space="0" w:color="auto"/>
              </w:divBdr>
            </w:div>
            <w:div w:id="688261257">
              <w:marLeft w:val="0"/>
              <w:marRight w:val="0"/>
              <w:marTop w:val="0"/>
              <w:marBottom w:val="0"/>
              <w:divBdr>
                <w:top w:val="none" w:sz="0" w:space="0" w:color="auto"/>
                <w:left w:val="none" w:sz="0" w:space="0" w:color="auto"/>
                <w:bottom w:val="none" w:sz="0" w:space="0" w:color="auto"/>
                <w:right w:val="none" w:sz="0" w:space="0" w:color="auto"/>
              </w:divBdr>
            </w:div>
            <w:div w:id="700210755">
              <w:marLeft w:val="0"/>
              <w:marRight w:val="0"/>
              <w:marTop w:val="0"/>
              <w:marBottom w:val="0"/>
              <w:divBdr>
                <w:top w:val="none" w:sz="0" w:space="0" w:color="auto"/>
                <w:left w:val="none" w:sz="0" w:space="0" w:color="auto"/>
                <w:bottom w:val="none" w:sz="0" w:space="0" w:color="auto"/>
                <w:right w:val="none" w:sz="0" w:space="0" w:color="auto"/>
              </w:divBdr>
            </w:div>
            <w:div w:id="703093430">
              <w:marLeft w:val="0"/>
              <w:marRight w:val="0"/>
              <w:marTop w:val="0"/>
              <w:marBottom w:val="0"/>
              <w:divBdr>
                <w:top w:val="none" w:sz="0" w:space="0" w:color="auto"/>
                <w:left w:val="none" w:sz="0" w:space="0" w:color="auto"/>
                <w:bottom w:val="none" w:sz="0" w:space="0" w:color="auto"/>
                <w:right w:val="none" w:sz="0" w:space="0" w:color="auto"/>
              </w:divBdr>
            </w:div>
            <w:div w:id="718629886">
              <w:marLeft w:val="0"/>
              <w:marRight w:val="0"/>
              <w:marTop w:val="0"/>
              <w:marBottom w:val="0"/>
              <w:divBdr>
                <w:top w:val="none" w:sz="0" w:space="0" w:color="auto"/>
                <w:left w:val="none" w:sz="0" w:space="0" w:color="auto"/>
                <w:bottom w:val="none" w:sz="0" w:space="0" w:color="auto"/>
                <w:right w:val="none" w:sz="0" w:space="0" w:color="auto"/>
              </w:divBdr>
            </w:div>
            <w:div w:id="744379757">
              <w:marLeft w:val="0"/>
              <w:marRight w:val="0"/>
              <w:marTop w:val="0"/>
              <w:marBottom w:val="0"/>
              <w:divBdr>
                <w:top w:val="none" w:sz="0" w:space="0" w:color="auto"/>
                <w:left w:val="none" w:sz="0" w:space="0" w:color="auto"/>
                <w:bottom w:val="none" w:sz="0" w:space="0" w:color="auto"/>
                <w:right w:val="none" w:sz="0" w:space="0" w:color="auto"/>
              </w:divBdr>
            </w:div>
            <w:div w:id="780148568">
              <w:marLeft w:val="0"/>
              <w:marRight w:val="0"/>
              <w:marTop w:val="0"/>
              <w:marBottom w:val="0"/>
              <w:divBdr>
                <w:top w:val="none" w:sz="0" w:space="0" w:color="auto"/>
                <w:left w:val="none" w:sz="0" w:space="0" w:color="auto"/>
                <w:bottom w:val="none" w:sz="0" w:space="0" w:color="auto"/>
                <w:right w:val="none" w:sz="0" w:space="0" w:color="auto"/>
              </w:divBdr>
            </w:div>
            <w:div w:id="822501560">
              <w:marLeft w:val="0"/>
              <w:marRight w:val="0"/>
              <w:marTop w:val="0"/>
              <w:marBottom w:val="0"/>
              <w:divBdr>
                <w:top w:val="none" w:sz="0" w:space="0" w:color="auto"/>
                <w:left w:val="none" w:sz="0" w:space="0" w:color="auto"/>
                <w:bottom w:val="none" w:sz="0" w:space="0" w:color="auto"/>
                <w:right w:val="none" w:sz="0" w:space="0" w:color="auto"/>
              </w:divBdr>
            </w:div>
            <w:div w:id="824051373">
              <w:marLeft w:val="0"/>
              <w:marRight w:val="0"/>
              <w:marTop w:val="0"/>
              <w:marBottom w:val="0"/>
              <w:divBdr>
                <w:top w:val="none" w:sz="0" w:space="0" w:color="auto"/>
                <w:left w:val="none" w:sz="0" w:space="0" w:color="auto"/>
                <w:bottom w:val="none" w:sz="0" w:space="0" w:color="auto"/>
                <w:right w:val="none" w:sz="0" w:space="0" w:color="auto"/>
              </w:divBdr>
            </w:div>
            <w:div w:id="835069783">
              <w:marLeft w:val="0"/>
              <w:marRight w:val="0"/>
              <w:marTop w:val="0"/>
              <w:marBottom w:val="0"/>
              <w:divBdr>
                <w:top w:val="none" w:sz="0" w:space="0" w:color="auto"/>
                <w:left w:val="none" w:sz="0" w:space="0" w:color="auto"/>
                <w:bottom w:val="none" w:sz="0" w:space="0" w:color="auto"/>
                <w:right w:val="none" w:sz="0" w:space="0" w:color="auto"/>
              </w:divBdr>
            </w:div>
            <w:div w:id="866869235">
              <w:marLeft w:val="0"/>
              <w:marRight w:val="0"/>
              <w:marTop w:val="0"/>
              <w:marBottom w:val="0"/>
              <w:divBdr>
                <w:top w:val="none" w:sz="0" w:space="0" w:color="auto"/>
                <w:left w:val="none" w:sz="0" w:space="0" w:color="auto"/>
                <w:bottom w:val="none" w:sz="0" w:space="0" w:color="auto"/>
                <w:right w:val="none" w:sz="0" w:space="0" w:color="auto"/>
              </w:divBdr>
            </w:div>
            <w:div w:id="874733025">
              <w:marLeft w:val="0"/>
              <w:marRight w:val="0"/>
              <w:marTop w:val="0"/>
              <w:marBottom w:val="0"/>
              <w:divBdr>
                <w:top w:val="none" w:sz="0" w:space="0" w:color="auto"/>
                <w:left w:val="none" w:sz="0" w:space="0" w:color="auto"/>
                <w:bottom w:val="none" w:sz="0" w:space="0" w:color="auto"/>
                <w:right w:val="none" w:sz="0" w:space="0" w:color="auto"/>
              </w:divBdr>
            </w:div>
            <w:div w:id="907149586">
              <w:marLeft w:val="0"/>
              <w:marRight w:val="0"/>
              <w:marTop w:val="0"/>
              <w:marBottom w:val="0"/>
              <w:divBdr>
                <w:top w:val="none" w:sz="0" w:space="0" w:color="auto"/>
                <w:left w:val="none" w:sz="0" w:space="0" w:color="auto"/>
                <w:bottom w:val="none" w:sz="0" w:space="0" w:color="auto"/>
                <w:right w:val="none" w:sz="0" w:space="0" w:color="auto"/>
              </w:divBdr>
            </w:div>
            <w:div w:id="912005206">
              <w:marLeft w:val="0"/>
              <w:marRight w:val="0"/>
              <w:marTop w:val="0"/>
              <w:marBottom w:val="0"/>
              <w:divBdr>
                <w:top w:val="none" w:sz="0" w:space="0" w:color="auto"/>
                <w:left w:val="none" w:sz="0" w:space="0" w:color="auto"/>
                <w:bottom w:val="none" w:sz="0" w:space="0" w:color="auto"/>
                <w:right w:val="none" w:sz="0" w:space="0" w:color="auto"/>
              </w:divBdr>
            </w:div>
            <w:div w:id="926426454">
              <w:marLeft w:val="0"/>
              <w:marRight w:val="0"/>
              <w:marTop w:val="0"/>
              <w:marBottom w:val="0"/>
              <w:divBdr>
                <w:top w:val="none" w:sz="0" w:space="0" w:color="auto"/>
                <w:left w:val="none" w:sz="0" w:space="0" w:color="auto"/>
                <w:bottom w:val="none" w:sz="0" w:space="0" w:color="auto"/>
                <w:right w:val="none" w:sz="0" w:space="0" w:color="auto"/>
              </w:divBdr>
            </w:div>
            <w:div w:id="937912229">
              <w:marLeft w:val="0"/>
              <w:marRight w:val="0"/>
              <w:marTop w:val="0"/>
              <w:marBottom w:val="0"/>
              <w:divBdr>
                <w:top w:val="none" w:sz="0" w:space="0" w:color="auto"/>
                <w:left w:val="none" w:sz="0" w:space="0" w:color="auto"/>
                <w:bottom w:val="none" w:sz="0" w:space="0" w:color="auto"/>
                <w:right w:val="none" w:sz="0" w:space="0" w:color="auto"/>
              </w:divBdr>
            </w:div>
            <w:div w:id="966204194">
              <w:marLeft w:val="0"/>
              <w:marRight w:val="0"/>
              <w:marTop w:val="0"/>
              <w:marBottom w:val="0"/>
              <w:divBdr>
                <w:top w:val="none" w:sz="0" w:space="0" w:color="auto"/>
                <w:left w:val="none" w:sz="0" w:space="0" w:color="auto"/>
                <w:bottom w:val="none" w:sz="0" w:space="0" w:color="auto"/>
                <w:right w:val="none" w:sz="0" w:space="0" w:color="auto"/>
              </w:divBdr>
            </w:div>
            <w:div w:id="973026604">
              <w:marLeft w:val="0"/>
              <w:marRight w:val="0"/>
              <w:marTop w:val="0"/>
              <w:marBottom w:val="0"/>
              <w:divBdr>
                <w:top w:val="none" w:sz="0" w:space="0" w:color="auto"/>
                <w:left w:val="none" w:sz="0" w:space="0" w:color="auto"/>
                <w:bottom w:val="none" w:sz="0" w:space="0" w:color="auto"/>
                <w:right w:val="none" w:sz="0" w:space="0" w:color="auto"/>
              </w:divBdr>
            </w:div>
            <w:div w:id="976881281">
              <w:marLeft w:val="0"/>
              <w:marRight w:val="0"/>
              <w:marTop w:val="0"/>
              <w:marBottom w:val="0"/>
              <w:divBdr>
                <w:top w:val="none" w:sz="0" w:space="0" w:color="auto"/>
                <w:left w:val="none" w:sz="0" w:space="0" w:color="auto"/>
                <w:bottom w:val="none" w:sz="0" w:space="0" w:color="auto"/>
                <w:right w:val="none" w:sz="0" w:space="0" w:color="auto"/>
              </w:divBdr>
            </w:div>
            <w:div w:id="998388473">
              <w:marLeft w:val="0"/>
              <w:marRight w:val="0"/>
              <w:marTop w:val="0"/>
              <w:marBottom w:val="0"/>
              <w:divBdr>
                <w:top w:val="none" w:sz="0" w:space="0" w:color="auto"/>
                <w:left w:val="none" w:sz="0" w:space="0" w:color="auto"/>
                <w:bottom w:val="none" w:sz="0" w:space="0" w:color="auto"/>
                <w:right w:val="none" w:sz="0" w:space="0" w:color="auto"/>
              </w:divBdr>
            </w:div>
            <w:div w:id="1071469811">
              <w:marLeft w:val="0"/>
              <w:marRight w:val="0"/>
              <w:marTop w:val="0"/>
              <w:marBottom w:val="0"/>
              <w:divBdr>
                <w:top w:val="none" w:sz="0" w:space="0" w:color="auto"/>
                <w:left w:val="none" w:sz="0" w:space="0" w:color="auto"/>
                <w:bottom w:val="none" w:sz="0" w:space="0" w:color="auto"/>
                <w:right w:val="none" w:sz="0" w:space="0" w:color="auto"/>
              </w:divBdr>
            </w:div>
            <w:div w:id="1083448632">
              <w:marLeft w:val="0"/>
              <w:marRight w:val="0"/>
              <w:marTop w:val="0"/>
              <w:marBottom w:val="0"/>
              <w:divBdr>
                <w:top w:val="none" w:sz="0" w:space="0" w:color="auto"/>
                <w:left w:val="none" w:sz="0" w:space="0" w:color="auto"/>
                <w:bottom w:val="none" w:sz="0" w:space="0" w:color="auto"/>
                <w:right w:val="none" w:sz="0" w:space="0" w:color="auto"/>
              </w:divBdr>
            </w:div>
            <w:div w:id="1091313740">
              <w:marLeft w:val="0"/>
              <w:marRight w:val="0"/>
              <w:marTop w:val="0"/>
              <w:marBottom w:val="0"/>
              <w:divBdr>
                <w:top w:val="none" w:sz="0" w:space="0" w:color="auto"/>
                <w:left w:val="none" w:sz="0" w:space="0" w:color="auto"/>
                <w:bottom w:val="none" w:sz="0" w:space="0" w:color="auto"/>
                <w:right w:val="none" w:sz="0" w:space="0" w:color="auto"/>
              </w:divBdr>
            </w:div>
            <w:div w:id="1165824291">
              <w:marLeft w:val="0"/>
              <w:marRight w:val="0"/>
              <w:marTop w:val="0"/>
              <w:marBottom w:val="0"/>
              <w:divBdr>
                <w:top w:val="none" w:sz="0" w:space="0" w:color="auto"/>
                <w:left w:val="none" w:sz="0" w:space="0" w:color="auto"/>
                <w:bottom w:val="none" w:sz="0" w:space="0" w:color="auto"/>
                <w:right w:val="none" w:sz="0" w:space="0" w:color="auto"/>
              </w:divBdr>
            </w:div>
            <w:div w:id="1191453835">
              <w:marLeft w:val="0"/>
              <w:marRight w:val="0"/>
              <w:marTop w:val="0"/>
              <w:marBottom w:val="0"/>
              <w:divBdr>
                <w:top w:val="none" w:sz="0" w:space="0" w:color="auto"/>
                <w:left w:val="none" w:sz="0" w:space="0" w:color="auto"/>
                <w:bottom w:val="none" w:sz="0" w:space="0" w:color="auto"/>
                <w:right w:val="none" w:sz="0" w:space="0" w:color="auto"/>
              </w:divBdr>
            </w:div>
            <w:div w:id="1212497888">
              <w:marLeft w:val="0"/>
              <w:marRight w:val="0"/>
              <w:marTop w:val="0"/>
              <w:marBottom w:val="0"/>
              <w:divBdr>
                <w:top w:val="none" w:sz="0" w:space="0" w:color="auto"/>
                <w:left w:val="none" w:sz="0" w:space="0" w:color="auto"/>
                <w:bottom w:val="none" w:sz="0" w:space="0" w:color="auto"/>
                <w:right w:val="none" w:sz="0" w:space="0" w:color="auto"/>
              </w:divBdr>
            </w:div>
            <w:div w:id="1289386548">
              <w:marLeft w:val="0"/>
              <w:marRight w:val="0"/>
              <w:marTop w:val="0"/>
              <w:marBottom w:val="0"/>
              <w:divBdr>
                <w:top w:val="none" w:sz="0" w:space="0" w:color="auto"/>
                <w:left w:val="none" w:sz="0" w:space="0" w:color="auto"/>
                <w:bottom w:val="none" w:sz="0" w:space="0" w:color="auto"/>
                <w:right w:val="none" w:sz="0" w:space="0" w:color="auto"/>
              </w:divBdr>
            </w:div>
            <w:div w:id="1290086414">
              <w:marLeft w:val="0"/>
              <w:marRight w:val="0"/>
              <w:marTop w:val="0"/>
              <w:marBottom w:val="0"/>
              <w:divBdr>
                <w:top w:val="none" w:sz="0" w:space="0" w:color="auto"/>
                <w:left w:val="none" w:sz="0" w:space="0" w:color="auto"/>
                <w:bottom w:val="none" w:sz="0" w:space="0" w:color="auto"/>
                <w:right w:val="none" w:sz="0" w:space="0" w:color="auto"/>
              </w:divBdr>
            </w:div>
            <w:div w:id="1297495006">
              <w:marLeft w:val="0"/>
              <w:marRight w:val="0"/>
              <w:marTop w:val="0"/>
              <w:marBottom w:val="0"/>
              <w:divBdr>
                <w:top w:val="none" w:sz="0" w:space="0" w:color="auto"/>
                <w:left w:val="none" w:sz="0" w:space="0" w:color="auto"/>
                <w:bottom w:val="none" w:sz="0" w:space="0" w:color="auto"/>
                <w:right w:val="none" w:sz="0" w:space="0" w:color="auto"/>
              </w:divBdr>
            </w:div>
            <w:div w:id="1311979448">
              <w:marLeft w:val="0"/>
              <w:marRight w:val="0"/>
              <w:marTop w:val="0"/>
              <w:marBottom w:val="0"/>
              <w:divBdr>
                <w:top w:val="none" w:sz="0" w:space="0" w:color="auto"/>
                <w:left w:val="none" w:sz="0" w:space="0" w:color="auto"/>
                <w:bottom w:val="none" w:sz="0" w:space="0" w:color="auto"/>
                <w:right w:val="none" w:sz="0" w:space="0" w:color="auto"/>
              </w:divBdr>
            </w:div>
            <w:div w:id="1315330236">
              <w:marLeft w:val="0"/>
              <w:marRight w:val="0"/>
              <w:marTop w:val="0"/>
              <w:marBottom w:val="0"/>
              <w:divBdr>
                <w:top w:val="none" w:sz="0" w:space="0" w:color="auto"/>
                <w:left w:val="none" w:sz="0" w:space="0" w:color="auto"/>
                <w:bottom w:val="none" w:sz="0" w:space="0" w:color="auto"/>
                <w:right w:val="none" w:sz="0" w:space="0" w:color="auto"/>
              </w:divBdr>
            </w:div>
            <w:div w:id="1417746356">
              <w:marLeft w:val="0"/>
              <w:marRight w:val="0"/>
              <w:marTop w:val="0"/>
              <w:marBottom w:val="0"/>
              <w:divBdr>
                <w:top w:val="none" w:sz="0" w:space="0" w:color="auto"/>
                <w:left w:val="none" w:sz="0" w:space="0" w:color="auto"/>
                <w:bottom w:val="none" w:sz="0" w:space="0" w:color="auto"/>
                <w:right w:val="none" w:sz="0" w:space="0" w:color="auto"/>
              </w:divBdr>
            </w:div>
            <w:div w:id="1421176093">
              <w:marLeft w:val="0"/>
              <w:marRight w:val="0"/>
              <w:marTop w:val="0"/>
              <w:marBottom w:val="0"/>
              <w:divBdr>
                <w:top w:val="none" w:sz="0" w:space="0" w:color="auto"/>
                <w:left w:val="none" w:sz="0" w:space="0" w:color="auto"/>
                <w:bottom w:val="none" w:sz="0" w:space="0" w:color="auto"/>
                <w:right w:val="none" w:sz="0" w:space="0" w:color="auto"/>
              </w:divBdr>
            </w:div>
            <w:div w:id="1437093821">
              <w:marLeft w:val="0"/>
              <w:marRight w:val="0"/>
              <w:marTop w:val="0"/>
              <w:marBottom w:val="0"/>
              <w:divBdr>
                <w:top w:val="none" w:sz="0" w:space="0" w:color="auto"/>
                <w:left w:val="none" w:sz="0" w:space="0" w:color="auto"/>
                <w:bottom w:val="none" w:sz="0" w:space="0" w:color="auto"/>
                <w:right w:val="none" w:sz="0" w:space="0" w:color="auto"/>
              </w:divBdr>
            </w:div>
            <w:div w:id="1493107066">
              <w:marLeft w:val="0"/>
              <w:marRight w:val="0"/>
              <w:marTop w:val="0"/>
              <w:marBottom w:val="0"/>
              <w:divBdr>
                <w:top w:val="none" w:sz="0" w:space="0" w:color="auto"/>
                <w:left w:val="none" w:sz="0" w:space="0" w:color="auto"/>
                <w:bottom w:val="none" w:sz="0" w:space="0" w:color="auto"/>
                <w:right w:val="none" w:sz="0" w:space="0" w:color="auto"/>
              </w:divBdr>
            </w:div>
            <w:div w:id="1504511433">
              <w:marLeft w:val="0"/>
              <w:marRight w:val="0"/>
              <w:marTop w:val="0"/>
              <w:marBottom w:val="0"/>
              <w:divBdr>
                <w:top w:val="none" w:sz="0" w:space="0" w:color="auto"/>
                <w:left w:val="none" w:sz="0" w:space="0" w:color="auto"/>
                <w:bottom w:val="none" w:sz="0" w:space="0" w:color="auto"/>
                <w:right w:val="none" w:sz="0" w:space="0" w:color="auto"/>
              </w:divBdr>
            </w:div>
            <w:div w:id="1505821434">
              <w:marLeft w:val="0"/>
              <w:marRight w:val="0"/>
              <w:marTop w:val="0"/>
              <w:marBottom w:val="0"/>
              <w:divBdr>
                <w:top w:val="none" w:sz="0" w:space="0" w:color="auto"/>
                <w:left w:val="none" w:sz="0" w:space="0" w:color="auto"/>
                <w:bottom w:val="none" w:sz="0" w:space="0" w:color="auto"/>
                <w:right w:val="none" w:sz="0" w:space="0" w:color="auto"/>
              </w:divBdr>
            </w:div>
            <w:div w:id="1518886013">
              <w:marLeft w:val="0"/>
              <w:marRight w:val="0"/>
              <w:marTop w:val="0"/>
              <w:marBottom w:val="0"/>
              <w:divBdr>
                <w:top w:val="none" w:sz="0" w:space="0" w:color="auto"/>
                <w:left w:val="none" w:sz="0" w:space="0" w:color="auto"/>
                <w:bottom w:val="none" w:sz="0" w:space="0" w:color="auto"/>
                <w:right w:val="none" w:sz="0" w:space="0" w:color="auto"/>
              </w:divBdr>
            </w:div>
            <w:div w:id="1525943866">
              <w:marLeft w:val="0"/>
              <w:marRight w:val="0"/>
              <w:marTop w:val="0"/>
              <w:marBottom w:val="0"/>
              <w:divBdr>
                <w:top w:val="none" w:sz="0" w:space="0" w:color="auto"/>
                <w:left w:val="none" w:sz="0" w:space="0" w:color="auto"/>
                <w:bottom w:val="none" w:sz="0" w:space="0" w:color="auto"/>
                <w:right w:val="none" w:sz="0" w:space="0" w:color="auto"/>
              </w:divBdr>
            </w:div>
            <w:div w:id="1569029264">
              <w:marLeft w:val="0"/>
              <w:marRight w:val="0"/>
              <w:marTop w:val="0"/>
              <w:marBottom w:val="0"/>
              <w:divBdr>
                <w:top w:val="none" w:sz="0" w:space="0" w:color="auto"/>
                <w:left w:val="none" w:sz="0" w:space="0" w:color="auto"/>
                <w:bottom w:val="none" w:sz="0" w:space="0" w:color="auto"/>
                <w:right w:val="none" w:sz="0" w:space="0" w:color="auto"/>
              </w:divBdr>
            </w:div>
            <w:div w:id="1593203718">
              <w:marLeft w:val="0"/>
              <w:marRight w:val="0"/>
              <w:marTop w:val="0"/>
              <w:marBottom w:val="0"/>
              <w:divBdr>
                <w:top w:val="none" w:sz="0" w:space="0" w:color="auto"/>
                <w:left w:val="none" w:sz="0" w:space="0" w:color="auto"/>
                <w:bottom w:val="none" w:sz="0" w:space="0" w:color="auto"/>
                <w:right w:val="none" w:sz="0" w:space="0" w:color="auto"/>
              </w:divBdr>
            </w:div>
            <w:div w:id="1669866488">
              <w:marLeft w:val="0"/>
              <w:marRight w:val="0"/>
              <w:marTop w:val="0"/>
              <w:marBottom w:val="0"/>
              <w:divBdr>
                <w:top w:val="none" w:sz="0" w:space="0" w:color="auto"/>
                <w:left w:val="none" w:sz="0" w:space="0" w:color="auto"/>
                <w:bottom w:val="none" w:sz="0" w:space="0" w:color="auto"/>
                <w:right w:val="none" w:sz="0" w:space="0" w:color="auto"/>
              </w:divBdr>
            </w:div>
            <w:div w:id="1795249430">
              <w:marLeft w:val="0"/>
              <w:marRight w:val="0"/>
              <w:marTop w:val="0"/>
              <w:marBottom w:val="0"/>
              <w:divBdr>
                <w:top w:val="none" w:sz="0" w:space="0" w:color="auto"/>
                <w:left w:val="none" w:sz="0" w:space="0" w:color="auto"/>
                <w:bottom w:val="none" w:sz="0" w:space="0" w:color="auto"/>
                <w:right w:val="none" w:sz="0" w:space="0" w:color="auto"/>
              </w:divBdr>
            </w:div>
            <w:div w:id="1806655655">
              <w:marLeft w:val="0"/>
              <w:marRight w:val="0"/>
              <w:marTop w:val="0"/>
              <w:marBottom w:val="0"/>
              <w:divBdr>
                <w:top w:val="none" w:sz="0" w:space="0" w:color="auto"/>
                <w:left w:val="none" w:sz="0" w:space="0" w:color="auto"/>
                <w:bottom w:val="none" w:sz="0" w:space="0" w:color="auto"/>
                <w:right w:val="none" w:sz="0" w:space="0" w:color="auto"/>
              </w:divBdr>
            </w:div>
            <w:div w:id="1816678986">
              <w:marLeft w:val="0"/>
              <w:marRight w:val="0"/>
              <w:marTop w:val="0"/>
              <w:marBottom w:val="0"/>
              <w:divBdr>
                <w:top w:val="none" w:sz="0" w:space="0" w:color="auto"/>
                <w:left w:val="none" w:sz="0" w:space="0" w:color="auto"/>
                <w:bottom w:val="none" w:sz="0" w:space="0" w:color="auto"/>
                <w:right w:val="none" w:sz="0" w:space="0" w:color="auto"/>
              </w:divBdr>
            </w:div>
            <w:div w:id="1820532428">
              <w:marLeft w:val="0"/>
              <w:marRight w:val="0"/>
              <w:marTop w:val="0"/>
              <w:marBottom w:val="0"/>
              <w:divBdr>
                <w:top w:val="none" w:sz="0" w:space="0" w:color="auto"/>
                <w:left w:val="none" w:sz="0" w:space="0" w:color="auto"/>
                <w:bottom w:val="none" w:sz="0" w:space="0" w:color="auto"/>
                <w:right w:val="none" w:sz="0" w:space="0" w:color="auto"/>
              </w:divBdr>
            </w:div>
            <w:div w:id="1857620010">
              <w:marLeft w:val="0"/>
              <w:marRight w:val="0"/>
              <w:marTop w:val="0"/>
              <w:marBottom w:val="0"/>
              <w:divBdr>
                <w:top w:val="none" w:sz="0" w:space="0" w:color="auto"/>
                <w:left w:val="none" w:sz="0" w:space="0" w:color="auto"/>
                <w:bottom w:val="none" w:sz="0" w:space="0" w:color="auto"/>
                <w:right w:val="none" w:sz="0" w:space="0" w:color="auto"/>
              </w:divBdr>
            </w:div>
            <w:div w:id="1884443483">
              <w:marLeft w:val="0"/>
              <w:marRight w:val="0"/>
              <w:marTop w:val="0"/>
              <w:marBottom w:val="0"/>
              <w:divBdr>
                <w:top w:val="none" w:sz="0" w:space="0" w:color="auto"/>
                <w:left w:val="none" w:sz="0" w:space="0" w:color="auto"/>
                <w:bottom w:val="none" w:sz="0" w:space="0" w:color="auto"/>
                <w:right w:val="none" w:sz="0" w:space="0" w:color="auto"/>
              </w:divBdr>
            </w:div>
            <w:div w:id="1940333017">
              <w:marLeft w:val="0"/>
              <w:marRight w:val="0"/>
              <w:marTop w:val="0"/>
              <w:marBottom w:val="0"/>
              <w:divBdr>
                <w:top w:val="none" w:sz="0" w:space="0" w:color="auto"/>
                <w:left w:val="none" w:sz="0" w:space="0" w:color="auto"/>
                <w:bottom w:val="none" w:sz="0" w:space="0" w:color="auto"/>
                <w:right w:val="none" w:sz="0" w:space="0" w:color="auto"/>
              </w:divBdr>
            </w:div>
            <w:div w:id="1947082792">
              <w:marLeft w:val="0"/>
              <w:marRight w:val="0"/>
              <w:marTop w:val="0"/>
              <w:marBottom w:val="0"/>
              <w:divBdr>
                <w:top w:val="none" w:sz="0" w:space="0" w:color="auto"/>
                <w:left w:val="none" w:sz="0" w:space="0" w:color="auto"/>
                <w:bottom w:val="none" w:sz="0" w:space="0" w:color="auto"/>
                <w:right w:val="none" w:sz="0" w:space="0" w:color="auto"/>
              </w:divBdr>
            </w:div>
            <w:div w:id="2010593459">
              <w:marLeft w:val="0"/>
              <w:marRight w:val="0"/>
              <w:marTop w:val="0"/>
              <w:marBottom w:val="0"/>
              <w:divBdr>
                <w:top w:val="none" w:sz="0" w:space="0" w:color="auto"/>
                <w:left w:val="none" w:sz="0" w:space="0" w:color="auto"/>
                <w:bottom w:val="none" w:sz="0" w:space="0" w:color="auto"/>
                <w:right w:val="none" w:sz="0" w:space="0" w:color="auto"/>
              </w:divBdr>
            </w:div>
            <w:div w:id="2041515764">
              <w:marLeft w:val="0"/>
              <w:marRight w:val="0"/>
              <w:marTop w:val="0"/>
              <w:marBottom w:val="0"/>
              <w:divBdr>
                <w:top w:val="none" w:sz="0" w:space="0" w:color="auto"/>
                <w:left w:val="none" w:sz="0" w:space="0" w:color="auto"/>
                <w:bottom w:val="none" w:sz="0" w:space="0" w:color="auto"/>
                <w:right w:val="none" w:sz="0" w:space="0" w:color="auto"/>
              </w:divBdr>
            </w:div>
            <w:div w:id="2088069665">
              <w:marLeft w:val="0"/>
              <w:marRight w:val="0"/>
              <w:marTop w:val="0"/>
              <w:marBottom w:val="0"/>
              <w:divBdr>
                <w:top w:val="none" w:sz="0" w:space="0" w:color="auto"/>
                <w:left w:val="none" w:sz="0" w:space="0" w:color="auto"/>
                <w:bottom w:val="none" w:sz="0" w:space="0" w:color="auto"/>
                <w:right w:val="none" w:sz="0" w:space="0" w:color="auto"/>
              </w:divBdr>
            </w:div>
            <w:div w:id="2130975635">
              <w:marLeft w:val="0"/>
              <w:marRight w:val="0"/>
              <w:marTop w:val="0"/>
              <w:marBottom w:val="0"/>
              <w:divBdr>
                <w:top w:val="none" w:sz="0" w:space="0" w:color="auto"/>
                <w:left w:val="none" w:sz="0" w:space="0" w:color="auto"/>
                <w:bottom w:val="none" w:sz="0" w:space="0" w:color="auto"/>
                <w:right w:val="none" w:sz="0" w:space="0" w:color="auto"/>
              </w:divBdr>
            </w:div>
            <w:div w:id="213984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931179">
      <w:bodyDiv w:val="1"/>
      <w:marLeft w:val="0"/>
      <w:marRight w:val="0"/>
      <w:marTop w:val="0"/>
      <w:marBottom w:val="0"/>
      <w:divBdr>
        <w:top w:val="none" w:sz="0" w:space="0" w:color="auto"/>
        <w:left w:val="none" w:sz="0" w:space="0" w:color="auto"/>
        <w:bottom w:val="none" w:sz="0" w:space="0" w:color="auto"/>
        <w:right w:val="none" w:sz="0" w:space="0" w:color="auto"/>
      </w:divBdr>
      <w:divsChild>
        <w:div w:id="1900944034">
          <w:marLeft w:val="0"/>
          <w:marRight w:val="0"/>
          <w:marTop w:val="0"/>
          <w:marBottom w:val="0"/>
          <w:divBdr>
            <w:top w:val="none" w:sz="0" w:space="0" w:color="auto"/>
            <w:left w:val="none" w:sz="0" w:space="0" w:color="auto"/>
            <w:bottom w:val="none" w:sz="0" w:space="0" w:color="auto"/>
            <w:right w:val="none" w:sz="0" w:space="0" w:color="auto"/>
          </w:divBdr>
          <w:divsChild>
            <w:div w:id="957756359">
              <w:marLeft w:val="0"/>
              <w:marRight w:val="0"/>
              <w:marTop w:val="0"/>
              <w:marBottom w:val="0"/>
              <w:divBdr>
                <w:top w:val="none" w:sz="0" w:space="0" w:color="auto"/>
                <w:left w:val="none" w:sz="0" w:space="0" w:color="auto"/>
                <w:bottom w:val="none" w:sz="0" w:space="0" w:color="auto"/>
                <w:right w:val="none" w:sz="0" w:space="0" w:color="auto"/>
              </w:divBdr>
              <w:divsChild>
                <w:div w:id="1086995205">
                  <w:marLeft w:val="150"/>
                  <w:marRight w:val="225"/>
                  <w:marTop w:val="0"/>
                  <w:marBottom w:val="0"/>
                  <w:divBdr>
                    <w:top w:val="none" w:sz="0" w:space="0" w:color="auto"/>
                    <w:left w:val="none" w:sz="0" w:space="0" w:color="auto"/>
                    <w:bottom w:val="none" w:sz="0" w:space="0" w:color="auto"/>
                    <w:right w:val="none" w:sz="0" w:space="0" w:color="auto"/>
                  </w:divBdr>
                  <w:divsChild>
                    <w:div w:id="1922447769">
                      <w:marLeft w:val="270"/>
                      <w:marRight w:val="270"/>
                      <w:marTop w:val="0"/>
                      <w:marBottom w:val="540"/>
                      <w:divBdr>
                        <w:top w:val="none" w:sz="0" w:space="0" w:color="auto"/>
                        <w:left w:val="none" w:sz="0" w:space="0" w:color="auto"/>
                        <w:bottom w:val="none" w:sz="0" w:space="0" w:color="auto"/>
                        <w:right w:val="none" w:sz="0" w:space="0" w:color="auto"/>
                      </w:divBdr>
                      <w:divsChild>
                        <w:div w:id="1016005378">
                          <w:marLeft w:val="0"/>
                          <w:marRight w:val="0"/>
                          <w:marTop w:val="0"/>
                          <w:marBottom w:val="720"/>
                          <w:divBdr>
                            <w:top w:val="none" w:sz="0" w:space="0" w:color="auto"/>
                            <w:left w:val="none" w:sz="0" w:space="0" w:color="auto"/>
                            <w:bottom w:val="none" w:sz="0" w:space="0" w:color="auto"/>
                            <w:right w:val="none" w:sz="0" w:space="0" w:color="auto"/>
                          </w:divBdr>
                          <w:divsChild>
                            <w:div w:id="19138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9000223">
      <w:bodyDiv w:val="1"/>
      <w:marLeft w:val="0"/>
      <w:marRight w:val="0"/>
      <w:marTop w:val="0"/>
      <w:marBottom w:val="0"/>
      <w:divBdr>
        <w:top w:val="none" w:sz="0" w:space="0" w:color="auto"/>
        <w:left w:val="none" w:sz="0" w:space="0" w:color="auto"/>
        <w:bottom w:val="none" w:sz="0" w:space="0" w:color="auto"/>
        <w:right w:val="none" w:sz="0" w:space="0" w:color="auto"/>
      </w:divBdr>
      <w:divsChild>
        <w:div w:id="1647274096">
          <w:marLeft w:val="0"/>
          <w:marRight w:val="0"/>
          <w:marTop w:val="0"/>
          <w:marBottom w:val="0"/>
          <w:divBdr>
            <w:top w:val="none" w:sz="0" w:space="0" w:color="auto"/>
            <w:left w:val="none" w:sz="0" w:space="0" w:color="auto"/>
            <w:bottom w:val="none" w:sz="0" w:space="0" w:color="auto"/>
            <w:right w:val="none" w:sz="0" w:space="0" w:color="auto"/>
          </w:divBdr>
          <w:divsChild>
            <w:div w:id="22099338">
              <w:marLeft w:val="0"/>
              <w:marRight w:val="0"/>
              <w:marTop w:val="0"/>
              <w:marBottom w:val="0"/>
              <w:divBdr>
                <w:top w:val="none" w:sz="0" w:space="0" w:color="auto"/>
                <w:left w:val="none" w:sz="0" w:space="0" w:color="auto"/>
                <w:bottom w:val="none" w:sz="0" w:space="0" w:color="auto"/>
                <w:right w:val="none" w:sz="0" w:space="0" w:color="auto"/>
              </w:divBdr>
            </w:div>
            <w:div w:id="96559652">
              <w:marLeft w:val="0"/>
              <w:marRight w:val="0"/>
              <w:marTop w:val="0"/>
              <w:marBottom w:val="0"/>
              <w:divBdr>
                <w:top w:val="none" w:sz="0" w:space="0" w:color="auto"/>
                <w:left w:val="none" w:sz="0" w:space="0" w:color="auto"/>
                <w:bottom w:val="none" w:sz="0" w:space="0" w:color="auto"/>
                <w:right w:val="none" w:sz="0" w:space="0" w:color="auto"/>
              </w:divBdr>
            </w:div>
            <w:div w:id="179198825">
              <w:marLeft w:val="0"/>
              <w:marRight w:val="0"/>
              <w:marTop w:val="0"/>
              <w:marBottom w:val="0"/>
              <w:divBdr>
                <w:top w:val="none" w:sz="0" w:space="0" w:color="auto"/>
                <w:left w:val="none" w:sz="0" w:space="0" w:color="auto"/>
                <w:bottom w:val="none" w:sz="0" w:space="0" w:color="auto"/>
                <w:right w:val="none" w:sz="0" w:space="0" w:color="auto"/>
              </w:divBdr>
            </w:div>
            <w:div w:id="180046837">
              <w:marLeft w:val="0"/>
              <w:marRight w:val="0"/>
              <w:marTop w:val="0"/>
              <w:marBottom w:val="0"/>
              <w:divBdr>
                <w:top w:val="none" w:sz="0" w:space="0" w:color="auto"/>
                <w:left w:val="none" w:sz="0" w:space="0" w:color="auto"/>
                <w:bottom w:val="none" w:sz="0" w:space="0" w:color="auto"/>
                <w:right w:val="none" w:sz="0" w:space="0" w:color="auto"/>
              </w:divBdr>
            </w:div>
            <w:div w:id="203369084">
              <w:marLeft w:val="0"/>
              <w:marRight w:val="0"/>
              <w:marTop w:val="0"/>
              <w:marBottom w:val="0"/>
              <w:divBdr>
                <w:top w:val="none" w:sz="0" w:space="0" w:color="auto"/>
                <w:left w:val="none" w:sz="0" w:space="0" w:color="auto"/>
                <w:bottom w:val="none" w:sz="0" w:space="0" w:color="auto"/>
                <w:right w:val="none" w:sz="0" w:space="0" w:color="auto"/>
              </w:divBdr>
            </w:div>
            <w:div w:id="223830694">
              <w:marLeft w:val="0"/>
              <w:marRight w:val="0"/>
              <w:marTop w:val="0"/>
              <w:marBottom w:val="0"/>
              <w:divBdr>
                <w:top w:val="none" w:sz="0" w:space="0" w:color="auto"/>
                <w:left w:val="none" w:sz="0" w:space="0" w:color="auto"/>
                <w:bottom w:val="none" w:sz="0" w:space="0" w:color="auto"/>
                <w:right w:val="none" w:sz="0" w:space="0" w:color="auto"/>
              </w:divBdr>
            </w:div>
            <w:div w:id="326055706">
              <w:marLeft w:val="0"/>
              <w:marRight w:val="0"/>
              <w:marTop w:val="0"/>
              <w:marBottom w:val="0"/>
              <w:divBdr>
                <w:top w:val="none" w:sz="0" w:space="0" w:color="auto"/>
                <w:left w:val="none" w:sz="0" w:space="0" w:color="auto"/>
                <w:bottom w:val="none" w:sz="0" w:space="0" w:color="auto"/>
                <w:right w:val="none" w:sz="0" w:space="0" w:color="auto"/>
              </w:divBdr>
            </w:div>
            <w:div w:id="328563806">
              <w:marLeft w:val="0"/>
              <w:marRight w:val="0"/>
              <w:marTop w:val="0"/>
              <w:marBottom w:val="0"/>
              <w:divBdr>
                <w:top w:val="none" w:sz="0" w:space="0" w:color="auto"/>
                <w:left w:val="none" w:sz="0" w:space="0" w:color="auto"/>
                <w:bottom w:val="none" w:sz="0" w:space="0" w:color="auto"/>
                <w:right w:val="none" w:sz="0" w:space="0" w:color="auto"/>
              </w:divBdr>
            </w:div>
            <w:div w:id="337654272">
              <w:marLeft w:val="0"/>
              <w:marRight w:val="0"/>
              <w:marTop w:val="0"/>
              <w:marBottom w:val="0"/>
              <w:divBdr>
                <w:top w:val="none" w:sz="0" w:space="0" w:color="auto"/>
                <w:left w:val="none" w:sz="0" w:space="0" w:color="auto"/>
                <w:bottom w:val="none" w:sz="0" w:space="0" w:color="auto"/>
                <w:right w:val="none" w:sz="0" w:space="0" w:color="auto"/>
              </w:divBdr>
            </w:div>
            <w:div w:id="500658730">
              <w:marLeft w:val="0"/>
              <w:marRight w:val="0"/>
              <w:marTop w:val="0"/>
              <w:marBottom w:val="0"/>
              <w:divBdr>
                <w:top w:val="none" w:sz="0" w:space="0" w:color="auto"/>
                <w:left w:val="none" w:sz="0" w:space="0" w:color="auto"/>
                <w:bottom w:val="none" w:sz="0" w:space="0" w:color="auto"/>
                <w:right w:val="none" w:sz="0" w:space="0" w:color="auto"/>
              </w:divBdr>
            </w:div>
            <w:div w:id="574359807">
              <w:marLeft w:val="0"/>
              <w:marRight w:val="0"/>
              <w:marTop w:val="0"/>
              <w:marBottom w:val="0"/>
              <w:divBdr>
                <w:top w:val="none" w:sz="0" w:space="0" w:color="auto"/>
                <w:left w:val="none" w:sz="0" w:space="0" w:color="auto"/>
                <w:bottom w:val="none" w:sz="0" w:space="0" w:color="auto"/>
                <w:right w:val="none" w:sz="0" w:space="0" w:color="auto"/>
              </w:divBdr>
            </w:div>
            <w:div w:id="593902647">
              <w:marLeft w:val="0"/>
              <w:marRight w:val="0"/>
              <w:marTop w:val="0"/>
              <w:marBottom w:val="0"/>
              <w:divBdr>
                <w:top w:val="none" w:sz="0" w:space="0" w:color="auto"/>
                <w:left w:val="none" w:sz="0" w:space="0" w:color="auto"/>
                <w:bottom w:val="none" w:sz="0" w:space="0" w:color="auto"/>
                <w:right w:val="none" w:sz="0" w:space="0" w:color="auto"/>
              </w:divBdr>
            </w:div>
            <w:div w:id="636033371">
              <w:marLeft w:val="0"/>
              <w:marRight w:val="0"/>
              <w:marTop w:val="0"/>
              <w:marBottom w:val="0"/>
              <w:divBdr>
                <w:top w:val="none" w:sz="0" w:space="0" w:color="auto"/>
                <w:left w:val="none" w:sz="0" w:space="0" w:color="auto"/>
                <w:bottom w:val="none" w:sz="0" w:space="0" w:color="auto"/>
                <w:right w:val="none" w:sz="0" w:space="0" w:color="auto"/>
              </w:divBdr>
            </w:div>
            <w:div w:id="922177201">
              <w:marLeft w:val="0"/>
              <w:marRight w:val="0"/>
              <w:marTop w:val="0"/>
              <w:marBottom w:val="0"/>
              <w:divBdr>
                <w:top w:val="none" w:sz="0" w:space="0" w:color="auto"/>
                <w:left w:val="none" w:sz="0" w:space="0" w:color="auto"/>
                <w:bottom w:val="none" w:sz="0" w:space="0" w:color="auto"/>
                <w:right w:val="none" w:sz="0" w:space="0" w:color="auto"/>
              </w:divBdr>
            </w:div>
            <w:div w:id="1327783915">
              <w:marLeft w:val="0"/>
              <w:marRight w:val="0"/>
              <w:marTop w:val="0"/>
              <w:marBottom w:val="0"/>
              <w:divBdr>
                <w:top w:val="none" w:sz="0" w:space="0" w:color="auto"/>
                <w:left w:val="none" w:sz="0" w:space="0" w:color="auto"/>
                <w:bottom w:val="none" w:sz="0" w:space="0" w:color="auto"/>
                <w:right w:val="none" w:sz="0" w:space="0" w:color="auto"/>
              </w:divBdr>
            </w:div>
            <w:div w:id="1420761170">
              <w:marLeft w:val="0"/>
              <w:marRight w:val="0"/>
              <w:marTop w:val="0"/>
              <w:marBottom w:val="0"/>
              <w:divBdr>
                <w:top w:val="none" w:sz="0" w:space="0" w:color="auto"/>
                <w:left w:val="none" w:sz="0" w:space="0" w:color="auto"/>
                <w:bottom w:val="none" w:sz="0" w:space="0" w:color="auto"/>
                <w:right w:val="none" w:sz="0" w:space="0" w:color="auto"/>
              </w:divBdr>
            </w:div>
            <w:div w:id="1507205923">
              <w:marLeft w:val="0"/>
              <w:marRight w:val="0"/>
              <w:marTop w:val="0"/>
              <w:marBottom w:val="0"/>
              <w:divBdr>
                <w:top w:val="none" w:sz="0" w:space="0" w:color="auto"/>
                <w:left w:val="none" w:sz="0" w:space="0" w:color="auto"/>
                <w:bottom w:val="none" w:sz="0" w:space="0" w:color="auto"/>
                <w:right w:val="none" w:sz="0" w:space="0" w:color="auto"/>
              </w:divBdr>
            </w:div>
            <w:div w:id="1579092763">
              <w:marLeft w:val="0"/>
              <w:marRight w:val="0"/>
              <w:marTop w:val="0"/>
              <w:marBottom w:val="0"/>
              <w:divBdr>
                <w:top w:val="none" w:sz="0" w:space="0" w:color="auto"/>
                <w:left w:val="none" w:sz="0" w:space="0" w:color="auto"/>
                <w:bottom w:val="none" w:sz="0" w:space="0" w:color="auto"/>
                <w:right w:val="none" w:sz="0" w:space="0" w:color="auto"/>
              </w:divBdr>
            </w:div>
            <w:div w:id="1634403852">
              <w:marLeft w:val="0"/>
              <w:marRight w:val="0"/>
              <w:marTop w:val="0"/>
              <w:marBottom w:val="0"/>
              <w:divBdr>
                <w:top w:val="none" w:sz="0" w:space="0" w:color="auto"/>
                <w:left w:val="none" w:sz="0" w:space="0" w:color="auto"/>
                <w:bottom w:val="none" w:sz="0" w:space="0" w:color="auto"/>
                <w:right w:val="none" w:sz="0" w:space="0" w:color="auto"/>
              </w:divBdr>
            </w:div>
            <w:div w:id="1766224184">
              <w:marLeft w:val="0"/>
              <w:marRight w:val="0"/>
              <w:marTop w:val="0"/>
              <w:marBottom w:val="0"/>
              <w:divBdr>
                <w:top w:val="none" w:sz="0" w:space="0" w:color="auto"/>
                <w:left w:val="none" w:sz="0" w:space="0" w:color="auto"/>
                <w:bottom w:val="none" w:sz="0" w:space="0" w:color="auto"/>
                <w:right w:val="none" w:sz="0" w:space="0" w:color="auto"/>
              </w:divBdr>
            </w:div>
            <w:div w:id="1837574014">
              <w:marLeft w:val="0"/>
              <w:marRight w:val="0"/>
              <w:marTop w:val="0"/>
              <w:marBottom w:val="0"/>
              <w:divBdr>
                <w:top w:val="none" w:sz="0" w:space="0" w:color="auto"/>
                <w:left w:val="none" w:sz="0" w:space="0" w:color="auto"/>
                <w:bottom w:val="none" w:sz="0" w:space="0" w:color="auto"/>
                <w:right w:val="none" w:sz="0" w:space="0" w:color="auto"/>
              </w:divBdr>
            </w:div>
            <w:div w:id="1874882163">
              <w:marLeft w:val="0"/>
              <w:marRight w:val="0"/>
              <w:marTop w:val="0"/>
              <w:marBottom w:val="0"/>
              <w:divBdr>
                <w:top w:val="none" w:sz="0" w:space="0" w:color="auto"/>
                <w:left w:val="none" w:sz="0" w:space="0" w:color="auto"/>
                <w:bottom w:val="none" w:sz="0" w:space="0" w:color="auto"/>
                <w:right w:val="none" w:sz="0" w:space="0" w:color="auto"/>
              </w:divBdr>
            </w:div>
            <w:div w:id="1931350647">
              <w:marLeft w:val="0"/>
              <w:marRight w:val="0"/>
              <w:marTop w:val="0"/>
              <w:marBottom w:val="0"/>
              <w:divBdr>
                <w:top w:val="none" w:sz="0" w:space="0" w:color="auto"/>
                <w:left w:val="none" w:sz="0" w:space="0" w:color="auto"/>
                <w:bottom w:val="none" w:sz="0" w:space="0" w:color="auto"/>
                <w:right w:val="none" w:sz="0" w:space="0" w:color="auto"/>
              </w:divBdr>
            </w:div>
            <w:div w:id="205110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526792">
      <w:bodyDiv w:val="1"/>
      <w:marLeft w:val="0"/>
      <w:marRight w:val="0"/>
      <w:marTop w:val="0"/>
      <w:marBottom w:val="0"/>
      <w:divBdr>
        <w:top w:val="none" w:sz="0" w:space="0" w:color="auto"/>
        <w:left w:val="none" w:sz="0" w:space="0" w:color="auto"/>
        <w:bottom w:val="none" w:sz="0" w:space="0" w:color="auto"/>
        <w:right w:val="none" w:sz="0" w:space="0" w:color="auto"/>
      </w:divBdr>
    </w:div>
    <w:div w:id="1371415068">
      <w:bodyDiv w:val="1"/>
      <w:marLeft w:val="0"/>
      <w:marRight w:val="0"/>
      <w:marTop w:val="0"/>
      <w:marBottom w:val="0"/>
      <w:divBdr>
        <w:top w:val="none" w:sz="0" w:space="0" w:color="auto"/>
        <w:left w:val="none" w:sz="0" w:space="0" w:color="auto"/>
        <w:bottom w:val="none" w:sz="0" w:space="0" w:color="auto"/>
        <w:right w:val="none" w:sz="0" w:space="0" w:color="auto"/>
      </w:divBdr>
      <w:divsChild>
        <w:div w:id="708918722">
          <w:marLeft w:val="0"/>
          <w:marRight w:val="0"/>
          <w:marTop w:val="0"/>
          <w:marBottom w:val="0"/>
          <w:divBdr>
            <w:top w:val="none" w:sz="0" w:space="0" w:color="auto"/>
            <w:left w:val="none" w:sz="0" w:space="0" w:color="auto"/>
            <w:bottom w:val="none" w:sz="0" w:space="0" w:color="auto"/>
            <w:right w:val="none" w:sz="0" w:space="0" w:color="auto"/>
          </w:divBdr>
          <w:divsChild>
            <w:div w:id="899562288">
              <w:marLeft w:val="0"/>
              <w:marRight w:val="0"/>
              <w:marTop w:val="0"/>
              <w:marBottom w:val="0"/>
              <w:divBdr>
                <w:top w:val="none" w:sz="0" w:space="0" w:color="auto"/>
                <w:left w:val="none" w:sz="0" w:space="0" w:color="auto"/>
                <w:bottom w:val="none" w:sz="0" w:space="0" w:color="auto"/>
                <w:right w:val="none" w:sz="0" w:space="0" w:color="auto"/>
              </w:divBdr>
              <w:divsChild>
                <w:div w:id="978338121">
                  <w:marLeft w:val="-4132"/>
                  <w:marRight w:val="0"/>
                  <w:marTop w:val="0"/>
                  <w:marBottom w:val="0"/>
                  <w:divBdr>
                    <w:top w:val="none" w:sz="0" w:space="0" w:color="auto"/>
                    <w:left w:val="none" w:sz="0" w:space="0" w:color="auto"/>
                    <w:bottom w:val="none" w:sz="0" w:space="0" w:color="auto"/>
                    <w:right w:val="none" w:sz="0" w:space="0" w:color="auto"/>
                  </w:divBdr>
                  <w:divsChild>
                    <w:div w:id="1314262562">
                      <w:marLeft w:val="413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2160480">
      <w:bodyDiv w:val="1"/>
      <w:marLeft w:val="0"/>
      <w:marRight w:val="0"/>
      <w:marTop w:val="0"/>
      <w:marBottom w:val="0"/>
      <w:divBdr>
        <w:top w:val="none" w:sz="0" w:space="0" w:color="auto"/>
        <w:left w:val="none" w:sz="0" w:space="0" w:color="auto"/>
        <w:bottom w:val="none" w:sz="0" w:space="0" w:color="auto"/>
        <w:right w:val="none" w:sz="0" w:space="0" w:color="auto"/>
      </w:divBdr>
      <w:divsChild>
        <w:div w:id="810635675">
          <w:marLeft w:val="0"/>
          <w:marRight w:val="0"/>
          <w:marTop w:val="0"/>
          <w:marBottom w:val="0"/>
          <w:divBdr>
            <w:top w:val="none" w:sz="0" w:space="0" w:color="auto"/>
            <w:left w:val="none" w:sz="0" w:space="0" w:color="auto"/>
            <w:bottom w:val="none" w:sz="0" w:space="0" w:color="auto"/>
            <w:right w:val="none" w:sz="0" w:space="0" w:color="auto"/>
          </w:divBdr>
          <w:divsChild>
            <w:div w:id="2107772250">
              <w:marLeft w:val="0"/>
              <w:marRight w:val="0"/>
              <w:marTop w:val="0"/>
              <w:marBottom w:val="0"/>
              <w:divBdr>
                <w:top w:val="none" w:sz="0" w:space="0" w:color="auto"/>
                <w:left w:val="none" w:sz="0" w:space="0" w:color="auto"/>
                <w:bottom w:val="none" w:sz="0" w:space="0" w:color="auto"/>
                <w:right w:val="none" w:sz="0" w:space="0" w:color="auto"/>
              </w:divBdr>
              <w:divsChild>
                <w:div w:id="410584364">
                  <w:marLeft w:val="0"/>
                  <w:marRight w:val="0"/>
                  <w:marTop w:val="0"/>
                  <w:marBottom w:val="0"/>
                  <w:divBdr>
                    <w:top w:val="none" w:sz="0" w:space="0" w:color="auto"/>
                    <w:left w:val="none" w:sz="0" w:space="0" w:color="auto"/>
                    <w:bottom w:val="none" w:sz="0" w:space="0" w:color="auto"/>
                    <w:right w:val="none" w:sz="0" w:space="0" w:color="auto"/>
                  </w:divBdr>
                  <w:divsChild>
                    <w:div w:id="408580822">
                      <w:marLeft w:val="0"/>
                      <w:marRight w:val="0"/>
                      <w:marTop w:val="0"/>
                      <w:marBottom w:val="0"/>
                      <w:divBdr>
                        <w:top w:val="none" w:sz="0" w:space="0" w:color="auto"/>
                        <w:left w:val="none" w:sz="0" w:space="0" w:color="auto"/>
                        <w:bottom w:val="none" w:sz="0" w:space="0" w:color="auto"/>
                        <w:right w:val="none" w:sz="0" w:space="0" w:color="auto"/>
                      </w:divBdr>
                      <w:divsChild>
                        <w:div w:id="581136809">
                          <w:marLeft w:val="0"/>
                          <w:marRight w:val="0"/>
                          <w:marTop w:val="0"/>
                          <w:marBottom w:val="0"/>
                          <w:divBdr>
                            <w:top w:val="none" w:sz="0" w:space="0" w:color="auto"/>
                            <w:left w:val="none" w:sz="0" w:space="0" w:color="auto"/>
                            <w:bottom w:val="none" w:sz="0" w:space="0" w:color="auto"/>
                            <w:right w:val="none" w:sz="0" w:space="0" w:color="auto"/>
                          </w:divBdr>
                          <w:divsChild>
                            <w:div w:id="402261924">
                              <w:marLeft w:val="0"/>
                              <w:marRight w:val="0"/>
                              <w:marTop w:val="0"/>
                              <w:marBottom w:val="0"/>
                              <w:divBdr>
                                <w:top w:val="none" w:sz="0" w:space="0" w:color="auto"/>
                                <w:left w:val="none" w:sz="0" w:space="0" w:color="auto"/>
                                <w:bottom w:val="none" w:sz="0" w:space="0" w:color="auto"/>
                                <w:right w:val="none" w:sz="0" w:space="0" w:color="auto"/>
                              </w:divBdr>
                              <w:divsChild>
                                <w:div w:id="256259373">
                                  <w:marLeft w:val="0"/>
                                  <w:marRight w:val="0"/>
                                  <w:marTop w:val="0"/>
                                  <w:marBottom w:val="0"/>
                                  <w:divBdr>
                                    <w:top w:val="none" w:sz="0" w:space="0" w:color="auto"/>
                                    <w:left w:val="none" w:sz="0" w:space="0" w:color="auto"/>
                                    <w:bottom w:val="none" w:sz="0" w:space="0" w:color="auto"/>
                                    <w:right w:val="none" w:sz="0" w:space="0" w:color="auto"/>
                                  </w:divBdr>
                                  <w:divsChild>
                                    <w:div w:id="1367171543">
                                      <w:marLeft w:val="0"/>
                                      <w:marRight w:val="0"/>
                                      <w:marTop w:val="0"/>
                                      <w:marBottom w:val="0"/>
                                      <w:divBdr>
                                        <w:top w:val="none" w:sz="0" w:space="0" w:color="auto"/>
                                        <w:left w:val="none" w:sz="0" w:space="0" w:color="auto"/>
                                        <w:bottom w:val="none" w:sz="0" w:space="0" w:color="auto"/>
                                        <w:right w:val="none" w:sz="0" w:space="0" w:color="auto"/>
                                      </w:divBdr>
                                      <w:divsChild>
                                        <w:div w:id="767846059">
                                          <w:marLeft w:val="0"/>
                                          <w:marRight w:val="0"/>
                                          <w:marTop w:val="0"/>
                                          <w:marBottom w:val="0"/>
                                          <w:divBdr>
                                            <w:top w:val="none" w:sz="0" w:space="0" w:color="auto"/>
                                            <w:left w:val="none" w:sz="0" w:space="0" w:color="auto"/>
                                            <w:bottom w:val="none" w:sz="0" w:space="0" w:color="auto"/>
                                            <w:right w:val="none" w:sz="0" w:space="0" w:color="auto"/>
                                          </w:divBdr>
                                          <w:divsChild>
                                            <w:div w:id="1044403734">
                                              <w:marLeft w:val="0"/>
                                              <w:marRight w:val="0"/>
                                              <w:marTop w:val="0"/>
                                              <w:marBottom w:val="0"/>
                                              <w:divBdr>
                                                <w:top w:val="none" w:sz="0" w:space="0" w:color="auto"/>
                                                <w:left w:val="none" w:sz="0" w:space="0" w:color="auto"/>
                                                <w:bottom w:val="none" w:sz="0" w:space="0" w:color="auto"/>
                                                <w:right w:val="none" w:sz="0" w:space="0" w:color="auto"/>
                                              </w:divBdr>
                                              <w:divsChild>
                                                <w:div w:id="88463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51513295">
      <w:bodyDiv w:val="1"/>
      <w:marLeft w:val="0"/>
      <w:marRight w:val="0"/>
      <w:marTop w:val="0"/>
      <w:marBottom w:val="0"/>
      <w:divBdr>
        <w:top w:val="none" w:sz="0" w:space="0" w:color="auto"/>
        <w:left w:val="none" w:sz="0" w:space="0" w:color="auto"/>
        <w:bottom w:val="none" w:sz="0" w:space="0" w:color="auto"/>
        <w:right w:val="none" w:sz="0" w:space="0" w:color="auto"/>
      </w:divBdr>
    </w:div>
    <w:div w:id="1539395874">
      <w:bodyDiv w:val="1"/>
      <w:marLeft w:val="0"/>
      <w:marRight w:val="0"/>
      <w:marTop w:val="0"/>
      <w:marBottom w:val="0"/>
      <w:divBdr>
        <w:top w:val="none" w:sz="0" w:space="0" w:color="auto"/>
        <w:left w:val="none" w:sz="0" w:space="0" w:color="auto"/>
        <w:bottom w:val="none" w:sz="0" w:space="0" w:color="auto"/>
        <w:right w:val="none" w:sz="0" w:space="0" w:color="auto"/>
      </w:divBdr>
    </w:div>
    <w:div w:id="1582449139">
      <w:bodyDiv w:val="1"/>
      <w:marLeft w:val="0"/>
      <w:marRight w:val="0"/>
      <w:marTop w:val="0"/>
      <w:marBottom w:val="0"/>
      <w:divBdr>
        <w:top w:val="none" w:sz="0" w:space="0" w:color="auto"/>
        <w:left w:val="none" w:sz="0" w:space="0" w:color="auto"/>
        <w:bottom w:val="none" w:sz="0" w:space="0" w:color="auto"/>
        <w:right w:val="none" w:sz="0" w:space="0" w:color="auto"/>
      </w:divBdr>
    </w:div>
    <w:div w:id="1633747015">
      <w:bodyDiv w:val="1"/>
      <w:marLeft w:val="0"/>
      <w:marRight w:val="0"/>
      <w:marTop w:val="0"/>
      <w:marBottom w:val="0"/>
      <w:divBdr>
        <w:top w:val="none" w:sz="0" w:space="0" w:color="auto"/>
        <w:left w:val="none" w:sz="0" w:space="0" w:color="auto"/>
        <w:bottom w:val="none" w:sz="0" w:space="0" w:color="auto"/>
        <w:right w:val="none" w:sz="0" w:space="0" w:color="auto"/>
      </w:divBdr>
      <w:divsChild>
        <w:div w:id="1696733275">
          <w:marLeft w:val="0"/>
          <w:marRight w:val="-3018"/>
          <w:marTop w:val="0"/>
          <w:marBottom w:val="0"/>
          <w:divBdr>
            <w:top w:val="none" w:sz="0" w:space="0" w:color="auto"/>
            <w:left w:val="none" w:sz="0" w:space="0" w:color="auto"/>
            <w:bottom w:val="none" w:sz="0" w:space="0" w:color="auto"/>
            <w:right w:val="none" w:sz="0" w:space="0" w:color="auto"/>
          </w:divBdr>
          <w:divsChild>
            <w:div w:id="411200806">
              <w:marLeft w:val="0"/>
              <w:marRight w:val="3018"/>
              <w:marTop w:val="0"/>
              <w:marBottom w:val="0"/>
              <w:divBdr>
                <w:top w:val="none" w:sz="0" w:space="0" w:color="auto"/>
                <w:left w:val="none" w:sz="0" w:space="0" w:color="auto"/>
                <w:bottom w:val="none" w:sz="0" w:space="0" w:color="auto"/>
                <w:right w:val="none" w:sz="0" w:space="0" w:color="auto"/>
              </w:divBdr>
              <w:divsChild>
                <w:div w:id="29377811">
                  <w:marLeft w:val="0"/>
                  <w:marRight w:val="0"/>
                  <w:marTop w:val="0"/>
                  <w:marBottom w:val="0"/>
                  <w:divBdr>
                    <w:top w:val="none" w:sz="0" w:space="0" w:color="auto"/>
                    <w:left w:val="none" w:sz="0" w:space="0" w:color="auto"/>
                    <w:bottom w:val="none" w:sz="0" w:space="0" w:color="auto"/>
                    <w:right w:val="none" w:sz="0" w:space="0" w:color="auto"/>
                  </w:divBdr>
                  <w:divsChild>
                    <w:div w:id="768887446">
                      <w:marLeft w:val="0"/>
                      <w:marRight w:val="0"/>
                      <w:marTop w:val="0"/>
                      <w:marBottom w:val="275"/>
                      <w:divBdr>
                        <w:top w:val="none" w:sz="0" w:space="0" w:color="auto"/>
                        <w:left w:val="none" w:sz="0" w:space="0" w:color="auto"/>
                        <w:bottom w:val="none" w:sz="0" w:space="0" w:color="auto"/>
                        <w:right w:val="none" w:sz="0" w:space="0" w:color="auto"/>
                      </w:divBdr>
                      <w:divsChild>
                        <w:div w:id="1504010481">
                          <w:marLeft w:val="0"/>
                          <w:marRight w:val="0"/>
                          <w:marTop w:val="0"/>
                          <w:marBottom w:val="0"/>
                          <w:divBdr>
                            <w:top w:val="none" w:sz="0" w:space="0" w:color="auto"/>
                            <w:left w:val="none" w:sz="0" w:space="0" w:color="auto"/>
                            <w:bottom w:val="none" w:sz="0" w:space="0" w:color="auto"/>
                            <w:right w:val="none" w:sz="0" w:space="0" w:color="auto"/>
                          </w:divBdr>
                          <w:divsChild>
                            <w:div w:id="218710360">
                              <w:marLeft w:val="0"/>
                              <w:marRight w:val="0"/>
                              <w:marTop w:val="0"/>
                              <w:marBottom w:val="0"/>
                              <w:divBdr>
                                <w:top w:val="none" w:sz="0" w:space="0" w:color="auto"/>
                                <w:left w:val="none" w:sz="0" w:space="0" w:color="auto"/>
                                <w:bottom w:val="none" w:sz="0" w:space="0" w:color="auto"/>
                                <w:right w:val="none" w:sz="0" w:space="0" w:color="auto"/>
                              </w:divBdr>
                              <w:divsChild>
                                <w:div w:id="1269124392">
                                  <w:marLeft w:val="0"/>
                                  <w:marRight w:val="0"/>
                                  <w:marTop w:val="0"/>
                                  <w:marBottom w:val="0"/>
                                  <w:divBdr>
                                    <w:top w:val="dashed" w:sz="4" w:space="25" w:color="AAA89E"/>
                                    <w:left w:val="none" w:sz="0" w:space="0" w:color="auto"/>
                                    <w:bottom w:val="none" w:sz="0" w:space="0" w:color="auto"/>
                                    <w:right w:val="none" w:sz="0" w:space="0" w:color="auto"/>
                                  </w:divBdr>
                                  <w:divsChild>
                                    <w:div w:id="69955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254883">
      <w:bodyDiv w:val="1"/>
      <w:marLeft w:val="0"/>
      <w:marRight w:val="0"/>
      <w:marTop w:val="0"/>
      <w:marBottom w:val="0"/>
      <w:divBdr>
        <w:top w:val="none" w:sz="0" w:space="0" w:color="auto"/>
        <w:left w:val="none" w:sz="0" w:space="0" w:color="auto"/>
        <w:bottom w:val="none" w:sz="0" w:space="0" w:color="auto"/>
        <w:right w:val="none" w:sz="0" w:space="0" w:color="auto"/>
      </w:divBdr>
      <w:divsChild>
        <w:div w:id="2145343834">
          <w:marLeft w:val="0"/>
          <w:marRight w:val="-2410"/>
          <w:marTop w:val="0"/>
          <w:marBottom w:val="0"/>
          <w:divBdr>
            <w:top w:val="none" w:sz="0" w:space="0" w:color="auto"/>
            <w:left w:val="none" w:sz="0" w:space="0" w:color="auto"/>
            <w:bottom w:val="none" w:sz="0" w:space="0" w:color="auto"/>
            <w:right w:val="none" w:sz="0" w:space="0" w:color="auto"/>
          </w:divBdr>
          <w:divsChild>
            <w:div w:id="1659261514">
              <w:marLeft w:val="0"/>
              <w:marRight w:val="2410"/>
              <w:marTop w:val="0"/>
              <w:marBottom w:val="0"/>
              <w:divBdr>
                <w:top w:val="none" w:sz="0" w:space="0" w:color="auto"/>
                <w:left w:val="none" w:sz="0" w:space="0" w:color="auto"/>
                <w:bottom w:val="none" w:sz="0" w:space="0" w:color="auto"/>
                <w:right w:val="none" w:sz="0" w:space="0" w:color="auto"/>
              </w:divBdr>
              <w:divsChild>
                <w:div w:id="619604221">
                  <w:marLeft w:val="0"/>
                  <w:marRight w:val="0"/>
                  <w:marTop w:val="0"/>
                  <w:marBottom w:val="0"/>
                  <w:divBdr>
                    <w:top w:val="none" w:sz="0" w:space="0" w:color="auto"/>
                    <w:left w:val="none" w:sz="0" w:space="0" w:color="auto"/>
                    <w:bottom w:val="none" w:sz="0" w:space="0" w:color="auto"/>
                    <w:right w:val="none" w:sz="0" w:space="0" w:color="auto"/>
                  </w:divBdr>
                  <w:divsChild>
                    <w:div w:id="494732673">
                      <w:marLeft w:val="0"/>
                      <w:marRight w:val="0"/>
                      <w:marTop w:val="0"/>
                      <w:marBottom w:val="220"/>
                      <w:divBdr>
                        <w:top w:val="none" w:sz="0" w:space="0" w:color="auto"/>
                        <w:left w:val="none" w:sz="0" w:space="0" w:color="auto"/>
                        <w:bottom w:val="none" w:sz="0" w:space="0" w:color="auto"/>
                        <w:right w:val="none" w:sz="0" w:space="0" w:color="auto"/>
                      </w:divBdr>
                      <w:divsChild>
                        <w:div w:id="1398432188">
                          <w:marLeft w:val="0"/>
                          <w:marRight w:val="0"/>
                          <w:marTop w:val="0"/>
                          <w:marBottom w:val="0"/>
                          <w:divBdr>
                            <w:top w:val="none" w:sz="0" w:space="0" w:color="auto"/>
                            <w:left w:val="none" w:sz="0" w:space="0" w:color="auto"/>
                            <w:bottom w:val="none" w:sz="0" w:space="0" w:color="auto"/>
                            <w:right w:val="none" w:sz="0" w:space="0" w:color="auto"/>
                          </w:divBdr>
                          <w:divsChild>
                            <w:div w:id="832840575">
                              <w:marLeft w:val="0"/>
                              <w:marRight w:val="0"/>
                              <w:marTop w:val="0"/>
                              <w:marBottom w:val="0"/>
                              <w:divBdr>
                                <w:top w:val="none" w:sz="0" w:space="0" w:color="auto"/>
                                <w:left w:val="none" w:sz="0" w:space="0" w:color="auto"/>
                                <w:bottom w:val="none" w:sz="0" w:space="0" w:color="auto"/>
                                <w:right w:val="none" w:sz="0" w:space="0" w:color="auto"/>
                              </w:divBdr>
                              <w:divsChild>
                                <w:div w:id="1811511039">
                                  <w:marLeft w:val="0"/>
                                  <w:marRight w:val="0"/>
                                  <w:marTop w:val="0"/>
                                  <w:marBottom w:val="0"/>
                                  <w:divBdr>
                                    <w:top w:val="none" w:sz="0" w:space="0" w:color="auto"/>
                                    <w:left w:val="none" w:sz="0" w:space="0" w:color="auto"/>
                                    <w:bottom w:val="none" w:sz="0" w:space="0" w:color="auto"/>
                                    <w:right w:val="none" w:sz="0" w:space="0" w:color="auto"/>
                                  </w:divBdr>
                                  <w:divsChild>
                                    <w:div w:id="2061242018">
                                      <w:marLeft w:val="0"/>
                                      <w:marRight w:val="0"/>
                                      <w:marTop w:val="0"/>
                                      <w:marBottom w:val="150"/>
                                      <w:divBdr>
                                        <w:top w:val="none" w:sz="0" w:space="0" w:color="auto"/>
                                        <w:left w:val="none" w:sz="0" w:space="0" w:color="auto"/>
                                        <w:bottom w:val="single" w:sz="4" w:space="8" w:color="CDC9B0"/>
                                        <w:right w:val="none" w:sz="0" w:space="0" w:color="auto"/>
                                      </w:divBdr>
                                      <w:divsChild>
                                        <w:div w:id="922180486">
                                          <w:marLeft w:val="0"/>
                                          <w:marRight w:val="0"/>
                                          <w:marTop w:val="0"/>
                                          <w:marBottom w:val="50"/>
                                          <w:divBdr>
                                            <w:top w:val="none" w:sz="0" w:space="0" w:color="auto"/>
                                            <w:left w:val="none" w:sz="0" w:space="0" w:color="auto"/>
                                            <w:bottom w:val="none" w:sz="0" w:space="0" w:color="auto"/>
                                            <w:right w:val="none" w:sz="0" w:space="0" w:color="auto"/>
                                          </w:divBdr>
                                        </w:div>
                                        <w:div w:id="1416321520">
                                          <w:marLeft w:val="0"/>
                                          <w:marRight w:val="0"/>
                                          <w:marTop w:val="0"/>
                                          <w:marBottom w:val="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5029028">
      <w:bodyDiv w:val="1"/>
      <w:marLeft w:val="0"/>
      <w:marRight w:val="0"/>
      <w:marTop w:val="0"/>
      <w:marBottom w:val="0"/>
      <w:divBdr>
        <w:top w:val="none" w:sz="0" w:space="0" w:color="auto"/>
        <w:left w:val="none" w:sz="0" w:space="0" w:color="auto"/>
        <w:bottom w:val="none" w:sz="0" w:space="0" w:color="auto"/>
        <w:right w:val="none" w:sz="0" w:space="0" w:color="auto"/>
      </w:divBdr>
      <w:divsChild>
        <w:div w:id="2006280399">
          <w:marLeft w:val="0"/>
          <w:marRight w:val="0"/>
          <w:marTop w:val="0"/>
          <w:marBottom w:val="0"/>
          <w:divBdr>
            <w:top w:val="none" w:sz="0" w:space="0" w:color="auto"/>
            <w:left w:val="none" w:sz="0" w:space="0" w:color="auto"/>
            <w:bottom w:val="none" w:sz="0" w:space="0" w:color="auto"/>
            <w:right w:val="none" w:sz="0" w:space="0" w:color="auto"/>
          </w:divBdr>
          <w:divsChild>
            <w:div w:id="1031877165">
              <w:marLeft w:val="0"/>
              <w:marRight w:val="0"/>
              <w:marTop w:val="0"/>
              <w:marBottom w:val="0"/>
              <w:divBdr>
                <w:top w:val="none" w:sz="0" w:space="0" w:color="auto"/>
                <w:left w:val="none" w:sz="0" w:space="0" w:color="auto"/>
                <w:bottom w:val="none" w:sz="0" w:space="0" w:color="auto"/>
                <w:right w:val="none" w:sz="0" w:space="0" w:color="auto"/>
              </w:divBdr>
              <w:divsChild>
                <w:div w:id="216936910">
                  <w:marLeft w:val="0"/>
                  <w:marRight w:val="0"/>
                  <w:marTop w:val="0"/>
                  <w:marBottom w:val="0"/>
                  <w:divBdr>
                    <w:top w:val="none" w:sz="0" w:space="0" w:color="auto"/>
                    <w:left w:val="none" w:sz="0" w:space="0" w:color="auto"/>
                    <w:bottom w:val="none" w:sz="0" w:space="0" w:color="auto"/>
                    <w:right w:val="none" w:sz="0" w:space="0" w:color="auto"/>
                  </w:divBdr>
                  <w:divsChild>
                    <w:div w:id="1042288731">
                      <w:marLeft w:val="0"/>
                      <w:marRight w:val="0"/>
                      <w:marTop w:val="0"/>
                      <w:marBottom w:val="0"/>
                      <w:divBdr>
                        <w:top w:val="none" w:sz="0" w:space="0" w:color="auto"/>
                        <w:left w:val="none" w:sz="0" w:space="0" w:color="auto"/>
                        <w:bottom w:val="none" w:sz="0" w:space="0" w:color="auto"/>
                        <w:right w:val="none" w:sz="0" w:space="0" w:color="auto"/>
                      </w:divBdr>
                      <w:divsChild>
                        <w:div w:id="848450244">
                          <w:marLeft w:val="0"/>
                          <w:marRight w:val="0"/>
                          <w:marTop w:val="0"/>
                          <w:marBottom w:val="0"/>
                          <w:divBdr>
                            <w:top w:val="none" w:sz="0" w:space="0" w:color="auto"/>
                            <w:left w:val="none" w:sz="0" w:space="0" w:color="auto"/>
                            <w:bottom w:val="none" w:sz="0" w:space="0" w:color="auto"/>
                            <w:right w:val="none" w:sz="0" w:space="0" w:color="auto"/>
                          </w:divBdr>
                          <w:divsChild>
                            <w:div w:id="1192114471">
                              <w:marLeft w:val="0"/>
                              <w:marRight w:val="0"/>
                              <w:marTop w:val="0"/>
                              <w:marBottom w:val="0"/>
                              <w:divBdr>
                                <w:top w:val="none" w:sz="0" w:space="0" w:color="auto"/>
                                <w:left w:val="none" w:sz="0" w:space="0" w:color="auto"/>
                                <w:bottom w:val="none" w:sz="0" w:space="0" w:color="auto"/>
                                <w:right w:val="none" w:sz="0" w:space="0" w:color="auto"/>
                              </w:divBdr>
                              <w:divsChild>
                                <w:div w:id="1680506460">
                                  <w:marLeft w:val="0"/>
                                  <w:marRight w:val="0"/>
                                  <w:marTop w:val="0"/>
                                  <w:marBottom w:val="0"/>
                                  <w:divBdr>
                                    <w:top w:val="none" w:sz="0" w:space="0" w:color="auto"/>
                                    <w:left w:val="none" w:sz="0" w:space="0" w:color="auto"/>
                                    <w:bottom w:val="none" w:sz="0" w:space="0" w:color="auto"/>
                                    <w:right w:val="none" w:sz="0" w:space="0" w:color="auto"/>
                                  </w:divBdr>
                                  <w:divsChild>
                                    <w:div w:id="361521481">
                                      <w:marLeft w:val="0"/>
                                      <w:marRight w:val="0"/>
                                      <w:marTop w:val="0"/>
                                      <w:marBottom w:val="0"/>
                                      <w:divBdr>
                                        <w:top w:val="none" w:sz="0" w:space="0" w:color="auto"/>
                                        <w:left w:val="none" w:sz="0" w:space="0" w:color="auto"/>
                                        <w:bottom w:val="none" w:sz="0" w:space="0" w:color="auto"/>
                                        <w:right w:val="none" w:sz="0" w:space="0" w:color="auto"/>
                                      </w:divBdr>
                                      <w:divsChild>
                                        <w:div w:id="780759836">
                                          <w:marLeft w:val="0"/>
                                          <w:marRight w:val="0"/>
                                          <w:marTop w:val="0"/>
                                          <w:marBottom w:val="0"/>
                                          <w:divBdr>
                                            <w:top w:val="none" w:sz="0" w:space="0" w:color="auto"/>
                                            <w:left w:val="none" w:sz="0" w:space="0" w:color="auto"/>
                                            <w:bottom w:val="none" w:sz="0" w:space="0" w:color="auto"/>
                                            <w:right w:val="none" w:sz="0" w:space="0" w:color="auto"/>
                                          </w:divBdr>
                                          <w:divsChild>
                                            <w:div w:id="1486511245">
                                              <w:marLeft w:val="0"/>
                                              <w:marRight w:val="0"/>
                                              <w:marTop w:val="0"/>
                                              <w:marBottom w:val="0"/>
                                              <w:divBdr>
                                                <w:top w:val="none" w:sz="0" w:space="0" w:color="auto"/>
                                                <w:left w:val="none" w:sz="0" w:space="0" w:color="auto"/>
                                                <w:bottom w:val="none" w:sz="0" w:space="0" w:color="auto"/>
                                                <w:right w:val="none" w:sz="0" w:space="0" w:color="auto"/>
                                              </w:divBdr>
                                              <w:divsChild>
                                                <w:div w:id="122009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98793771">
      <w:bodyDiv w:val="1"/>
      <w:marLeft w:val="0"/>
      <w:marRight w:val="0"/>
      <w:marTop w:val="0"/>
      <w:marBottom w:val="0"/>
      <w:divBdr>
        <w:top w:val="none" w:sz="0" w:space="0" w:color="auto"/>
        <w:left w:val="none" w:sz="0" w:space="0" w:color="auto"/>
        <w:bottom w:val="none" w:sz="0" w:space="0" w:color="auto"/>
        <w:right w:val="none" w:sz="0" w:space="0" w:color="auto"/>
      </w:divBdr>
      <w:divsChild>
        <w:div w:id="433400587">
          <w:marLeft w:val="0"/>
          <w:marRight w:val="0"/>
          <w:marTop w:val="0"/>
          <w:marBottom w:val="0"/>
          <w:divBdr>
            <w:top w:val="none" w:sz="0" w:space="0" w:color="auto"/>
            <w:left w:val="none" w:sz="0" w:space="0" w:color="auto"/>
            <w:bottom w:val="none" w:sz="0" w:space="0" w:color="auto"/>
            <w:right w:val="none" w:sz="0" w:space="0" w:color="auto"/>
          </w:divBdr>
          <w:divsChild>
            <w:div w:id="100135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748854">
      <w:bodyDiv w:val="1"/>
      <w:marLeft w:val="0"/>
      <w:marRight w:val="0"/>
      <w:marTop w:val="0"/>
      <w:marBottom w:val="0"/>
      <w:divBdr>
        <w:top w:val="none" w:sz="0" w:space="0" w:color="auto"/>
        <w:left w:val="none" w:sz="0" w:space="0" w:color="auto"/>
        <w:bottom w:val="none" w:sz="0" w:space="0" w:color="auto"/>
        <w:right w:val="none" w:sz="0" w:space="0" w:color="auto"/>
      </w:divBdr>
      <w:divsChild>
        <w:div w:id="1610548537">
          <w:marLeft w:val="0"/>
          <w:marRight w:val="0"/>
          <w:marTop w:val="0"/>
          <w:marBottom w:val="0"/>
          <w:divBdr>
            <w:top w:val="none" w:sz="0" w:space="0" w:color="auto"/>
            <w:left w:val="none" w:sz="0" w:space="0" w:color="auto"/>
            <w:bottom w:val="none" w:sz="0" w:space="0" w:color="auto"/>
            <w:right w:val="none" w:sz="0" w:space="0" w:color="auto"/>
          </w:divBdr>
          <w:divsChild>
            <w:div w:id="812453890">
              <w:marLeft w:val="0"/>
              <w:marRight w:val="0"/>
              <w:marTop w:val="0"/>
              <w:marBottom w:val="0"/>
              <w:divBdr>
                <w:top w:val="none" w:sz="0" w:space="0" w:color="auto"/>
                <w:left w:val="none" w:sz="0" w:space="0" w:color="auto"/>
                <w:bottom w:val="none" w:sz="0" w:space="0" w:color="auto"/>
                <w:right w:val="none" w:sz="0" w:space="0" w:color="auto"/>
              </w:divBdr>
            </w:div>
            <w:div w:id="830950735">
              <w:marLeft w:val="0"/>
              <w:marRight w:val="0"/>
              <w:marTop w:val="0"/>
              <w:marBottom w:val="0"/>
              <w:divBdr>
                <w:top w:val="none" w:sz="0" w:space="0" w:color="auto"/>
                <w:left w:val="none" w:sz="0" w:space="0" w:color="auto"/>
                <w:bottom w:val="none" w:sz="0" w:space="0" w:color="auto"/>
                <w:right w:val="none" w:sz="0" w:space="0" w:color="auto"/>
              </w:divBdr>
            </w:div>
            <w:div w:id="907573148">
              <w:marLeft w:val="0"/>
              <w:marRight w:val="0"/>
              <w:marTop w:val="0"/>
              <w:marBottom w:val="0"/>
              <w:divBdr>
                <w:top w:val="none" w:sz="0" w:space="0" w:color="auto"/>
                <w:left w:val="none" w:sz="0" w:space="0" w:color="auto"/>
                <w:bottom w:val="none" w:sz="0" w:space="0" w:color="auto"/>
                <w:right w:val="none" w:sz="0" w:space="0" w:color="auto"/>
              </w:divBdr>
            </w:div>
            <w:div w:id="935403000">
              <w:marLeft w:val="0"/>
              <w:marRight w:val="0"/>
              <w:marTop w:val="0"/>
              <w:marBottom w:val="0"/>
              <w:divBdr>
                <w:top w:val="none" w:sz="0" w:space="0" w:color="auto"/>
                <w:left w:val="none" w:sz="0" w:space="0" w:color="auto"/>
                <w:bottom w:val="none" w:sz="0" w:space="0" w:color="auto"/>
                <w:right w:val="none" w:sz="0" w:space="0" w:color="auto"/>
              </w:divBdr>
            </w:div>
            <w:div w:id="1012800622">
              <w:marLeft w:val="0"/>
              <w:marRight w:val="0"/>
              <w:marTop w:val="0"/>
              <w:marBottom w:val="0"/>
              <w:divBdr>
                <w:top w:val="none" w:sz="0" w:space="0" w:color="auto"/>
                <w:left w:val="none" w:sz="0" w:space="0" w:color="auto"/>
                <w:bottom w:val="none" w:sz="0" w:space="0" w:color="auto"/>
                <w:right w:val="none" w:sz="0" w:space="0" w:color="auto"/>
              </w:divBdr>
            </w:div>
            <w:div w:id="111760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270588">
      <w:bodyDiv w:val="1"/>
      <w:marLeft w:val="0"/>
      <w:marRight w:val="0"/>
      <w:marTop w:val="0"/>
      <w:marBottom w:val="0"/>
      <w:divBdr>
        <w:top w:val="none" w:sz="0" w:space="0" w:color="auto"/>
        <w:left w:val="none" w:sz="0" w:space="0" w:color="auto"/>
        <w:bottom w:val="none" w:sz="0" w:space="0" w:color="auto"/>
        <w:right w:val="none" w:sz="0" w:space="0" w:color="auto"/>
      </w:divBdr>
    </w:div>
    <w:div w:id="1936355842">
      <w:bodyDiv w:val="1"/>
      <w:marLeft w:val="0"/>
      <w:marRight w:val="0"/>
      <w:marTop w:val="0"/>
      <w:marBottom w:val="0"/>
      <w:divBdr>
        <w:top w:val="none" w:sz="0" w:space="0" w:color="auto"/>
        <w:left w:val="none" w:sz="0" w:space="0" w:color="auto"/>
        <w:bottom w:val="none" w:sz="0" w:space="0" w:color="auto"/>
        <w:right w:val="none" w:sz="0" w:space="0" w:color="auto"/>
      </w:divBdr>
      <w:divsChild>
        <w:div w:id="12998585">
          <w:marLeft w:val="0"/>
          <w:marRight w:val="0"/>
          <w:marTop w:val="0"/>
          <w:marBottom w:val="0"/>
          <w:divBdr>
            <w:top w:val="none" w:sz="0" w:space="0" w:color="auto"/>
            <w:left w:val="none" w:sz="0" w:space="0" w:color="auto"/>
            <w:bottom w:val="none" w:sz="0" w:space="0" w:color="auto"/>
            <w:right w:val="none" w:sz="0" w:space="0" w:color="auto"/>
          </w:divBdr>
          <w:divsChild>
            <w:div w:id="1919748086">
              <w:marLeft w:val="0"/>
              <w:marRight w:val="0"/>
              <w:marTop w:val="0"/>
              <w:marBottom w:val="0"/>
              <w:divBdr>
                <w:top w:val="none" w:sz="0" w:space="0" w:color="auto"/>
                <w:left w:val="none" w:sz="0" w:space="0" w:color="auto"/>
                <w:bottom w:val="none" w:sz="0" w:space="0" w:color="auto"/>
                <w:right w:val="none" w:sz="0" w:space="0" w:color="auto"/>
              </w:divBdr>
              <w:divsChild>
                <w:div w:id="1245142756">
                  <w:marLeft w:val="0"/>
                  <w:marRight w:val="0"/>
                  <w:marTop w:val="0"/>
                  <w:marBottom w:val="0"/>
                  <w:divBdr>
                    <w:top w:val="none" w:sz="0" w:space="0" w:color="auto"/>
                    <w:left w:val="none" w:sz="0" w:space="0" w:color="auto"/>
                    <w:bottom w:val="none" w:sz="0" w:space="0" w:color="auto"/>
                    <w:right w:val="none" w:sz="0" w:space="0" w:color="auto"/>
                  </w:divBdr>
                  <w:divsChild>
                    <w:div w:id="1847358954">
                      <w:marLeft w:val="0"/>
                      <w:marRight w:val="0"/>
                      <w:marTop w:val="0"/>
                      <w:marBottom w:val="0"/>
                      <w:divBdr>
                        <w:top w:val="none" w:sz="0" w:space="0" w:color="auto"/>
                        <w:left w:val="none" w:sz="0" w:space="0" w:color="auto"/>
                        <w:bottom w:val="none" w:sz="0" w:space="0" w:color="auto"/>
                        <w:right w:val="none" w:sz="0" w:space="0" w:color="auto"/>
                      </w:divBdr>
                      <w:divsChild>
                        <w:div w:id="1212301793">
                          <w:marLeft w:val="0"/>
                          <w:marRight w:val="0"/>
                          <w:marTop w:val="0"/>
                          <w:marBottom w:val="0"/>
                          <w:divBdr>
                            <w:top w:val="none" w:sz="0" w:space="0" w:color="auto"/>
                            <w:left w:val="none" w:sz="0" w:space="0" w:color="auto"/>
                            <w:bottom w:val="none" w:sz="0" w:space="0" w:color="auto"/>
                            <w:right w:val="none" w:sz="0" w:space="0" w:color="auto"/>
                          </w:divBdr>
                          <w:divsChild>
                            <w:div w:id="150216925">
                              <w:marLeft w:val="0"/>
                              <w:marRight w:val="0"/>
                              <w:marTop w:val="0"/>
                              <w:marBottom w:val="0"/>
                              <w:divBdr>
                                <w:top w:val="none" w:sz="0" w:space="0" w:color="auto"/>
                                <w:left w:val="none" w:sz="0" w:space="0" w:color="auto"/>
                                <w:bottom w:val="none" w:sz="0" w:space="0" w:color="auto"/>
                                <w:right w:val="none" w:sz="0" w:space="0" w:color="auto"/>
                              </w:divBdr>
                              <w:divsChild>
                                <w:div w:id="343554085">
                                  <w:marLeft w:val="0"/>
                                  <w:marRight w:val="0"/>
                                  <w:marTop w:val="0"/>
                                  <w:marBottom w:val="0"/>
                                  <w:divBdr>
                                    <w:top w:val="none" w:sz="0" w:space="0" w:color="auto"/>
                                    <w:left w:val="none" w:sz="0" w:space="0" w:color="auto"/>
                                    <w:bottom w:val="none" w:sz="0" w:space="0" w:color="auto"/>
                                    <w:right w:val="none" w:sz="0" w:space="0" w:color="auto"/>
                                  </w:divBdr>
                                  <w:divsChild>
                                    <w:div w:id="2125415212">
                                      <w:marLeft w:val="0"/>
                                      <w:marRight w:val="0"/>
                                      <w:marTop w:val="0"/>
                                      <w:marBottom w:val="0"/>
                                      <w:divBdr>
                                        <w:top w:val="none" w:sz="0" w:space="0" w:color="auto"/>
                                        <w:left w:val="none" w:sz="0" w:space="0" w:color="auto"/>
                                        <w:bottom w:val="none" w:sz="0" w:space="0" w:color="auto"/>
                                        <w:right w:val="none" w:sz="0" w:space="0" w:color="auto"/>
                                      </w:divBdr>
                                      <w:divsChild>
                                        <w:div w:id="2146195032">
                                          <w:marLeft w:val="0"/>
                                          <w:marRight w:val="0"/>
                                          <w:marTop w:val="0"/>
                                          <w:marBottom w:val="0"/>
                                          <w:divBdr>
                                            <w:top w:val="none" w:sz="0" w:space="0" w:color="auto"/>
                                            <w:left w:val="none" w:sz="0" w:space="0" w:color="auto"/>
                                            <w:bottom w:val="none" w:sz="0" w:space="0" w:color="auto"/>
                                            <w:right w:val="none" w:sz="0" w:space="0" w:color="auto"/>
                                          </w:divBdr>
                                          <w:divsChild>
                                            <w:div w:id="1632906059">
                                              <w:marLeft w:val="0"/>
                                              <w:marRight w:val="0"/>
                                              <w:marTop w:val="0"/>
                                              <w:marBottom w:val="0"/>
                                              <w:divBdr>
                                                <w:top w:val="none" w:sz="0" w:space="0" w:color="auto"/>
                                                <w:left w:val="none" w:sz="0" w:space="0" w:color="auto"/>
                                                <w:bottom w:val="none" w:sz="0" w:space="0" w:color="auto"/>
                                                <w:right w:val="none" w:sz="0" w:space="0" w:color="auto"/>
                                              </w:divBdr>
                                              <w:divsChild>
                                                <w:div w:id="51118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5534122">
      <w:bodyDiv w:val="1"/>
      <w:marLeft w:val="0"/>
      <w:marRight w:val="0"/>
      <w:marTop w:val="0"/>
      <w:marBottom w:val="0"/>
      <w:divBdr>
        <w:top w:val="none" w:sz="0" w:space="0" w:color="auto"/>
        <w:left w:val="none" w:sz="0" w:space="0" w:color="auto"/>
        <w:bottom w:val="none" w:sz="0" w:space="0" w:color="auto"/>
        <w:right w:val="none" w:sz="0" w:space="0" w:color="auto"/>
      </w:divBdr>
      <w:divsChild>
        <w:div w:id="1608847924">
          <w:marLeft w:val="0"/>
          <w:marRight w:val="0"/>
          <w:marTop w:val="0"/>
          <w:marBottom w:val="0"/>
          <w:divBdr>
            <w:top w:val="none" w:sz="0" w:space="0" w:color="auto"/>
            <w:left w:val="none" w:sz="0" w:space="0" w:color="auto"/>
            <w:bottom w:val="none" w:sz="0" w:space="0" w:color="auto"/>
            <w:right w:val="none" w:sz="0" w:space="0" w:color="auto"/>
          </w:divBdr>
          <w:divsChild>
            <w:div w:id="460927522">
              <w:marLeft w:val="0"/>
              <w:marRight w:val="0"/>
              <w:marTop w:val="0"/>
              <w:marBottom w:val="0"/>
              <w:divBdr>
                <w:top w:val="none" w:sz="0" w:space="0" w:color="auto"/>
                <w:left w:val="none" w:sz="0" w:space="0" w:color="auto"/>
                <w:bottom w:val="none" w:sz="0" w:space="0" w:color="auto"/>
                <w:right w:val="none" w:sz="0" w:space="0" w:color="auto"/>
              </w:divBdr>
              <w:divsChild>
                <w:div w:id="879633504">
                  <w:marLeft w:val="0"/>
                  <w:marRight w:val="0"/>
                  <w:marTop w:val="0"/>
                  <w:marBottom w:val="0"/>
                  <w:divBdr>
                    <w:top w:val="none" w:sz="0" w:space="0" w:color="auto"/>
                    <w:left w:val="none" w:sz="0" w:space="0" w:color="auto"/>
                    <w:bottom w:val="none" w:sz="0" w:space="0" w:color="auto"/>
                    <w:right w:val="none" w:sz="0" w:space="0" w:color="auto"/>
                  </w:divBdr>
                  <w:divsChild>
                    <w:div w:id="2122869242">
                      <w:marLeft w:val="0"/>
                      <w:marRight w:val="0"/>
                      <w:marTop w:val="0"/>
                      <w:marBottom w:val="0"/>
                      <w:divBdr>
                        <w:top w:val="none" w:sz="0" w:space="0" w:color="auto"/>
                        <w:left w:val="none" w:sz="0" w:space="0" w:color="auto"/>
                        <w:bottom w:val="none" w:sz="0" w:space="0" w:color="auto"/>
                        <w:right w:val="none" w:sz="0" w:space="0" w:color="auto"/>
                      </w:divBdr>
                      <w:divsChild>
                        <w:div w:id="730470578">
                          <w:marLeft w:val="0"/>
                          <w:marRight w:val="0"/>
                          <w:marTop w:val="0"/>
                          <w:marBottom w:val="0"/>
                          <w:divBdr>
                            <w:top w:val="none" w:sz="0" w:space="0" w:color="auto"/>
                            <w:left w:val="none" w:sz="0" w:space="0" w:color="auto"/>
                            <w:bottom w:val="none" w:sz="0" w:space="0" w:color="auto"/>
                            <w:right w:val="none" w:sz="0" w:space="0" w:color="auto"/>
                          </w:divBdr>
                          <w:divsChild>
                            <w:div w:id="1649937326">
                              <w:marLeft w:val="0"/>
                              <w:marRight w:val="0"/>
                              <w:marTop w:val="0"/>
                              <w:marBottom w:val="0"/>
                              <w:divBdr>
                                <w:top w:val="none" w:sz="0" w:space="0" w:color="auto"/>
                                <w:left w:val="none" w:sz="0" w:space="0" w:color="auto"/>
                                <w:bottom w:val="none" w:sz="0" w:space="0" w:color="auto"/>
                                <w:right w:val="none" w:sz="0" w:space="0" w:color="auto"/>
                              </w:divBdr>
                              <w:divsChild>
                                <w:div w:id="89785380">
                                  <w:marLeft w:val="0"/>
                                  <w:marRight w:val="0"/>
                                  <w:marTop w:val="0"/>
                                  <w:marBottom w:val="0"/>
                                  <w:divBdr>
                                    <w:top w:val="none" w:sz="0" w:space="0" w:color="auto"/>
                                    <w:left w:val="none" w:sz="0" w:space="0" w:color="auto"/>
                                    <w:bottom w:val="none" w:sz="0" w:space="0" w:color="auto"/>
                                    <w:right w:val="none" w:sz="0" w:space="0" w:color="auto"/>
                                  </w:divBdr>
                                  <w:divsChild>
                                    <w:div w:id="1546679845">
                                      <w:marLeft w:val="0"/>
                                      <w:marRight w:val="0"/>
                                      <w:marTop w:val="0"/>
                                      <w:marBottom w:val="0"/>
                                      <w:divBdr>
                                        <w:top w:val="none" w:sz="0" w:space="0" w:color="auto"/>
                                        <w:left w:val="none" w:sz="0" w:space="0" w:color="auto"/>
                                        <w:bottom w:val="none" w:sz="0" w:space="0" w:color="auto"/>
                                        <w:right w:val="none" w:sz="0" w:space="0" w:color="auto"/>
                                      </w:divBdr>
                                      <w:divsChild>
                                        <w:div w:id="860775647">
                                          <w:marLeft w:val="0"/>
                                          <w:marRight w:val="0"/>
                                          <w:marTop w:val="0"/>
                                          <w:marBottom w:val="0"/>
                                          <w:divBdr>
                                            <w:top w:val="none" w:sz="0" w:space="0" w:color="auto"/>
                                            <w:left w:val="none" w:sz="0" w:space="0" w:color="auto"/>
                                            <w:bottom w:val="none" w:sz="0" w:space="0" w:color="auto"/>
                                            <w:right w:val="none" w:sz="0" w:space="0" w:color="auto"/>
                                          </w:divBdr>
                                          <w:divsChild>
                                            <w:div w:id="1165585897">
                                              <w:marLeft w:val="0"/>
                                              <w:marRight w:val="0"/>
                                              <w:marTop w:val="0"/>
                                              <w:marBottom w:val="0"/>
                                              <w:divBdr>
                                                <w:top w:val="none" w:sz="0" w:space="0" w:color="auto"/>
                                                <w:left w:val="none" w:sz="0" w:space="0" w:color="auto"/>
                                                <w:bottom w:val="none" w:sz="0" w:space="0" w:color="auto"/>
                                                <w:right w:val="none" w:sz="0" w:space="0" w:color="auto"/>
                                              </w:divBdr>
                                              <w:divsChild>
                                                <w:div w:id="82308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74866647">
      <w:bodyDiv w:val="1"/>
      <w:marLeft w:val="0"/>
      <w:marRight w:val="0"/>
      <w:marTop w:val="0"/>
      <w:marBottom w:val="0"/>
      <w:divBdr>
        <w:top w:val="none" w:sz="0" w:space="0" w:color="auto"/>
        <w:left w:val="none" w:sz="0" w:space="0" w:color="auto"/>
        <w:bottom w:val="none" w:sz="0" w:space="0" w:color="auto"/>
        <w:right w:val="none" w:sz="0" w:space="0" w:color="auto"/>
      </w:divBdr>
      <w:divsChild>
        <w:div w:id="850795732">
          <w:marLeft w:val="0"/>
          <w:marRight w:val="0"/>
          <w:marTop w:val="0"/>
          <w:marBottom w:val="0"/>
          <w:divBdr>
            <w:top w:val="none" w:sz="0" w:space="0" w:color="auto"/>
            <w:left w:val="none" w:sz="0" w:space="0" w:color="auto"/>
            <w:bottom w:val="none" w:sz="0" w:space="0" w:color="auto"/>
            <w:right w:val="none" w:sz="0" w:space="0" w:color="auto"/>
          </w:divBdr>
          <w:divsChild>
            <w:div w:id="1198935302">
              <w:marLeft w:val="0"/>
              <w:marRight w:val="0"/>
              <w:marTop w:val="0"/>
              <w:marBottom w:val="0"/>
              <w:divBdr>
                <w:top w:val="none" w:sz="0" w:space="0" w:color="auto"/>
                <w:left w:val="none" w:sz="0" w:space="0" w:color="auto"/>
                <w:bottom w:val="none" w:sz="0" w:space="0" w:color="auto"/>
                <w:right w:val="none" w:sz="0" w:space="0" w:color="auto"/>
              </w:divBdr>
            </w:div>
            <w:div w:id="1459033550">
              <w:marLeft w:val="0"/>
              <w:marRight w:val="0"/>
              <w:marTop w:val="0"/>
              <w:marBottom w:val="0"/>
              <w:divBdr>
                <w:top w:val="none" w:sz="0" w:space="0" w:color="auto"/>
                <w:left w:val="none" w:sz="0" w:space="0" w:color="auto"/>
                <w:bottom w:val="none" w:sz="0" w:space="0" w:color="auto"/>
                <w:right w:val="none" w:sz="0" w:space="0" w:color="auto"/>
              </w:divBdr>
            </w:div>
            <w:div w:id="1476221416">
              <w:marLeft w:val="0"/>
              <w:marRight w:val="0"/>
              <w:marTop w:val="0"/>
              <w:marBottom w:val="0"/>
              <w:divBdr>
                <w:top w:val="none" w:sz="0" w:space="0" w:color="auto"/>
                <w:left w:val="none" w:sz="0" w:space="0" w:color="auto"/>
                <w:bottom w:val="none" w:sz="0" w:space="0" w:color="auto"/>
                <w:right w:val="none" w:sz="0" w:space="0" w:color="auto"/>
              </w:divBdr>
            </w:div>
            <w:div w:id="2091854132">
              <w:marLeft w:val="0"/>
              <w:marRight w:val="0"/>
              <w:marTop w:val="0"/>
              <w:marBottom w:val="0"/>
              <w:divBdr>
                <w:top w:val="none" w:sz="0" w:space="0" w:color="auto"/>
                <w:left w:val="none" w:sz="0" w:space="0" w:color="auto"/>
                <w:bottom w:val="none" w:sz="0" w:space="0" w:color="auto"/>
                <w:right w:val="none" w:sz="0" w:space="0" w:color="auto"/>
              </w:divBdr>
            </w:div>
            <w:div w:id="2119794142">
              <w:marLeft w:val="0"/>
              <w:marRight w:val="0"/>
              <w:marTop w:val="0"/>
              <w:marBottom w:val="0"/>
              <w:divBdr>
                <w:top w:val="none" w:sz="0" w:space="0" w:color="auto"/>
                <w:left w:val="none" w:sz="0" w:space="0" w:color="auto"/>
                <w:bottom w:val="none" w:sz="0" w:space="0" w:color="auto"/>
                <w:right w:val="none" w:sz="0" w:space="0" w:color="auto"/>
              </w:divBdr>
            </w:div>
            <w:div w:id="214041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580501">
      <w:bodyDiv w:val="1"/>
      <w:marLeft w:val="0"/>
      <w:marRight w:val="0"/>
      <w:marTop w:val="0"/>
      <w:marBottom w:val="0"/>
      <w:divBdr>
        <w:top w:val="none" w:sz="0" w:space="0" w:color="auto"/>
        <w:left w:val="none" w:sz="0" w:space="0" w:color="auto"/>
        <w:bottom w:val="none" w:sz="0" w:space="0" w:color="auto"/>
        <w:right w:val="none" w:sz="0" w:space="0" w:color="auto"/>
      </w:divBdr>
      <w:divsChild>
        <w:div w:id="1720084460">
          <w:marLeft w:val="0"/>
          <w:marRight w:val="0"/>
          <w:marTop w:val="0"/>
          <w:marBottom w:val="0"/>
          <w:divBdr>
            <w:top w:val="none" w:sz="0" w:space="0" w:color="auto"/>
            <w:left w:val="none" w:sz="0" w:space="0" w:color="auto"/>
            <w:bottom w:val="none" w:sz="0" w:space="0" w:color="auto"/>
            <w:right w:val="none" w:sz="0" w:space="0" w:color="auto"/>
          </w:divBdr>
          <w:divsChild>
            <w:div w:id="1561405098">
              <w:marLeft w:val="0"/>
              <w:marRight w:val="0"/>
              <w:marTop w:val="0"/>
              <w:marBottom w:val="0"/>
              <w:divBdr>
                <w:top w:val="none" w:sz="0" w:space="0" w:color="auto"/>
                <w:left w:val="none" w:sz="0" w:space="0" w:color="auto"/>
                <w:bottom w:val="none" w:sz="0" w:space="0" w:color="auto"/>
                <w:right w:val="none" w:sz="0" w:space="0" w:color="auto"/>
              </w:divBdr>
              <w:divsChild>
                <w:div w:id="689064681">
                  <w:marLeft w:val="0"/>
                  <w:marRight w:val="0"/>
                  <w:marTop w:val="0"/>
                  <w:marBottom w:val="0"/>
                  <w:divBdr>
                    <w:top w:val="none" w:sz="0" w:space="0" w:color="auto"/>
                    <w:left w:val="none" w:sz="0" w:space="0" w:color="auto"/>
                    <w:bottom w:val="none" w:sz="0" w:space="0" w:color="auto"/>
                    <w:right w:val="none" w:sz="0" w:space="0" w:color="auto"/>
                  </w:divBdr>
                  <w:divsChild>
                    <w:div w:id="129831171">
                      <w:marLeft w:val="0"/>
                      <w:marRight w:val="0"/>
                      <w:marTop w:val="0"/>
                      <w:marBottom w:val="0"/>
                      <w:divBdr>
                        <w:top w:val="none" w:sz="0" w:space="0" w:color="auto"/>
                        <w:left w:val="none" w:sz="0" w:space="0" w:color="auto"/>
                        <w:bottom w:val="none" w:sz="0" w:space="0" w:color="auto"/>
                        <w:right w:val="none" w:sz="0" w:space="0" w:color="auto"/>
                      </w:divBdr>
                      <w:divsChild>
                        <w:div w:id="2134325322">
                          <w:marLeft w:val="0"/>
                          <w:marRight w:val="0"/>
                          <w:marTop w:val="0"/>
                          <w:marBottom w:val="0"/>
                          <w:divBdr>
                            <w:top w:val="none" w:sz="0" w:space="0" w:color="auto"/>
                            <w:left w:val="none" w:sz="0" w:space="0" w:color="auto"/>
                            <w:bottom w:val="none" w:sz="0" w:space="0" w:color="auto"/>
                            <w:right w:val="none" w:sz="0" w:space="0" w:color="auto"/>
                          </w:divBdr>
                          <w:divsChild>
                            <w:div w:id="2082749774">
                              <w:marLeft w:val="0"/>
                              <w:marRight w:val="0"/>
                              <w:marTop w:val="0"/>
                              <w:marBottom w:val="0"/>
                              <w:divBdr>
                                <w:top w:val="none" w:sz="0" w:space="0" w:color="auto"/>
                                <w:left w:val="none" w:sz="0" w:space="0" w:color="auto"/>
                                <w:bottom w:val="none" w:sz="0" w:space="0" w:color="auto"/>
                                <w:right w:val="none" w:sz="0" w:space="0" w:color="auto"/>
                              </w:divBdr>
                              <w:divsChild>
                                <w:div w:id="34256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6781858">
      <w:bodyDiv w:val="1"/>
      <w:marLeft w:val="0"/>
      <w:marRight w:val="0"/>
      <w:marTop w:val="0"/>
      <w:marBottom w:val="0"/>
      <w:divBdr>
        <w:top w:val="none" w:sz="0" w:space="0" w:color="auto"/>
        <w:left w:val="none" w:sz="0" w:space="0" w:color="auto"/>
        <w:bottom w:val="none" w:sz="0" w:space="0" w:color="auto"/>
        <w:right w:val="none" w:sz="0" w:space="0" w:color="auto"/>
      </w:divBdr>
      <w:divsChild>
        <w:div w:id="1741323179">
          <w:marLeft w:val="0"/>
          <w:marRight w:val="0"/>
          <w:marTop w:val="0"/>
          <w:marBottom w:val="0"/>
          <w:divBdr>
            <w:top w:val="none" w:sz="0" w:space="0" w:color="auto"/>
            <w:left w:val="none" w:sz="0" w:space="0" w:color="auto"/>
            <w:bottom w:val="none" w:sz="0" w:space="0" w:color="auto"/>
            <w:right w:val="none" w:sz="0" w:space="0" w:color="auto"/>
          </w:divBdr>
          <w:divsChild>
            <w:div w:id="25717771">
              <w:marLeft w:val="0"/>
              <w:marRight w:val="0"/>
              <w:marTop w:val="0"/>
              <w:marBottom w:val="0"/>
              <w:divBdr>
                <w:top w:val="none" w:sz="0" w:space="0" w:color="auto"/>
                <w:left w:val="none" w:sz="0" w:space="0" w:color="auto"/>
                <w:bottom w:val="none" w:sz="0" w:space="0" w:color="auto"/>
                <w:right w:val="none" w:sz="0" w:space="0" w:color="auto"/>
              </w:divBdr>
            </w:div>
            <w:div w:id="45642519">
              <w:marLeft w:val="0"/>
              <w:marRight w:val="0"/>
              <w:marTop w:val="0"/>
              <w:marBottom w:val="0"/>
              <w:divBdr>
                <w:top w:val="none" w:sz="0" w:space="0" w:color="auto"/>
                <w:left w:val="none" w:sz="0" w:space="0" w:color="auto"/>
                <w:bottom w:val="none" w:sz="0" w:space="0" w:color="auto"/>
                <w:right w:val="none" w:sz="0" w:space="0" w:color="auto"/>
              </w:divBdr>
            </w:div>
            <w:div w:id="59328694">
              <w:marLeft w:val="0"/>
              <w:marRight w:val="0"/>
              <w:marTop w:val="0"/>
              <w:marBottom w:val="0"/>
              <w:divBdr>
                <w:top w:val="none" w:sz="0" w:space="0" w:color="auto"/>
                <w:left w:val="none" w:sz="0" w:space="0" w:color="auto"/>
                <w:bottom w:val="none" w:sz="0" w:space="0" w:color="auto"/>
                <w:right w:val="none" w:sz="0" w:space="0" w:color="auto"/>
              </w:divBdr>
            </w:div>
            <w:div w:id="108356841">
              <w:marLeft w:val="0"/>
              <w:marRight w:val="0"/>
              <w:marTop w:val="0"/>
              <w:marBottom w:val="0"/>
              <w:divBdr>
                <w:top w:val="none" w:sz="0" w:space="0" w:color="auto"/>
                <w:left w:val="none" w:sz="0" w:space="0" w:color="auto"/>
                <w:bottom w:val="none" w:sz="0" w:space="0" w:color="auto"/>
                <w:right w:val="none" w:sz="0" w:space="0" w:color="auto"/>
              </w:divBdr>
            </w:div>
            <w:div w:id="121271683">
              <w:marLeft w:val="0"/>
              <w:marRight w:val="0"/>
              <w:marTop w:val="0"/>
              <w:marBottom w:val="0"/>
              <w:divBdr>
                <w:top w:val="none" w:sz="0" w:space="0" w:color="auto"/>
                <w:left w:val="none" w:sz="0" w:space="0" w:color="auto"/>
                <w:bottom w:val="none" w:sz="0" w:space="0" w:color="auto"/>
                <w:right w:val="none" w:sz="0" w:space="0" w:color="auto"/>
              </w:divBdr>
            </w:div>
            <w:div w:id="145976436">
              <w:marLeft w:val="0"/>
              <w:marRight w:val="0"/>
              <w:marTop w:val="0"/>
              <w:marBottom w:val="0"/>
              <w:divBdr>
                <w:top w:val="none" w:sz="0" w:space="0" w:color="auto"/>
                <w:left w:val="none" w:sz="0" w:space="0" w:color="auto"/>
                <w:bottom w:val="none" w:sz="0" w:space="0" w:color="auto"/>
                <w:right w:val="none" w:sz="0" w:space="0" w:color="auto"/>
              </w:divBdr>
            </w:div>
            <w:div w:id="149488193">
              <w:marLeft w:val="0"/>
              <w:marRight w:val="0"/>
              <w:marTop w:val="0"/>
              <w:marBottom w:val="0"/>
              <w:divBdr>
                <w:top w:val="none" w:sz="0" w:space="0" w:color="auto"/>
                <w:left w:val="none" w:sz="0" w:space="0" w:color="auto"/>
                <w:bottom w:val="none" w:sz="0" w:space="0" w:color="auto"/>
                <w:right w:val="none" w:sz="0" w:space="0" w:color="auto"/>
              </w:divBdr>
            </w:div>
            <w:div w:id="161817498">
              <w:marLeft w:val="0"/>
              <w:marRight w:val="0"/>
              <w:marTop w:val="0"/>
              <w:marBottom w:val="0"/>
              <w:divBdr>
                <w:top w:val="none" w:sz="0" w:space="0" w:color="auto"/>
                <w:left w:val="none" w:sz="0" w:space="0" w:color="auto"/>
                <w:bottom w:val="none" w:sz="0" w:space="0" w:color="auto"/>
                <w:right w:val="none" w:sz="0" w:space="0" w:color="auto"/>
              </w:divBdr>
            </w:div>
            <w:div w:id="216865934">
              <w:marLeft w:val="0"/>
              <w:marRight w:val="0"/>
              <w:marTop w:val="0"/>
              <w:marBottom w:val="0"/>
              <w:divBdr>
                <w:top w:val="none" w:sz="0" w:space="0" w:color="auto"/>
                <w:left w:val="none" w:sz="0" w:space="0" w:color="auto"/>
                <w:bottom w:val="none" w:sz="0" w:space="0" w:color="auto"/>
                <w:right w:val="none" w:sz="0" w:space="0" w:color="auto"/>
              </w:divBdr>
            </w:div>
            <w:div w:id="218784795">
              <w:marLeft w:val="0"/>
              <w:marRight w:val="0"/>
              <w:marTop w:val="0"/>
              <w:marBottom w:val="0"/>
              <w:divBdr>
                <w:top w:val="none" w:sz="0" w:space="0" w:color="auto"/>
                <w:left w:val="none" w:sz="0" w:space="0" w:color="auto"/>
                <w:bottom w:val="none" w:sz="0" w:space="0" w:color="auto"/>
                <w:right w:val="none" w:sz="0" w:space="0" w:color="auto"/>
              </w:divBdr>
            </w:div>
            <w:div w:id="285695706">
              <w:marLeft w:val="0"/>
              <w:marRight w:val="0"/>
              <w:marTop w:val="0"/>
              <w:marBottom w:val="0"/>
              <w:divBdr>
                <w:top w:val="none" w:sz="0" w:space="0" w:color="auto"/>
                <w:left w:val="none" w:sz="0" w:space="0" w:color="auto"/>
                <w:bottom w:val="none" w:sz="0" w:space="0" w:color="auto"/>
                <w:right w:val="none" w:sz="0" w:space="0" w:color="auto"/>
              </w:divBdr>
            </w:div>
            <w:div w:id="300963011">
              <w:marLeft w:val="0"/>
              <w:marRight w:val="0"/>
              <w:marTop w:val="0"/>
              <w:marBottom w:val="0"/>
              <w:divBdr>
                <w:top w:val="none" w:sz="0" w:space="0" w:color="auto"/>
                <w:left w:val="none" w:sz="0" w:space="0" w:color="auto"/>
                <w:bottom w:val="none" w:sz="0" w:space="0" w:color="auto"/>
                <w:right w:val="none" w:sz="0" w:space="0" w:color="auto"/>
              </w:divBdr>
            </w:div>
            <w:div w:id="301426937">
              <w:marLeft w:val="0"/>
              <w:marRight w:val="0"/>
              <w:marTop w:val="0"/>
              <w:marBottom w:val="0"/>
              <w:divBdr>
                <w:top w:val="none" w:sz="0" w:space="0" w:color="auto"/>
                <w:left w:val="none" w:sz="0" w:space="0" w:color="auto"/>
                <w:bottom w:val="none" w:sz="0" w:space="0" w:color="auto"/>
                <w:right w:val="none" w:sz="0" w:space="0" w:color="auto"/>
              </w:divBdr>
            </w:div>
            <w:div w:id="374937486">
              <w:marLeft w:val="0"/>
              <w:marRight w:val="0"/>
              <w:marTop w:val="0"/>
              <w:marBottom w:val="0"/>
              <w:divBdr>
                <w:top w:val="none" w:sz="0" w:space="0" w:color="auto"/>
                <w:left w:val="none" w:sz="0" w:space="0" w:color="auto"/>
                <w:bottom w:val="none" w:sz="0" w:space="0" w:color="auto"/>
                <w:right w:val="none" w:sz="0" w:space="0" w:color="auto"/>
              </w:divBdr>
            </w:div>
            <w:div w:id="399864585">
              <w:marLeft w:val="0"/>
              <w:marRight w:val="0"/>
              <w:marTop w:val="0"/>
              <w:marBottom w:val="0"/>
              <w:divBdr>
                <w:top w:val="none" w:sz="0" w:space="0" w:color="auto"/>
                <w:left w:val="none" w:sz="0" w:space="0" w:color="auto"/>
                <w:bottom w:val="none" w:sz="0" w:space="0" w:color="auto"/>
                <w:right w:val="none" w:sz="0" w:space="0" w:color="auto"/>
              </w:divBdr>
            </w:div>
            <w:div w:id="548998960">
              <w:marLeft w:val="0"/>
              <w:marRight w:val="0"/>
              <w:marTop w:val="0"/>
              <w:marBottom w:val="0"/>
              <w:divBdr>
                <w:top w:val="none" w:sz="0" w:space="0" w:color="auto"/>
                <w:left w:val="none" w:sz="0" w:space="0" w:color="auto"/>
                <w:bottom w:val="none" w:sz="0" w:space="0" w:color="auto"/>
                <w:right w:val="none" w:sz="0" w:space="0" w:color="auto"/>
              </w:divBdr>
            </w:div>
            <w:div w:id="563758061">
              <w:marLeft w:val="0"/>
              <w:marRight w:val="0"/>
              <w:marTop w:val="0"/>
              <w:marBottom w:val="0"/>
              <w:divBdr>
                <w:top w:val="none" w:sz="0" w:space="0" w:color="auto"/>
                <w:left w:val="none" w:sz="0" w:space="0" w:color="auto"/>
                <w:bottom w:val="none" w:sz="0" w:space="0" w:color="auto"/>
                <w:right w:val="none" w:sz="0" w:space="0" w:color="auto"/>
              </w:divBdr>
            </w:div>
            <w:div w:id="642855243">
              <w:marLeft w:val="0"/>
              <w:marRight w:val="0"/>
              <w:marTop w:val="0"/>
              <w:marBottom w:val="0"/>
              <w:divBdr>
                <w:top w:val="none" w:sz="0" w:space="0" w:color="auto"/>
                <w:left w:val="none" w:sz="0" w:space="0" w:color="auto"/>
                <w:bottom w:val="none" w:sz="0" w:space="0" w:color="auto"/>
                <w:right w:val="none" w:sz="0" w:space="0" w:color="auto"/>
              </w:divBdr>
            </w:div>
            <w:div w:id="683552205">
              <w:marLeft w:val="0"/>
              <w:marRight w:val="0"/>
              <w:marTop w:val="0"/>
              <w:marBottom w:val="0"/>
              <w:divBdr>
                <w:top w:val="none" w:sz="0" w:space="0" w:color="auto"/>
                <w:left w:val="none" w:sz="0" w:space="0" w:color="auto"/>
                <w:bottom w:val="none" w:sz="0" w:space="0" w:color="auto"/>
                <w:right w:val="none" w:sz="0" w:space="0" w:color="auto"/>
              </w:divBdr>
            </w:div>
            <w:div w:id="688458281">
              <w:marLeft w:val="0"/>
              <w:marRight w:val="0"/>
              <w:marTop w:val="0"/>
              <w:marBottom w:val="0"/>
              <w:divBdr>
                <w:top w:val="none" w:sz="0" w:space="0" w:color="auto"/>
                <w:left w:val="none" w:sz="0" w:space="0" w:color="auto"/>
                <w:bottom w:val="none" w:sz="0" w:space="0" w:color="auto"/>
                <w:right w:val="none" w:sz="0" w:space="0" w:color="auto"/>
              </w:divBdr>
            </w:div>
            <w:div w:id="768818026">
              <w:marLeft w:val="0"/>
              <w:marRight w:val="0"/>
              <w:marTop w:val="0"/>
              <w:marBottom w:val="0"/>
              <w:divBdr>
                <w:top w:val="none" w:sz="0" w:space="0" w:color="auto"/>
                <w:left w:val="none" w:sz="0" w:space="0" w:color="auto"/>
                <w:bottom w:val="none" w:sz="0" w:space="0" w:color="auto"/>
                <w:right w:val="none" w:sz="0" w:space="0" w:color="auto"/>
              </w:divBdr>
            </w:div>
            <w:div w:id="835658341">
              <w:marLeft w:val="0"/>
              <w:marRight w:val="0"/>
              <w:marTop w:val="0"/>
              <w:marBottom w:val="0"/>
              <w:divBdr>
                <w:top w:val="none" w:sz="0" w:space="0" w:color="auto"/>
                <w:left w:val="none" w:sz="0" w:space="0" w:color="auto"/>
                <w:bottom w:val="none" w:sz="0" w:space="0" w:color="auto"/>
                <w:right w:val="none" w:sz="0" w:space="0" w:color="auto"/>
              </w:divBdr>
            </w:div>
            <w:div w:id="861821123">
              <w:marLeft w:val="0"/>
              <w:marRight w:val="0"/>
              <w:marTop w:val="0"/>
              <w:marBottom w:val="0"/>
              <w:divBdr>
                <w:top w:val="none" w:sz="0" w:space="0" w:color="auto"/>
                <w:left w:val="none" w:sz="0" w:space="0" w:color="auto"/>
                <w:bottom w:val="none" w:sz="0" w:space="0" w:color="auto"/>
                <w:right w:val="none" w:sz="0" w:space="0" w:color="auto"/>
              </w:divBdr>
            </w:div>
            <w:div w:id="877083572">
              <w:marLeft w:val="0"/>
              <w:marRight w:val="0"/>
              <w:marTop w:val="0"/>
              <w:marBottom w:val="0"/>
              <w:divBdr>
                <w:top w:val="none" w:sz="0" w:space="0" w:color="auto"/>
                <w:left w:val="none" w:sz="0" w:space="0" w:color="auto"/>
                <w:bottom w:val="none" w:sz="0" w:space="0" w:color="auto"/>
                <w:right w:val="none" w:sz="0" w:space="0" w:color="auto"/>
              </w:divBdr>
            </w:div>
            <w:div w:id="953828599">
              <w:marLeft w:val="0"/>
              <w:marRight w:val="0"/>
              <w:marTop w:val="0"/>
              <w:marBottom w:val="0"/>
              <w:divBdr>
                <w:top w:val="none" w:sz="0" w:space="0" w:color="auto"/>
                <w:left w:val="none" w:sz="0" w:space="0" w:color="auto"/>
                <w:bottom w:val="none" w:sz="0" w:space="0" w:color="auto"/>
                <w:right w:val="none" w:sz="0" w:space="0" w:color="auto"/>
              </w:divBdr>
            </w:div>
            <w:div w:id="989940331">
              <w:marLeft w:val="0"/>
              <w:marRight w:val="0"/>
              <w:marTop w:val="0"/>
              <w:marBottom w:val="0"/>
              <w:divBdr>
                <w:top w:val="none" w:sz="0" w:space="0" w:color="auto"/>
                <w:left w:val="none" w:sz="0" w:space="0" w:color="auto"/>
                <w:bottom w:val="none" w:sz="0" w:space="0" w:color="auto"/>
                <w:right w:val="none" w:sz="0" w:space="0" w:color="auto"/>
              </w:divBdr>
            </w:div>
            <w:div w:id="1033386313">
              <w:marLeft w:val="0"/>
              <w:marRight w:val="0"/>
              <w:marTop w:val="0"/>
              <w:marBottom w:val="0"/>
              <w:divBdr>
                <w:top w:val="none" w:sz="0" w:space="0" w:color="auto"/>
                <w:left w:val="none" w:sz="0" w:space="0" w:color="auto"/>
                <w:bottom w:val="none" w:sz="0" w:space="0" w:color="auto"/>
                <w:right w:val="none" w:sz="0" w:space="0" w:color="auto"/>
              </w:divBdr>
            </w:div>
            <w:div w:id="1039010947">
              <w:marLeft w:val="0"/>
              <w:marRight w:val="0"/>
              <w:marTop w:val="0"/>
              <w:marBottom w:val="0"/>
              <w:divBdr>
                <w:top w:val="none" w:sz="0" w:space="0" w:color="auto"/>
                <w:left w:val="none" w:sz="0" w:space="0" w:color="auto"/>
                <w:bottom w:val="none" w:sz="0" w:space="0" w:color="auto"/>
                <w:right w:val="none" w:sz="0" w:space="0" w:color="auto"/>
              </w:divBdr>
            </w:div>
            <w:div w:id="1076707817">
              <w:marLeft w:val="0"/>
              <w:marRight w:val="0"/>
              <w:marTop w:val="0"/>
              <w:marBottom w:val="0"/>
              <w:divBdr>
                <w:top w:val="none" w:sz="0" w:space="0" w:color="auto"/>
                <w:left w:val="none" w:sz="0" w:space="0" w:color="auto"/>
                <w:bottom w:val="none" w:sz="0" w:space="0" w:color="auto"/>
                <w:right w:val="none" w:sz="0" w:space="0" w:color="auto"/>
              </w:divBdr>
            </w:div>
            <w:div w:id="1106458262">
              <w:marLeft w:val="0"/>
              <w:marRight w:val="0"/>
              <w:marTop w:val="0"/>
              <w:marBottom w:val="0"/>
              <w:divBdr>
                <w:top w:val="none" w:sz="0" w:space="0" w:color="auto"/>
                <w:left w:val="none" w:sz="0" w:space="0" w:color="auto"/>
                <w:bottom w:val="none" w:sz="0" w:space="0" w:color="auto"/>
                <w:right w:val="none" w:sz="0" w:space="0" w:color="auto"/>
              </w:divBdr>
            </w:div>
            <w:div w:id="1111510391">
              <w:marLeft w:val="0"/>
              <w:marRight w:val="0"/>
              <w:marTop w:val="0"/>
              <w:marBottom w:val="0"/>
              <w:divBdr>
                <w:top w:val="none" w:sz="0" w:space="0" w:color="auto"/>
                <w:left w:val="none" w:sz="0" w:space="0" w:color="auto"/>
                <w:bottom w:val="none" w:sz="0" w:space="0" w:color="auto"/>
                <w:right w:val="none" w:sz="0" w:space="0" w:color="auto"/>
              </w:divBdr>
            </w:div>
            <w:div w:id="1145388567">
              <w:marLeft w:val="0"/>
              <w:marRight w:val="0"/>
              <w:marTop w:val="0"/>
              <w:marBottom w:val="0"/>
              <w:divBdr>
                <w:top w:val="none" w:sz="0" w:space="0" w:color="auto"/>
                <w:left w:val="none" w:sz="0" w:space="0" w:color="auto"/>
                <w:bottom w:val="none" w:sz="0" w:space="0" w:color="auto"/>
                <w:right w:val="none" w:sz="0" w:space="0" w:color="auto"/>
              </w:divBdr>
            </w:div>
            <w:div w:id="1164933813">
              <w:marLeft w:val="0"/>
              <w:marRight w:val="0"/>
              <w:marTop w:val="0"/>
              <w:marBottom w:val="0"/>
              <w:divBdr>
                <w:top w:val="none" w:sz="0" w:space="0" w:color="auto"/>
                <w:left w:val="none" w:sz="0" w:space="0" w:color="auto"/>
                <w:bottom w:val="none" w:sz="0" w:space="0" w:color="auto"/>
                <w:right w:val="none" w:sz="0" w:space="0" w:color="auto"/>
              </w:divBdr>
            </w:div>
            <w:div w:id="1170295072">
              <w:marLeft w:val="0"/>
              <w:marRight w:val="0"/>
              <w:marTop w:val="0"/>
              <w:marBottom w:val="0"/>
              <w:divBdr>
                <w:top w:val="none" w:sz="0" w:space="0" w:color="auto"/>
                <w:left w:val="none" w:sz="0" w:space="0" w:color="auto"/>
                <w:bottom w:val="none" w:sz="0" w:space="0" w:color="auto"/>
                <w:right w:val="none" w:sz="0" w:space="0" w:color="auto"/>
              </w:divBdr>
            </w:div>
            <w:div w:id="1229995464">
              <w:marLeft w:val="0"/>
              <w:marRight w:val="0"/>
              <w:marTop w:val="0"/>
              <w:marBottom w:val="0"/>
              <w:divBdr>
                <w:top w:val="none" w:sz="0" w:space="0" w:color="auto"/>
                <w:left w:val="none" w:sz="0" w:space="0" w:color="auto"/>
                <w:bottom w:val="none" w:sz="0" w:space="0" w:color="auto"/>
                <w:right w:val="none" w:sz="0" w:space="0" w:color="auto"/>
              </w:divBdr>
            </w:div>
            <w:div w:id="1261135314">
              <w:marLeft w:val="0"/>
              <w:marRight w:val="0"/>
              <w:marTop w:val="0"/>
              <w:marBottom w:val="0"/>
              <w:divBdr>
                <w:top w:val="none" w:sz="0" w:space="0" w:color="auto"/>
                <w:left w:val="none" w:sz="0" w:space="0" w:color="auto"/>
                <w:bottom w:val="none" w:sz="0" w:space="0" w:color="auto"/>
                <w:right w:val="none" w:sz="0" w:space="0" w:color="auto"/>
              </w:divBdr>
            </w:div>
            <w:div w:id="1263758312">
              <w:marLeft w:val="0"/>
              <w:marRight w:val="0"/>
              <w:marTop w:val="0"/>
              <w:marBottom w:val="0"/>
              <w:divBdr>
                <w:top w:val="none" w:sz="0" w:space="0" w:color="auto"/>
                <w:left w:val="none" w:sz="0" w:space="0" w:color="auto"/>
                <w:bottom w:val="none" w:sz="0" w:space="0" w:color="auto"/>
                <w:right w:val="none" w:sz="0" w:space="0" w:color="auto"/>
              </w:divBdr>
            </w:div>
            <w:div w:id="1333144484">
              <w:marLeft w:val="0"/>
              <w:marRight w:val="0"/>
              <w:marTop w:val="0"/>
              <w:marBottom w:val="0"/>
              <w:divBdr>
                <w:top w:val="none" w:sz="0" w:space="0" w:color="auto"/>
                <w:left w:val="none" w:sz="0" w:space="0" w:color="auto"/>
                <w:bottom w:val="none" w:sz="0" w:space="0" w:color="auto"/>
                <w:right w:val="none" w:sz="0" w:space="0" w:color="auto"/>
              </w:divBdr>
            </w:div>
            <w:div w:id="1353337189">
              <w:marLeft w:val="0"/>
              <w:marRight w:val="0"/>
              <w:marTop w:val="0"/>
              <w:marBottom w:val="0"/>
              <w:divBdr>
                <w:top w:val="none" w:sz="0" w:space="0" w:color="auto"/>
                <w:left w:val="none" w:sz="0" w:space="0" w:color="auto"/>
                <w:bottom w:val="none" w:sz="0" w:space="0" w:color="auto"/>
                <w:right w:val="none" w:sz="0" w:space="0" w:color="auto"/>
              </w:divBdr>
            </w:div>
            <w:div w:id="1373530502">
              <w:marLeft w:val="0"/>
              <w:marRight w:val="0"/>
              <w:marTop w:val="0"/>
              <w:marBottom w:val="0"/>
              <w:divBdr>
                <w:top w:val="none" w:sz="0" w:space="0" w:color="auto"/>
                <w:left w:val="none" w:sz="0" w:space="0" w:color="auto"/>
                <w:bottom w:val="none" w:sz="0" w:space="0" w:color="auto"/>
                <w:right w:val="none" w:sz="0" w:space="0" w:color="auto"/>
              </w:divBdr>
            </w:div>
            <w:div w:id="1393502060">
              <w:marLeft w:val="0"/>
              <w:marRight w:val="0"/>
              <w:marTop w:val="0"/>
              <w:marBottom w:val="0"/>
              <w:divBdr>
                <w:top w:val="none" w:sz="0" w:space="0" w:color="auto"/>
                <w:left w:val="none" w:sz="0" w:space="0" w:color="auto"/>
                <w:bottom w:val="none" w:sz="0" w:space="0" w:color="auto"/>
                <w:right w:val="none" w:sz="0" w:space="0" w:color="auto"/>
              </w:divBdr>
            </w:div>
            <w:div w:id="1413358574">
              <w:marLeft w:val="0"/>
              <w:marRight w:val="0"/>
              <w:marTop w:val="0"/>
              <w:marBottom w:val="0"/>
              <w:divBdr>
                <w:top w:val="none" w:sz="0" w:space="0" w:color="auto"/>
                <w:left w:val="none" w:sz="0" w:space="0" w:color="auto"/>
                <w:bottom w:val="none" w:sz="0" w:space="0" w:color="auto"/>
                <w:right w:val="none" w:sz="0" w:space="0" w:color="auto"/>
              </w:divBdr>
            </w:div>
            <w:div w:id="1446385377">
              <w:marLeft w:val="0"/>
              <w:marRight w:val="0"/>
              <w:marTop w:val="0"/>
              <w:marBottom w:val="0"/>
              <w:divBdr>
                <w:top w:val="none" w:sz="0" w:space="0" w:color="auto"/>
                <w:left w:val="none" w:sz="0" w:space="0" w:color="auto"/>
                <w:bottom w:val="none" w:sz="0" w:space="0" w:color="auto"/>
                <w:right w:val="none" w:sz="0" w:space="0" w:color="auto"/>
              </w:divBdr>
            </w:div>
            <w:div w:id="1542941952">
              <w:marLeft w:val="0"/>
              <w:marRight w:val="0"/>
              <w:marTop w:val="0"/>
              <w:marBottom w:val="0"/>
              <w:divBdr>
                <w:top w:val="none" w:sz="0" w:space="0" w:color="auto"/>
                <w:left w:val="none" w:sz="0" w:space="0" w:color="auto"/>
                <w:bottom w:val="none" w:sz="0" w:space="0" w:color="auto"/>
                <w:right w:val="none" w:sz="0" w:space="0" w:color="auto"/>
              </w:divBdr>
            </w:div>
            <w:div w:id="1556428373">
              <w:marLeft w:val="0"/>
              <w:marRight w:val="0"/>
              <w:marTop w:val="0"/>
              <w:marBottom w:val="0"/>
              <w:divBdr>
                <w:top w:val="none" w:sz="0" w:space="0" w:color="auto"/>
                <w:left w:val="none" w:sz="0" w:space="0" w:color="auto"/>
                <w:bottom w:val="none" w:sz="0" w:space="0" w:color="auto"/>
                <w:right w:val="none" w:sz="0" w:space="0" w:color="auto"/>
              </w:divBdr>
            </w:div>
            <w:div w:id="1603882402">
              <w:marLeft w:val="0"/>
              <w:marRight w:val="0"/>
              <w:marTop w:val="0"/>
              <w:marBottom w:val="0"/>
              <w:divBdr>
                <w:top w:val="none" w:sz="0" w:space="0" w:color="auto"/>
                <w:left w:val="none" w:sz="0" w:space="0" w:color="auto"/>
                <w:bottom w:val="none" w:sz="0" w:space="0" w:color="auto"/>
                <w:right w:val="none" w:sz="0" w:space="0" w:color="auto"/>
              </w:divBdr>
            </w:div>
            <w:div w:id="1651905107">
              <w:marLeft w:val="0"/>
              <w:marRight w:val="0"/>
              <w:marTop w:val="0"/>
              <w:marBottom w:val="0"/>
              <w:divBdr>
                <w:top w:val="none" w:sz="0" w:space="0" w:color="auto"/>
                <w:left w:val="none" w:sz="0" w:space="0" w:color="auto"/>
                <w:bottom w:val="none" w:sz="0" w:space="0" w:color="auto"/>
                <w:right w:val="none" w:sz="0" w:space="0" w:color="auto"/>
              </w:divBdr>
            </w:div>
            <w:div w:id="1667509360">
              <w:marLeft w:val="0"/>
              <w:marRight w:val="0"/>
              <w:marTop w:val="0"/>
              <w:marBottom w:val="0"/>
              <w:divBdr>
                <w:top w:val="none" w:sz="0" w:space="0" w:color="auto"/>
                <w:left w:val="none" w:sz="0" w:space="0" w:color="auto"/>
                <w:bottom w:val="none" w:sz="0" w:space="0" w:color="auto"/>
                <w:right w:val="none" w:sz="0" w:space="0" w:color="auto"/>
              </w:divBdr>
            </w:div>
            <w:div w:id="1752463603">
              <w:marLeft w:val="0"/>
              <w:marRight w:val="0"/>
              <w:marTop w:val="0"/>
              <w:marBottom w:val="0"/>
              <w:divBdr>
                <w:top w:val="none" w:sz="0" w:space="0" w:color="auto"/>
                <w:left w:val="none" w:sz="0" w:space="0" w:color="auto"/>
                <w:bottom w:val="none" w:sz="0" w:space="0" w:color="auto"/>
                <w:right w:val="none" w:sz="0" w:space="0" w:color="auto"/>
              </w:divBdr>
            </w:div>
            <w:div w:id="1753116491">
              <w:marLeft w:val="0"/>
              <w:marRight w:val="0"/>
              <w:marTop w:val="0"/>
              <w:marBottom w:val="0"/>
              <w:divBdr>
                <w:top w:val="none" w:sz="0" w:space="0" w:color="auto"/>
                <w:left w:val="none" w:sz="0" w:space="0" w:color="auto"/>
                <w:bottom w:val="none" w:sz="0" w:space="0" w:color="auto"/>
                <w:right w:val="none" w:sz="0" w:space="0" w:color="auto"/>
              </w:divBdr>
            </w:div>
            <w:div w:id="1784109425">
              <w:marLeft w:val="0"/>
              <w:marRight w:val="0"/>
              <w:marTop w:val="0"/>
              <w:marBottom w:val="0"/>
              <w:divBdr>
                <w:top w:val="none" w:sz="0" w:space="0" w:color="auto"/>
                <w:left w:val="none" w:sz="0" w:space="0" w:color="auto"/>
                <w:bottom w:val="none" w:sz="0" w:space="0" w:color="auto"/>
                <w:right w:val="none" w:sz="0" w:space="0" w:color="auto"/>
              </w:divBdr>
            </w:div>
            <w:div w:id="1793859828">
              <w:marLeft w:val="0"/>
              <w:marRight w:val="0"/>
              <w:marTop w:val="0"/>
              <w:marBottom w:val="0"/>
              <w:divBdr>
                <w:top w:val="none" w:sz="0" w:space="0" w:color="auto"/>
                <w:left w:val="none" w:sz="0" w:space="0" w:color="auto"/>
                <w:bottom w:val="none" w:sz="0" w:space="0" w:color="auto"/>
                <w:right w:val="none" w:sz="0" w:space="0" w:color="auto"/>
              </w:divBdr>
            </w:div>
            <w:div w:id="1796290335">
              <w:marLeft w:val="0"/>
              <w:marRight w:val="0"/>
              <w:marTop w:val="0"/>
              <w:marBottom w:val="0"/>
              <w:divBdr>
                <w:top w:val="none" w:sz="0" w:space="0" w:color="auto"/>
                <w:left w:val="none" w:sz="0" w:space="0" w:color="auto"/>
                <w:bottom w:val="none" w:sz="0" w:space="0" w:color="auto"/>
                <w:right w:val="none" w:sz="0" w:space="0" w:color="auto"/>
              </w:divBdr>
            </w:div>
            <w:div w:id="1804880240">
              <w:marLeft w:val="0"/>
              <w:marRight w:val="0"/>
              <w:marTop w:val="0"/>
              <w:marBottom w:val="0"/>
              <w:divBdr>
                <w:top w:val="none" w:sz="0" w:space="0" w:color="auto"/>
                <w:left w:val="none" w:sz="0" w:space="0" w:color="auto"/>
                <w:bottom w:val="none" w:sz="0" w:space="0" w:color="auto"/>
                <w:right w:val="none" w:sz="0" w:space="0" w:color="auto"/>
              </w:divBdr>
            </w:div>
            <w:div w:id="1816337643">
              <w:marLeft w:val="0"/>
              <w:marRight w:val="0"/>
              <w:marTop w:val="0"/>
              <w:marBottom w:val="0"/>
              <w:divBdr>
                <w:top w:val="none" w:sz="0" w:space="0" w:color="auto"/>
                <w:left w:val="none" w:sz="0" w:space="0" w:color="auto"/>
                <w:bottom w:val="none" w:sz="0" w:space="0" w:color="auto"/>
                <w:right w:val="none" w:sz="0" w:space="0" w:color="auto"/>
              </w:divBdr>
            </w:div>
            <w:div w:id="1820265680">
              <w:marLeft w:val="0"/>
              <w:marRight w:val="0"/>
              <w:marTop w:val="0"/>
              <w:marBottom w:val="0"/>
              <w:divBdr>
                <w:top w:val="none" w:sz="0" w:space="0" w:color="auto"/>
                <w:left w:val="none" w:sz="0" w:space="0" w:color="auto"/>
                <w:bottom w:val="none" w:sz="0" w:space="0" w:color="auto"/>
                <w:right w:val="none" w:sz="0" w:space="0" w:color="auto"/>
              </w:divBdr>
            </w:div>
            <w:div w:id="1865709119">
              <w:marLeft w:val="0"/>
              <w:marRight w:val="0"/>
              <w:marTop w:val="0"/>
              <w:marBottom w:val="0"/>
              <w:divBdr>
                <w:top w:val="none" w:sz="0" w:space="0" w:color="auto"/>
                <w:left w:val="none" w:sz="0" w:space="0" w:color="auto"/>
                <w:bottom w:val="none" w:sz="0" w:space="0" w:color="auto"/>
                <w:right w:val="none" w:sz="0" w:space="0" w:color="auto"/>
              </w:divBdr>
            </w:div>
            <w:div w:id="1873685401">
              <w:marLeft w:val="0"/>
              <w:marRight w:val="0"/>
              <w:marTop w:val="0"/>
              <w:marBottom w:val="0"/>
              <w:divBdr>
                <w:top w:val="none" w:sz="0" w:space="0" w:color="auto"/>
                <w:left w:val="none" w:sz="0" w:space="0" w:color="auto"/>
                <w:bottom w:val="none" w:sz="0" w:space="0" w:color="auto"/>
                <w:right w:val="none" w:sz="0" w:space="0" w:color="auto"/>
              </w:divBdr>
            </w:div>
            <w:div w:id="1951938257">
              <w:marLeft w:val="0"/>
              <w:marRight w:val="0"/>
              <w:marTop w:val="0"/>
              <w:marBottom w:val="0"/>
              <w:divBdr>
                <w:top w:val="none" w:sz="0" w:space="0" w:color="auto"/>
                <w:left w:val="none" w:sz="0" w:space="0" w:color="auto"/>
                <w:bottom w:val="none" w:sz="0" w:space="0" w:color="auto"/>
                <w:right w:val="none" w:sz="0" w:space="0" w:color="auto"/>
              </w:divBdr>
            </w:div>
            <w:div w:id="1963531835">
              <w:marLeft w:val="0"/>
              <w:marRight w:val="0"/>
              <w:marTop w:val="0"/>
              <w:marBottom w:val="0"/>
              <w:divBdr>
                <w:top w:val="none" w:sz="0" w:space="0" w:color="auto"/>
                <w:left w:val="none" w:sz="0" w:space="0" w:color="auto"/>
                <w:bottom w:val="none" w:sz="0" w:space="0" w:color="auto"/>
                <w:right w:val="none" w:sz="0" w:space="0" w:color="auto"/>
              </w:divBdr>
            </w:div>
            <w:div w:id="1986346982">
              <w:marLeft w:val="0"/>
              <w:marRight w:val="0"/>
              <w:marTop w:val="0"/>
              <w:marBottom w:val="0"/>
              <w:divBdr>
                <w:top w:val="none" w:sz="0" w:space="0" w:color="auto"/>
                <w:left w:val="none" w:sz="0" w:space="0" w:color="auto"/>
                <w:bottom w:val="none" w:sz="0" w:space="0" w:color="auto"/>
                <w:right w:val="none" w:sz="0" w:space="0" w:color="auto"/>
              </w:divBdr>
            </w:div>
            <w:div w:id="2037189473">
              <w:marLeft w:val="0"/>
              <w:marRight w:val="0"/>
              <w:marTop w:val="0"/>
              <w:marBottom w:val="0"/>
              <w:divBdr>
                <w:top w:val="none" w:sz="0" w:space="0" w:color="auto"/>
                <w:left w:val="none" w:sz="0" w:space="0" w:color="auto"/>
                <w:bottom w:val="none" w:sz="0" w:space="0" w:color="auto"/>
                <w:right w:val="none" w:sz="0" w:space="0" w:color="auto"/>
              </w:divBdr>
            </w:div>
            <w:div w:id="212561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019960">
      <w:bodyDiv w:val="1"/>
      <w:marLeft w:val="0"/>
      <w:marRight w:val="0"/>
      <w:marTop w:val="0"/>
      <w:marBottom w:val="0"/>
      <w:divBdr>
        <w:top w:val="none" w:sz="0" w:space="0" w:color="auto"/>
        <w:left w:val="none" w:sz="0" w:space="0" w:color="auto"/>
        <w:bottom w:val="none" w:sz="0" w:space="0" w:color="auto"/>
        <w:right w:val="none" w:sz="0" w:space="0" w:color="auto"/>
      </w:divBdr>
      <w:divsChild>
        <w:div w:id="292633904">
          <w:marLeft w:val="0"/>
          <w:marRight w:val="0"/>
          <w:marTop w:val="0"/>
          <w:marBottom w:val="0"/>
          <w:divBdr>
            <w:top w:val="none" w:sz="0" w:space="0" w:color="auto"/>
            <w:left w:val="none" w:sz="0" w:space="0" w:color="auto"/>
            <w:bottom w:val="none" w:sz="0" w:space="0" w:color="auto"/>
            <w:right w:val="none" w:sz="0" w:space="0" w:color="auto"/>
          </w:divBdr>
          <w:divsChild>
            <w:div w:id="1200277">
              <w:marLeft w:val="0"/>
              <w:marRight w:val="0"/>
              <w:marTop w:val="0"/>
              <w:marBottom w:val="0"/>
              <w:divBdr>
                <w:top w:val="none" w:sz="0" w:space="0" w:color="auto"/>
                <w:left w:val="none" w:sz="0" w:space="0" w:color="auto"/>
                <w:bottom w:val="none" w:sz="0" w:space="0" w:color="auto"/>
                <w:right w:val="none" w:sz="0" w:space="0" w:color="auto"/>
              </w:divBdr>
            </w:div>
            <w:div w:id="13194805">
              <w:marLeft w:val="0"/>
              <w:marRight w:val="0"/>
              <w:marTop w:val="0"/>
              <w:marBottom w:val="0"/>
              <w:divBdr>
                <w:top w:val="none" w:sz="0" w:space="0" w:color="auto"/>
                <w:left w:val="none" w:sz="0" w:space="0" w:color="auto"/>
                <w:bottom w:val="none" w:sz="0" w:space="0" w:color="auto"/>
                <w:right w:val="none" w:sz="0" w:space="0" w:color="auto"/>
              </w:divBdr>
            </w:div>
            <w:div w:id="47657765">
              <w:marLeft w:val="0"/>
              <w:marRight w:val="0"/>
              <w:marTop w:val="0"/>
              <w:marBottom w:val="0"/>
              <w:divBdr>
                <w:top w:val="none" w:sz="0" w:space="0" w:color="auto"/>
                <w:left w:val="none" w:sz="0" w:space="0" w:color="auto"/>
                <w:bottom w:val="none" w:sz="0" w:space="0" w:color="auto"/>
                <w:right w:val="none" w:sz="0" w:space="0" w:color="auto"/>
              </w:divBdr>
            </w:div>
            <w:div w:id="63767586">
              <w:marLeft w:val="0"/>
              <w:marRight w:val="0"/>
              <w:marTop w:val="0"/>
              <w:marBottom w:val="0"/>
              <w:divBdr>
                <w:top w:val="none" w:sz="0" w:space="0" w:color="auto"/>
                <w:left w:val="none" w:sz="0" w:space="0" w:color="auto"/>
                <w:bottom w:val="none" w:sz="0" w:space="0" w:color="auto"/>
                <w:right w:val="none" w:sz="0" w:space="0" w:color="auto"/>
              </w:divBdr>
            </w:div>
            <w:div w:id="91171991">
              <w:marLeft w:val="0"/>
              <w:marRight w:val="0"/>
              <w:marTop w:val="0"/>
              <w:marBottom w:val="0"/>
              <w:divBdr>
                <w:top w:val="none" w:sz="0" w:space="0" w:color="auto"/>
                <w:left w:val="none" w:sz="0" w:space="0" w:color="auto"/>
                <w:bottom w:val="none" w:sz="0" w:space="0" w:color="auto"/>
                <w:right w:val="none" w:sz="0" w:space="0" w:color="auto"/>
              </w:divBdr>
            </w:div>
            <w:div w:id="105345264">
              <w:marLeft w:val="0"/>
              <w:marRight w:val="0"/>
              <w:marTop w:val="0"/>
              <w:marBottom w:val="0"/>
              <w:divBdr>
                <w:top w:val="none" w:sz="0" w:space="0" w:color="auto"/>
                <w:left w:val="none" w:sz="0" w:space="0" w:color="auto"/>
                <w:bottom w:val="none" w:sz="0" w:space="0" w:color="auto"/>
                <w:right w:val="none" w:sz="0" w:space="0" w:color="auto"/>
              </w:divBdr>
            </w:div>
            <w:div w:id="106170045">
              <w:marLeft w:val="0"/>
              <w:marRight w:val="0"/>
              <w:marTop w:val="0"/>
              <w:marBottom w:val="0"/>
              <w:divBdr>
                <w:top w:val="none" w:sz="0" w:space="0" w:color="auto"/>
                <w:left w:val="none" w:sz="0" w:space="0" w:color="auto"/>
                <w:bottom w:val="none" w:sz="0" w:space="0" w:color="auto"/>
                <w:right w:val="none" w:sz="0" w:space="0" w:color="auto"/>
              </w:divBdr>
            </w:div>
            <w:div w:id="121465156">
              <w:marLeft w:val="0"/>
              <w:marRight w:val="0"/>
              <w:marTop w:val="0"/>
              <w:marBottom w:val="0"/>
              <w:divBdr>
                <w:top w:val="none" w:sz="0" w:space="0" w:color="auto"/>
                <w:left w:val="none" w:sz="0" w:space="0" w:color="auto"/>
                <w:bottom w:val="none" w:sz="0" w:space="0" w:color="auto"/>
                <w:right w:val="none" w:sz="0" w:space="0" w:color="auto"/>
              </w:divBdr>
            </w:div>
            <w:div w:id="124279302">
              <w:marLeft w:val="0"/>
              <w:marRight w:val="0"/>
              <w:marTop w:val="0"/>
              <w:marBottom w:val="0"/>
              <w:divBdr>
                <w:top w:val="none" w:sz="0" w:space="0" w:color="auto"/>
                <w:left w:val="none" w:sz="0" w:space="0" w:color="auto"/>
                <w:bottom w:val="none" w:sz="0" w:space="0" w:color="auto"/>
                <w:right w:val="none" w:sz="0" w:space="0" w:color="auto"/>
              </w:divBdr>
            </w:div>
            <w:div w:id="152571059">
              <w:marLeft w:val="0"/>
              <w:marRight w:val="0"/>
              <w:marTop w:val="0"/>
              <w:marBottom w:val="0"/>
              <w:divBdr>
                <w:top w:val="none" w:sz="0" w:space="0" w:color="auto"/>
                <w:left w:val="none" w:sz="0" w:space="0" w:color="auto"/>
                <w:bottom w:val="none" w:sz="0" w:space="0" w:color="auto"/>
                <w:right w:val="none" w:sz="0" w:space="0" w:color="auto"/>
              </w:divBdr>
            </w:div>
            <w:div w:id="175659200">
              <w:marLeft w:val="0"/>
              <w:marRight w:val="0"/>
              <w:marTop w:val="0"/>
              <w:marBottom w:val="0"/>
              <w:divBdr>
                <w:top w:val="none" w:sz="0" w:space="0" w:color="auto"/>
                <w:left w:val="none" w:sz="0" w:space="0" w:color="auto"/>
                <w:bottom w:val="none" w:sz="0" w:space="0" w:color="auto"/>
                <w:right w:val="none" w:sz="0" w:space="0" w:color="auto"/>
              </w:divBdr>
            </w:div>
            <w:div w:id="315956761">
              <w:marLeft w:val="0"/>
              <w:marRight w:val="0"/>
              <w:marTop w:val="0"/>
              <w:marBottom w:val="0"/>
              <w:divBdr>
                <w:top w:val="none" w:sz="0" w:space="0" w:color="auto"/>
                <w:left w:val="none" w:sz="0" w:space="0" w:color="auto"/>
                <w:bottom w:val="none" w:sz="0" w:space="0" w:color="auto"/>
                <w:right w:val="none" w:sz="0" w:space="0" w:color="auto"/>
              </w:divBdr>
            </w:div>
            <w:div w:id="318118442">
              <w:marLeft w:val="0"/>
              <w:marRight w:val="0"/>
              <w:marTop w:val="0"/>
              <w:marBottom w:val="0"/>
              <w:divBdr>
                <w:top w:val="none" w:sz="0" w:space="0" w:color="auto"/>
                <w:left w:val="none" w:sz="0" w:space="0" w:color="auto"/>
                <w:bottom w:val="none" w:sz="0" w:space="0" w:color="auto"/>
                <w:right w:val="none" w:sz="0" w:space="0" w:color="auto"/>
              </w:divBdr>
            </w:div>
            <w:div w:id="330569036">
              <w:marLeft w:val="0"/>
              <w:marRight w:val="0"/>
              <w:marTop w:val="0"/>
              <w:marBottom w:val="0"/>
              <w:divBdr>
                <w:top w:val="none" w:sz="0" w:space="0" w:color="auto"/>
                <w:left w:val="none" w:sz="0" w:space="0" w:color="auto"/>
                <w:bottom w:val="none" w:sz="0" w:space="0" w:color="auto"/>
                <w:right w:val="none" w:sz="0" w:space="0" w:color="auto"/>
              </w:divBdr>
            </w:div>
            <w:div w:id="334577343">
              <w:marLeft w:val="0"/>
              <w:marRight w:val="0"/>
              <w:marTop w:val="0"/>
              <w:marBottom w:val="0"/>
              <w:divBdr>
                <w:top w:val="none" w:sz="0" w:space="0" w:color="auto"/>
                <w:left w:val="none" w:sz="0" w:space="0" w:color="auto"/>
                <w:bottom w:val="none" w:sz="0" w:space="0" w:color="auto"/>
                <w:right w:val="none" w:sz="0" w:space="0" w:color="auto"/>
              </w:divBdr>
            </w:div>
            <w:div w:id="393628974">
              <w:marLeft w:val="0"/>
              <w:marRight w:val="0"/>
              <w:marTop w:val="0"/>
              <w:marBottom w:val="0"/>
              <w:divBdr>
                <w:top w:val="none" w:sz="0" w:space="0" w:color="auto"/>
                <w:left w:val="none" w:sz="0" w:space="0" w:color="auto"/>
                <w:bottom w:val="none" w:sz="0" w:space="0" w:color="auto"/>
                <w:right w:val="none" w:sz="0" w:space="0" w:color="auto"/>
              </w:divBdr>
            </w:div>
            <w:div w:id="401492125">
              <w:marLeft w:val="0"/>
              <w:marRight w:val="0"/>
              <w:marTop w:val="0"/>
              <w:marBottom w:val="0"/>
              <w:divBdr>
                <w:top w:val="none" w:sz="0" w:space="0" w:color="auto"/>
                <w:left w:val="none" w:sz="0" w:space="0" w:color="auto"/>
                <w:bottom w:val="none" w:sz="0" w:space="0" w:color="auto"/>
                <w:right w:val="none" w:sz="0" w:space="0" w:color="auto"/>
              </w:divBdr>
            </w:div>
            <w:div w:id="421611097">
              <w:marLeft w:val="0"/>
              <w:marRight w:val="0"/>
              <w:marTop w:val="0"/>
              <w:marBottom w:val="0"/>
              <w:divBdr>
                <w:top w:val="none" w:sz="0" w:space="0" w:color="auto"/>
                <w:left w:val="none" w:sz="0" w:space="0" w:color="auto"/>
                <w:bottom w:val="none" w:sz="0" w:space="0" w:color="auto"/>
                <w:right w:val="none" w:sz="0" w:space="0" w:color="auto"/>
              </w:divBdr>
            </w:div>
            <w:div w:id="428549163">
              <w:marLeft w:val="0"/>
              <w:marRight w:val="0"/>
              <w:marTop w:val="0"/>
              <w:marBottom w:val="0"/>
              <w:divBdr>
                <w:top w:val="none" w:sz="0" w:space="0" w:color="auto"/>
                <w:left w:val="none" w:sz="0" w:space="0" w:color="auto"/>
                <w:bottom w:val="none" w:sz="0" w:space="0" w:color="auto"/>
                <w:right w:val="none" w:sz="0" w:space="0" w:color="auto"/>
              </w:divBdr>
            </w:div>
            <w:div w:id="454568128">
              <w:marLeft w:val="0"/>
              <w:marRight w:val="0"/>
              <w:marTop w:val="0"/>
              <w:marBottom w:val="0"/>
              <w:divBdr>
                <w:top w:val="none" w:sz="0" w:space="0" w:color="auto"/>
                <w:left w:val="none" w:sz="0" w:space="0" w:color="auto"/>
                <w:bottom w:val="none" w:sz="0" w:space="0" w:color="auto"/>
                <w:right w:val="none" w:sz="0" w:space="0" w:color="auto"/>
              </w:divBdr>
            </w:div>
            <w:div w:id="505482536">
              <w:marLeft w:val="0"/>
              <w:marRight w:val="0"/>
              <w:marTop w:val="0"/>
              <w:marBottom w:val="0"/>
              <w:divBdr>
                <w:top w:val="none" w:sz="0" w:space="0" w:color="auto"/>
                <w:left w:val="none" w:sz="0" w:space="0" w:color="auto"/>
                <w:bottom w:val="none" w:sz="0" w:space="0" w:color="auto"/>
                <w:right w:val="none" w:sz="0" w:space="0" w:color="auto"/>
              </w:divBdr>
            </w:div>
            <w:div w:id="508444039">
              <w:marLeft w:val="0"/>
              <w:marRight w:val="0"/>
              <w:marTop w:val="0"/>
              <w:marBottom w:val="0"/>
              <w:divBdr>
                <w:top w:val="none" w:sz="0" w:space="0" w:color="auto"/>
                <w:left w:val="none" w:sz="0" w:space="0" w:color="auto"/>
                <w:bottom w:val="none" w:sz="0" w:space="0" w:color="auto"/>
                <w:right w:val="none" w:sz="0" w:space="0" w:color="auto"/>
              </w:divBdr>
            </w:div>
            <w:div w:id="523134454">
              <w:marLeft w:val="0"/>
              <w:marRight w:val="0"/>
              <w:marTop w:val="0"/>
              <w:marBottom w:val="0"/>
              <w:divBdr>
                <w:top w:val="none" w:sz="0" w:space="0" w:color="auto"/>
                <w:left w:val="none" w:sz="0" w:space="0" w:color="auto"/>
                <w:bottom w:val="none" w:sz="0" w:space="0" w:color="auto"/>
                <w:right w:val="none" w:sz="0" w:space="0" w:color="auto"/>
              </w:divBdr>
            </w:div>
            <w:div w:id="529227006">
              <w:marLeft w:val="0"/>
              <w:marRight w:val="0"/>
              <w:marTop w:val="0"/>
              <w:marBottom w:val="0"/>
              <w:divBdr>
                <w:top w:val="none" w:sz="0" w:space="0" w:color="auto"/>
                <w:left w:val="none" w:sz="0" w:space="0" w:color="auto"/>
                <w:bottom w:val="none" w:sz="0" w:space="0" w:color="auto"/>
                <w:right w:val="none" w:sz="0" w:space="0" w:color="auto"/>
              </w:divBdr>
            </w:div>
            <w:div w:id="529687486">
              <w:marLeft w:val="0"/>
              <w:marRight w:val="0"/>
              <w:marTop w:val="0"/>
              <w:marBottom w:val="0"/>
              <w:divBdr>
                <w:top w:val="none" w:sz="0" w:space="0" w:color="auto"/>
                <w:left w:val="none" w:sz="0" w:space="0" w:color="auto"/>
                <w:bottom w:val="none" w:sz="0" w:space="0" w:color="auto"/>
                <w:right w:val="none" w:sz="0" w:space="0" w:color="auto"/>
              </w:divBdr>
            </w:div>
            <w:div w:id="567112988">
              <w:marLeft w:val="0"/>
              <w:marRight w:val="0"/>
              <w:marTop w:val="0"/>
              <w:marBottom w:val="0"/>
              <w:divBdr>
                <w:top w:val="none" w:sz="0" w:space="0" w:color="auto"/>
                <w:left w:val="none" w:sz="0" w:space="0" w:color="auto"/>
                <w:bottom w:val="none" w:sz="0" w:space="0" w:color="auto"/>
                <w:right w:val="none" w:sz="0" w:space="0" w:color="auto"/>
              </w:divBdr>
            </w:div>
            <w:div w:id="615143532">
              <w:marLeft w:val="0"/>
              <w:marRight w:val="0"/>
              <w:marTop w:val="0"/>
              <w:marBottom w:val="0"/>
              <w:divBdr>
                <w:top w:val="none" w:sz="0" w:space="0" w:color="auto"/>
                <w:left w:val="none" w:sz="0" w:space="0" w:color="auto"/>
                <w:bottom w:val="none" w:sz="0" w:space="0" w:color="auto"/>
                <w:right w:val="none" w:sz="0" w:space="0" w:color="auto"/>
              </w:divBdr>
            </w:div>
            <w:div w:id="615714187">
              <w:marLeft w:val="0"/>
              <w:marRight w:val="0"/>
              <w:marTop w:val="0"/>
              <w:marBottom w:val="0"/>
              <w:divBdr>
                <w:top w:val="none" w:sz="0" w:space="0" w:color="auto"/>
                <w:left w:val="none" w:sz="0" w:space="0" w:color="auto"/>
                <w:bottom w:val="none" w:sz="0" w:space="0" w:color="auto"/>
                <w:right w:val="none" w:sz="0" w:space="0" w:color="auto"/>
              </w:divBdr>
            </w:div>
            <w:div w:id="617029038">
              <w:marLeft w:val="0"/>
              <w:marRight w:val="0"/>
              <w:marTop w:val="0"/>
              <w:marBottom w:val="0"/>
              <w:divBdr>
                <w:top w:val="none" w:sz="0" w:space="0" w:color="auto"/>
                <w:left w:val="none" w:sz="0" w:space="0" w:color="auto"/>
                <w:bottom w:val="none" w:sz="0" w:space="0" w:color="auto"/>
                <w:right w:val="none" w:sz="0" w:space="0" w:color="auto"/>
              </w:divBdr>
            </w:div>
            <w:div w:id="633872293">
              <w:marLeft w:val="0"/>
              <w:marRight w:val="0"/>
              <w:marTop w:val="0"/>
              <w:marBottom w:val="0"/>
              <w:divBdr>
                <w:top w:val="none" w:sz="0" w:space="0" w:color="auto"/>
                <w:left w:val="none" w:sz="0" w:space="0" w:color="auto"/>
                <w:bottom w:val="none" w:sz="0" w:space="0" w:color="auto"/>
                <w:right w:val="none" w:sz="0" w:space="0" w:color="auto"/>
              </w:divBdr>
            </w:div>
            <w:div w:id="636642989">
              <w:marLeft w:val="0"/>
              <w:marRight w:val="0"/>
              <w:marTop w:val="0"/>
              <w:marBottom w:val="0"/>
              <w:divBdr>
                <w:top w:val="none" w:sz="0" w:space="0" w:color="auto"/>
                <w:left w:val="none" w:sz="0" w:space="0" w:color="auto"/>
                <w:bottom w:val="none" w:sz="0" w:space="0" w:color="auto"/>
                <w:right w:val="none" w:sz="0" w:space="0" w:color="auto"/>
              </w:divBdr>
            </w:div>
            <w:div w:id="637153372">
              <w:marLeft w:val="0"/>
              <w:marRight w:val="0"/>
              <w:marTop w:val="0"/>
              <w:marBottom w:val="0"/>
              <w:divBdr>
                <w:top w:val="none" w:sz="0" w:space="0" w:color="auto"/>
                <w:left w:val="none" w:sz="0" w:space="0" w:color="auto"/>
                <w:bottom w:val="none" w:sz="0" w:space="0" w:color="auto"/>
                <w:right w:val="none" w:sz="0" w:space="0" w:color="auto"/>
              </w:divBdr>
            </w:div>
            <w:div w:id="647512876">
              <w:marLeft w:val="0"/>
              <w:marRight w:val="0"/>
              <w:marTop w:val="0"/>
              <w:marBottom w:val="0"/>
              <w:divBdr>
                <w:top w:val="none" w:sz="0" w:space="0" w:color="auto"/>
                <w:left w:val="none" w:sz="0" w:space="0" w:color="auto"/>
                <w:bottom w:val="none" w:sz="0" w:space="0" w:color="auto"/>
                <w:right w:val="none" w:sz="0" w:space="0" w:color="auto"/>
              </w:divBdr>
            </w:div>
            <w:div w:id="725371285">
              <w:marLeft w:val="0"/>
              <w:marRight w:val="0"/>
              <w:marTop w:val="0"/>
              <w:marBottom w:val="0"/>
              <w:divBdr>
                <w:top w:val="none" w:sz="0" w:space="0" w:color="auto"/>
                <w:left w:val="none" w:sz="0" w:space="0" w:color="auto"/>
                <w:bottom w:val="none" w:sz="0" w:space="0" w:color="auto"/>
                <w:right w:val="none" w:sz="0" w:space="0" w:color="auto"/>
              </w:divBdr>
            </w:div>
            <w:div w:id="805775595">
              <w:marLeft w:val="0"/>
              <w:marRight w:val="0"/>
              <w:marTop w:val="0"/>
              <w:marBottom w:val="0"/>
              <w:divBdr>
                <w:top w:val="none" w:sz="0" w:space="0" w:color="auto"/>
                <w:left w:val="none" w:sz="0" w:space="0" w:color="auto"/>
                <w:bottom w:val="none" w:sz="0" w:space="0" w:color="auto"/>
                <w:right w:val="none" w:sz="0" w:space="0" w:color="auto"/>
              </w:divBdr>
            </w:div>
            <w:div w:id="866337733">
              <w:marLeft w:val="0"/>
              <w:marRight w:val="0"/>
              <w:marTop w:val="0"/>
              <w:marBottom w:val="0"/>
              <w:divBdr>
                <w:top w:val="none" w:sz="0" w:space="0" w:color="auto"/>
                <w:left w:val="none" w:sz="0" w:space="0" w:color="auto"/>
                <w:bottom w:val="none" w:sz="0" w:space="0" w:color="auto"/>
                <w:right w:val="none" w:sz="0" w:space="0" w:color="auto"/>
              </w:divBdr>
            </w:div>
            <w:div w:id="872696799">
              <w:marLeft w:val="0"/>
              <w:marRight w:val="0"/>
              <w:marTop w:val="0"/>
              <w:marBottom w:val="0"/>
              <w:divBdr>
                <w:top w:val="none" w:sz="0" w:space="0" w:color="auto"/>
                <w:left w:val="none" w:sz="0" w:space="0" w:color="auto"/>
                <w:bottom w:val="none" w:sz="0" w:space="0" w:color="auto"/>
                <w:right w:val="none" w:sz="0" w:space="0" w:color="auto"/>
              </w:divBdr>
            </w:div>
            <w:div w:id="880630342">
              <w:marLeft w:val="0"/>
              <w:marRight w:val="0"/>
              <w:marTop w:val="0"/>
              <w:marBottom w:val="0"/>
              <w:divBdr>
                <w:top w:val="none" w:sz="0" w:space="0" w:color="auto"/>
                <w:left w:val="none" w:sz="0" w:space="0" w:color="auto"/>
                <w:bottom w:val="none" w:sz="0" w:space="0" w:color="auto"/>
                <w:right w:val="none" w:sz="0" w:space="0" w:color="auto"/>
              </w:divBdr>
            </w:div>
            <w:div w:id="912933359">
              <w:marLeft w:val="0"/>
              <w:marRight w:val="0"/>
              <w:marTop w:val="0"/>
              <w:marBottom w:val="0"/>
              <w:divBdr>
                <w:top w:val="none" w:sz="0" w:space="0" w:color="auto"/>
                <w:left w:val="none" w:sz="0" w:space="0" w:color="auto"/>
                <w:bottom w:val="none" w:sz="0" w:space="0" w:color="auto"/>
                <w:right w:val="none" w:sz="0" w:space="0" w:color="auto"/>
              </w:divBdr>
            </w:div>
            <w:div w:id="928973595">
              <w:marLeft w:val="0"/>
              <w:marRight w:val="0"/>
              <w:marTop w:val="0"/>
              <w:marBottom w:val="0"/>
              <w:divBdr>
                <w:top w:val="none" w:sz="0" w:space="0" w:color="auto"/>
                <w:left w:val="none" w:sz="0" w:space="0" w:color="auto"/>
                <w:bottom w:val="none" w:sz="0" w:space="0" w:color="auto"/>
                <w:right w:val="none" w:sz="0" w:space="0" w:color="auto"/>
              </w:divBdr>
            </w:div>
            <w:div w:id="948853793">
              <w:marLeft w:val="0"/>
              <w:marRight w:val="0"/>
              <w:marTop w:val="0"/>
              <w:marBottom w:val="0"/>
              <w:divBdr>
                <w:top w:val="none" w:sz="0" w:space="0" w:color="auto"/>
                <w:left w:val="none" w:sz="0" w:space="0" w:color="auto"/>
                <w:bottom w:val="none" w:sz="0" w:space="0" w:color="auto"/>
                <w:right w:val="none" w:sz="0" w:space="0" w:color="auto"/>
              </w:divBdr>
            </w:div>
            <w:div w:id="989485531">
              <w:marLeft w:val="0"/>
              <w:marRight w:val="0"/>
              <w:marTop w:val="0"/>
              <w:marBottom w:val="0"/>
              <w:divBdr>
                <w:top w:val="none" w:sz="0" w:space="0" w:color="auto"/>
                <w:left w:val="none" w:sz="0" w:space="0" w:color="auto"/>
                <w:bottom w:val="none" w:sz="0" w:space="0" w:color="auto"/>
                <w:right w:val="none" w:sz="0" w:space="0" w:color="auto"/>
              </w:divBdr>
            </w:div>
            <w:div w:id="1005322812">
              <w:marLeft w:val="0"/>
              <w:marRight w:val="0"/>
              <w:marTop w:val="0"/>
              <w:marBottom w:val="0"/>
              <w:divBdr>
                <w:top w:val="none" w:sz="0" w:space="0" w:color="auto"/>
                <w:left w:val="none" w:sz="0" w:space="0" w:color="auto"/>
                <w:bottom w:val="none" w:sz="0" w:space="0" w:color="auto"/>
                <w:right w:val="none" w:sz="0" w:space="0" w:color="auto"/>
              </w:divBdr>
            </w:div>
            <w:div w:id="1019821485">
              <w:marLeft w:val="0"/>
              <w:marRight w:val="0"/>
              <w:marTop w:val="0"/>
              <w:marBottom w:val="0"/>
              <w:divBdr>
                <w:top w:val="none" w:sz="0" w:space="0" w:color="auto"/>
                <w:left w:val="none" w:sz="0" w:space="0" w:color="auto"/>
                <w:bottom w:val="none" w:sz="0" w:space="0" w:color="auto"/>
                <w:right w:val="none" w:sz="0" w:space="0" w:color="auto"/>
              </w:divBdr>
            </w:div>
            <w:div w:id="1034306727">
              <w:marLeft w:val="0"/>
              <w:marRight w:val="0"/>
              <w:marTop w:val="0"/>
              <w:marBottom w:val="0"/>
              <w:divBdr>
                <w:top w:val="none" w:sz="0" w:space="0" w:color="auto"/>
                <w:left w:val="none" w:sz="0" w:space="0" w:color="auto"/>
                <w:bottom w:val="none" w:sz="0" w:space="0" w:color="auto"/>
                <w:right w:val="none" w:sz="0" w:space="0" w:color="auto"/>
              </w:divBdr>
            </w:div>
            <w:div w:id="1051004040">
              <w:marLeft w:val="0"/>
              <w:marRight w:val="0"/>
              <w:marTop w:val="0"/>
              <w:marBottom w:val="0"/>
              <w:divBdr>
                <w:top w:val="none" w:sz="0" w:space="0" w:color="auto"/>
                <w:left w:val="none" w:sz="0" w:space="0" w:color="auto"/>
                <w:bottom w:val="none" w:sz="0" w:space="0" w:color="auto"/>
                <w:right w:val="none" w:sz="0" w:space="0" w:color="auto"/>
              </w:divBdr>
            </w:div>
            <w:div w:id="1055853455">
              <w:marLeft w:val="0"/>
              <w:marRight w:val="0"/>
              <w:marTop w:val="0"/>
              <w:marBottom w:val="0"/>
              <w:divBdr>
                <w:top w:val="none" w:sz="0" w:space="0" w:color="auto"/>
                <w:left w:val="none" w:sz="0" w:space="0" w:color="auto"/>
                <w:bottom w:val="none" w:sz="0" w:space="0" w:color="auto"/>
                <w:right w:val="none" w:sz="0" w:space="0" w:color="auto"/>
              </w:divBdr>
            </w:div>
            <w:div w:id="1083069774">
              <w:marLeft w:val="0"/>
              <w:marRight w:val="0"/>
              <w:marTop w:val="0"/>
              <w:marBottom w:val="0"/>
              <w:divBdr>
                <w:top w:val="none" w:sz="0" w:space="0" w:color="auto"/>
                <w:left w:val="none" w:sz="0" w:space="0" w:color="auto"/>
                <w:bottom w:val="none" w:sz="0" w:space="0" w:color="auto"/>
                <w:right w:val="none" w:sz="0" w:space="0" w:color="auto"/>
              </w:divBdr>
            </w:div>
            <w:div w:id="1102385318">
              <w:marLeft w:val="0"/>
              <w:marRight w:val="0"/>
              <w:marTop w:val="0"/>
              <w:marBottom w:val="0"/>
              <w:divBdr>
                <w:top w:val="none" w:sz="0" w:space="0" w:color="auto"/>
                <w:left w:val="none" w:sz="0" w:space="0" w:color="auto"/>
                <w:bottom w:val="none" w:sz="0" w:space="0" w:color="auto"/>
                <w:right w:val="none" w:sz="0" w:space="0" w:color="auto"/>
              </w:divBdr>
            </w:div>
            <w:div w:id="1126697629">
              <w:marLeft w:val="0"/>
              <w:marRight w:val="0"/>
              <w:marTop w:val="0"/>
              <w:marBottom w:val="0"/>
              <w:divBdr>
                <w:top w:val="none" w:sz="0" w:space="0" w:color="auto"/>
                <w:left w:val="none" w:sz="0" w:space="0" w:color="auto"/>
                <w:bottom w:val="none" w:sz="0" w:space="0" w:color="auto"/>
                <w:right w:val="none" w:sz="0" w:space="0" w:color="auto"/>
              </w:divBdr>
            </w:div>
            <w:div w:id="1194422638">
              <w:marLeft w:val="0"/>
              <w:marRight w:val="0"/>
              <w:marTop w:val="0"/>
              <w:marBottom w:val="0"/>
              <w:divBdr>
                <w:top w:val="none" w:sz="0" w:space="0" w:color="auto"/>
                <w:left w:val="none" w:sz="0" w:space="0" w:color="auto"/>
                <w:bottom w:val="none" w:sz="0" w:space="0" w:color="auto"/>
                <w:right w:val="none" w:sz="0" w:space="0" w:color="auto"/>
              </w:divBdr>
            </w:div>
            <w:div w:id="1203711305">
              <w:marLeft w:val="0"/>
              <w:marRight w:val="0"/>
              <w:marTop w:val="0"/>
              <w:marBottom w:val="0"/>
              <w:divBdr>
                <w:top w:val="none" w:sz="0" w:space="0" w:color="auto"/>
                <w:left w:val="none" w:sz="0" w:space="0" w:color="auto"/>
                <w:bottom w:val="none" w:sz="0" w:space="0" w:color="auto"/>
                <w:right w:val="none" w:sz="0" w:space="0" w:color="auto"/>
              </w:divBdr>
            </w:div>
            <w:div w:id="1211579203">
              <w:marLeft w:val="0"/>
              <w:marRight w:val="0"/>
              <w:marTop w:val="0"/>
              <w:marBottom w:val="0"/>
              <w:divBdr>
                <w:top w:val="none" w:sz="0" w:space="0" w:color="auto"/>
                <w:left w:val="none" w:sz="0" w:space="0" w:color="auto"/>
                <w:bottom w:val="none" w:sz="0" w:space="0" w:color="auto"/>
                <w:right w:val="none" w:sz="0" w:space="0" w:color="auto"/>
              </w:divBdr>
            </w:div>
            <w:div w:id="1218853226">
              <w:marLeft w:val="0"/>
              <w:marRight w:val="0"/>
              <w:marTop w:val="0"/>
              <w:marBottom w:val="0"/>
              <w:divBdr>
                <w:top w:val="none" w:sz="0" w:space="0" w:color="auto"/>
                <w:left w:val="none" w:sz="0" w:space="0" w:color="auto"/>
                <w:bottom w:val="none" w:sz="0" w:space="0" w:color="auto"/>
                <w:right w:val="none" w:sz="0" w:space="0" w:color="auto"/>
              </w:divBdr>
            </w:div>
            <w:div w:id="1220096970">
              <w:marLeft w:val="0"/>
              <w:marRight w:val="0"/>
              <w:marTop w:val="0"/>
              <w:marBottom w:val="0"/>
              <w:divBdr>
                <w:top w:val="none" w:sz="0" w:space="0" w:color="auto"/>
                <w:left w:val="none" w:sz="0" w:space="0" w:color="auto"/>
                <w:bottom w:val="none" w:sz="0" w:space="0" w:color="auto"/>
                <w:right w:val="none" w:sz="0" w:space="0" w:color="auto"/>
              </w:divBdr>
            </w:div>
            <w:div w:id="1229530817">
              <w:marLeft w:val="0"/>
              <w:marRight w:val="0"/>
              <w:marTop w:val="0"/>
              <w:marBottom w:val="0"/>
              <w:divBdr>
                <w:top w:val="none" w:sz="0" w:space="0" w:color="auto"/>
                <w:left w:val="none" w:sz="0" w:space="0" w:color="auto"/>
                <w:bottom w:val="none" w:sz="0" w:space="0" w:color="auto"/>
                <w:right w:val="none" w:sz="0" w:space="0" w:color="auto"/>
              </w:divBdr>
            </w:div>
            <w:div w:id="1255288512">
              <w:marLeft w:val="0"/>
              <w:marRight w:val="0"/>
              <w:marTop w:val="0"/>
              <w:marBottom w:val="0"/>
              <w:divBdr>
                <w:top w:val="none" w:sz="0" w:space="0" w:color="auto"/>
                <w:left w:val="none" w:sz="0" w:space="0" w:color="auto"/>
                <w:bottom w:val="none" w:sz="0" w:space="0" w:color="auto"/>
                <w:right w:val="none" w:sz="0" w:space="0" w:color="auto"/>
              </w:divBdr>
            </w:div>
            <w:div w:id="1325745752">
              <w:marLeft w:val="0"/>
              <w:marRight w:val="0"/>
              <w:marTop w:val="0"/>
              <w:marBottom w:val="0"/>
              <w:divBdr>
                <w:top w:val="none" w:sz="0" w:space="0" w:color="auto"/>
                <w:left w:val="none" w:sz="0" w:space="0" w:color="auto"/>
                <w:bottom w:val="none" w:sz="0" w:space="0" w:color="auto"/>
                <w:right w:val="none" w:sz="0" w:space="0" w:color="auto"/>
              </w:divBdr>
            </w:div>
            <w:div w:id="1346402881">
              <w:marLeft w:val="0"/>
              <w:marRight w:val="0"/>
              <w:marTop w:val="0"/>
              <w:marBottom w:val="0"/>
              <w:divBdr>
                <w:top w:val="none" w:sz="0" w:space="0" w:color="auto"/>
                <w:left w:val="none" w:sz="0" w:space="0" w:color="auto"/>
                <w:bottom w:val="none" w:sz="0" w:space="0" w:color="auto"/>
                <w:right w:val="none" w:sz="0" w:space="0" w:color="auto"/>
              </w:divBdr>
            </w:div>
            <w:div w:id="1357584214">
              <w:marLeft w:val="0"/>
              <w:marRight w:val="0"/>
              <w:marTop w:val="0"/>
              <w:marBottom w:val="0"/>
              <w:divBdr>
                <w:top w:val="none" w:sz="0" w:space="0" w:color="auto"/>
                <w:left w:val="none" w:sz="0" w:space="0" w:color="auto"/>
                <w:bottom w:val="none" w:sz="0" w:space="0" w:color="auto"/>
                <w:right w:val="none" w:sz="0" w:space="0" w:color="auto"/>
              </w:divBdr>
            </w:div>
            <w:div w:id="1361541818">
              <w:marLeft w:val="0"/>
              <w:marRight w:val="0"/>
              <w:marTop w:val="0"/>
              <w:marBottom w:val="0"/>
              <w:divBdr>
                <w:top w:val="none" w:sz="0" w:space="0" w:color="auto"/>
                <w:left w:val="none" w:sz="0" w:space="0" w:color="auto"/>
                <w:bottom w:val="none" w:sz="0" w:space="0" w:color="auto"/>
                <w:right w:val="none" w:sz="0" w:space="0" w:color="auto"/>
              </w:divBdr>
            </w:div>
            <w:div w:id="1369574317">
              <w:marLeft w:val="0"/>
              <w:marRight w:val="0"/>
              <w:marTop w:val="0"/>
              <w:marBottom w:val="0"/>
              <w:divBdr>
                <w:top w:val="none" w:sz="0" w:space="0" w:color="auto"/>
                <w:left w:val="none" w:sz="0" w:space="0" w:color="auto"/>
                <w:bottom w:val="none" w:sz="0" w:space="0" w:color="auto"/>
                <w:right w:val="none" w:sz="0" w:space="0" w:color="auto"/>
              </w:divBdr>
            </w:div>
            <w:div w:id="1381514784">
              <w:marLeft w:val="0"/>
              <w:marRight w:val="0"/>
              <w:marTop w:val="0"/>
              <w:marBottom w:val="0"/>
              <w:divBdr>
                <w:top w:val="none" w:sz="0" w:space="0" w:color="auto"/>
                <w:left w:val="none" w:sz="0" w:space="0" w:color="auto"/>
                <w:bottom w:val="none" w:sz="0" w:space="0" w:color="auto"/>
                <w:right w:val="none" w:sz="0" w:space="0" w:color="auto"/>
              </w:divBdr>
            </w:div>
            <w:div w:id="1397314622">
              <w:marLeft w:val="0"/>
              <w:marRight w:val="0"/>
              <w:marTop w:val="0"/>
              <w:marBottom w:val="0"/>
              <w:divBdr>
                <w:top w:val="none" w:sz="0" w:space="0" w:color="auto"/>
                <w:left w:val="none" w:sz="0" w:space="0" w:color="auto"/>
                <w:bottom w:val="none" w:sz="0" w:space="0" w:color="auto"/>
                <w:right w:val="none" w:sz="0" w:space="0" w:color="auto"/>
              </w:divBdr>
            </w:div>
            <w:div w:id="1450776132">
              <w:marLeft w:val="0"/>
              <w:marRight w:val="0"/>
              <w:marTop w:val="0"/>
              <w:marBottom w:val="0"/>
              <w:divBdr>
                <w:top w:val="none" w:sz="0" w:space="0" w:color="auto"/>
                <w:left w:val="none" w:sz="0" w:space="0" w:color="auto"/>
                <w:bottom w:val="none" w:sz="0" w:space="0" w:color="auto"/>
                <w:right w:val="none" w:sz="0" w:space="0" w:color="auto"/>
              </w:divBdr>
            </w:div>
            <w:div w:id="1494491712">
              <w:marLeft w:val="0"/>
              <w:marRight w:val="0"/>
              <w:marTop w:val="0"/>
              <w:marBottom w:val="0"/>
              <w:divBdr>
                <w:top w:val="none" w:sz="0" w:space="0" w:color="auto"/>
                <w:left w:val="none" w:sz="0" w:space="0" w:color="auto"/>
                <w:bottom w:val="none" w:sz="0" w:space="0" w:color="auto"/>
                <w:right w:val="none" w:sz="0" w:space="0" w:color="auto"/>
              </w:divBdr>
            </w:div>
            <w:div w:id="1506944149">
              <w:marLeft w:val="0"/>
              <w:marRight w:val="0"/>
              <w:marTop w:val="0"/>
              <w:marBottom w:val="0"/>
              <w:divBdr>
                <w:top w:val="none" w:sz="0" w:space="0" w:color="auto"/>
                <w:left w:val="none" w:sz="0" w:space="0" w:color="auto"/>
                <w:bottom w:val="none" w:sz="0" w:space="0" w:color="auto"/>
                <w:right w:val="none" w:sz="0" w:space="0" w:color="auto"/>
              </w:divBdr>
            </w:div>
            <w:div w:id="1516770316">
              <w:marLeft w:val="0"/>
              <w:marRight w:val="0"/>
              <w:marTop w:val="0"/>
              <w:marBottom w:val="0"/>
              <w:divBdr>
                <w:top w:val="none" w:sz="0" w:space="0" w:color="auto"/>
                <w:left w:val="none" w:sz="0" w:space="0" w:color="auto"/>
                <w:bottom w:val="none" w:sz="0" w:space="0" w:color="auto"/>
                <w:right w:val="none" w:sz="0" w:space="0" w:color="auto"/>
              </w:divBdr>
            </w:div>
            <w:div w:id="1534267537">
              <w:marLeft w:val="0"/>
              <w:marRight w:val="0"/>
              <w:marTop w:val="0"/>
              <w:marBottom w:val="0"/>
              <w:divBdr>
                <w:top w:val="none" w:sz="0" w:space="0" w:color="auto"/>
                <w:left w:val="none" w:sz="0" w:space="0" w:color="auto"/>
                <w:bottom w:val="none" w:sz="0" w:space="0" w:color="auto"/>
                <w:right w:val="none" w:sz="0" w:space="0" w:color="auto"/>
              </w:divBdr>
            </w:div>
            <w:div w:id="1545367559">
              <w:marLeft w:val="0"/>
              <w:marRight w:val="0"/>
              <w:marTop w:val="0"/>
              <w:marBottom w:val="0"/>
              <w:divBdr>
                <w:top w:val="none" w:sz="0" w:space="0" w:color="auto"/>
                <w:left w:val="none" w:sz="0" w:space="0" w:color="auto"/>
                <w:bottom w:val="none" w:sz="0" w:space="0" w:color="auto"/>
                <w:right w:val="none" w:sz="0" w:space="0" w:color="auto"/>
              </w:divBdr>
            </w:div>
            <w:div w:id="1565027640">
              <w:marLeft w:val="0"/>
              <w:marRight w:val="0"/>
              <w:marTop w:val="0"/>
              <w:marBottom w:val="0"/>
              <w:divBdr>
                <w:top w:val="none" w:sz="0" w:space="0" w:color="auto"/>
                <w:left w:val="none" w:sz="0" w:space="0" w:color="auto"/>
                <w:bottom w:val="none" w:sz="0" w:space="0" w:color="auto"/>
                <w:right w:val="none" w:sz="0" w:space="0" w:color="auto"/>
              </w:divBdr>
            </w:div>
            <w:div w:id="1583567054">
              <w:marLeft w:val="0"/>
              <w:marRight w:val="0"/>
              <w:marTop w:val="0"/>
              <w:marBottom w:val="0"/>
              <w:divBdr>
                <w:top w:val="none" w:sz="0" w:space="0" w:color="auto"/>
                <w:left w:val="none" w:sz="0" w:space="0" w:color="auto"/>
                <w:bottom w:val="none" w:sz="0" w:space="0" w:color="auto"/>
                <w:right w:val="none" w:sz="0" w:space="0" w:color="auto"/>
              </w:divBdr>
            </w:div>
            <w:div w:id="1591036453">
              <w:marLeft w:val="0"/>
              <w:marRight w:val="0"/>
              <w:marTop w:val="0"/>
              <w:marBottom w:val="0"/>
              <w:divBdr>
                <w:top w:val="none" w:sz="0" w:space="0" w:color="auto"/>
                <w:left w:val="none" w:sz="0" w:space="0" w:color="auto"/>
                <w:bottom w:val="none" w:sz="0" w:space="0" w:color="auto"/>
                <w:right w:val="none" w:sz="0" w:space="0" w:color="auto"/>
              </w:divBdr>
            </w:div>
            <w:div w:id="1608847749">
              <w:marLeft w:val="0"/>
              <w:marRight w:val="0"/>
              <w:marTop w:val="0"/>
              <w:marBottom w:val="0"/>
              <w:divBdr>
                <w:top w:val="none" w:sz="0" w:space="0" w:color="auto"/>
                <w:left w:val="none" w:sz="0" w:space="0" w:color="auto"/>
                <w:bottom w:val="none" w:sz="0" w:space="0" w:color="auto"/>
                <w:right w:val="none" w:sz="0" w:space="0" w:color="auto"/>
              </w:divBdr>
            </w:div>
            <w:div w:id="1632056323">
              <w:marLeft w:val="0"/>
              <w:marRight w:val="0"/>
              <w:marTop w:val="0"/>
              <w:marBottom w:val="0"/>
              <w:divBdr>
                <w:top w:val="none" w:sz="0" w:space="0" w:color="auto"/>
                <w:left w:val="none" w:sz="0" w:space="0" w:color="auto"/>
                <w:bottom w:val="none" w:sz="0" w:space="0" w:color="auto"/>
                <w:right w:val="none" w:sz="0" w:space="0" w:color="auto"/>
              </w:divBdr>
            </w:div>
            <w:div w:id="1649363172">
              <w:marLeft w:val="0"/>
              <w:marRight w:val="0"/>
              <w:marTop w:val="0"/>
              <w:marBottom w:val="0"/>
              <w:divBdr>
                <w:top w:val="none" w:sz="0" w:space="0" w:color="auto"/>
                <w:left w:val="none" w:sz="0" w:space="0" w:color="auto"/>
                <w:bottom w:val="none" w:sz="0" w:space="0" w:color="auto"/>
                <w:right w:val="none" w:sz="0" w:space="0" w:color="auto"/>
              </w:divBdr>
            </w:div>
            <w:div w:id="1677687282">
              <w:marLeft w:val="0"/>
              <w:marRight w:val="0"/>
              <w:marTop w:val="0"/>
              <w:marBottom w:val="0"/>
              <w:divBdr>
                <w:top w:val="none" w:sz="0" w:space="0" w:color="auto"/>
                <w:left w:val="none" w:sz="0" w:space="0" w:color="auto"/>
                <w:bottom w:val="none" w:sz="0" w:space="0" w:color="auto"/>
                <w:right w:val="none" w:sz="0" w:space="0" w:color="auto"/>
              </w:divBdr>
            </w:div>
            <w:div w:id="1679504099">
              <w:marLeft w:val="0"/>
              <w:marRight w:val="0"/>
              <w:marTop w:val="0"/>
              <w:marBottom w:val="0"/>
              <w:divBdr>
                <w:top w:val="none" w:sz="0" w:space="0" w:color="auto"/>
                <w:left w:val="none" w:sz="0" w:space="0" w:color="auto"/>
                <w:bottom w:val="none" w:sz="0" w:space="0" w:color="auto"/>
                <w:right w:val="none" w:sz="0" w:space="0" w:color="auto"/>
              </w:divBdr>
            </w:div>
            <w:div w:id="1690837614">
              <w:marLeft w:val="0"/>
              <w:marRight w:val="0"/>
              <w:marTop w:val="0"/>
              <w:marBottom w:val="0"/>
              <w:divBdr>
                <w:top w:val="none" w:sz="0" w:space="0" w:color="auto"/>
                <w:left w:val="none" w:sz="0" w:space="0" w:color="auto"/>
                <w:bottom w:val="none" w:sz="0" w:space="0" w:color="auto"/>
                <w:right w:val="none" w:sz="0" w:space="0" w:color="auto"/>
              </w:divBdr>
            </w:div>
            <w:div w:id="1692993779">
              <w:marLeft w:val="0"/>
              <w:marRight w:val="0"/>
              <w:marTop w:val="0"/>
              <w:marBottom w:val="0"/>
              <w:divBdr>
                <w:top w:val="none" w:sz="0" w:space="0" w:color="auto"/>
                <w:left w:val="none" w:sz="0" w:space="0" w:color="auto"/>
                <w:bottom w:val="none" w:sz="0" w:space="0" w:color="auto"/>
                <w:right w:val="none" w:sz="0" w:space="0" w:color="auto"/>
              </w:divBdr>
            </w:div>
            <w:div w:id="1756316166">
              <w:marLeft w:val="0"/>
              <w:marRight w:val="0"/>
              <w:marTop w:val="0"/>
              <w:marBottom w:val="0"/>
              <w:divBdr>
                <w:top w:val="none" w:sz="0" w:space="0" w:color="auto"/>
                <w:left w:val="none" w:sz="0" w:space="0" w:color="auto"/>
                <w:bottom w:val="none" w:sz="0" w:space="0" w:color="auto"/>
                <w:right w:val="none" w:sz="0" w:space="0" w:color="auto"/>
              </w:divBdr>
            </w:div>
            <w:div w:id="1769619916">
              <w:marLeft w:val="0"/>
              <w:marRight w:val="0"/>
              <w:marTop w:val="0"/>
              <w:marBottom w:val="0"/>
              <w:divBdr>
                <w:top w:val="none" w:sz="0" w:space="0" w:color="auto"/>
                <w:left w:val="none" w:sz="0" w:space="0" w:color="auto"/>
                <w:bottom w:val="none" w:sz="0" w:space="0" w:color="auto"/>
                <w:right w:val="none" w:sz="0" w:space="0" w:color="auto"/>
              </w:divBdr>
            </w:div>
            <w:div w:id="1776829746">
              <w:marLeft w:val="0"/>
              <w:marRight w:val="0"/>
              <w:marTop w:val="0"/>
              <w:marBottom w:val="0"/>
              <w:divBdr>
                <w:top w:val="none" w:sz="0" w:space="0" w:color="auto"/>
                <w:left w:val="none" w:sz="0" w:space="0" w:color="auto"/>
                <w:bottom w:val="none" w:sz="0" w:space="0" w:color="auto"/>
                <w:right w:val="none" w:sz="0" w:space="0" w:color="auto"/>
              </w:divBdr>
            </w:div>
            <w:div w:id="1820146650">
              <w:marLeft w:val="0"/>
              <w:marRight w:val="0"/>
              <w:marTop w:val="0"/>
              <w:marBottom w:val="0"/>
              <w:divBdr>
                <w:top w:val="none" w:sz="0" w:space="0" w:color="auto"/>
                <w:left w:val="none" w:sz="0" w:space="0" w:color="auto"/>
                <w:bottom w:val="none" w:sz="0" w:space="0" w:color="auto"/>
                <w:right w:val="none" w:sz="0" w:space="0" w:color="auto"/>
              </w:divBdr>
            </w:div>
            <w:div w:id="1882668100">
              <w:marLeft w:val="0"/>
              <w:marRight w:val="0"/>
              <w:marTop w:val="0"/>
              <w:marBottom w:val="0"/>
              <w:divBdr>
                <w:top w:val="none" w:sz="0" w:space="0" w:color="auto"/>
                <w:left w:val="none" w:sz="0" w:space="0" w:color="auto"/>
                <w:bottom w:val="none" w:sz="0" w:space="0" w:color="auto"/>
                <w:right w:val="none" w:sz="0" w:space="0" w:color="auto"/>
              </w:divBdr>
            </w:div>
            <w:div w:id="1885173873">
              <w:marLeft w:val="0"/>
              <w:marRight w:val="0"/>
              <w:marTop w:val="0"/>
              <w:marBottom w:val="0"/>
              <w:divBdr>
                <w:top w:val="none" w:sz="0" w:space="0" w:color="auto"/>
                <w:left w:val="none" w:sz="0" w:space="0" w:color="auto"/>
                <w:bottom w:val="none" w:sz="0" w:space="0" w:color="auto"/>
                <w:right w:val="none" w:sz="0" w:space="0" w:color="auto"/>
              </w:divBdr>
            </w:div>
            <w:div w:id="1908026740">
              <w:marLeft w:val="0"/>
              <w:marRight w:val="0"/>
              <w:marTop w:val="0"/>
              <w:marBottom w:val="0"/>
              <w:divBdr>
                <w:top w:val="none" w:sz="0" w:space="0" w:color="auto"/>
                <w:left w:val="none" w:sz="0" w:space="0" w:color="auto"/>
                <w:bottom w:val="none" w:sz="0" w:space="0" w:color="auto"/>
                <w:right w:val="none" w:sz="0" w:space="0" w:color="auto"/>
              </w:divBdr>
            </w:div>
            <w:div w:id="1948729819">
              <w:marLeft w:val="0"/>
              <w:marRight w:val="0"/>
              <w:marTop w:val="0"/>
              <w:marBottom w:val="0"/>
              <w:divBdr>
                <w:top w:val="none" w:sz="0" w:space="0" w:color="auto"/>
                <w:left w:val="none" w:sz="0" w:space="0" w:color="auto"/>
                <w:bottom w:val="none" w:sz="0" w:space="0" w:color="auto"/>
                <w:right w:val="none" w:sz="0" w:space="0" w:color="auto"/>
              </w:divBdr>
            </w:div>
            <w:div w:id="1949042951">
              <w:marLeft w:val="0"/>
              <w:marRight w:val="0"/>
              <w:marTop w:val="0"/>
              <w:marBottom w:val="0"/>
              <w:divBdr>
                <w:top w:val="none" w:sz="0" w:space="0" w:color="auto"/>
                <w:left w:val="none" w:sz="0" w:space="0" w:color="auto"/>
                <w:bottom w:val="none" w:sz="0" w:space="0" w:color="auto"/>
                <w:right w:val="none" w:sz="0" w:space="0" w:color="auto"/>
              </w:divBdr>
            </w:div>
            <w:div w:id="2007398861">
              <w:marLeft w:val="0"/>
              <w:marRight w:val="0"/>
              <w:marTop w:val="0"/>
              <w:marBottom w:val="0"/>
              <w:divBdr>
                <w:top w:val="none" w:sz="0" w:space="0" w:color="auto"/>
                <w:left w:val="none" w:sz="0" w:space="0" w:color="auto"/>
                <w:bottom w:val="none" w:sz="0" w:space="0" w:color="auto"/>
                <w:right w:val="none" w:sz="0" w:space="0" w:color="auto"/>
              </w:divBdr>
            </w:div>
            <w:div w:id="2012295722">
              <w:marLeft w:val="0"/>
              <w:marRight w:val="0"/>
              <w:marTop w:val="0"/>
              <w:marBottom w:val="0"/>
              <w:divBdr>
                <w:top w:val="none" w:sz="0" w:space="0" w:color="auto"/>
                <w:left w:val="none" w:sz="0" w:space="0" w:color="auto"/>
                <w:bottom w:val="none" w:sz="0" w:space="0" w:color="auto"/>
                <w:right w:val="none" w:sz="0" w:space="0" w:color="auto"/>
              </w:divBdr>
            </w:div>
            <w:div w:id="2016683744">
              <w:marLeft w:val="0"/>
              <w:marRight w:val="0"/>
              <w:marTop w:val="0"/>
              <w:marBottom w:val="0"/>
              <w:divBdr>
                <w:top w:val="none" w:sz="0" w:space="0" w:color="auto"/>
                <w:left w:val="none" w:sz="0" w:space="0" w:color="auto"/>
                <w:bottom w:val="none" w:sz="0" w:space="0" w:color="auto"/>
                <w:right w:val="none" w:sz="0" w:space="0" w:color="auto"/>
              </w:divBdr>
            </w:div>
            <w:div w:id="2049794919">
              <w:marLeft w:val="0"/>
              <w:marRight w:val="0"/>
              <w:marTop w:val="0"/>
              <w:marBottom w:val="0"/>
              <w:divBdr>
                <w:top w:val="none" w:sz="0" w:space="0" w:color="auto"/>
                <w:left w:val="none" w:sz="0" w:space="0" w:color="auto"/>
                <w:bottom w:val="none" w:sz="0" w:space="0" w:color="auto"/>
                <w:right w:val="none" w:sz="0" w:space="0" w:color="auto"/>
              </w:divBdr>
            </w:div>
            <w:div w:id="2060275637">
              <w:marLeft w:val="0"/>
              <w:marRight w:val="0"/>
              <w:marTop w:val="0"/>
              <w:marBottom w:val="0"/>
              <w:divBdr>
                <w:top w:val="none" w:sz="0" w:space="0" w:color="auto"/>
                <w:left w:val="none" w:sz="0" w:space="0" w:color="auto"/>
                <w:bottom w:val="none" w:sz="0" w:space="0" w:color="auto"/>
                <w:right w:val="none" w:sz="0" w:space="0" w:color="auto"/>
              </w:divBdr>
            </w:div>
            <w:div w:id="2063484533">
              <w:marLeft w:val="0"/>
              <w:marRight w:val="0"/>
              <w:marTop w:val="0"/>
              <w:marBottom w:val="0"/>
              <w:divBdr>
                <w:top w:val="none" w:sz="0" w:space="0" w:color="auto"/>
                <w:left w:val="none" w:sz="0" w:space="0" w:color="auto"/>
                <w:bottom w:val="none" w:sz="0" w:space="0" w:color="auto"/>
                <w:right w:val="none" w:sz="0" w:space="0" w:color="auto"/>
              </w:divBdr>
            </w:div>
            <w:div w:id="2095280540">
              <w:marLeft w:val="0"/>
              <w:marRight w:val="0"/>
              <w:marTop w:val="0"/>
              <w:marBottom w:val="0"/>
              <w:divBdr>
                <w:top w:val="none" w:sz="0" w:space="0" w:color="auto"/>
                <w:left w:val="none" w:sz="0" w:space="0" w:color="auto"/>
                <w:bottom w:val="none" w:sz="0" w:space="0" w:color="auto"/>
                <w:right w:val="none" w:sz="0" w:space="0" w:color="auto"/>
              </w:divBdr>
            </w:div>
            <w:div w:id="2124617015">
              <w:marLeft w:val="0"/>
              <w:marRight w:val="0"/>
              <w:marTop w:val="0"/>
              <w:marBottom w:val="0"/>
              <w:divBdr>
                <w:top w:val="none" w:sz="0" w:space="0" w:color="auto"/>
                <w:left w:val="none" w:sz="0" w:space="0" w:color="auto"/>
                <w:bottom w:val="none" w:sz="0" w:space="0" w:color="auto"/>
                <w:right w:val="none" w:sz="0" w:space="0" w:color="auto"/>
              </w:divBdr>
            </w:div>
            <w:div w:id="2128811610">
              <w:marLeft w:val="0"/>
              <w:marRight w:val="0"/>
              <w:marTop w:val="0"/>
              <w:marBottom w:val="0"/>
              <w:divBdr>
                <w:top w:val="none" w:sz="0" w:space="0" w:color="auto"/>
                <w:left w:val="none" w:sz="0" w:space="0" w:color="auto"/>
                <w:bottom w:val="none" w:sz="0" w:space="0" w:color="auto"/>
                <w:right w:val="none" w:sz="0" w:space="0" w:color="auto"/>
              </w:divBdr>
            </w:div>
            <w:div w:id="213274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104643">
      <w:bodyDiv w:val="1"/>
      <w:marLeft w:val="0"/>
      <w:marRight w:val="0"/>
      <w:marTop w:val="0"/>
      <w:marBottom w:val="0"/>
      <w:divBdr>
        <w:top w:val="none" w:sz="0" w:space="0" w:color="auto"/>
        <w:left w:val="none" w:sz="0" w:space="0" w:color="auto"/>
        <w:bottom w:val="none" w:sz="0" w:space="0" w:color="auto"/>
        <w:right w:val="none" w:sz="0" w:space="0" w:color="auto"/>
      </w:divBdr>
    </w:div>
    <w:div w:id="2078933873">
      <w:bodyDiv w:val="1"/>
      <w:marLeft w:val="0"/>
      <w:marRight w:val="0"/>
      <w:marTop w:val="0"/>
      <w:marBottom w:val="0"/>
      <w:divBdr>
        <w:top w:val="none" w:sz="0" w:space="0" w:color="auto"/>
        <w:left w:val="none" w:sz="0" w:space="0" w:color="auto"/>
        <w:bottom w:val="none" w:sz="0" w:space="0" w:color="auto"/>
        <w:right w:val="none" w:sz="0" w:space="0" w:color="auto"/>
      </w:divBdr>
      <w:divsChild>
        <w:div w:id="537664924">
          <w:marLeft w:val="0"/>
          <w:marRight w:val="0"/>
          <w:marTop w:val="0"/>
          <w:marBottom w:val="0"/>
          <w:divBdr>
            <w:top w:val="none" w:sz="0" w:space="0" w:color="auto"/>
            <w:left w:val="none" w:sz="0" w:space="0" w:color="auto"/>
            <w:bottom w:val="none" w:sz="0" w:space="0" w:color="auto"/>
            <w:right w:val="none" w:sz="0" w:space="0" w:color="auto"/>
          </w:divBdr>
          <w:divsChild>
            <w:div w:id="810561093">
              <w:marLeft w:val="0"/>
              <w:marRight w:val="0"/>
              <w:marTop w:val="0"/>
              <w:marBottom w:val="0"/>
              <w:divBdr>
                <w:top w:val="none" w:sz="0" w:space="0" w:color="auto"/>
                <w:left w:val="none" w:sz="0" w:space="0" w:color="auto"/>
                <w:bottom w:val="none" w:sz="0" w:space="0" w:color="auto"/>
                <w:right w:val="none" w:sz="0" w:space="0" w:color="auto"/>
              </w:divBdr>
              <w:divsChild>
                <w:div w:id="1982029058">
                  <w:marLeft w:val="0"/>
                  <w:marRight w:val="0"/>
                  <w:marTop w:val="0"/>
                  <w:marBottom w:val="0"/>
                  <w:divBdr>
                    <w:top w:val="none" w:sz="0" w:space="0" w:color="auto"/>
                    <w:left w:val="none" w:sz="0" w:space="0" w:color="auto"/>
                    <w:bottom w:val="none" w:sz="0" w:space="0" w:color="auto"/>
                    <w:right w:val="none" w:sz="0" w:space="0" w:color="auto"/>
                  </w:divBdr>
                  <w:divsChild>
                    <w:div w:id="1465611515">
                      <w:marLeft w:val="0"/>
                      <w:marRight w:val="0"/>
                      <w:marTop w:val="0"/>
                      <w:marBottom w:val="0"/>
                      <w:divBdr>
                        <w:top w:val="none" w:sz="0" w:space="0" w:color="auto"/>
                        <w:left w:val="none" w:sz="0" w:space="0" w:color="auto"/>
                        <w:bottom w:val="none" w:sz="0" w:space="0" w:color="auto"/>
                        <w:right w:val="none" w:sz="0" w:space="0" w:color="auto"/>
                      </w:divBdr>
                      <w:divsChild>
                        <w:div w:id="36513230">
                          <w:marLeft w:val="0"/>
                          <w:marRight w:val="0"/>
                          <w:marTop w:val="0"/>
                          <w:marBottom w:val="0"/>
                          <w:divBdr>
                            <w:top w:val="none" w:sz="0" w:space="0" w:color="auto"/>
                            <w:left w:val="none" w:sz="0" w:space="0" w:color="auto"/>
                            <w:bottom w:val="none" w:sz="0" w:space="0" w:color="auto"/>
                            <w:right w:val="none" w:sz="0" w:space="0" w:color="auto"/>
                          </w:divBdr>
                          <w:divsChild>
                            <w:div w:id="515849374">
                              <w:marLeft w:val="0"/>
                              <w:marRight w:val="0"/>
                              <w:marTop w:val="0"/>
                              <w:marBottom w:val="0"/>
                              <w:divBdr>
                                <w:top w:val="none" w:sz="0" w:space="0" w:color="auto"/>
                                <w:left w:val="none" w:sz="0" w:space="0" w:color="auto"/>
                                <w:bottom w:val="none" w:sz="0" w:space="0" w:color="auto"/>
                                <w:right w:val="none" w:sz="0" w:space="0" w:color="auto"/>
                              </w:divBdr>
                              <w:divsChild>
                                <w:div w:id="1829976706">
                                  <w:marLeft w:val="0"/>
                                  <w:marRight w:val="0"/>
                                  <w:marTop w:val="0"/>
                                  <w:marBottom w:val="0"/>
                                  <w:divBdr>
                                    <w:top w:val="none" w:sz="0" w:space="0" w:color="auto"/>
                                    <w:left w:val="none" w:sz="0" w:space="0" w:color="auto"/>
                                    <w:bottom w:val="none" w:sz="0" w:space="0" w:color="auto"/>
                                    <w:right w:val="none" w:sz="0" w:space="0" w:color="auto"/>
                                  </w:divBdr>
                                  <w:divsChild>
                                    <w:div w:id="600336851">
                                      <w:marLeft w:val="0"/>
                                      <w:marRight w:val="0"/>
                                      <w:marTop w:val="0"/>
                                      <w:marBottom w:val="0"/>
                                      <w:divBdr>
                                        <w:top w:val="none" w:sz="0" w:space="0" w:color="auto"/>
                                        <w:left w:val="none" w:sz="0" w:space="0" w:color="auto"/>
                                        <w:bottom w:val="none" w:sz="0" w:space="0" w:color="auto"/>
                                        <w:right w:val="none" w:sz="0" w:space="0" w:color="auto"/>
                                      </w:divBdr>
                                      <w:divsChild>
                                        <w:div w:id="1155149535">
                                          <w:marLeft w:val="0"/>
                                          <w:marRight w:val="0"/>
                                          <w:marTop w:val="0"/>
                                          <w:marBottom w:val="0"/>
                                          <w:divBdr>
                                            <w:top w:val="none" w:sz="0" w:space="0" w:color="auto"/>
                                            <w:left w:val="none" w:sz="0" w:space="0" w:color="auto"/>
                                            <w:bottom w:val="none" w:sz="0" w:space="0" w:color="auto"/>
                                            <w:right w:val="none" w:sz="0" w:space="0" w:color="auto"/>
                                          </w:divBdr>
                                          <w:divsChild>
                                            <w:div w:id="1794245254">
                                              <w:marLeft w:val="0"/>
                                              <w:marRight w:val="0"/>
                                              <w:marTop w:val="0"/>
                                              <w:marBottom w:val="0"/>
                                              <w:divBdr>
                                                <w:top w:val="none" w:sz="0" w:space="0" w:color="auto"/>
                                                <w:left w:val="none" w:sz="0" w:space="0" w:color="auto"/>
                                                <w:bottom w:val="none" w:sz="0" w:space="0" w:color="auto"/>
                                                <w:right w:val="none" w:sz="0" w:space="0" w:color="auto"/>
                                              </w:divBdr>
                                              <w:divsChild>
                                                <w:div w:id="214473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45345759">
      <w:bodyDiv w:val="1"/>
      <w:marLeft w:val="0"/>
      <w:marRight w:val="0"/>
      <w:marTop w:val="0"/>
      <w:marBottom w:val="0"/>
      <w:divBdr>
        <w:top w:val="none" w:sz="0" w:space="0" w:color="auto"/>
        <w:left w:val="none" w:sz="0" w:space="0" w:color="auto"/>
        <w:bottom w:val="none" w:sz="0" w:space="0" w:color="auto"/>
        <w:right w:val="none" w:sz="0" w:space="0" w:color="auto"/>
      </w:divBdr>
      <w:divsChild>
        <w:div w:id="1561674366">
          <w:marLeft w:val="0"/>
          <w:marRight w:val="0"/>
          <w:marTop w:val="0"/>
          <w:marBottom w:val="0"/>
          <w:divBdr>
            <w:top w:val="none" w:sz="0" w:space="0" w:color="auto"/>
            <w:left w:val="none" w:sz="0" w:space="0" w:color="auto"/>
            <w:bottom w:val="none" w:sz="0" w:space="0" w:color="auto"/>
            <w:right w:val="none" w:sz="0" w:space="0" w:color="auto"/>
          </w:divBdr>
          <w:divsChild>
            <w:div w:id="9574370">
              <w:marLeft w:val="0"/>
              <w:marRight w:val="0"/>
              <w:marTop w:val="0"/>
              <w:marBottom w:val="0"/>
              <w:divBdr>
                <w:top w:val="none" w:sz="0" w:space="0" w:color="auto"/>
                <w:left w:val="none" w:sz="0" w:space="0" w:color="auto"/>
                <w:bottom w:val="none" w:sz="0" w:space="0" w:color="auto"/>
                <w:right w:val="none" w:sz="0" w:space="0" w:color="auto"/>
              </w:divBdr>
            </w:div>
            <w:div w:id="102577569">
              <w:marLeft w:val="0"/>
              <w:marRight w:val="0"/>
              <w:marTop w:val="0"/>
              <w:marBottom w:val="0"/>
              <w:divBdr>
                <w:top w:val="none" w:sz="0" w:space="0" w:color="auto"/>
                <w:left w:val="none" w:sz="0" w:space="0" w:color="auto"/>
                <w:bottom w:val="none" w:sz="0" w:space="0" w:color="auto"/>
                <w:right w:val="none" w:sz="0" w:space="0" w:color="auto"/>
              </w:divBdr>
            </w:div>
            <w:div w:id="316305692">
              <w:marLeft w:val="0"/>
              <w:marRight w:val="0"/>
              <w:marTop w:val="0"/>
              <w:marBottom w:val="0"/>
              <w:divBdr>
                <w:top w:val="none" w:sz="0" w:space="0" w:color="auto"/>
                <w:left w:val="none" w:sz="0" w:space="0" w:color="auto"/>
                <w:bottom w:val="none" w:sz="0" w:space="0" w:color="auto"/>
                <w:right w:val="none" w:sz="0" w:space="0" w:color="auto"/>
              </w:divBdr>
            </w:div>
            <w:div w:id="380179090">
              <w:marLeft w:val="0"/>
              <w:marRight w:val="0"/>
              <w:marTop w:val="0"/>
              <w:marBottom w:val="0"/>
              <w:divBdr>
                <w:top w:val="none" w:sz="0" w:space="0" w:color="auto"/>
                <w:left w:val="none" w:sz="0" w:space="0" w:color="auto"/>
                <w:bottom w:val="none" w:sz="0" w:space="0" w:color="auto"/>
                <w:right w:val="none" w:sz="0" w:space="0" w:color="auto"/>
              </w:divBdr>
            </w:div>
            <w:div w:id="443426453">
              <w:marLeft w:val="0"/>
              <w:marRight w:val="0"/>
              <w:marTop w:val="0"/>
              <w:marBottom w:val="0"/>
              <w:divBdr>
                <w:top w:val="none" w:sz="0" w:space="0" w:color="auto"/>
                <w:left w:val="none" w:sz="0" w:space="0" w:color="auto"/>
                <w:bottom w:val="none" w:sz="0" w:space="0" w:color="auto"/>
                <w:right w:val="none" w:sz="0" w:space="0" w:color="auto"/>
              </w:divBdr>
            </w:div>
            <w:div w:id="522668771">
              <w:marLeft w:val="0"/>
              <w:marRight w:val="0"/>
              <w:marTop w:val="0"/>
              <w:marBottom w:val="0"/>
              <w:divBdr>
                <w:top w:val="none" w:sz="0" w:space="0" w:color="auto"/>
                <w:left w:val="none" w:sz="0" w:space="0" w:color="auto"/>
                <w:bottom w:val="none" w:sz="0" w:space="0" w:color="auto"/>
                <w:right w:val="none" w:sz="0" w:space="0" w:color="auto"/>
              </w:divBdr>
            </w:div>
            <w:div w:id="661853894">
              <w:marLeft w:val="0"/>
              <w:marRight w:val="0"/>
              <w:marTop w:val="0"/>
              <w:marBottom w:val="0"/>
              <w:divBdr>
                <w:top w:val="none" w:sz="0" w:space="0" w:color="auto"/>
                <w:left w:val="none" w:sz="0" w:space="0" w:color="auto"/>
                <w:bottom w:val="none" w:sz="0" w:space="0" w:color="auto"/>
                <w:right w:val="none" w:sz="0" w:space="0" w:color="auto"/>
              </w:divBdr>
            </w:div>
            <w:div w:id="726339283">
              <w:marLeft w:val="0"/>
              <w:marRight w:val="0"/>
              <w:marTop w:val="0"/>
              <w:marBottom w:val="0"/>
              <w:divBdr>
                <w:top w:val="none" w:sz="0" w:space="0" w:color="auto"/>
                <w:left w:val="none" w:sz="0" w:space="0" w:color="auto"/>
                <w:bottom w:val="none" w:sz="0" w:space="0" w:color="auto"/>
                <w:right w:val="none" w:sz="0" w:space="0" w:color="auto"/>
              </w:divBdr>
            </w:div>
            <w:div w:id="821236284">
              <w:marLeft w:val="0"/>
              <w:marRight w:val="0"/>
              <w:marTop w:val="0"/>
              <w:marBottom w:val="0"/>
              <w:divBdr>
                <w:top w:val="none" w:sz="0" w:space="0" w:color="auto"/>
                <w:left w:val="none" w:sz="0" w:space="0" w:color="auto"/>
                <w:bottom w:val="none" w:sz="0" w:space="0" w:color="auto"/>
                <w:right w:val="none" w:sz="0" w:space="0" w:color="auto"/>
              </w:divBdr>
            </w:div>
            <w:div w:id="949043525">
              <w:marLeft w:val="0"/>
              <w:marRight w:val="0"/>
              <w:marTop w:val="0"/>
              <w:marBottom w:val="0"/>
              <w:divBdr>
                <w:top w:val="none" w:sz="0" w:space="0" w:color="auto"/>
                <w:left w:val="none" w:sz="0" w:space="0" w:color="auto"/>
                <w:bottom w:val="none" w:sz="0" w:space="0" w:color="auto"/>
                <w:right w:val="none" w:sz="0" w:space="0" w:color="auto"/>
              </w:divBdr>
            </w:div>
            <w:div w:id="962003153">
              <w:marLeft w:val="0"/>
              <w:marRight w:val="0"/>
              <w:marTop w:val="0"/>
              <w:marBottom w:val="0"/>
              <w:divBdr>
                <w:top w:val="none" w:sz="0" w:space="0" w:color="auto"/>
                <w:left w:val="none" w:sz="0" w:space="0" w:color="auto"/>
                <w:bottom w:val="none" w:sz="0" w:space="0" w:color="auto"/>
                <w:right w:val="none" w:sz="0" w:space="0" w:color="auto"/>
              </w:divBdr>
            </w:div>
            <w:div w:id="975916105">
              <w:marLeft w:val="0"/>
              <w:marRight w:val="0"/>
              <w:marTop w:val="0"/>
              <w:marBottom w:val="0"/>
              <w:divBdr>
                <w:top w:val="none" w:sz="0" w:space="0" w:color="auto"/>
                <w:left w:val="none" w:sz="0" w:space="0" w:color="auto"/>
                <w:bottom w:val="none" w:sz="0" w:space="0" w:color="auto"/>
                <w:right w:val="none" w:sz="0" w:space="0" w:color="auto"/>
              </w:divBdr>
            </w:div>
            <w:div w:id="993803402">
              <w:marLeft w:val="0"/>
              <w:marRight w:val="0"/>
              <w:marTop w:val="0"/>
              <w:marBottom w:val="0"/>
              <w:divBdr>
                <w:top w:val="none" w:sz="0" w:space="0" w:color="auto"/>
                <w:left w:val="none" w:sz="0" w:space="0" w:color="auto"/>
                <w:bottom w:val="none" w:sz="0" w:space="0" w:color="auto"/>
                <w:right w:val="none" w:sz="0" w:space="0" w:color="auto"/>
              </w:divBdr>
            </w:div>
            <w:div w:id="1040940867">
              <w:marLeft w:val="0"/>
              <w:marRight w:val="0"/>
              <w:marTop w:val="0"/>
              <w:marBottom w:val="0"/>
              <w:divBdr>
                <w:top w:val="none" w:sz="0" w:space="0" w:color="auto"/>
                <w:left w:val="none" w:sz="0" w:space="0" w:color="auto"/>
                <w:bottom w:val="none" w:sz="0" w:space="0" w:color="auto"/>
                <w:right w:val="none" w:sz="0" w:space="0" w:color="auto"/>
              </w:divBdr>
            </w:div>
            <w:div w:id="1147430478">
              <w:marLeft w:val="0"/>
              <w:marRight w:val="0"/>
              <w:marTop w:val="0"/>
              <w:marBottom w:val="0"/>
              <w:divBdr>
                <w:top w:val="none" w:sz="0" w:space="0" w:color="auto"/>
                <w:left w:val="none" w:sz="0" w:space="0" w:color="auto"/>
                <w:bottom w:val="none" w:sz="0" w:space="0" w:color="auto"/>
                <w:right w:val="none" w:sz="0" w:space="0" w:color="auto"/>
              </w:divBdr>
            </w:div>
            <w:div w:id="1177112801">
              <w:marLeft w:val="0"/>
              <w:marRight w:val="0"/>
              <w:marTop w:val="0"/>
              <w:marBottom w:val="0"/>
              <w:divBdr>
                <w:top w:val="none" w:sz="0" w:space="0" w:color="auto"/>
                <w:left w:val="none" w:sz="0" w:space="0" w:color="auto"/>
                <w:bottom w:val="none" w:sz="0" w:space="0" w:color="auto"/>
                <w:right w:val="none" w:sz="0" w:space="0" w:color="auto"/>
              </w:divBdr>
            </w:div>
            <w:div w:id="1223905380">
              <w:marLeft w:val="0"/>
              <w:marRight w:val="0"/>
              <w:marTop w:val="0"/>
              <w:marBottom w:val="0"/>
              <w:divBdr>
                <w:top w:val="none" w:sz="0" w:space="0" w:color="auto"/>
                <w:left w:val="none" w:sz="0" w:space="0" w:color="auto"/>
                <w:bottom w:val="none" w:sz="0" w:space="0" w:color="auto"/>
                <w:right w:val="none" w:sz="0" w:space="0" w:color="auto"/>
              </w:divBdr>
            </w:div>
            <w:div w:id="1248811869">
              <w:marLeft w:val="0"/>
              <w:marRight w:val="0"/>
              <w:marTop w:val="0"/>
              <w:marBottom w:val="0"/>
              <w:divBdr>
                <w:top w:val="none" w:sz="0" w:space="0" w:color="auto"/>
                <w:left w:val="none" w:sz="0" w:space="0" w:color="auto"/>
                <w:bottom w:val="none" w:sz="0" w:space="0" w:color="auto"/>
                <w:right w:val="none" w:sz="0" w:space="0" w:color="auto"/>
              </w:divBdr>
            </w:div>
            <w:div w:id="1687947354">
              <w:marLeft w:val="0"/>
              <w:marRight w:val="0"/>
              <w:marTop w:val="0"/>
              <w:marBottom w:val="0"/>
              <w:divBdr>
                <w:top w:val="none" w:sz="0" w:space="0" w:color="auto"/>
                <w:left w:val="none" w:sz="0" w:space="0" w:color="auto"/>
                <w:bottom w:val="none" w:sz="0" w:space="0" w:color="auto"/>
                <w:right w:val="none" w:sz="0" w:space="0" w:color="auto"/>
              </w:divBdr>
            </w:div>
            <w:div w:id="1936786520">
              <w:marLeft w:val="0"/>
              <w:marRight w:val="0"/>
              <w:marTop w:val="0"/>
              <w:marBottom w:val="0"/>
              <w:divBdr>
                <w:top w:val="none" w:sz="0" w:space="0" w:color="auto"/>
                <w:left w:val="none" w:sz="0" w:space="0" w:color="auto"/>
                <w:bottom w:val="none" w:sz="0" w:space="0" w:color="auto"/>
                <w:right w:val="none" w:sz="0" w:space="0" w:color="auto"/>
              </w:divBdr>
            </w:div>
            <w:div w:id="1987969501">
              <w:marLeft w:val="0"/>
              <w:marRight w:val="0"/>
              <w:marTop w:val="0"/>
              <w:marBottom w:val="0"/>
              <w:divBdr>
                <w:top w:val="none" w:sz="0" w:space="0" w:color="auto"/>
                <w:left w:val="none" w:sz="0" w:space="0" w:color="auto"/>
                <w:bottom w:val="none" w:sz="0" w:space="0" w:color="auto"/>
                <w:right w:val="none" w:sz="0" w:space="0" w:color="auto"/>
              </w:divBdr>
            </w:div>
            <w:div w:id="1995603718">
              <w:marLeft w:val="0"/>
              <w:marRight w:val="0"/>
              <w:marTop w:val="0"/>
              <w:marBottom w:val="0"/>
              <w:divBdr>
                <w:top w:val="none" w:sz="0" w:space="0" w:color="auto"/>
                <w:left w:val="none" w:sz="0" w:space="0" w:color="auto"/>
                <w:bottom w:val="none" w:sz="0" w:space="0" w:color="auto"/>
                <w:right w:val="none" w:sz="0" w:space="0" w:color="auto"/>
              </w:divBdr>
            </w:div>
            <w:div w:id="2030715304">
              <w:marLeft w:val="0"/>
              <w:marRight w:val="0"/>
              <w:marTop w:val="0"/>
              <w:marBottom w:val="0"/>
              <w:divBdr>
                <w:top w:val="none" w:sz="0" w:space="0" w:color="auto"/>
                <w:left w:val="none" w:sz="0" w:space="0" w:color="auto"/>
                <w:bottom w:val="none" w:sz="0" w:space="0" w:color="auto"/>
                <w:right w:val="none" w:sz="0" w:space="0" w:color="auto"/>
              </w:divBdr>
            </w:div>
            <w:div w:id="208556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hghltd.yandex.net/yandbtm?fmode=envelope&amp;url=http%3A%2F%2Fwww.gelendzhik.org%2Fadmin%2Fdocuments%2Freg_38.rtf&amp;lr=2&amp;text=%D0%B0%D0%B4%D0%BC%D0%B8%D0%BD%D0%B8%D1%81%D1%82%D1%80%D0%B0%D1%82%D0%B8%D0%B2%D0%BD%D1%8B%D0%B9%20%D1%80%D0%B5%D0%B3%D0%BB%D0%B0%D0%BC%D0%B5%D0%BD%D1%82%20%D0%BF%D0%BE%20%D0%B8%D0%B7%D0%BC%D0%B5%D0%BD%D0%B5%D0%BD%D0%B8%D1%8E%20%D0%B2%D0%B8%D0%B4%D0%B0%20%D1%80%D0%B0%D0%B7%D1%80%D0%B5%D1%88%D0%B5%D0%BD%D0%BD%D0%BE%D0%B3%D0%BE%20%D0%B8%D1%81%D0%BF%D0%BE%D0%BB%D1%8C%D0%B7%D0%BE%D0%B2%D0%B0%D0%BD%D0%B8%D1%8F&amp;l10n=ru&amp;mime=rtf&amp;sign=9e4621c42a697c9895d0b3749c1d9175&amp;keyno=0" TargetMode="External"/><Relationship Id="rId18" Type="http://schemas.openxmlformats.org/officeDocument/2006/relationships/hyperlink" Target="http://hghltd.yandex.net/yandbtm?fmode=envelope&amp;url=http%3A%2F%2Fwww.gelendzhik.org%2Fadmin%2Fdocuments%2Freg_38.rtf&amp;lr=2&amp;text=%D0%B0%D0%B4%D0%BC%D0%B8%D0%BD%D0%B8%D1%81%D1%82%D1%80%D0%B0%D1%82%D0%B8%D0%B2%D0%BD%D1%8B%D0%B9%20%D1%80%D0%B5%D0%B3%D0%BB%D0%B0%D0%BC%D0%B5%D0%BD%D1%82%20%D0%BF%D0%BE%20%D0%B8%D0%B7%D0%BC%D0%B5%D0%BD%D0%B5%D0%BD%D0%B8%D1%8E%20%D0%B2%D0%B8%D0%B4%D0%B0%20%D1%80%D0%B0%D0%B7%D1%80%D0%B5%D1%88%D0%B5%D0%BD%D0%BD%D0%BE%D0%B3%D0%BE%20%D0%B8%D1%81%D0%BF%D0%BE%D0%BB%D1%8C%D0%B7%D0%BE%D0%B2%D0%B0%D0%BD%D0%B8%D1%8F&amp;l10n=ru&amp;mime=rtf&amp;sign=9e4621c42a697c9895d0b3749c1d9175&amp;keyno=0" TargetMode="External"/><Relationship Id="rId26" Type="http://schemas.openxmlformats.org/officeDocument/2006/relationships/hyperlink" Target="http://www.consultant.ru/online/base/?req=doc;base=LAW;n=122790;p=5" TargetMode="External"/><Relationship Id="rId39" Type="http://schemas.openxmlformats.org/officeDocument/2006/relationships/hyperlink" Target="http://www.consultant.ru/online/base/?req=doc;base=LAW;n=122790;p=5" TargetMode="External"/><Relationship Id="rId21" Type="http://schemas.openxmlformats.org/officeDocument/2006/relationships/hyperlink" Target="http://hghltd.yandex.net/yandbtm?fmode=envelope&amp;url=http%3A%2F%2Fwww.gelendzhik.org%2Fadmin%2Fdocuments%2Freg_38.rtf&amp;lr=2&amp;text=%D0%B0%D0%B4%D0%BC%D0%B8%D0%BD%D0%B8%D1%81%D1%82%D1%80%D0%B0%D1%82%D0%B8%D0%B2%D0%BD%D1%8B%D0%B9%20%D1%80%D0%B5%D0%B3%D0%BB%D0%B0%D0%BC%D0%B5%D0%BD%D1%82%20%D0%BF%D0%BE%20%D0%B8%D0%B7%D0%BC%D0%B5%D0%BD%D0%B5%D0%BD%D0%B8%D1%8E%20%D0%B2%D0%B8%D0%B4%D0%B0%20%D1%80%D0%B0%D0%B7%D1%80%D0%B5%D1%88%D0%B5%D0%BD%D0%BD%D0%BE%D0%B3%D0%BE%20%D0%B8%D1%81%D0%BF%D0%BE%D0%BB%D1%8C%D0%B7%D0%BE%D0%B2%D0%B0%D0%BD%D0%B8%D1%8F&amp;l10n=ru&amp;mime=rtf&amp;sign=9e4621c42a697c9895d0b3749c1d9175&amp;keyno=0" TargetMode="External"/><Relationship Id="rId34" Type="http://schemas.openxmlformats.org/officeDocument/2006/relationships/hyperlink" Target="http://www.consultant.ru/online/base/?req=doc;base=LAW;n=70316;dst=100132" TargetMode="External"/><Relationship Id="rId42" Type="http://schemas.openxmlformats.org/officeDocument/2006/relationships/hyperlink" Target="http://www.consultant.ru/online/base/?req=doc;base=LAW;n=122621;p=4" TargetMode="External"/><Relationship Id="rId47" Type="http://schemas.openxmlformats.org/officeDocument/2006/relationships/hyperlink" Target="http://www.consultant.ru/online/base/?req=doc;base=LAW;n=122790;p=4" TargetMode="External"/><Relationship Id="rId50" Type="http://schemas.openxmlformats.org/officeDocument/2006/relationships/image" Target="media/image2.jpeg"/><Relationship Id="rId55" Type="http://schemas.openxmlformats.org/officeDocument/2006/relationships/image" Target="media/image7.jpeg"/><Relationship Id="rId63" Type="http://schemas.openxmlformats.org/officeDocument/2006/relationships/image" Target="media/image15.jpeg"/><Relationship Id="rId68" Type="http://schemas.openxmlformats.org/officeDocument/2006/relationships/image" Target="media/image20.jpeg"/><Relationship Id="rId76" Type="http://schemas.openxmlformats.org/officeDocument/2006/relationships/hyperlink" Target="consultantplus://offline/main?base=LAW;n=68234;fld=134" TargetMode="External"/><Relationship Id="rId84" Type="http://schemas.openxmlformats.org/officeDocument/2006/relationships/hyperlink" Target="http://www.bestpravo.ru/federalnoje/bz-postanovlenija/y3v.htm" TargetMode="External"/><Relationship Id="rId7" Type="http://schemas.openxmlformats.org/officeDocument/2006/relationships/footnotes" Target="footnotes.xml"/><Relationship Id="rId71" Type="http://schemas.openxmlformats.org/officeDocument/2006/relationships/image" Target="media/image23.jpeg"/><Relationship Id="rId2" Type="http://schemas.openxmlformats.org/officeDocument/2006/relationships/numbering" Target="numbering.xml"/><Relationship Id="rId16" Type="http://schemas.openxmlformats.org/officeDocument/2006/relationships/hyperlink" Target="http://hghltd.yandex.net/yandbtm?fmode=envelope&amp;url=http%3A%2F%2Fwww.gelendzhik.org%2Fadmin%2Fdocuments%2Freg_38.rtf&amp;lr=2&amp;text=%D0%B0%D0%B4%D0%BC%D0%B8%D0%BD%D0%B8%D1%81%D1%82%D1%80%D0%B0%D1%82%D0%B8%D0%B2%D0%BD%D1%8B%D0%B9%20%D1%80%D0%B5%D0%B3%D0%BB%D0%B0%D0%BC%D0%B5%D0%BD%D1%82%20%D0%BF%D0%BE%20%D0%B8%D0%B7%D0%BC%D0%B5%D0%BD%D0%B5%D0%BD%D0%B8%D1%8E%20%D0%B2%D0%B8%D0%B4%D0%B0%20%D1%80%D0%B0%D0%B7%D1%80%D0%B5%D1%88%D0%B5%D0%BD%D0%BD%D0%BE%D0%B3%D0%BE%20%D0%B8%D1%81%D0%BF%D0%BE%D0%BB%D1%8C%D0%B7%D0%BE%D0%B2%D0%B0%D0%BD%D0%B8%D1%8F&amp;l10n=ru&amp;mime=rtf&amp;sign=9e4621c42a697c9895d0b3749c1d9175&amp;keyno=0" TargetMode="External"/><Relationship Id="rId29" Type="http://schemas.openxmlformats.org/officeDocument/2006/relationships/hyperlink" Target="http://www.consultant.ru/online/base/?req=doc;base=LAW;n=122790;p=6" TargetMode="External"/><Relationship Id="rId11" Type="http://schemas.openxmlformats.org/officeDocument/2006/relationships/footer" Target="footer2.xml"/><Relationship Id="rId24" Type="http://schemas.openxmlformats.org/officeDocument/2006/relationships/hyperlink" Target="http://hghltd.yandex.net/yandbtm?fmode=envelope&amp;url=http%3A%2F%2Fwww.gelendzhik.org%2Fadmin%2Fdocuments%2Freg_38.rtf&amp;lr=2&amp;text=%D0%B0%D0%B4%D0%BC%D0%B8%D0%BD%D0%B8%D1%81%D1%82%D1%80%D0%B0%D1%82%D0%B8%D0%B2%D0%BD%D1%8B%D0%B9%20%D1%80%D0%B5%D0%B3%D0%BB%D0%B0%D0%BC%D0%B5%D0%BD%D1%82%20%D0%BF%D0%BE%20%D0%B8%D0%B7%D0%BC%D0%B5%D0%BD%D0%B5%D0%BD%D0%B8%D1%8E%20%D0%B2%D0%B8%D0%B4%D0%B0%20%D1%80%D0%B0%D0%B7%D1%80%D0%B5%D1%88%D0%B5%D0%BD%D0%BD%D0%BE%D0%B3%D0%BE%20%D0%B8%D1%81%D0%BF%D0%BE%D0%BB%D1%8C%D0%B7%D0%BE%D0%B2%D0%B0%D0%BD%D0%B8%D1%8F&amp;l10n=ru&amp;mime=rtf&amp;sign=9e4621c42a697c9895d0b3749c1d9175&amp;keyno=0" TargetMode="External"/><Relationship Id="rId32" Type="http://schemas.openxmlformats.org/officeDocument/2006/relationships/hyperlink" Target="http://www.consultant.ru/online/base/?req=doc;base=LAW;n=122790;p=6" TargetMode="External"/><Relationship Id="rId37" Type="http://schemas.openxmlformats.org/officeDocument/2006/relationships/hyperlink" Target="http://www.consultant.ru/online/base/?req=doc;base=LAW;n=122790;p=6" TargetMode="External"/><Relationship Id="rId40" Type="http://schemas.openxmlformats.org/officeDocument/2006/relationships/hyperlink" Target="http://www.consultant.ru/online/base/?req=doc;base=LAW;n=122790;p=5" TargetMode="External"/><Relationship Id="rId45" Type="http://schemas.openxmlformats.org/officeDocument/2006/relationships/hyperlink" Target="http://www.consultant.ru/online/base/?req=doc;base=LAW;n=122790;p=5" TargetMode="External"/><Relationship Id="rId53" Type="http://schemas.openxmlformats.org/officeDocument/2006/relationships/image" Target="media/image5.jpeg"/><Relationship Id="rId58" Type="http://schemas.openxmlformats.org/officeDocument/2006/relationships/image" Target="media/image10.jpeg"/><Relationship Id="rId66" Type="http://schemas.openxmlformats.org/officeDocument/2006/relationships/image" Target="media/image18.jpeg"/><Relationship Id="rId74" Type="http://schemas.openxmlformats.org/officeDocument/2006/relationships/image" Target="media/image26.jpeg"/><Relationship Id="rId79" Type="http://schemas.openxmlformats.org/officeDocument/2006/relationships/hyperlink" Target="consultantplus://offline/main?base=LAW;n=78286;fld=134" TargetMode="External"/><Relationship Id="rId87"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13.jpeg"/><Relationship Id="rId82" Type="http://schemas.openxmlformats.org/officeDocument/2006/relationships/hyperlink" Target="consultantplus://offline/main?base=LAW;n=78250;fld=134" TargetMode="External"/><Relationship Id="rId19" Type="http://schemas.openxmlformats.org/officeDocument/2006/relationships/hyperlink" Target="http://hghltd.yandex.net/yandbtm?fmode=envelope&amp;url=http%3A%2F%2Fwww.gelendzhik.org%2Fadmin%2Fdocuments%2Freg_38.rtf&amp;lr=2&amp;text=%D0%B0%D0%B4%D0%BC%D0%B8%D0%BD%D0%B8%D1%81%D1%82%D1%80%D0%B0%D1%82%D0%B8%D0%B2%D0%BD%D1%8B%D0%B9%20%D1%80%D0%B5%D0%B3%D0%BB%D0%B0%D0%BC%D0%B5%D0%BD%D1%82%20%D0%BF%D0%BE%20%D0%B8%D0%B7%D0%BC%D0%B5%D0%BD%D0%B5%D0%BD%D0%B8%D1%8E%20%D0%B2%D0%B8%D0%B4%D0%B0%20%D1%80%D0%B0%D0%B7%D1%80%D0%B5%D1%88%D0%B5%D0%BD%D0%BD%D0%BE%D0%B3%D0%BE%20%D0%B8%D1%81%D0%BF%D0%BE%D0%BB%D1%8C%D0%B7%D0%BE%D0%B2%D0%B0%D0%BD%D0%B8%D1%8F&amp;l10n=ru&amp;mime=rtf&amp;sign=9e4621c42a697c9895d0b3749c1d9175&amp;keyno=0"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hghltd.yandex.net/yandbtm?fmode=envelope&amp;url=http%3A%2F%2Fwww.gelendzhik.org%2Fadmin%2Fdocuments%2Freg_38.rtf&amp;lr=2&amp;text=%D0%B0%D0%B4%D0%BC%D0%B8%D0%BD%D0%B8%D1%81%D1%82%D1%80%D0%B0%D1%82%D0%B8%D0%B2%D0%BD%D1%8B%D0%B9%20%D1%80%D0%B5%D0%B3%D0%BB%D0%B0%D0%BC%D0%B5%D0%BD%D1%82%20%D0%BF%D0%BE%20%D0%B8%D0%B7%D0%BC%D0%B5%D0%BD%D0%B5%D0%BD%D0%B8%D1%8E%20%D0%B2%D0%B8%D0%B4%D0%B0%20%D1%80%D0%B0%D0%B7%D1%80%D0%B5%D1%88%D0%B5%D0%BD%D0%BD%D0%BE%D0%B3%D0%BE%20%D0%B8%D1%81%D0%BF%D0%BE%D0%BB%D1%8C%D0%B7%D0%BE%D0%B2%D0%B0%D0%BD%D0%B8%D1%8F&amp;l10n=ru&amp;mime=rtf&amp;sign=9e4621c42a697c9895d0b3749c1d9175&amp;keyno=0" TargetMode="External"/><Relationship Id="rId22" Type="http://schemas.openxmlformats.org/officeDocument/2006/relationships/hyperlink" Target="http://hghltd.yandex.net/yandbtm?fmode=envelope&amp;url=http%3A%2F%2Fwww.gelendzhik.org%2Fadmin%2Fdocuments%2Freg_38.rtf&amp;lr=2&amp;text=%D0%B0%D0%B4%D0%BC%D0%B8%D0%BD%D0%B8%D1%81%D1%82%D1%80%D0%B0%D1%82%D0%B8%D0%B2%D0%BD%D1%8B%D0%B9%20%D1%80%D0%B5%D0%B3%D0%BB%D0%B0%D0%BC%D0%B5%D0%BD%D1%82%20%D0%BF%D0%BE%20%D0%B8%D0%B7%D0%BC%D0%B5%D0%BD%D0%B5%D0%BD%D0%B8%D1%8E%20%D0%B2%D0%B8%D0%B4%D0%B0%20%D1%80%D0%B0%D0%B7%D1%80%D0%B5%D1%88%D0%B5%D0%BD%D0%BD%D0%BE%D0%B3%D0%BE%20%D0%B8%D1%81%D0%BF%D0%BE%D0%BB%D1%8C%D0%B7%D0%BE%D0%B2%D0%B0%D0%BD%D0%B8%D1%8F&amp;l10n=ru&amp;mime=rtf&amp;sign=9e4621c42a697c9895d0b3749c1d9175&amp;keyno=0" TargetMode="External"/><Relationship Id="rId27" Type="http://schemas.openxmlformats.org/officeDocument/2006/relationships/hyperlink" Target="consultantplus://offline/ref=DCC222976044357F7791C1055336A79A0547E6CCC985035824D7FA4ED5019C6E248CB9DBB83BCCmAa1J" TargetMode="External"/><Relationship Id="rId30" Type="http://schemas.openxmlformats.org/officeDocument/2006/relationships/hyperlink" Target="http://www.consultant.ru/online/base/?req=doc;base=LAW;n=122790;p=6" TargetMode="External"/><Relationship Id="rId35" Type="http://schemas.openxmlformats.org/officeDocument/2006/relationships/hyperlink" Target="http://www.consultant.ru/online/base/?req=doc;base=LAW;n=122790;p=6" TargetMode="External"/><Relationship Id="rId43" Type="http://schemas.openxmlformats.org/officeDocument/2006/relationships/hyperlink" Target="http://www.consultant.ru/online/base/?req=doc;base=LAW;n=122790;p=4" TargetMode="External"/><Relationship Id="rId48" Type="http://schemas.openxmlformats.org/officeDocument/2006/relationships/hyperlink" Target="http://www.consultant.ru/online/base/?req=doc;base=LAW;n=122790;p=4" TargetMode="External"/><Relationship Id="rId56" Type="http://schemas.openxmlformats.org/officeDocument/2006/relationships/image" Target="media/image8.jpeg"/><Relationship Id="rId64" Type="http://schemas.openxmlformats.org/officeDocument/2006/relationships/image" Target="media/image16.jpeg"/><Relationship Id="rId69" Type="http://schemas.openxmlformats.org/officeDocument/2006/relationships/image" Target="media/image21.jpeg"/><Relationship Id="rId77" Type="http://schemas.openxmlformats.org/officeDocument/2006/relationships/hyperlink" Target="consultantplus://offline/main?base=LAW;n=76924;fld=134" TargetMode="External"/><Relationship Id="rId8" Type="http://schemas.openxmlformats.org/officeDocument/2006/relationships/endnotes" Target="endnotes.xml"/><Relationship Id="rId51" Type="http://schemas.openxmlformats.org/officeDocument/2006/relationships/image" Target="media/image3.jpeg"/><Relationship Id="rId72" Type="http://schemas.openxmlformats.org/officeDocument/2006/relationships/image" Target="media/image24.jpeg"/><Relationship Id="rId80" Type="http://schemas.openxmlformats.org/officeDocument/2006/relationships/hyperlink" Target="consultantplus://offline/main?base=LAW;n=76920;fld=134" TargetMode="External"/><Relationship Id="rId85"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consultantplus://offline/ref=9635D6DC3E9360BFCF4F652440A9CA961763F7F90FA29AFA76C6B4D8C7B4CDF8F878559CD595B66775m1I" TargetMode="External"/><Relationship Id="rId17" Type="http://schemas.openxmlformats.org/officeDocument/2006/relationships/hyperlink" Target="http://hghltd.yandex.net/yandbtm?fmode=envelope&amp;url=http%3A%2F%2Fwww.gelendzhik.org%2Fadmin%2Fdocuments%2Freg_38.rtf&amp;lr=2&amp;text=%D0%B0%D0%B4%D0%BC%D0%B8%D0%BD%D0%B8%D1%81%D1%82%D1%80%D0%B0%D1%82%D0%B8%D0%B2%D0%BD%D1%8B%D0%B9%20%D1%80%D0%B5%D0%B3%D0%BB%D0%B0%D0%BC%D0%B5%D0%BD%D1%82%20%D0%BF%D0%BE%20%D0%B8%D0%B7%D0%BC%D0%B5%D0%BD%D0%B5%D0%BD%D0%B8%D1%8E%20%D0%B2%D0%B8%D0%B4%D0%B0%20%D1%80%D0%B0%D0%B7%D1%80%D0%B5%D1%88%D0%B5%D0%BD%D0%BD%D0%BE%D0%B3%D0%BE%20%D0%B8%D1%81%D0%BF%D0%BE%D0%BB%D1%8C%D0%B7%D0%BE%D0%B2%D0%B0%D0%BD%D0%B8%D1%8F&amp;l10n=ru&amp;mime=rtf&amp;sign=9e4621c42a697c9895d0b3749c1d9175&amp;keyno=0" TargetMode="External"/><Relationship Id="rId25" Type="http://schemas.openxmlformats.org/officeDocument/2006/relationships/hyperlink" Target="http://hghltd.yandex.net/yandbtm?fmode=envelope&amp;url=http%3A%2F%2Fwww.gelendzhik.org%2Fadmin%2Fdocuments%2Freg_38.rtf&amp;lr=2&amp;text=%D0%B0%D0%B4%D0%BC%D0%B8%D0%BD%D0%B8%D1%81%D1%82%D1%80%D0%B0%D1%82%D0%B8%D0%B2%D0%BD%D1%8B%D0%B9%20%D1%80%D0%B5%D0%B3%D0%BB%D0%B0%D0%BC%D0%B5%D0%BD%D1%82%20%D0%BF%D0%BE%20%D0%B8%D0%B7%D0%BC%D0%B5%D0%BD%D0%B5%D0%BD%D0%B8%D1%8E%20%D0%B2%D0%B8%D0%B4%D0%B0%20%D1%80%D0%B0%D0%B7%D1%80%D0%B5%D1%88%D0%B5%D0%BD%D0%BD%D0%BE%D0%B3%D0%BE%20%D0%B8%D1%81%D0%BF%D0%BE%D0%BB%D1%8C%D0%B7%D0%BE%D0%B2%D0%B0%D0%BD%D0%B8%D1%8F&amp;l10n=ru&amp;mime=rtf&amp;sign=9e4621c42a697c9895d0b3749c1d9175&amp;keyno=0" TargetMode="External"/><Relationship Id="rId33" Type="http://schemas.openxmlformats.org/officeDocument/2006/relationships/hyperlink" Target="http://www.consultant.ru/online/base/?req=doc;base=LAW;n=122790;p=6" TargetMode="External"/><Relationship Id="rId38" Type="http://schemas.openxmlformats.org/officeDocument/2006/relationships/hyperlink" Target="http://www.consultant.ru/online/base/?req=doc;base=LAW;n=122790;dst=1289" TargetMode="External"/><Relationship Id="rId46" Type="http://schemas.openxmlformats.org/officeDocument/2006/relationships/hyperlink" Target="http://www.consultant.ru/online/base/?req=doc;base=LAW;n=122790;p=5" TargetMode="External"/><Relationship Id="rId59" Type="http://schemas.openxmlformats.org/officeDocument/2006/relationships/image" Target="media/image11.jpeg"/><Relationship Id="rId67" Type="http://schemas.openxmlformats.org/officeDocument/2006/relationships/image" Target="media/image19.jpeg"/><Relationship Id="rId20" Type="http://schemas.openxmlformats.org/officeDocument/2006/relationships/hyperlink" Target="http://hghltd.yandex.net/yandbtm?fmode=envelope&amp;url=http%3A%2F%2Fwww.gelendzhik.org%2Fadmin%2Fdocuments%2Freg_38.rtf&amp;lr=2&amp;text=%D0%B0%D0%B4%D0%BC%D0%B8%D0%BD%D0%B8%D1%81%D1%82%D1%80%D0%B0%D1%82%D0%B8%D0%B2%D0%BD%D1%8B%D0%B9%20%D1%80%D0%B5%D0%B3%D0%BB%D0%B0%D0%BC%D0%B5%D0%BD%D1%82%20%D0%BF%D0%BE%20%D0%B8%D0%B7%D0%BC%D0%B5%D0%BD%D0%B5%D0%BD%D0%B8%D1%8E%20%D0%B2%D0%B8%D0%B4%D0%B0%20%D1%80%D0%B0%D0%B7%D1%80%D0%B5%D1%88%D0%B5%D0%BD%D0%BD%D0%BE%D0%B3%D0%BE%20%D0%B8%D1%81%D0%BF%D0%BE%D0%BB%D1%8C%D0%B7%D0%BE%D0%B2%D0%B0%D0%BD%D0%B8%D1%8F&amp;l10n=ru&amp;mime=rtf&amp;sign=9e4621c42a697c9895d0b3749c1d9175&amp;keyno=0" TargetMode="External"/><Relationship Id="rId41" Type="http://schemas.openxmlformats.org/officeDocument/2006/relationships/hyperlink" Target="http://www.consultant.ru/online/base/?req=doc;base=LAW;n=122621;p=4" TargetMode="External"/><Relationship Id="rId54" Type="http://schemas.openxmlformats.org/officeDocument/2006/relationships/image" Target="media/image6.jpeg"/><Relationship Id="rId62" Type="http://schemas.openxmlformats.org/officeDocument/2006/relationships/image" Target="media/image14.jpeg"/><Relationship Id="rId70" Type="http://schemas.openxmlformats.org/officeDocument/2006/relationships/image" Target="media/image22.jpeg"/><Relationship Id="rId75" Type="http://schemas.openxmlformats.org/officeDocument/2006/relationships/hyperlink" Target="consultantplus://offline/main?base=LAW;n=81968;fld=134" TargetMode="External"/><Relationship Id="rId83" Type="http://schemas.openxmlformats.org/officeDocument/2006/relationships/hyperlink" Target="consultantplus://offline/main?base=ROS;n=109041;fld=134"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hghltd.yandex.net/yandbtm?fmode=envelope&amp;url=http%3A%2F%2Fwww.gelendzhik.org%2Fadmin%2Fdocuments%2Freg_38.rtf&amp;lr=2&amp;text=%D0%B0%D0%B4%D0%BC%D0%B8%D0%BD%D0%B8%D1%81%D1%82%D1%80%D0%B0%D1%82%D0%B8%D0%B2%D0%BD%D1%8B%D0%B9%20%D1%80%D0%B5%D0%B3%D0%BB%D0%B0%D0%BC%D0%B5%D0%BD%D1%82%20%D0%BF%D0%BE%20%D0%B8%D0%B7%D0%BC%D0%B5%D0%BD%D0%B5%D0%BD%D0%B8%D1%8E%20%D0%B2%D0%B8%D0%B4%D0%B0%20%D1%80%D0%B0%D0%B7%D1%80%D0%B5%D1%88%D0%B5%D0%BD%D0%BD%D0%BE%D0%B3%D0%BE%20%D0%B8%D1%81%D0%BF%D0%BE%D0%BB%D1%8C%D0%B7%D0%BE%D0%B2%D0%B0%D0%BD%D0%B8%D1%8F&amp;l10n=ru&amp;mime=rtf&amp;sign=9e4621c42a697c9895d0b3749c1d9175&amp;keyno=0" TargetMode="External"/><Relationship Id="rId23" Type="http://schemas.openxmlformats.org/officeDocument/2006/relationships/hyperlink" Target="http://hghltd.yandex.net/yandbtm?fmode=envelope&amp;url=http%3A%2F%2Fwww.gelendzhik.org%2Fadmin%2Fdocuments%2Freg_38.rtf&amp;lr=2&amp;text=%D0%B0%D0%B4%D0%BC%D0%B8%D0%BD%D0%B8%D1%81%D1%82%D1%80%D0%B0%D1%82%D0%B8%D0%B2%D0%BD%D1%8B%D0%B9%20%D1%80%D0%B5%D0%B3%D0%BB%D0%B0%D0%BC%D0%B5%D0%BD%D1%82%20%D0%BF%D0%BE%20%D0%B8%D0%B7%D0%BC%D0%B5%D0%BD%D0%B5%D0%BD%D0%B8%D1%8E%20%D0%B2%D0%B8%D0%B4%D0%B0%20%D1%80%D0%B0%D0%B7%D1%80%D0%B5%D1%88%D0%B5%D0%BD%D0%BD%D0%BE%D0%B3%D0%BE%20%D0%B8%D1%81%D0%BF%D0%BE%D0%BB%D1%8C%D0%B7%D0%BE%D0%B2%D0%B0%D0%BD%D0%B8%D1%8F&amp;l10n=ru&amp;mime=rtf&amp;sign=9e4621c42a697c9895d0b3749c1d9175&amp;keyno=0" TargetMode="External"/><Relationship Id="rId28" Type="http://schemas.openxmlformats.org/officeDocument/2006/relationships/hyperlink" Target="http://www.consultant.ru/popular/gskrf/15_3.html" TargetMode="External"/><Relationship Id="rId36" Type="http://schemas.openxmlformats.org/officeDocument/2006/relationships/hyperlink" Target="http://www.consultant.ru/online/base/?req=doc;base=LAW;n=122790;p=6" TargetMode="External"/><Relationship Id="rId49" Type="http://schemas.openxmlformats.org/officeDocument/2006/relationships/image" Target="media/image1.jpeg"/><Relationship Id="rId57" Type="http://schemas.openxmlformats.org/officeDocument/2006/relationships/image" Target="media/image9.jpeg"/><Relationship Id="rId10" Type="http://schemas.openxmlformats.org/officeDocument/2006/relationships/footer" Target="footer1.xml"/><Relationship Id="rId31" Type="http://schemas.openxmlformats.org/officeDocument/2006/relationships/hyperlink" Target="http://www.consultant.ru/online/base/?req=doc;base=LAW;n=122790;p=6" TargetMode="External"/><Relationship Id="rId44" Type="http://schemas.openxmlformats.org/officeDocument/2006/relationships/hyperlink" Target="http://www.consultant.ru/online/base/?req=doc;base=LAW;n=122790;dst=934" TargetMode="External"/><Relationship Id="rId52" Type="http://schemas.openxmlformats.org/officeDocument/2006/relationships/image" Target="media/image4.jpeg"/><Relationship Id="rId60" Type="http://schemas.openxmlformats.org/officeDocument/2006/relationships/image" Target="media/image12.jpeg"/><Relationship Id="rId65" Type="http://schemas.openxmlformats.org/officeDocument/2006/relationships/image" Target="media/image17.jpeg"/><Relationship Id="rId73" Type="http://schemas.openxmlformats.org/officeDocument/2006/relationships/image" Target="media/image25.jpeg"/><Relationship Id="rId78" Type="http://schemas.openxmlformats.org/officeDocument/2006/relationships/hyperlink" Target="consultantplus://offline/main?base=LAW;n=78629;fld=134" TargetMode="External"/><Relationship Id="rId81" Type="http://schemas.openxmlformats.org/officeDocument/2006/relationships/hyperlink" Target="consultantplus://offline/main?base=LAW;n=71025;fld=134" TargetMode="External"/><Relationship Id="rId86"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D1F9CD-C502-49DE-9DA2-501388A3B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111</Pages>
  <Words>42118</Words>
  <Characters>240076</Characters>
  <Application>Microsoft Office Word</Application>
  <DocSecurity>0</DocSecurity>
  <Lines>2000</Lines>
  <Paragraphs>563</Paragraphs>
  <ScaleCrop>false</ScaleCrop>
  <HeadingPairs>
    <vt:vector size="2" baseType="variant">
      <vt:variant>
        <vt:lpstr>Название</vt:lpstr>
      </vt:variant>
      <vt:variant>
        <vt:i4>1</vt:i4>
      </vt:variant>
    </vt:vector>
  </HeadingPairs>
  <TitlesOfParts>
    <vt:vector size="1" baseType="lpstr">
      <vt:lpstr>Материалы по обоснованию генерального плана</vt:lpstr>
    </vt:vector>
  </TitlesOfParts>
  <Company>Microsoft</Company>
  <LinksUpToDate>false</LinksUpToDate>
  <CharactersWithSpaces>281631</CharactersWithSpaces>
  <SharedDoc>false</SharedDoc>
  <HLinks>
    <vt:vector size="996" baseType="variant">
      <vt:variant>
        <vt:i4>655438</vt:i4>
      </vt:variant>
      <vt:variant>
        <vt:i4>495</vt:i4>
      </vt:variant>
      <vt:variant>
        <vt:i4>0</vt:i4>
      </vt:variant>
      <vt:variant>
        <vt:i4>5</vt:i4>
      </vt:variant>
      <vt:variant>
        <vt:lpwstr>http://www.bestpravo.ru/federalnoje/bz-postanovlenija/y3v.htm</vt:lpwstr>
      </vt:variant>
      <vt:variant>
        <vt:lpwstr/>
      </vt:variant>
      <vt:variant>
        <vt:i4>6619249</vt:i4>
      </vt:variant>
      <vt:variant>
        <vt:i4>492</vt:i4>
      </vt:variant>
      <vt:variant>
        <vt:i4>0</vt:i4>
      </vt:variant>
      <vt:variant>
        <vt:i4>5</vt:i4>
      </vt:variant>
      <vt:variant>
        <vt:lpwstr>consultantplus://offline/main?base=ROS;n=109041;fld=134</vt:lpwstr>
      </vt:variant>
      <vt:variant>
        <vt:lpwstr/>
      </vt:variant>
      <vt:variant>
        <vt:i4>2621481</vt:i4>
      </vt:variant>
      <vt:variant>
        <vt:i4>489</vt:i4>
      </vt:variant>
      <vt:variant>
        <vt:i4>0</vt:i4>
      </vt:variant>
      <vt:variant>
        <vt:i4>5</vt:i4>
      </vt:variant>
      <vt:variant>
        <vt:lpwstr>consultantplus://offline/main?base=LAW;n=78250;fld=134</vt:lpwstr>
      </vt:variant>
      <vt:variant>
        <vt:lpwstr/>
      </vt:variant>
      <vt:variant>
        <vt:i4>3080231</vt:i4>
      </vt:variant>
      <vt:variant>
        <vt:i4>486</vt:i4>
      </vt:variant>
      <vt:variant>
        <vt:i4>0</vt:i4>
      </vt:variant>
      <vt:variant>
        <vt:i4>5</vt:i4>
      </vt:variant>
      <vt:variant>
        <vt:lpwstr>consultantplus://offline/main?base=LAW;n=71025;fld=134</vt:lpwstr>
      </vt:variant>
      <vt:variant>
        <vt:lpwstr/>
      </vt:variant>
      <vt:variant>
        <vt:i4>2293792</vt:i4>
      </vt:variant>
      <vt:variant>
        <vt:i4>483</vt:i4>
      </vt:variant>
      <vt:variant>
        <vt:i4>0</vt:i4>
      </vt:variant>
      <vt:variant>
        <vt:i4>5</vt:i4>
      </vt:variant>
      <vt:variant>
        <vt:lpwstr>consultantplus://offline/main?base=LAW;n=76920;fld=134</vt:lpwstr>
      </vt:variant>
      <vt:variant>
        <vt:lpwstr/>
      </vt:variant>
      <vt:variant>
        <vt:i4>3014692</vt:i4>
      </vt:variant>
      <vt:variant>
        <vt:i4>480</vt:i4>
      </vt:variant>
      <vt:variant>
        <vt:i4>0</vt:i4>
      </vt:variant>
      <vt:variant>
        <vt:i4>5</vt:i4>
      </vt:variant>
      <vt:variant>
        <vt:lpwstr>consultantplus://offline/main?base=LAW;n=78286;fld=134</vt:lpwstr>
      </vt:variant>
      <vt:variant>
        <vt:lpwstr/>
      </vt:variant>
      <vt:variant>
        <vt:i4>2424878</vt:i4>
      </vt:variant>
      <vt:variant>
        <vt:i4>477</vt:i4>
      </vt:variant>
      <vt:variant>
        <vt:i4>0</vt:i4>
      </vt:variant>
      <vt:variant>
        <vt:i4>5</vt:i4>
      </vt:variant>
      <vt:variant>
        <vt:lpwstr>consultantplus://offline/main?base=LAW;n=78629;fld=134</vt:lpwstr>
      </vt:variant>
      <vt:variant>
        <vt:lpwstr/>
      </vt:variant>
      <vt:variant>
        <vt:i4>2555936</vt:i4>
      </vt:variant>
      <vt:variant>
        <vt:i4>474</vt:i4>
      </vt:variant>
      <vt:variant>
        <vt:i4>0</vt:i4>
      </vt:variant>
      <vt:variant>
        <vt:i4>5</vt:i4>
      </vt:variant>
      <vt:variant>
        <vt:lpwstr>consultantplus://offline/main?base=LAW;n=76924;fld=134</vt:lpwstr>
      </vt:variant>
      <vt:variant>
        <vt:lpwstr/>
      </vt:variant>
      <vt:variant>
        <vt:i4>2949167</vt:i4>
      </vt:variant>
      <vt:variant>
        <vt:i4>471</vt:i4>
      </vt:variant>
      <vt:variant>
        <vt:i4>0</vt:i4>
      </vt:variant>
      <vt:variant>
        <vt:i4>5</vt:i4>
      </vt:variant>
      <vt:variant>
        <vt:lpwstr>consultantplus://offline/main?base=LAW;n=68234;fld=134</vt:lpwstr>
      </vt:variant>
      <vt:variant>
        <vt:lpwstr/>
      </vt:variant>
      <vt:variant>
        <vt:i4>2359331</vt:i4>
      </vt:variant>
      <vt:variant>
        <vt:i4>468</vt:i4>
      </vt:variant>
      <vt:variant>
        <vt:i4>0</vt:i4>
      </vt:variant>
      <vt:variant>
        <vt:i4>5</vt:i4>
      </vt:variant>
      <vt:variant>
        <vt:lpwstr>consultantplus://offline/main?base=LAW;n=81968;fld=134</vt:lpwstr>
      </vt:variant>
      <vt:variant>
        <vt:lpwstr/>
      </vt:variant>
      <vt:variant>
        <vt:i4>2359420</vt:i4>
      </vt:variant>
      <vt:variant>
        <vt:i4>465</vt:i4>
      </vt:variant>
      <vt:variant>
        <vt:i4>0</vt:i4>
      </vt:variant>
      <vt:variant>
        <vt:i4>5</vt:i4>
      </vt:variant>
      <vt:variant>
        <vt:lpwstr>http://www.consultant.ru/online/base/?req=doc;base=LAW;n=122790;p=4</vt:lpwstr>
      </vt:variant>
      <vt:variant>
        <vt:lpwstr>p927</vt:lpwstr>
      </vt:variant>
      <vt:variant>
        <vt:i4>2359415</vt:i4>
      </vt:variant>
      <vt:variant>
        <vt:i4>462</vt:i4>
      </vt:variant>
      <vt:variant>
        <vt:i4>0</vt:i4>
      </vt:variant>
      <vt:variant>
        <vt:i4>5</vt:i4>
      </vt:variant>
      <vt:variant>
        <vt:lpwstr>http://www.consultant.ru/online/base/?req=doc;base=LAW;n=122790;p=4</vt:lpwstr>
      </vt:variant>
      <vt:variant>
        <vt:lpwstr>p896</vt:lpwstr>
      </vt:variant>
      <vt:variant>
        <vt:i4>3145831</vt:i4>
      </vt:variant>
      <vt:variant>
        <vt:i4>459</vt:i4>
      </vt:variant>
      <vt:variant>
        <vt:i4>0</vt:i4>
      </vt:variant>
      <vt:variant>
        <vt:i4>5</vt:i4>
      </vt:variant>
      <vt:variant>
        <vt:lpwstr>consultantplus://offline/main?base=LAW;n=113349;fld=134;dst=100878</vt:lpwstr>
      </vt:variant>
      <vt:variant>
        <vt:lpwstr/>
      </vt:variant>
      <vt:variant>
        <vt:i4>655440</vt:i4>
      </vt:variant>
      <vt:variant>
        <vt:i4>456</vt:i4>
      </vt:variant>
      <vt:variant>
        <vt:i4>0</vt:i4>
      </vt:variant>
      <vt:variant>
        <vt:i4>5</vt:i4>
      </vt:variant>
      <vt:variant>
        <vt:lpwstr>consultantplus://offline/main?base=LAW;n=57665;fld=134;dst=100009</vt:lpwstr>
      </vt:variant>
      <vt:variant>
        <vt:lpwstr/>
      </vt:variant>
      <vt:variant>
        <vt:i4>2293812</vt:i4>
      </vt:variant>
      <vt:variant>
        <vt:i4>453</vt:i4>
      </vt:variant>
      <vt:variant>
        <vt:i4>0</vt:i4>
      </vt:variant>
      <vt:variant>
        <vt:i4>5</vt:i4>
      </vt:variant>
      <vt:variant>
        <vt:lpwstr>consultantplus://offline/ref=986312D8A6AFD620821859AE1657D6AD909CA89879FAB798E6F2BB126EB5EC7B6B605D0DD971ADE1K0c9I</vt:lpwstr>
      </vt:variant>
      <vt:variant>
        <vt:lpwstr/>
      </vt:variant>
      <vt:variant>
        <vt:i4>5439581</vt:i4>
      </vt:variant>
      <vt:variant>
        <vt:i4>450</vt:i4>
      </vt:variant>
      <vt:variant>
        <vt:i4>0</vt:i4>
      </vt:variant>
      <vt:variant>
        <vt:i4>5</vt:i4>
      </vt:variant>
      <vt:variant>
        <vt:lpwstr>http://www.consultant.ru/online/base/?req=doc;base=LAW;n=122621;dst=2110</vt:lpwstr>
      </vt:variant>
      <vt:variant>
        <vt:lpwstr/>
      </vt:variant>
      <vt:variant>
        <vt:i4>720909</vt:i4>
      </vt:variant>
      <vt:variant>
        <vt:i4>447</vt:i4>
      </vt:variant>
      <vt:variant>
        <vt:i4>0</vt:i4>
      </vt:variant>
      <vt:variant>
        <vt:i4>5</vt:i4>
      </vt:variant>
      <vt:variant>
        <vt:lpwstr>http://www.consultant.ru/online/base/?req=doc;base=LAW;n=66970;dst=100231</vt:lpwstr>
      </vt:variant>
      <vt:variant>
        <vt:lpwstr/>
      </vt:variant>
      <vt:variant>
        <vt:i4>655373</vt:i4>
      </vt:variant>
      <vt:variant>
        <vt:i4>444</vt:i4>
      </vt:variant>
      <vt:variant>
        <vt:i4>0</vt:i4>
      </vt:variant>
      <vt:variant>
        <vt:i4>5</vt:i4>
      </vt:variant>
      <vt:variant>
        <vt:lpwstr>http://www.consultant.ru/online/base/?req=doc;base=LAW;n=66970;dst=100220</vt:lpwstr>
      </vt:variant>
      <vt:variant>
        <vt:lpwstr/>
      </vt:variant>
      <vt:variant>
        <vt:i4>1704015</vt:i4>
      </vt:variant>
      <vt:variant>
        <vt:i4>441</vt:i4>
      </vt:variant>
      <vt:variant>
        <vt:i4>0</vt:i4>
      </vt:variant>
      <vt:variant>
        <vt:i4>5</vt:i4>
      </vt:variant>
      <vt:variant>
        <vt:lpwstr>http://www.consultant.ru/online/base/?req=doc;base=LAW;n=122621;p=10</vt:lpwstr>
      </vt:variant>
      <vt:variant>
        <vt:lpwstr>p2095</vt:lpwstr>
      </vt:variant>
      <vt:variant>
        <vt:i4>7274600</vt:i4>
      </vt:variant>
      <vt:variant>
        <vt:i4>438</vt:i4>
      </vt:variant>
      <vt:variant>
        <vt:i4>0</vt:i4>
      </vt:variant>
      <vt:variant>
        <vt:i4>5</vt:i4>
      </vt:variant>
      <vt:variant>
        <vt:lpwstr>http://www.consultant.ru/online/base/?req=doc;base=LAW;n=115838;dst=100338</vt:lpwstr>
      </vt:variant>
      <vt:variant>
        <vt:lpwstr/>
      </vt:variant>
      <vt:variant>
        <vt:i4>1704015</vt:i4>
      </vt:variant>
      <vt:variant>
        <vt:i4>435</vt:i4>
      </vt:variant>
      <vt:variant>
        <vt:i4>0</vt:i4>
      </vt:variant>
      <vt:variant>
        <vt:i4>5</vt:i4>
      </vt:variant>
      <vt:variant>
        <vt:lpwstr>http://www.consultant.ru/online/base/?req=doc;base=LAW;n=122621;p=10</vt:lpwstr>
      </vt:variant>
      <vt:variant>
        <vt:lpwstr>p2095</vt:lpwstr>
      </vt:variant>
      <vt:variant>
        <vt:i4>1704015</vt:i4>
      </vt:variant>
      <vt:variant>
        <vt:i4>432</vt:i4>
      </vt:variant>
      <vt:variant>
        <vt:i4>0</vt:i4>
      </vt:variant>
      <vt:variant>
        <vt:i4>5</vt:i4>
      </vt:variant>
      <vt:variant>
        <vt:lpwstr>http://www.consultant.ru/online/base/?req=doc;base=LAW;n=122621;p=10</vt:lpwstr>
      </vt:variant>
      <vt:variant>
        <vt:lpwstr>p2092</vt:lpwstr>
      </vt:variant>
      <vt:variant>
        <vt:i4>1507407</vt:i4>
      </vt:variant>
      <vt:variant>
        <vt:i4>429</vt:i4>
      </vt:variant>
      <vt:variant>
        <vt:i4>0</vt:i4>
      </vt:variant>
      <vt:variant>
        <vt:i4>5</vt:i4>
      </vt:variant>
      <vt:variant>
        <vt:lpwstr>http://www.consultant.ru/online/base/?req=doc;base=LAW;n=122621;p=10</vt:lpwstr>
      </vt:variant>
      <vt:variant>
        <vt:lpwstr>p2047</vt:lpwstr>
      </vt:variant>
      <vt:variant>
        <vt:i4>1507407</vt:i4>
      </vt:variant>
      <vt:variant>
        <vt:i4>426</vt:i4>
      </vt:variant>
      <vt:variant>
        <vt:i4>0</vt:i4>
      </vt:variant>
      <vt:variant>
        <vt:i4>5</vt:i4>
      </vt:variant>
      <vt:variant>
        <vt:lpwstr>http://www.consultant.ru/online/base/?req=doc;base=LAW;n=122621;p=10</vt:lpwstr>
      </vt:variant>
      <vt:variant>
        <vt:lpwstr>p2047</vt:lpwstr>
      </vt:variant>
      <vt:variant>
        <vt:i4>1048655</vt:i4>
      </vt:variant>
      <vt:variant>
        <vt:i4>423</vt:i4>
      </vt:variant>
      <vt:variant>
        <vt:i4>0</vt:i4>
      </vt:variant>
      <vt:variant>
        <vt:i4>5</vt:i4>
      </vt:variant>
      <vt:variant>
        <vt:lpwstr>http://www.consultant.ru/online/base/?req=doc;base=LAW;n=122621;p=10</vt:lpwstr>
      </vt:variant>
      <vt:variant>
        <vt:lpwstr>p2032</vt:lpwstr>
      </vt:variant>
      <vt:variant>
        <vt:i4>1179727</vt:i4>
      </vt:variant>
      <vt:variant>
        <vt:i4>420</vt:i4>
      </vt:variant>
      <vt:variant>
        <vt:i4>0</vt:i4>
      </vt:variant>
      <vt:variant>
        <vt:i4>5</vt:i4>
      </vt:variant>
      <vt:variant>
        <vt:lpwstr>http://www.consultant.ru/online/base/?req=doc;base=LAW;n=122621;p=10</vt:lpwstr>
      </vt:variant>
      <vt:variant>
        <vt:lpwstr>p2014</vt:lpwstr>
      </vt:variant>
      <vt:variant>
        <vt:i4>655374</vt:i4>
      </vt:variant>
      <vt:variant>
        <vt:i4>417</vt:i4>
      </vt:variant>
      <vt:variant>
        <vt:i4>0</vt:i4>
      </vt:variant>
      <vt:variant>
        <vt:i4>5</vt:i4>
      </vt:variant>
      <vt:variant>
        <vt:lpwstr>http://www.consultant.ru/online/base/?req=doc;base=LAW;n=66970;dst=100120</vt:lpwstr>
      </vt:variant>
      <vt:variant>
        <vt:lpwstr/>
      </vt:variant>
      <vt:variant>
        <vt:i4>2162802</vt:i4>
      </vt:variant>
      <vt:variant>
        <vt:i4>414</vt:i4>
      </vt:variant>
      <vt:variant>
        <vt:i4>0</vt:i4>
      </vt:variant>
      <vt:variant>
        <vt:i4>5</vt:i4>
      </vt:variant>
      <vt:variant>
        <vt:lpwstr>http://www.consultant.ru/online/base/?req=doc;base=LAW;n=115838</vt:lpwstr>
      </vt:variant>
      <vt:variant>
        <vt:lpwstr/>
      </vt:variant>
      <vt:variant>
        <vt:i4>1769551</vt:i4>
      </vt:variant>
      <vt:variant>
        <vt:i4>411</vt:i4>
      </vt:variant>
      <vt:variant>
        <vt:i4>0</vt:i4>
      </vt:variant>
      <vt:variant>
        <vt:i4>5</vt:i4>
      </vt:variant>
      <vt:variant>
        <vt:lpwstr>http://www.consultant.ru/online/base/?req=doc;base=LAW;n=122621;p=10</vt:lpwstr>
      </vt:variant>
      <vt:variant>
        <vt:lpwstr>p2082</vt:lpwstr>
      </vt:variant>
      <vt:variant>
        <vt:i4>2490492</vt:i4>
      </vt:variant>
      <vt:variant>
        <vt:i4>408</vt:i4>
      </vt:variant>
      <vt:variant>
        <vt:i4>0</vt:i4>
      </vt:variant>
      <vt:variant>
        <vt:i4>5</vt:i4>
      </vt:variant>
      <vt:variant>
        <vt:lpwstr>http://www.consultant.ru/online/base/?req=doc;base=LAW;n=117669</vt:lpwstr>
      </vt:variant>
      <vt:variant>
        <vt:lpwstr/>
      </vt:variant>
      <vt:variant>
        <vt:i4>6553711</vt:i4>
      </vt:variant>
      <vt:variant>
        <vt:i4>405</vt:i4>
      </vt:variant>
      <vt:variant>
        <vt:i4>0</vt:i4>
      </vt:variant>
      <vt:variant>
        <vt:i4>5</vt:i4>
      </vt:variant>
      <vt:variant>
        <vt:lpwstr>http://www.consultant.ru/online/base/?req=doc;base=LAW;n=122621;dst=162</vt:lpwstr>
      </vt:variant>
      <vt:variant>
        <vt:lpwstr/>
      </vt:variant>
      <vt:variant>
        <vt:i4>1245263</vt:i4>
      </vt:variant>
      <vt:variant>
        <vt:i4>402</vt:i4>
      </vt:variant>
      <vt:variant>
        <vt:i4>0</vt:i4>
      </vt:variant>
      <vt:variant>
        <vt:i4>5</vt:i4>
      </vt:variant>
      <vt:variant>
        <vt:lpwstr>http://www.consultant.ru/online/base/?req=doc;base=LAW;n=122621;p=10</vt:lpwstr>
      </vt:variant>
      <vt:variant>
        <vt:lpwstr>p2003</vt:lpwstr>
      </vt:variant>
      <vt:variant>
        <vt:i4>5374044</vt:i4>
      </vt:variant>
      <vt:variant>
        <vt:i4>399</vt:i4>
      </vt:variant>
      <vt:variant>
        <vt:i4>0</vt:i4>
      </vt:variant>
      <vt:variant>
        <vt:i4>5</vt:i4>
      </vt:variant>
      <vt:variant>
        <vt:lpwstr>http://www.consultant.ru/online/base/?req=doc;base=LAW;n=122621;dst=2000</vt:lpwstr>
      </vt:variant>
      <vt:variant>
        <vt:lpwstr/>
      </vt:variant>
      <vt:variant>
        <vt:i4>5636182</vt:i4>
      </vt:variant>
      <vt:variant>
        <vt:i4>396</vt:i4>
      </vt:variant>
      <vt:variant>
        <vt:i4>0</vt:i4>
      </vt:variant>
      <vt:variant>
        <vt:i4>5</vt:i4>
      </vt:variant>
      <vt:variant>
        <vt:lpwstr>http://www.consultant.ru/online/base/?req=doc;base=LAW;n=122621;dst=1591</vt:lpwstr>
      </vt:variant>
      <vt:variant>
        <vt:lpwstr/>
      </vt:variant>
      <vt:variant>
        <vt:i4>5636182</vt:i4>
      </vt:variant>
      <vt:variant>
        <vt:i4>393</vt:i4>
      </vt:variant>
      <vt:variant>
        <vt:i4>0</vt:i4>
      </vt:variant>
      <vt:variant>
        <vt:i4>5</vt:i4>
      </vt:variant>
      <vt:variant>
        <vt:lpwstr>http://www.consultant.ru/online/base/?req=doc;base=LAW;n=122621;dst=1591</vt:lpwstr>
      </vt:variant>
      <vt:variant>
        <vt:lpwstr/>
      </vt:variant>
      <vt:variant>
        <vt:i4>1507407</vt:i4>
      </vt:variant>
      <vt:variant>
        <vt:i4>390</vt:i4>
      </vt:variant>
      <vt:variant>
        <vt:i4>0</vt:i4>
      </vt:variant>
      <vt:variant>
        <vt:i4>5</vt:i4>
      </vt:variant>
      <vt:variant>
        <vt:lpwstr>http://www.consultant.ru/online/base/?req=doc;base=LAW;n=122621;p=10</vt:lpwstr>
      </vt:variant>
      <vt:variant>
        <vt:lpwstr>p2048</vt:lpwstr>
      </vt:variant>
      <vt:variant>
        <vt:i4>1507407</vt:i4>
      </vt:variant>
      <vt:variant>
        <vt:i4>387</vt:i4>
      </vt:variant>
      <vt:variant>
        <vt:i4>0</vt:i4>
      </vt:variant>
      <vt:variant>
        <vt:i4>5</vt:i4>
      </vt:variant>
      <vt:variant>
        <vt:lpwstr>http://www.consultant.ru/online/base/?req=doc;base=LAW;n=122621;p=10</vt:lpwstr>
      </vt:variant>
      <vt:variant>
        <vt:lpwstr>p2048</vt:lpwstr>
      </vt:variant>
      <vt:variant>
        <vt:i4>5308504</vt:i4>
      </vt:variant>
      <vt:variant>
        <vt:i4>384</vt:i4>
      </vt:variant>
      <vt:variant>
        <vt:i4>0</vt:i4>
      </vt:variant>
      <vt:variant>
        <vt:i4>5</vt:i4>
      </vt:variant>
      <vt:variant>
        <vt:lpwstr>http://www.consultant.ru/online/base/?req=doc;base=LAW;n=122621;dst=2043</vt:lpwstr>
      </vt:variant>
      <vt:variant>
        <vt:lpwstr/>
      </vt:variant>
      <vt:variant>
        <vt:i4>6946919</vt:i4>
      </vt:variant>
      <vt:variant>
        <vt:i4>381</vt:i4>
      </vt:variant>
      <vt:variant>
        <vt:i4>0</vt:i4>
      </vt:variant>
      <vt:variant>
        <vt:i4>5</vt:i4>
      </vt:variant>
      <vt:variant>
        <vt:lpwstr>http://www.consultant.ru/online/base/?req=doc;base=LAW;n=119995;dst=100008</vt:lpwstr>
      </vt:variant>
      <vt:variant>
        <vt:lpwstr/>
      </vt:variant>
      <vt:variant>
        <vt:i4>5505118</vt:i4>
      </vt:variant>
      <vt:variant>
        <vt:i4>378</vt:i4>
      </vt:variant>
      <vt:variant>
        <vt:i4>0</vt:i4>
      </vt:variant>
      <vt:variant>
        <vt:i4>5</vt:i4>
      </vt:variant>
      <vt:variant>
        <vt:lpwstr>http://www.consultant.ru/online/base/?req=doc;base=LAW;n=122790;dst=1914</vt:lpwstr>
      </vt:variant>
      <vt:variant>
        <vt:lpwstr/>
      </vt:variant>
      <vt:variant>
        <vt:i4>1</vt:i4>
      </vt:variant>
      <vt:variant>
        <vt:i4>375</vt:i4>
      </vt:variant>
      <vt:variant>
        <vt:i4>0</vt:i4>
      </vt:variant>
      <vt:variant>
        <vt:i4>5</vt:i4>
      </vt:variant>
      <vt:variant>
        <vt:lpwstr>http://www.consultant.ru/online/base/?req=doc;base=LAW;n=66693;dst=100041</vt:lpwstr>
      </vt:variant>
      <vt:variant>
        <vt:lpwstr/>
      </vt:variant>
      <vt:variant>
        <vt:i4>262158</vt:i4>
      </vt:variant>
      <vt:variant>
        <vt:i4>372</vt:i4>
      </vt:variant>
      <vt:variant>
        <vt:i4>0</vt:i4>
      </vt:variant>
      <vt:variant>
        <vt:i4>5</vt:i4>
      </vt:variant>
      <vt:variant>
        <vt:lpwstr>http://www.consultant.ru/online/base/?req=doc;base=LAW;n=66762;dst=100009</vt:lpwstr>
      </vt:variant>
      <vt:variant>
        <vt:lpwstr/>
      </vt:variant>
      <vt:variant>
        <vt:i4>6750312</vt:i4>
      </vt:variant>
      <vt:variant>
        <vt:i4>369</vt:i4>
      </vt:variant>
      <vt:variant>
        <vt:i4>0</vt:i4>
      </vt:variant>
      <vt:variant>
        <vt:i4>5</vt:i4>
      </vt:variant>
      <vt:variant>
        <vt:lpwstr>http://www.consultant.ru/online/base/?req=doc;base=LAW;n=122430;dst=100246</vt:lpwstr>
      </vt:variant>
      <vt:variant>
        <vt:lpwstr/>
      </vt:variant>
      <vt:variant>
        <vt:i4>2228342</vt:i4>
      </vt:variant>
      <vt:variant>
        <vt:i4>366</vt:i4>
      </vt:variant>
      <vt:variant>
        <vt:i4>0</vt:i4>
      </vt:variant>
      <vt:variant>
        <vt:i4>5</vt:i4>
      </vt:variant>
      <vt:variant>
        <vt:lpwstr>http://www.consultant.ru/online/base/?req=doc;base=LAW;n=122790;p=9</vt:lpwstr>
      </vt:variant>
      <vt:variant>
        <vt:lpwstr>p1899</vt:lpwstr>
      </vt:variant>
      <vt:variant>
        <vt:i4>2228342</vt:i4>
      </vt:variant>
      <vt:variant>
        <vt:i4>363</vt:i4>
      </vt:variant>
      <vt:variant>
        <vt:i4>0</vt:i4>
      </vt:variant>
      <vt:variant>
        <vt:i4>5</vt:i4>
      </vt:variant>
      <vt:variant>
        <vt:lpwstr>http://www.consultant.ru/online/base/?req=doc;base=LAW;n=122790;p=9</vt:lpwstr>
      </vt:variant>
      <vt:variant>
        <vt:lpwstr>p1893</vt:lpwstr>
      </vt:variant>
      <vt:variant>
        <vt:i4>5898330</vt:i4>
      </vt:variant>
      <vt:variant>
        <vt:i4>360</vt:i4>
      </vt:variant>
      <vt:variant>
        <vt:i4>0</vt:i4>
      </vt:variant>
      <vt:variant>
        <vt:i4>5</vt:i4>
      </vt:variant>
      <vt:variant>
        <vt:lpwstr>http://www.consultant.ru/online/base/?req=doc;base=LAW;n=122790;dst=1556</vt:lpwstr>
      </vt:variant>
      <vt:variant>
        <vt:lpwstr/>
      </vt:variant>
      <vt:variant>
        <vt:i4>655374</vt:i4>
      </vt:variant>
      <vt:variant>
        <vt:i4>357</vt:i4>
      </vt:variant>
      <vt:variant>
        <vt:i4>0</vt:i4>
      </vt:variant>
      <vt:variant>
        <vt:i4>5</vt:i4>
      </vt:variant>
      <vt:variant>
        <vt:lpwstr>http://www.consultant.ru/online/base/?req=doc;base=LAW;n=66970;dst=100120</vt:lpwstr>
      </vt:variant>
      <vt:variant>
        <vt:lpwstr/>
      </vt:variant>
      <vt:variant>
        <vt:i4>2621559</vt:i4>
      </vt:variant>
      <vt:variant>
        <vt:i4>354</vt:i4>
      </vt:variant>
      <vt:variant>
        <vt:i4>0</vt:i4>
      </vt:variant>
      <vt:variant>
        <vt:i4>5</vt:i4>
      </vt:variant>
      <vt:variant>
        <vt:lpwstr>http://www.consultant.ru/online/base/?req=doc;base=LAW;n=122790;p=9</vt:lpwstr>
      </vt:variant>
      <vt:variant>
        <vt:lpwstr>p1935</vt:lpwstr>
      </vt:variant>
      <vt:variant>
        <vt:i4>6946919</vt:i4>
      </vt:variant>
      <vt:variant>
        <vt:i4>351</vt:i4>
      </vt:variant>
      <vt:variant>
        <vt:i4>0</vt:i4>
      </vt:variant>
      <vt:variant>
        <vt:i4>5</vt:i4>
      </vt:variant>
      <vt:variant>
        <vt:lpwstr>http://www.consultant.ru/online/base/?req=doc;base=LAW;n=119995;dst=100008</vt:lpwstr>
      </vt:variant>
      <vt:variant>
        <vt:lpwstr/>
      </vt:variant>
      <vt:variant>
        <vt:i4>5767257</vt:i4>
      </vt:variant>
      <vt:variant>
        <vt:i4>348</vt:i4>
      </vt:variant>
      <vt:variant>
        <vt:i4>0</vt:i4>
      </vt:variant>
      <vt:variant>
        <vt:i4>5</vt:i4>
      </vt:variant>
      <vt:variant>
        <vt:lpwstr>http://www.consultant.ru/online/base/?req=doc;base=LAW;n=122790;dst=2253</vt:lpwstr>
      </vt:variant>
      <vt:variant>
        <vt:lpwstr/>
      </vt:variant>
      <vt:variant>
        <vt:i4>2883702</vt:i4>
      </vt:variant>
      <vt:variant>
        <vt:i4>345</vt:i4>
      </vt:variant>
      <vt:variant>
        <vt:i4>0</vt:i4>
      </vt:variant>
      <vt:variant>
        <vt:i4>5</vt:i4>
      </vt:variant>
      <vt:variant>
        <vt:lpwstr>http://www.consultant.ru/online/base/?req=doc;base=LAW;n=122790;p=9</vt:lpwstr>
      </vt:variant>
      <vt:variant>
        <vt:lpwstr>p1876</vt:lpwstr>
      </vt:variant>
      <vt:variant>
        <vt:i4>6815840</vt:i4>
      </vt:variant>
      <vt:variant>
        <vt:i4>342</vt:i4>
      </vt:variant>
      <vt:variant>
        <vt:i4>0</vt:i4>
      </vt:variant>
      <vt:variant>
        <vt:i4>5</vt:i4>
      </vt:variant>
      <vt:variant>
        <vt:lpwstr>http://www.consultant.ru/online/base/?req=doc;base=LAW;n=116388;dst=100105</vt:lpwstr>
      </vt:variant>
      <vt:variant>
        <vt:lpwstr/>
      </vt:variant>
      <vt:variant>
        <vt:i4>5701721</vt:i4>
      </vt:variant>
      <vt:variant>
        <vt:i4>339</vt:i4>
      </vt:variant>
      <vt:variant>
        <vt:i4>0</vt:i4>
      </vt:variant>
      <vt:variant>
        <vt:i4>5</vt:i4>
      </vt:variant>
      <vt:variant>
        <vt:lpwstr>http://www.consultant.ru/online/base/?req=doc;base=LAW;n=122790;dst=1866</vt:lpwstr>
      </vt:variant>
      <vt:variant>
        <vt:lpwstr/>
      </vt:variant>
      <vt:variant>
        <vt:i4>5701721</vt:i4>
      </vt:variant>
      <vt:variant>
        <vt:i4>336</vt:i4>
      </vt:variant>
      <vt:variant>
        <vt:i4>0</vt:i4>
      </vt:variant>
      <vt:variant>
        <vt:i4>5</vt:i4>
      </vt:variant>
      <vt:variant>
        <vt:lpwstr>http://www.consultant.ru/online/base/?req=doc;base=LAW;n=122790;dst=1866</vt:lpwstr>
      </vt:variant>
      <vt:variant>
        <vt:lpwstr/>
      </vt:variant>
      <vt:variant>
        <vt:i4>2097278</vt:i4>
      </vt:variant>
      <vt:variant>
        <vt:i4>333</vt:i4>
      </vt:variant>
      <vt:variant>
        <vt:i4>0</vt:i4>
      </vt:variant>
      <vt:variant>
        <vt:i4>5</vt:i4>
      </vt:variant>
      <vt:variant>
        <vt:lpwstr>http://www.consultant.ru/online/base/?req=doc;base=LAW;n=117403</vt:lpwstr>
      </vt:variant>
      <vt:variant>
        <vt:lpwstr/>
      </vt:variant>
      <vt:variant>
        <vt:i4>2490493</vt:i4>
      </vt:variant>
      <vt:variant>
        <vt:i4>330</vt:i4>
      </vt:variant>
      <vt:variant>
        <vt:i4>0</vt:i4>
      </vt:variant>
      <vt:variant>
        <vt:i4>5</vt:i4>
      </vt:variant>
      <vt:variant>
        <vt:lpwstr>http://www.consultant.ru/online/base/?req=doc;base=LAW;n=122430</vt:lpwstr>
      </vt:variant>
      <vt:variant>
        <vt:lpwstr/>
      </vt:variant>
      <vt:variant>
        <vt:i4>5701720</vt:i4>
      </vt:variant>
      <vt:variant>
        <vt:i4>327</vt:i4>
      </vt:variant>
      <vt:variant>
        <vt:i4>0</vt:i4>
      </vt:variant>
      <vt:variant>
        <vt:i4>5</vt:i4>
      </vt:variant>
      <vt:variant>
        <vt:lpwstr>http://www.consultant.ru/online/base/?req=doc;base=LAW;n=122790;dst=1678</vt:lpwstr>
      </vt:variant>
      <vt:variant>
        <vt:lpwstr/>
      </vt:variant>
      <vt:variant>
        <vt:i4>2752636</vt:i4>
      </vt:variant>
      <vt:variant>
        <vt:i4>324</vt:i4>
      </vt:variant>
      <vt:variant>
        <vt:i4>0</vt:i4>
      </vt:variant>
      <vt:variant>
        <vt:i4>5</vt:i4>
      </vt:variant>
      <vt:variant>
        <vt:lpwstr>http://www.consultant.ru/online/base/?req=doc;base=LAW;n=118656</vt:lpwstr>
      </vt:variant>
      <vt:variant>
        <vt:lpwstr/>
      </vt:variant>
      <vt:variant>
        <vt:i4>6029400</vt:i4>
      </vt:variant>
      <vt:variant>
        <vt:i4>321</vt:i4>
      </vt:variant>
      <vt:variant>
        <vt:i4>0</vt:i4>
      </vt:variant>
      <vt:variant>
        <vt:i4>5</vt:i4>
      </vt:variant>
      <vt:variant>
        <vt:lpwstr>http://www.consultant.ru/online/base/?req=doc;base=LAW;n=122790;dst=1673</vt:lpwstr>
      </vt:variant>
      <vt:variant>
        <vt:lpwstr/>
      </vt:variant>
      <vt:variant>
        <vt:i4>3014779</vt:i4>
      </vt:variant>
      <vt:variant>
        <vt:i4>318</vt:i4>
      </vt:variant>
      <vt:variant>
        <vt:i4>0</vt:i4>
      </vt:variant>
      <vt:variant>
        <vt:i4>5</vt:i4>
      </vt:variant>
      <vt:variant>
        <vt:lpwstr>http://www.consultant.ru/online/base/?req=doc;base=LAW;n=122790;p=7</vt:lpwstr>
      </vt:variant>
      <vt:variant>
        <vt:lpwstr>p1556</vt:lpwstr>
      </vt:variant>
      <vt:variant>
        <vt:i4>7012463</vt:i4>
      </vt:variant>
      <vt:variant>
        <vt:i4>315</vt:i4>
      </vt:variant>
      <vt:variant>
        <vt:i4>0</vt:i4>
      </vt:variant>
      <vt:variant>
        <vt:i4>5</vt:i4>
      </vt:variant>
      <vt:variant>
        <vt:lpwstr>http://www.consultant.ru/online/base/?req=doc;base=LAW;n=110702;dst=100019</vt:lpwstr>
      </vt:variant>
      <vt:variant>
        <vt:lpwstr/>
      </vt:variant>
      <vt:variant>
        <vt:i4>5898327</vt:i4>
      </vt:variant>
      <vt:variant>
        <vt:i4>312</vt:i4>
      </vt:variant>
      <vt:variant>
        <vt:i4>0</vt:i4>
      </vt:variant>
      <vt:variant>
        <vt:i4>5</vt:i4>
      </vt:variant>
      <vt:variant>
        <vt:lpwstr>http://www.consultant.ru/online/base/?req=doc;base=LAW;n=122790;dst=1487</vt:lpwstr>
      </vt:variant>
      <vt:variant>
        <vt:lpwstr/>
      </vt:variant>
      <vt:variant>
        <vt:i4>6226009</vt:i4>
      </vt:variant>
      <vt:variant>
        <vt:i4>309</vt:i4>
      </vt:variant>
      <vt:variant>
        <vt:i4>0</vt:i4>
      </vt:variant>
      <vt:variant>
        <vt:i4>5</vt:i4>
      </vt:variant>
      <vt:variant>
        <vt:lpwstr>http://www.consultant.ru/online/base/?req=doc;base=LAW;n=122790;dst=1462</vt:lpwstr>
      </vt:variant>
      <vt:variant>
        <vt:lpwstr/>
      </vt:variant>
      <vt:variant>
        <vt:i4>5767257</vt:i4>
      </vt:variant>
      <vt:variant>
        <vt:i4>306</vt:i4>
      </vt:variant>
      <vt:variant>
        <vt:i4>0</vt:i4>
      </vt:variant>
      <vt:variant>
        <vt:i4>5</vt:i4>
      </vt:variant>
      <vt:variant>
        <vt:lpwstr>http://www.consultant.ru/online/base/?req=doc;base=LAW;n=122790;dst=2253</vt:lpwstr>
      </vt:variant>
      <vt:variant>
        <vt:lpwstr/>
      </vt:variant>
      <vt:variant>
        <vt:i4>2621562</vt:i4>
      </vt:variant>
      <vt:variant>
        <vt:i4>303</vt:i4>
      </vt:variant>
      <vt:variant>
        <vt:i4>0</vt:i4>
      </vt:variant>
      <vt:variant>
        <vt:i4>5</vt:i4>
      </vt:variant>
      <vt:variant>
        <vt:lpwstr>http://www.consultant.ru/online/base/?req=doc;base=LAW;n=122790;p=7</vt:lpwstr>
      </vt:variant>
      <vt:variant>
        <vt:lpwstr>p1438</vt:lpwstr>
      </vt:variant>
      <vt:variant>
        <vt:i4>6553701</vt:i4>
      </vt:variant>
      <vt:variant>
        <vt:i4>300</vt:i4>
      </vt:variant>
      <vt:variant>
        <vt:i4>0</vt:i4>
      </vt:variant>
      <vt:variant>
        <vt:i4>5</vt:i4>
      </vt:variant>
      <vt:variant>
        <vt:lpwstr>http://www.consultant.ru/online/base/?req=doc;base=LAW;n=116388;dst=100058</vt:lpwstr>
      </vt:variant>
      <vt:variant>
        <vt:lpwstr/>
      </vt:variant>
      <vt:variant>
        <vt:i4>2883710</vt:i4>
      </vt:variant>
      <vt:variant>
        <vt:i4>297</vt:i4>
      </vt:variant>
      <vt:variant>
        <vt:i4>0</vt:i4>
      </vt:variant>
      <vt:variant>
        <vt:i4>5</vt:i4>
      </vt:variant>
      <vt:variant>
        <vt:lpwstr>http://www.consultant.ru/online/base/?req=doc;base=LAW;n=122790;p=5</vt:lpwstr>
      </vt:variant>
      <vt:variant>
        <vt:lpwstr>p1075</vt:lpwstr>
      </vt:variant>
      <vt:variant>
        <vt:i4>2883710</vt:i4>
      </vt:variant>
      <vt:variant>
        <vt:i4>294</vt:i4>
      </vt:variant>
      <vt:variant>
        <vt:i4>0</vt:i4>
      </vt:variant>
      <vt:variant>
        <vt:i4>5</vt:i4>
      </vt:variant>
      <vt:variant>
        <vt:lpwstr>http://www.consultant.ru/online/base/?req=doc;base=LAW;n=122790;p=5</vt:lpwstr>
      </vt:variant>
      <vt:variant>
        <vt:lpwstr>p1075</vt:lpwstr>
      </vt:variant>
      <vt:variant>
        <vt:i4>6946919</vt:i4>
      </vt:variant>
      <vt:variant>
        <vt:i4>291</vt:i4>
      </vt:variant>
      <vt:variant>
        <vt:i4>0</vt:i4>
      </vt:variant>
      <vt:variant>
        <vt:i4>5</vt:i4>
      </vt:variant>
      <vt:variant>
        <vt:lpwstr>http://www.consultant.ru/online/base/?req=doc;base=LAW;n=122790;dst=934</vt:lpwstr>
      </vt:variant>
      <vt:variant>
        <vt:lpwstr/>
      </vt:variant>
      <vt:variant>
        <vt:i4>2228348</vt:i4>
      </vt:variant>
      <vt:variant>
        <vt:i4>288</vt:i4>
      </vt:variant>
      <vt:variant>
        <vt:i4>0</vt:i4>
      </vt:variant>
      <vt:variant>
        <vt:i4>5</vt:i4>
      </vt:variant>
      <vt:variant>
        <vt:lpwstr>http://www.consultant.ru/online/base/?req=doc;base=LAW;n=122790;p=4</vt:lpwstr>
      </vt:variant>
      <vt:variant>
        <vt:lpwstr>p921</vt:lpwstr>
      </vt:variant>
      <vt:variant>
        <vt:i4>2752632</vt:i4>
      </vt:variant>
      <vt:variant>
        <vt:i4>285</vt:i4>
      </vt:variant>
      <vt:variant>
        <vt:i4>0</vt:i4>
      </vt:variant>
      <vt:variant>
        <vt:i4>5</vt:i4>
      </vt:variant>
      <vt:variant>
        <vt:lpwstr>http://www.consultant.ru/online/base/?req=doc;base=LAW;n=122621;p=4</vt:lpwstr>
      </vt:variant>
      <vt:variant>
        <vt:lpwstr>p962</vt:lpwstr>
      </vt:variant>
      <vt:variant>
        <vt:i4>2687101</vt:i4>
      </vt:variant>
      <vt:variant>
        <vt:i4>282</vt:i4>
      </vt:variant>
      <vt:variant>
        <vt:i4>0</vt:i4>
      </vt:variant>
      <vt:variant>
        <vt:i4>5</vt:i4>
      </vt:variant>
      <vt:variant>
        <vt:lpwstr>http://www.consultant.ru/online/base/?req=doc;base=LAW;n=122621;p=4</vt:lpwstr>
      </vt:variant>
      <vt:variant>
        <vt:lpwstr>p931</vt:lpwstr>
      </vt:variant>
      <vt:variant>
        <vt:i4>2293886</vt:i4>
      </vt:variant>
      <vt:variant>
        <vt:i4>279</vt:i4>
      </vt:variant>
      <vt:variant>
        <vt:i4>0</vt:i4>
      </vt:variant>
      <vt:variant>
        <vt:i4>5</vt:i4>
      </vt:variant>
      <vt:variant>
        <vt:lpwstr>http://www.consultant.ru/online/base/?req=doc;base=LAW;n=122790;p=5</vt:lpwstr>
      </vt:variant>
      <vt:variant>
        <vt:lpwstr>p1089</vt:lpwstr>
      </vt:variant>
      <vt:variant>
        <vt:i4>2883710</vt:i4>
      </vt:variant>
      <vt:variant>
        <vt:i4>276</vt:i4>
      </vt:variant>
      <vt:variant>
        <vt:i4>0</vt:i4>
      </vt:variant>
      <vt:variant>
        <vt:i4>5</vt:i4>
      </vt:variant>
      <vt:variant>
        <vt:lpwstr>http://www.consultant.ru/online/base/?req=doc;base=LAW;n=122790;p=5</vt:lpwstr>
      </vt:variant>
      <vt:variant>
        <vt:lpwstr>p1075</vt:lpwstr>
      </vt:variant>
      <vt:variant>
        <vt:i4>5374039</vt:i4>
      </vt:variant>
      <vt:variant>
        <vt:i4>273</vt:i4>
      </vt:variant>
      <vt:variant>
        <vt:i4>0</vt:i4>
      </vt:variant>
      <vt:variant>
        <vt:i4>5</vt:i4>
      </vt:variant>
      <vt:variant>
        <vt:lpwstr>http://www.consultant.ru/online/base/?req=doc;base=LAW;n=122790;dst=1289</vt:lpwstr>
      </vt:variant>
      <vt:variant>
        <vt:lpwstr/>
      </vt:variant>
      <vt:variant>
        <vt:i4>2228348</vt:i4>
      </vt:variant>
      <vt:variant>
        <vt:i4>270</vt:i4>
      </vt:variant>
      <vt:variant>
        <vt:i4>0</vt:i4>
      </vt:variant>
      <vt:variant>
        <vt:i4>5</vt:i4>
      </vt:variant>
      <vt:variant>
        <vt:lpwstr>http://www.consultant.ru/online/base/?req=doc;base=LAW;n=122790;p=6</vt:lpwstr>
      </vt:variant>
      <vt:variant>
        <vt:lpwstr>p1291</vt:lpwstr>
      </vt:variant>
      <vt:variant>
        <vt:i4>2293884</vt:i4>
      </vt:variant>
      <vt:variant>
        <vt:i4>267</vt:i4>
      </vt:variant>
      <vt:variant>
        <vt:i4>0</vt:i4>
      </vt:variant>
      <vt:variant>
        <vt:i4>5</vt:i4>
      </vt:variant>
      <vt:variant>
        <vt:lpwstr>http://www.consultant.ru/online/base/?req=doc;base=LAW;n=122790;p=6</vt:lpwstr>
      </vt:variant>
      <vt:variant>
        <vt:lpwstr>p1285</vt:lpwstr>
      </vt:variant>
      <vt:variant>
        <vt:i4>2293884</vt:i4>
      </vt:variant>
      <vt:variant>
        <vt:i4>264</vt:i4>
      </vt:variant>
      <vt:variant>
        <vt:i4>0</vt:i4>
      </vt:variant>
      <vt:variant>
        <vt:i4>5</vt:i4>
      </vt:variant>
      <vt:variant>
        <vt:lpwstr>http://www.consultant.ru/online/base/?req=doc;base=LAW;n=122790;p=6</vt:lpwstr>
      </vt:variant>
      <vt:variant>
        <vt:lpwstr>p1282</vt:lpwstr>
      </vt:variant>
      <vt:variant>
        <vt:i4>393230</vt:i4>
      </vt:variant>
      <vt:variant>
        <vt:i4>261</vt:i4>
      </vt:variant>
      <vt:variant>
        <vt:i4>0</vt:i4>
      </vt:variant>
      <vt:variant>
        <vt:i4>5</vt:i4>
      </vt:variant>
      <vt:variant>
        <vt:lpwstr>http://www.consultant.ru/online/base/?req=doc;base=LAW;n=70316;dst=100132</vt:lpwstr>
      </vt:variant>
      <vt:variant>
        <vt:lpwstr/>
      </vt:variant>
      <vt:variant>
        <vt:i4>2883708</vt:i4>
      </vt:variant>
      <vt:variant>
        <vt:i4>258</vt:i4>
      </vt:variant>
      <vt:variant>
        <vt:i4>0</vt:i4>
      </vt:variant>
      <vt:variant>
        <vt:i4>5</vt:i4>
      </vt:variant>
      <vt:variant>
        <vt:lpwstr>http://www.consultant.ru/online/base/?req=doc;base=LAW;n=122790;p=6</vt:lpwstr>
      </vt:variant>
      <vt:variant>
        <vt:lpwstr>p1271</vt:lpwstr>
      </vt:variant>
      <vt:variant>
        <vt:i4>3080316</vt:i4>
      </vt:variant>
      <vt:variant>
        <vt:i4>255</vt:i4>
      </vt:variant>
      <vt:variant>
        <vt:i4>0</vt:i4>
      </vt:variant>
      <vt:variant>
        <vt:i4>5</vt:i4>
      </vt:variant>
      <vt:variant>
        <vt:lpwstr>http://www.consultant.ru/online/base/?req=doc;base=LAW;n=122790;p=6</vt:lpwstr>
      </vt:variant>
      <vt:variant>
        <vt:lpwstr>p1248</vt:lpwstr>
      </vt:variant>
      <vt:variant>
        <vt:i4>2752636</vt:i4>
      </vt:variant>
      <vt:variant>
        <vt:i4>252</vt:i4>
      </vt:variant>
      <vt:variant>
        <vt:i4>0</vt:i4>
      </vt:variant>
      <vt:variant>
        <vt:i4>5</vt:i4>
      </vt:variant>
      <vt:variant>
        <vt:lpwstr>http://www.consultant.ru/online/base/?req=doc;base=LAW;n=122790;p=6</vt:lpwstr>
      </vt:variant>
      <vt:variant>
        <vt:lpwstr>p1218</vt:lpwstr>
      </vt:variant>
      <vt:variant>
        <vt:i4>3080316</vt:i4>
      </vt:variant>
      <vt:variant>
        <vt:i4>249</vt:i4>
      </vt:variant>
      <vt:variant>
        <vt:i4>0</vt:i4>
      </vt:variant>
      <vt:variant>
        <vt:i4>5</vt:i4>
      </vt:variant>
      <vt:variant>
        <vt:lpwstr>http://www.consultant.ru/online/base/?req=doc;base=LAW;n=122790;p=6</vt:lpwstr>
      </vt:variant>
      <vt:variant>
        <vt:lpwstr>p1248</vt:lpwstr>
      </vt:variant>
      <vt:variant>
        <vt:i4>2752636</vt:i4>
      </vt:variant>
      <vt:variant>
        <vt:i4>246</vt:i4>
      </vt:variant>
      <vt:variant>
        <vt:i4>0</vt:i4>
      </vt:variant>
      <vt:variant>
        <vt:i4>5</vt:i4>
      </vt:variant>
      <vt:variant>
        <vt:lpwstr>http://www.consultant.ru/online/base/?req=doc;base=LAW;n=122790;p=6</vt:lpwstr>
      </vt:variant>
      <vt:variant>
        <vt:lpwstr>p1211</vt:lpwstr>
      </vt:variant>
      <vt:variant>
        <vt:i4>3276883</vt:i4>
      </vt:variant>
      <vt:variant>
        <vt:i4>243</vt:i4>
      </vt:variant>
      <vt:variant>
        <vt:i4>0</vt:i4>
      </vt:variant>
      <vt:variant>
        <vt:i4>5</vt:i4>
      </vt:variant>
      <vt:variant>
        <vt:lpwstr>http://www.consultant.ru/popular/gskrf/15_3.html</vt:lpwstr>
      </vt:variant>
      <vt:variant>
        <vt:lpwstr>p529</vt:lpwstr>
      </vt:variant>
      <vt:variant>
        <vt:i4>1441795</vt:i4>
      </vt:variant>
      <vt:variant>
        <vt:i4>240</vt:i4>
      </vt:variant>
      <vt:variant>
        <vt:i4>0</vt:i4>
      </vt:variant>
      <vt:variant>
        <vt:i4>5</vt:i4>
      </vt:variant>
      <vt:variant>
        <vt:lpwstr>consultantplus://offline/ref=DCC222976044357F7791C1055336A79A0547E6CCC985035824D7FA4ED5019C6E248CB9DBB83BCCmAa1J</vt:lpwstr>
      </vt:variant>
      <vt:variant>
        <vt:lpwstr/>
      </vt:variant>
      <vt:variant>
        <vt:i4>2293886</vt:i4>
      </vt:variant>
      <vt:variant>
        <vt:i4>237</vt:i4>
      </vt:variant>
      <vt:variant>
        <vt:i4>0</vt:i4>
      </vt:variant>
      <vt:variant>
        <vt:i4>5</vt:i4>
      </vt:variant>
      <vt:variant>
        <vt:lpwstr>http://www.consultant.ru/online/base/?req=doc;base=LAW;n=122790;p=5</vt:lpwstr>
      </vt:variant>
      <vt:variant>
        <vt:lpwstr>p1089</vt:lpwstr>
      </vt:variant>
      <vt:variant>
        <vt:i4>7995495</vt:i4>
      </vt:variant>
      <vt:variant>
        <vt:i4>234</vt:i4>
      </vt:variant>
      <vt:variant>
        <vt:i4>0</vt:i4>
      </vt:variant>
      <vt:variant>
        <vt:i4>5</vt:i4>
      </vt:variant>
      <vt:variant>
        <vt:lpwstr>http://hghltd.yandex.net/yandbtm?fmode=envelope&amp;url=http%3A%2F%2Fwww.gelendzhik.org%2Fadmin%2Fdocuments%2Freg_38.rtf&amp;lr=2&amp;text=%D0%B0%D0%B4%D0%BC%D0%B8%D0%BD%D0%B8%D1%81%D1%82%D1%80%D0%B0%D1%82%D0%B8%D0%B2%D0%BD%D1%8B%D0%B9%20%D1%80%D0%B5%D0%B3%D0%BB%D0%B0%D0%BC%D0%B5%D0%BD%D1%82%20%D0%BF%D0%BE%20%D0%B8%D0%B7%D0%BC%D0%B5%D0%BD%D0%B5%D0%BD%D0%B8%D1%8E%20%D0%B2%D0%B8%D0%B4%D0%B0%20%D1%80%D0%B0%D0%B7%D1%80%D0%B5%D1%88%D0%B5%D0%BD%D0%BD%D0%BE%D0%B3%D0%BE%20%D0%B8%D1%81%D0%BF%D0%BE%D0%BB%D1%8C%D0%B7%D0%BE%D0%B2%D0%B0%D0%BD%D0%B8%D1%8F&amp;l10n=ru&amp;mime=rtf&amp;sign=9e4621c42a697c9895d0b3749c1d9175&amp;keyno=0</vt:lpwstr>
      </vt:variant>
      <vt:variant>
        <vt:lpwstr>YANDEX_100</vt:lpwstr>
      </vt:variant>
      <vt:variant>
        <vt:i4>4325463</vt:i4>
      </vt:variant>
      <vt:variant>
        <vt:i4>231</vt:i4>
      </vt:variant>
      <vt:variant>
        <vt:i4>0</vt:i4>
      </vt:variant>
      <vt:variant>
        <vt:i4>5</vt:i4>
      </vt:variant>
      <vt:variant>
        <vt:lpwstr>http://hghltd.yandex.net/yandbtm?fmode=envelope&amp;url=http%3A%2F%2Fwww.gelendzhik.org%2Fadmin%2Fdocuments%2Freg_38.rtf&amp;lr=2&amp;text=%D0%B0%D0%B4%D0%BC%D0%B8%D0%BD%D0%B8%D1%81%D1%82%D1%80%D0%B0%D1%82%D0%B8%D0%B2%D0%BD%D1%8B%D0%B9%20%D1%80%D0%B5%D0%B3%D0%BB%D0%B0%D0%BC%D0%B5%D0%BD%D1%82%20%D0%BF%D0%BE%20%D0%B8%D0%B7%D0%BC%D0%B5%D0%BD%D0%B5%D0%BD%D0%B8%D1%8E%20%D0%B2%D0%B8%D0%B4%D0%B0%20%D1%80%D0%B0%D0%B7%D1%80%D0%B5%D1%88%D0%B5%D0%BD%D0%BD%D0%BE%D0%B3%D0%BE%20%D0%B8%D1%81%D0%BF%D0%BE%D0%BB%D1%8C%D0%B7%D0%BE%D0%B2%D0%B0%D0%BD%D0%B8%D1%8F&amp;l10n=ru&amp;mime=rtf&amp;sign=9e4621c42a697c9895d0b3749c1d9175&amp;keyno=0</vt:lpwstr>
      </vt:variant>
      <vt:variant>
        <vt:lpwstr>YANDEX_98</vt:lpwstr>
      </vt:variant>
      <vt:variant>
        <vt:i4>4325463</vt:i4>
      </vt:variant>
      <vt:variant>
        <vt:i4>228</vt:i4>
      </vt:variant>
      <vt:variant>
        <vt:i4>0</vt:i4>
      </vt:variant>
      <vt:variant>
        <vt:i4>5</vt:i4>
      </vt:variant>
      <vt:variant>
        <vt:lpwstr>http://hghltd.yandex.net/yandbtm?fmode=envelope&amp;url=http%3A%2F%2Fwww.gelendzhik.org%2Fadmin%2Fdocuments%2Freg_38.rtf&amp;lr=2&amp;text=%D0%B0%D0%B4%D0%BC%D0%B8%D0%BD%D0%B8%D1%81%D1%82%D1%80%D0%B0%D1%82%D0%B8%D0%B2%D0%BD%D1%8B%D0%B9%20%D1%80%D0%B5%D0%B3%D0%BB%D0%B0%D0%BC%D0%B5%D0%BD%D1%82%20%D0%BF%D0%BE%20%D0%B8%D0%B7%D0%BC%D0%B5%D0%BD%D0%B5%D0%BD%D0%B8%D1%8E%20%D0%B2%D0%B8%D0%B4%D0%B0%20%D1%80%D0%B0%D0%B7%D1%80%D0%B5%D1%88%D0%B5%D0%BD%D0%BD%D0%BE%D0%B3%D0%BE%20%D0%B8%D1%81%D0%BF%D0%BE%D0%BB%D1%8C%D0%B7%D0%BE%D0%B2%D0%B0%D0%BD%D0%B8%D1%8F&amp;l10n=ru&amp;mime=rtf&amp;sign=9e4621c42a697c9895d0b3749c1d9175&amp;keyno=0</vt:lpwstr>
      </vt:variant>
      <vt:variant>
        <vt:lpwstr>YANDEX_99</vt:lpwstr>
      </vt:variant>
      <vt:variant>
        <vt:i4>4325463</vt:i4>
      </vt:variant>
      <vt:variant>
        <vt:i4>225</vt:i4>
      </vt:variant>
      <vt:variant>
        <vt:i4>0</vt:i4>
      </vt:variant>
      <vt:variant>
        <vt:i4>5</vt:i4>
      </vt:variant>
      <vt:variant>
        <vt:lpwstr>http://hghltd.yandex.net/yandbtm?fmode=envelope&amp;url=http%3A%2F%2Fwww.gelendzhik.org%2Fadmin%2Fdocuments%2Freg_38.rtf&amp;lr=2&amp;text=%D0%B0%D0%B4%D0%BC%D0%B8%D0%BD%D0%B8%D1%81%D1%82%D1%80%D0%B0%D1%82%D0%B8%D0%B2%D0%BD%D1%8B%D0%B9%20%D1%80%D0%B5%D0%B3%D0%BB%D0%B0%D0%BC%D0%B5%D0%BD%D1%82%20%D0%BF%D0%BE%20%D0%B8%D0%B7%D0%BC%D0%B5%D0%BD%D0%B5%D0%BD%D0%B8%D1%8E%20%D0%B2%D0%B8%D0%B4%D0%B0%20%D1%80%D0%B0%D0%B7%D1%80%D0%B5%D1%88%D0%B5%D0%BD%D0%BD%D0%BE%D0%B3%D0%BE%20%D0%B8%D1%81%D0%BF%D0%BE%D0%BB%D1%8C%D0%B7%D0%BE%D0%B2%D0%B0%D0%BD%D0%B8%D1%8F&amp;l10n=ru&amp;mime=rtf&amp;sign=9e4621c42a697c9895d0b3749c1d9175&amp;keyno=0</vt:lpwstr>
      </vt:variant>
      <vt:variant>
        <vt:lpwstr>YANDEX_97</vt:lpwstr>
      </vt:variant>
      <vt:variant>
        <vt:i4>4325463</vt:i4>
      </vt:variant>
      <vt:variant>
        <vt:i4>222</vt:i4>
      </vt:variant>
      <vt:variant>
        <vt:i4>0</vt:i4>
      </vt:variant>
      <vt:variant>
        <vt:i4>5</vt:i4>
      </vt:variant>
      <vt:variant>
        <vt:lpwstr>http://hghltd.yandex.net/yandbtm?fmode=envelope&amp;url=http%3A%2F%2Fwww.gelendzhik.org%2Fadmin%2Fdocuments%2Freg_38.rtf&amp;lr=2&amp;text=%D0%B0%D0%B4%D0%BC%D0%B8%D0%BD%D0%B8%D1%81%D1%82%D1%80%D0%B0%D1%82%D0%B8%D0%B2%D0%BD%D1%8B%D0%B9%20%D1%80%D0%B5%D0%B3%D0%BB%D0%B0%D0%BC%D0%B5%D0%BD%D1%82%20%D0%BF%D0%BE%20%D0%B8%D0%B7%D0%BC%D0%B5%D0%BD%D0%B5%D0%BD%D0%B8%D1%8E%20%D0%B2%D0%B8%D0%B4%D0%B0%20%D1%80%D0%B0%D0%B7%D1%80%D0%B5%D1%88%D0%B5%D0%BD%D0%BD%D0%BE%D0%B3%D0%BE%20%D0%B8%D1%81%D0%BF%D0%BE%D0%BB%D1%8C%D0%B7%D0%BE%D0%B2%D0%B0%D0%BD%D0%B8%D1%8F&amp;l10n=ru&amp;mime=rtf&amp;sign=9e4621c42a697c9895d0b3749c1d9175&amp;keyno=0</vt:lpwstr>
      </vt:variant>
      <vt:variant>
        <vt:lpwstr>YANDEX_98</vt:lpwstr>
      </vt:variant>
      <vt:variant>
        <vt:i4>4325463</vt:i4>
      </vt:variant>
      <vt:variant>
        <vt:i4>219</vt:i4>
      </vt:variant>
      <vt:variant>
        <vt:i4>0</vt:i4>
      </vt:variant>
      <vt:variant>
        <vt:i4>5</vt:i4>
      </vt:variant>
      <vt:variant>
        <vt:lpwstr>http://hghltd.yandex.net/yandbtm?fmode=envelope&amp;url=http%3A%2F%2Fwww.gelendzhik.org%2Fadmin%2Fdocuments%2Freg_38.rtf&amp;lr=2&amp;text=%D0%B0%D0%B4%D0%BC%D0%B8%D0%BD%D0%B8%D1%81%D1%82%D1%80%D0%B0%D1%82%D0%B8%D0%B2%D0%BD%D1%8B%D0%B9%20%D1%80%D0%B5%D0%B3%D0%BB%D0%B0%D0%BC%D0%B5%D0%BD%D1%82%20%D0%BF%D0%BE%20%D0%B8%D0%B7%D0%BC%D0%B5%D0%BD%D0%B5%D0%BD%D0%B8%D1%8E%20%D0%B2%D0%B8%D0%B4%D0%B0%20%D1%80%D0%B0%D0%B7%D1%80%D0%B5%D1%88%D0%B5%D0%BD%D0%BD%D0%BE%D0%B3%D0%BE%20%D0%B8%D1%81%D0%BF%D0%BE%D0%BB%D1%8C%D0%B7%D0%BE%D0%B2%D0%B0%D0%BD%D0%B8%D1%8F&amp;l10n=ru&amp;mime=rtf&amp;sign=9e4621c42a697c9895d0b3749c1d9175&amp;keyno=0</vt:lpwstr>
      </vt:variant>
      <vt:variant>
        <vt:lpwstr>YANDEX_96</vt:lpwstr>
      </vt:variant>
      <vt:variant>
        <vt:i4>4325463</vt:i4>
      </vt:variant>
      <vt:variant>
        <vt:i4>216</vt:i4>
      </vt:variant>
      <vt:variant>
        <vt:i4>0</vt:i4>
      </vt:variant>
      <vt:variant>
        <vt:i4>5</vt:i4>
      </vt:variant>
      <vt:variant>
        <vt:lpwstr>http://hghltd.yandex.net/yandbtm?fmode=envelope&amp;url=http%3A%2F%2Fwww.gelendzhik.org%2Fadmin%2Fdocuments%2Freg_38.rtf&amp;lr=2&amp;text=%D0%B0%D0%B4%D0%BC%D0%B8%D0%BD%D0%B8%D1%81%D1%82%D1%80%D0%B0%D1%82%D0%B8%D0%B2%D0%BD%D1%8B%D0%B9%20%D1%80%D0%B5%D0%B3%D0%BB%D0%B0%D0%BC%D0%B5%D0%BD%D1%82%20%D0%BF%D0%BE%20%D0%B8%D0%B7%D0%BC%D0%B5%D0%BD%D0%B5%D0%BD%D0%B8%D1%8E%20%D0%B2%D0%B8%D0%B4%D0%B0%20%D1%80%D0%B0%D0%B7%D1%80%D0%B5%D1%88%D0%B5%D0%BD%D0%BD%D0%BE%D0%B3%D0%BE%20%D0%B8%D1%81%D0%BF%D0%BE%D0%BB%D1%8C%D0%B7%D0%BE%D0%B2%D0%B0%D0%BD%D0%B8%D1%8F&amp;l10n=ru&amp;mime=rtf&amp;sign=9e4621c42a697c9895d0b3749c1d9175&amp;keyno=0</vt:lpwstr>
      </vt:variant>
      <vt:variant>
        <vt:lpwstr>YANDEX_95</vt:lpwstr>
      </vt:variant>
      <vt:variant>
        <vt:i4>4325463</vt:i4>
      </vt:variant>
      <vt:variant>
        <vt:i4>213</vt:i4>
      </vt:variant>
      <vt:variant>
        <vt:i4>0</vt:i4>
      </vt:variant>
      <vt:variant>
        <vt:i4>5</vt:i4>
      </vt:variant>
      <vt:variant>
        <vt:lpwstr>http://hghltd.yandex.net/yandbtm?fmode=envelope&amp;url=http%3A%2F%2Fwww.gelendzhik.org%2Fadmin%2Fdocuments%2Freg_38.rtf&amp;lr=2&amp;text=%D0%B0%D0%B4%D0%BC%D0%B8%D0%BD%D0%B8%D1%81%D1%82%D1%80%D0%B0%D1%82%D0%B8%D0%B2%D0%BD%D1%8B%D0%B9%20%D1%80%D0%B5%D0%B3%D0%BB%D0%B0%D0%BC%D0%B5%D0%BD%D1%82%20%D0%BF%D0%BE%20%D0%B8%D0%B7%D0%BC%D0%B5%D0%BD%D0%B5%D0%BD%D0%B8%D1%8E%20%D0%B2%D0%B8%D0%B4%D0%B0%20%D1%80%D0%B0%D0%B7%D1%80%D0%B5%D1%88%D0%B5%D0%BD%D0%BD%D0%BE%D0%B3%D0%BE%20%D0%B8%D1%81%D0%BF%D0%BE%D0%BB%D1%8C%D0%B7%D0%BE%D0%B2%D0%B0%D0%BD%D0%B8%D1%8F&amp;l10n=ru&amp;mime=rtf&amp;sign=9e4621c42a697c9895d0b3749c1d9175&amp;keyno=0</vt:lpwstr>
      </vt:variant>
      <vt:variant>
        <vt:lpwstr>YANDEX_96</vt:lpwstr>
      </vt:variant>
      <vt:variant>
        <vt:i4>4325463</vt:i4>
      </vt:variant>
      <vt:variant>
        <vt:i4>210</vt:i4>
      </vt:variant>
      <vt:variant>
        <vt:i4>0</vt:i4>
      </vt:variant>
      <vt:variant>
        <vt:i4>5</vt:i4>
      </vt:variant>
      <vt:variant>
        <vt:lpwstr>http://hghltd.yandex.net/yandbtm?fmode=envelope&amp;url=http%3A%2F%2Fwww.gelendzhik.org%2Fadmin%2Fdocuments%2Freg_38.rtf&amp;lr=2&amp;text=%D0%B0%D0%B4%D0%BC%D0%B8%D0%BD%D0%B8%D1%81%D1%82%D1%80%D0%B0%D1%82%D0%B8%D0%B2%D0%BD%D1%8B%D0%B9%20%D1%80%D0%B5%D0%B3%D0%BB%D0%B0%D0%BC%D0%B5%D0%BD%D1%82%20%D0%BF%D0%BE%20%D0%B8%D0%B7%D0%BC%D0%B5%D0%BD%D0%B5%D0%BD%D0%B8%D1%8E%20%D0%B2%D0%B8%D0%B4%D0%B0%20%D1%80%D0%B0%D0%B7%D1%80%D0%B5%D1%88%D0%B5%D0%BD%D0%BD%D0%BE%D0%B3%D0%BE%20%D0%B8%D1%81%D0%BF%D0%BE%D0%BB%D1%8C%D0%B7%D0%BE%D0%B2%D0%B0%D0%BD%D0%B8%D1%8F&amp;l10n=ru&amp;mime=rtf&amp;sign=9e4621c42a697c9895d0b3749c1d9175&amp;keyno=0</vt:lpwstr>
      </vt:variant>
      <vt:variant>
        <vt:lpwstr>YANDEX_94</vt:lpwstr>
      </vt:variant>
      <vt:variant>
        <vt:i4>4325463</vt:i4>
      </vt:variant>
      <vt:variant>
        <vt:i4>207</vt:i4>
      </vt:variant>
      <vt:variant>
        <vt:i4>0</vt:i4>
      </vt:variant>
      <vt:variant>
        <vt:i4>5</vt:i4>
      </vt:variant>
      <vt:variant>
        <vt:lpwstr>http://hghltd.yandex.net/yandbtm?fmode=envelope&amp;url=http%3A%2F%2Fwww.gelendzhik.org%2Fadmin%2Fdocuments%2Freg_38.rtf&amp;lr=2&amp;text=%D0%B0%D0%B4%D0%BC%D0%B8%D0%BD%D0%B8%D1%81%D1%82%D1%80%D0%B0%D1%82%D0%B8%D0%B2%D0%BD%D1%8B%D0%B9%20%D1%80%D0%B5%D0%B3%D0%BB%D0%B0%D0%BC%D0%B5%D0%BD%D1%82%20%D0%BF%D0%BE%20%D0%B8%D0%B7%D0%BC%D0%B5%D0%BD%D0%B5%D0%BD%D0%B8%D1%8E%20%D0%B2%D0%B8%D0%B4%D0%B0%20%D1%80%D0%B0%D0%B7%D1%80%D0%B5%D1%88%D0%B5%D0%BD%D0%BD%D0%BE%D0%B3%D0%BE%20%D0%B8%D1%81%D0%BF%D0%BE%D0%BB%D1%8C%D0%B7%D0%BE%D0%B2%D0%B0%D0%BD%D0%B8%D1%8F&amp;l10n=ru&amp;mime=rtf&amp;sign=9e4621c42a697c9895d0b3749c1d9175&amp;keyno=0</vt:lpwstr>
      </vt:variant>
      <vt:variant>
        <vt:lpwstr>YANDEX_95</vt:lpwstr>
      </vt:variant>
      <vt:variant>
        <vt:i4>4325463</vt:i4>
      </vt:variant>
      <vt:variant>
        <vt:i4>204</vt:i4>
      </vt:variant>
      <vt:variant>
        <vt:i4>0</vt:i4>
      </vt:variant>
      <vt:variant>
        <vt:i4>5</vt:i4>
      </vt:variant>
      <vt:variant>
        <vt:lpwstr>http://hghltd.yandex.net/yandbtm?fmode=envelope&amp;url=http%3A%2F%2Fwww.gelendzhik.org%2Fadmin%2Fdocuments%2Freg_38.rtf&amp;lr=2&amp;text=%D0%B0%D0%B4%D0%BC%D0%B8%D0%BD%D0%B8%D1%81%D1%82%D1%80%D0%B0%D1%82%D0%B8%D0%B2%D0%BD%D1%8B%D0%B9%20%D1%80%D0%B5%D0%B3%D0%BB%D0%B0%D0%BC%D0%B5%D0%BD%D1%82%20%D0%BF%D0%BE%20%D0%B8%D0%B7%D0%BC%D0%B5%D0%BD%D0%B5%D0%BD%D0%B8%D1%8E%20%D0%B2%D0%B8%D0%B4%D0%B0%20%D1%80%D0%B0%D0%B7%D1%80%D0%B5%D1%88%D0%B5%D0%BD%D0%BD%D0%BE%D0%B3%D0%BE%20%D0%B8%D1%81%D0%BF%D0%BE%D0%BB%D1%8C%D0%B7%D0%BE%D0%B2%D0%B0%D0%BD%D0%B8%D1%8F&amp;l10n=ru&amp;mime=rtf&amp;sign=9e4621c42a697c9895d0b3749c1d9175&amp;keyno=0</vt:lpwstr>
      </vt:variant>
      <vt:variant>
        <vt:lpwstr>YANDEX_93</vt:lpwstr>
      </vt:variant>
      <vt:variant>
        <vt:i4>8126565</vt:i4>
      </vt:variant>
      <vt:variant>
        <vt:i4>201</vt:i4>
      </vt:variant>
      <vt:variant>
        <vt:i4>0</vt:i4>
      </vt:variant>
      <vt:variant>
        <vt:i4>5</vt:i4>
      </vt:variant>
      <vt:variant>
        <vt:lpwstr>http://hghltd.yandex.net/yandbtm?fmode=envelope&amp;url=http%3A%2F%2Fwww.gelendzhik.org%2Fadmin%2Fdocuments%2Freg_38.rtf&amp;lr=2&amp;text=%D0%B0%D0%B4%D0%BC%D0%B8%D0%BD%D0%B8%D1%81%D1%82%D1%80%D0%B0%D1%82%D0%B8%D0%B2%D0%BD%D1%8B%D0%B9%20%D1%80%D0%B5%D0%B3%D0%BB%D0%B0%D0%BC%D0%B5%D0%BD%D1%82%20%D0%BF%D0%BE%20%D0%B8%D0%B7%D0%BC%D0%B5%D0%BD%D0%B5%D0%BD%D0%B8%D1%8E%20%D0%B2%D0%B8%D0%B4%D0%B0%20%D1%80%D0%B0%D0%B7%D1%80%D0%B5%D1%88%D0%B5%D0%BD%D0%BD%D0%BE%D0%B3%D0%BE%20%D0%B8%D1%81%D0%BF%D0%BE%D0%BB%D1%8C%D0%B7%D0%BE%D0%B2%D0%B0%D0%BD%D0%B8%D1%8F&amp;l10n=ru&amp;mime=rtf&amp;sign=9e4621c42a697c9895d0b3749c1d9175&amp;keyno=0</vt:lpwstr>
      </vt:variant>
      <vt:variant>
        <vt:lpwstr>YANDEX_126</vt:lpwstr>
      </vt:variant>
      <vt:variant>
        <vt:i4>8257637</vt:i4>
      </vt:variant>
      <vt:variant>
        <vt:i4>198</vt:i4>
      </vt:variant>
      <vt:variant>
        <vt:i4>0</vt:i4>
      </vt:variant>
      <vt:variant>
        <vt:i4>5</vt:i4>
      </vt:variant>
      <vt:variant>
        <vt:lpwstr>http://hghltd.yandex.net/yandbtm?fmode=envelope&amp;url=http%3A%2F%2Fwww.gelendzhik.org%2Fadmin%2Fdocuments%2Freg_38.rtf&amp;lr=2&amp;text=%D0%B0%D0%B4%D0%BC%D0%B8%D0%BD%D0%B8%D1%81%D1%82%D1%80%D0%B0%D1%82%D0%B8%D0%B2%D0%BD%D1%8B%D0%B9%20%D1%80%D0%B5%D0%B3%D0%BB%D0%B0%D0%BC%D0%B5%D0%BD%D1%82%20%D0%BF%D0%BE%20%D0%B8%D0%B7%D0%BC%D0%B5%D0%BD%D0%B5%D0%BD%D0%B8%D1%8E%20%D0%B2%D0%B8%D0%B4%D0%B0%20%D1%80%D0%B0%D0%B7%D1%80%D0%B5%D1%88%D0%B5%D0%BD%D0%BD%D0%BE%D0%B3%D0%BE%20%D0%B8%D1%81%D0%BF%D0%BE%D0%BB%D1%8C%D0%B7%D0%BE%D0%B2%D0%B0%D0%BD%D0%B8%D1%8F&amp;l10n=ru&amp;mime=rtf&amp;sign=9e4621c42a697c9895d0b3749c1d9175&amp;keyno=0</vt:lpwstr>
      </vt:variant>
      <vt:variant>
        <vt:lpwstr>YANDEX_124</vt:lpwstr>
      </vt:variant>
      <vt:variant>
        <vt:i4>8323173</vt:i4>
      </vt:variant>
      <vt:variant>
        <vt:i4>195</vt:i4>
      </vt:variant>
      <vt:variant>
        <vt:i4>0</vt:i4>
      </vt:variant>
      <vt:variant>
        <vt:i4>5</vt:i4>
      </vt:variant>
      <vt:variant>
        <vt:lpwstr>http://hghltd.yandex.net/yandbtm?fmode=envelope&amp;url=http%3A%2F%2Fwww.gelendzhik.org%2Fadmin%2Fdocuments%2Freg_38.rtf&amp;lr=2&amp;text=%D0%B0%D0%B4%D0%BC%D0%B8%D0%BD%D0%B8%D1%81%D1%82%D1%80%D0%B0%D1%82%D0%B8%D0%B2%D0%BD%D1%8B%D0%B9%20%D1%80%D0%B5%D0%B3%D0%BB%D0%B0%D0%BC%D0%B5%D0%BD%D1%82%20%D0%BF%D0%BE%20%D0%B8%D0%B7%D0%BC%D0%B5%D0%BD%D0%B5%D0%BD%D0%B8%D1%8E%20%D0%B2%D0%B8%D0%B4%D0%B0%20%D1%80%D0%B0%D0%B7%D1%80%D0%B5%D1%88%D0%B5%D0%BD%D0%BD%D0%BE%D0%B3%D0%BE%20%D0%B8%D1%81%D0%BF%D0%BE%D0%BB%D1%8C%D0%B7%D0%BE%D0%B2%D0%B0%D0%BD%D0%B8%D1%8F&amp;l10n=ru&amp;mime=rtf&amp;sign=9e4621c42a697c9895d0b3749c1d9175&amp;keyno=0</vt:lpwstr>
      </vt:variant>
      <vt:variant>
        <vt:lpwstr>YANDEX_125</vt:lpwstr>
      </vt:variant>
      <vt:variant>
        <vt:i4>7995492</vt:i4>
      </vt:variant>
      <vt:variant>
        <vt:i4>192</vt:i4>
      </vt:variant>
      <vt:variant>
        <vt:i4>0</vt:i4>
      </vt:variant>
      <vt:variant>
        <vt:i4>5</vt:i4>
      </vt:variant>
      <vt:variant>
        <vt:lpwstr>http://hghltd.yandex.net/yandbtm?fmode=envelope&amp;url=http%3A%2F%2Fwww.gelendzhik.org%2Fadmin%2Fdocuments%2Freg_38.rtf&amp;lr=2&amp;text=%D0%B0%D0%B4%D0%BC%D0%B8%D0%BD%D0%B8%D1%81%D1%82%D1%80%D0%B0%D1%82%D0%B8%D0%B2%D0%BD%D1%8B%D0%B9%20%D1%80%D0%B5%D0%B3%D0%BB%D0%B0%D0%BC%D0%B5%D0%BD%D1%82%20%D0%BF%D0%BE%20%D0%B8%D0%B7%D0%BC%D0%B5%D0%BD%D0%B5%D0%BD%D0%B8%D1%8E%20%D0%B2%D0%B8%D0%B4%D0%B0%20%D1%80%D0%B0%D0%B7%D1%80%D0%B5%D1%88%D0%B5%D0%BD%D0%BD%D0%BE%D0%B3%D0%BE%20%D0%B8%D1%81%D0%BF%D0%BE%D0%BB%D1%8C%D0%B7%D0%BE%D0%B2%D0%B0%D0%BD%D0%B8%D1%8F&amp;l10n=ru&amp;mime=rtf&amp;sign=9e4621c42a697c9895d0b3749c1d9175&amp;keyno=0</vt:lpwstr>
      </vt:variant>
      <vt:variant>
        <vt:lpwstr>YANDEX_130</vt:lpwstr>
      </vt:variant>
      <vt:variant>
        <vt:i4>7471205</vt:i4>
      </vt:variant>
      <vt:variant>
        <vt:i4>189</vt:i4>
      </vt:variant>
      <vt:variant>
        <vt:i4>0</vt:i4>
      </vt:variant>
      <vt:variant>
        <vt:i4>5</vt:i4>
      </vt:variant>
      <vt:variant>
        <vt:lpwstr>http://hghltd.yandex.net/yandbtm?fmode=envelope&amp;url=http%3A%2F%2Fwww.gelendzhik.org%2Fadmin%2Fdocuments%2Freg_38.rtf&amp;lr=2&amp;text=%D0%B0%D0%B4%D0%BC%D0%B8%D0%BD%D0%B8%D1%81%D1%82%D1%80%D0%B0%D1%82%D0%B8%D0%B2%D0%BD%D1%8B%D0%B9%20%D1%80%D0%B5%D0%B3%D0%BB%D0%B0%D0%BC%D0%B5%D0%BD%D1%82%20%D0%BF%D0%BE%20%D0%B8%D0%B7%D0%BC%D0%B5%D0%BD%D0%B5%D0%BD%D0%B8%D1%8E%20%D0%B2%D0%B8%D0%B4%D0%B0%20%D1%80%D0%B0%D0%B7%D1%80%D0%B5%D1%88%D0%B5%D0%BD%D0%BD%D0%BE%D0%B3%D0%BE%20%D0%B8%D1%81%D0%BF%D0%BE%D0%BB%D1%8C%D0%B7%D0%BE%D0%B2%D0%B0%D0%BD%D0%B8%D1%8F&amp;l10n=ru&amp;mime=rtf&amp;sign=9e4621c42a697c9895d0b3749c1d9175&amp;keyno=0</vt:lpwstr>
      </vt:variant>
      <vt:variant>
        <vt:lpwstr>YANDEX_128</vt:lpwstr>
      </vt:variant>
      <vt:variant>
        <vt:i4>7536741</vt:i4>
      </vt:variant>
      <vt:variant>
        <vt:i4>186</vt:i4>
      </vt:variant>
      <vt:variant>
        <vt:i4>0</vt:i4>
      </vt:variant>
      <vt:variant>
        <vt:i4>5</vt:i4>
      </vt:variant>
      <vt:variant>
        <vt:lpwstr>http://hghltd.yandex.net/yandbtm?fmode=envelope&amp;url=http%3A%2F%2Fwww.gelendzhik.org%2Fadmin%2Fdocuments%2Freg_38.rtf&amp;lr=2&amp;text=%D0%B0%D0%B4%D0%BC%D0%B8%D0%BD%D0%B8%D1%81%D1%82%D1%80%D0%B0%D1%82%D0%B8%D0%B2%D0%BD%D1%8B%D0%B9%20%D1%80%D0%B5%D0%B3%D0%BB%D0%B0%D0%BC%D0%B5%D0%BD%D1%82%20%D0%BF%D0%BE%20%D0%B8%D0%B7%D0%BC%D0%B5%D0%BD%D0%B5%D0%BD%D0%B8%D1%8E%20%D0%B2%D0%B8%D0%B4%D0%B0%20%D1%80%D0%B0%D0%B7%D1%80%D0%B5%D1%88%D0%B5%D0%BD%D0%BD%D0%BE%D0%B3%D0%BE%20%D0%B8%D1%81%D0%BF%D0%BE%D0%BB%D1%8C%D0%B7%D0%BE%D0%B2%D0%B0%D0%BD%D0%B8%D1%8F&amp;l10n=ru&amp;mime=rtf&amp;sign=9e4621c42a697c9895d0b3749c1d9175&amp;keyno=0</vt:lpwstr>
      </vt:variant>
      <vt:variant>
        <vt:lpwstr>YANDEX_129</vt:lpwstr>
      </vt:variant>
      <vt:variant>
        <vt:i4>8192101</vt:i4>
      </vt:variant>
      <vt:variant>
        <vt:i4>183</vt:i4>
      </vt:variant>
      <vt:variant>
        <vt:i4>0</vt:i4>
      </vt:variant>
      <vt:variant>
        <vt:i4>5</vt:i4>
      </vt:variant>
      <vt:variant>
        <vt:lpwstr>http://hghltd.yandex.net/yandbtm?fmode=envelope&amp;url=http%3A%2F%2Fwww.gelendzhik.org%2Fadmin%2Fdocuments%2Freg_38.rtf&amp;lr=2&amp;text=%D0%B0%D0%B4%D0%BC%D0%B8%D0%BD%D0%B8%D1%81%D1%82%D1%80%D0%B0%D1%82%D0%B8%D0%B2%D0%BD%D1%8B%D0%B9%20%D1%80%D0%B5%D0%B3%D0%BB%D0%B0%D0%BC%D0%B5%D0%BD%D1%82%20%D0%BF%D0%BE%20%D0%B8%D0%B7%D0%BC%D0%B5%D0%BD%D0%B5%D0%BD%D0%B8%D1%8E%20%D0%B2%D0%B8%D0%B4%D0%B0%20%D1%80%D0%B0%D0%B7%D1%80%D0%B5%D1%88%D0%B5%D0%BD%D0%BD%D0%BE%D0%B3%D0%BE%20%D0%B8%D1%81%D0%BF%D0%BE%D0%BB%D1%8C%D0%B7%D0%BE%D0%B2%D0%B0%D0%BD%D0%B8%D1%8F&amp;l10n=ru&amp;mime=rtf&amp;sign=9e4621c42a697c9895d0b3749c1d9175&amp;keyno=0</vt:lpwstr>
      </vt:variant>
      <vt:variant>
        <vt:lpwstr>YANDEX_127</vt:lpwstr>
      </vt:variant>
      <vt:variant>
        <vt:i4>7471205</vt:i4>
      </vt:variant>
      <vt:variant>
        <vt:i4>180</vt:i4>
      </vt:variant>
      <vt:variant>
        <vt:i4>0</vt:i4>
      </vt:variant>
      <vt:variant>
        <vt:i4>5</vt:i4>
      </vt:variant>
      <vt:variant>
        <vt:lpwstr>http://hghltd.yandex.net/yandbtm?fmode=envelope&amp;url=http%3A%2F%2Fwww.gelendzhik.org%2Fadmin%2Fdocuments%2Freg_38.rtf&amp;lr=2&amp;text=%D0%B0%D0%B4%D0%BC%D0%B8%D0%BD%D0%B8%D1%81%D1%82%D1%80%D0%B0%D1%82%D0%B8%D0%B2%D0%BD%D1%8B%D0%B9%20%D1%80%D0%B5%D0%B3%D0%BB%D0%B0%D0%BC%D0%B5%D0%BD%D1%82%20%D0%BF%D0%BE%20%D0%B8%D0%B7%D0%BC%D0%B5%D0%BD%D0%B5%D0%BD%D0%B8%D1%8E%20%D0%B2%D0%B8%D0%B4%D0%B0%20%D1%80%D0%B0%D0%B7%D1%80%D0%B5%D1%88%D0%B5%D0%BD%D0%BD%D0%BE%D0%B3%D0%BE%20%D0%B8%D1%81%D0%BF%D0%BE%D0%BB%D1%8C%D0%B7%D0%BE%D0%B2%D0%B0%D0%BD%D0%B8%D1%8F&amp;l10n=ru&amp;mime=rtf&amp;sign=9e4621c42a697c9895d0b3749c1d9175&amp;keyno=0</vt:lpwstr>
      </vt:variant>
      <vt:variant>
        <vt:lpwstr>YANDEX_128</vt:lpwstr>
      </vt:variant>
      <vt:variant>
        <vt:i4>8126565</vt:i4>
      </vt:variant>
      <vt:variant>
        <vt:i4>177</vt:i4>
      </vt:variant>
      <vt:variant>
        <vt:i4>0</vt:i4>
      </vt:variant>
      <vt:variant>
        <vt:i4>5</vt:i4>
      </vt:variant>
      <vt:variant>
        <vt:lpwstr>http://hghltd.yandex.net/yandbtm?fmode=envelope&amp;url=http%3A%2F%2Fwww.gelendzhik.org%2Fadmin%2Fdocuments%2Freg_38.rtf&amp;lr=2&amp;text=%D0%B0%D0%B4%D0%BC%D0%B8%D0%BD%D0%B8%D1%81%D1%82%D1%80%D0%B0%D1%82%D0%B8%D0%B2%D0%BD%D1%8B%D0%B9%20%D1%80%D0%B5%D0%B3%D0%BB%D0%B0%D0%BC%D0%B5%D0%BD%D1%82%20%D0%BF%D0%BE%20%D0%B8%D0%B7%D0%BC%D0%B5%D0%BD%D0%B5%D0%BD%D0%B8%D1%8E%20%D0%B2%D0%B8%D0%B4%D0%B0%20%D1%80%D0%B0%D0%B7%D1%80%D0%B5%D1%88%D0%B5%D0%BD%D0%BD%D0%BE%D0%B3%D0%BE%20%D0%B8%D1%81%D0%BF%D0%BE%D0%BB%D1%8C%D0%B7%D0%BE%D0%B2%D0%B0%D0%BD%D0%B8%D1%8F&amp;l10n=ru&amp;mime=rtf&amp;sign=9e4621c42a697c9895d0b3749c1d9175&amp;keyno=0</vt:lpwstr>
      </vt:variant>
      <vt:variant>
        <vt:lpwstr>YANDEX_126</vt:lpwstr>
      </vt:variant>
      <vt:variant>
        <vt:i4>8192101</vt:i4>
      </vt:variant>
      <vt:variant>
        <vt:i4>174</vt:i4>
      </vt:variant>
      <vt:variant>
        <vt:i4>0</vt:i4>
      </vt:variant>
      <vt:variant>
        <vt:i4>5</vt:i4>
      </vt:variant>
      <vt:variant>
        <vt:lpwstr>http://hghltd.yandex.net/yandbtm?fmode=envelope&amp;url=http%3A%2F%2Fwww.gelendzhik.org%2Fadmin%2Fdocuments%2Freg_38.rtf&amp;lr=2&amp;text=%D0%B0%D0%B4%D0%BC%D0%B8%D0%BD%D0%B8%D1%81%D1%82%D1%80%D0%B0%D1%82%D0%B8%D0%B2%D0%BD%D1%8B%D0%B9%20%D1%80%D0%B5%D0%B3%D0%BB%D0%B0%D0%BC%D0%B5%D0%BD%D1%82%20%D0%BF%D0%BE%20%D0%B8%D0%B7%D0%BC%D0%B5%D0%BD%D0%B5%D0%BD%D0%B8%D1%8E%20%D0%B2%D0%B8%D0%B4%D0%B0%20%D1%80%D0%B0%D0%B7%D1%80%D0%B5%D1%88%D0%B5%D0%BD%D0%BD%D0%BE%D0%B3%D0%BE%20%D0%B8%D1%81%D0%BF%D0%BE%D0%BB%D1%8C%D0%B7%D0%BE%D0%B2%D0%B0%D0%BD%D0%B8%D1%8F&amp;l10n=ru&amp;mime=rtf&amp;sign=9e4621c42a697c9895d0b3749c1d9175&amp;keyno=0</vt:lpwstr>
      </vt:variant>
      <vt:variant>
        <vt:lpwstr>YANDEX_127</vt:lpwstr>
      </vt:variant>
      <vt:variant>
        <vt:i4>8323173</vt:i4>
      </vt:variant>
      <vt:variant>
        <vt:i4>171</vt:i4>
      </vt:variant>
      <vt:variant>
        <vt:i4>0</vt:i4>
      </vt:variant>
      <vt:variant>
        <vt:i4>5</vt:i4>
      </vt:variant>
      <vt:variant>
        <vt:lpwstr>http://hghltd.yandex.net/yandbtm?fmode=envelope&amp;url=http%3A%2F%2Fwww.gelendzhik.org%2Fadmin%2Fdocuments%2Freg_38.rtf&amp;lr=2&amp;text=%D0%B0%D0%B4%D0%BC%D0%B8%D0%BD%D0%B8%D1%81%D1%82%D1%80%D0%B0%D1%82%D0%B8%D0%B2%D0%BD%D1%8B%D0%B9%20%D1%80%D0%B5%D0%B3%D0%BB%D0%B0%D0%BC%D0%B5%D0%BD%D1%82%20%D0%BF%D0%BE%20%D0%B8%D0%B7%D0%BC%D0%B5%D0%BD%D0%B5%D0%BD%D0%B8%D1%8E%20%D0%B2%D0%B8%D0%B4%D0%B0%20%D1%80%D0%B0%D0%B7%D1%80%D0%B5%D1%88%D0%B5%D0%BD%D0%BD%D0%BE%D0%B3%D0%BE%20%D0%B8%D1%81%D0%BF%D0%BE%D0%BB%D1%8C%D0%B7%D0%BE%D0%B2%D0%B0%D0%BD%D0%B8%D1%8F&amp;l10n=ru&amp;mime=rtf&amp;sign=9e4621c42a697c9895d0b3749c1d9175&amp;keyno=0</vt:lpwstr>
      </vt:variant>
      <vt:variant>
        <vt:lpwstr>YANDEX_125</vt:lpwstr>
      </vt:variant>
      <vt:variant>
        <vt:i4>7602230</vt:i4>
      </vt:variant>
      <vt:variant>
        <vt:i4>168</vt:i4>
      </vt:variant>
      <vt:variant>
        <vt:i4>0</vt:i4>
      </vt:variant>
      <vt:variant>
        <vt:i4>5</vt:i4>
      </vt:variant>
      <vt:variant>
        <vt:lpwstr>consultantplus://offline/ref=9635D6DC3E9360BFCF4F652440A9CA961763F7F90FA29AFA76C6B4D8C7B4CDF8F878559CD595B66775m1I</vt:lpwstr>
      </vt:variant>
      <vt:variant>
        <vt:lpwstr/>
      </vt:variant>
      <vt:variant>
        <vt:i4>6815842</vt:i4>
      </vt:variant>
      <vt:variant>
        <vt:i4>165</vt:i4>
      </vt:variant>
      <vt:variant>
        <vt:i4>0</vt:i4>
      </vt:variant>
      <vt:variant>
        <vt:i4>5</vt:i4>
      </vt:variant>
      <vt:variant>
        <vt:lpwstr>http://www.consultant.ru/online/base/?req=doc;base=LAW;n=122799;dst=511</vt:lpwstr>
      </vt:variant>
      <vt:variant>
        <vt:lpwstr/>
      </vt:variant>
      <vt:variant>
        <vt:i4>7143521</vt:i4>
      </vt:variant>
      <vt:variant>
        <vt:i4>162</vt:i4>
      </vt:variant>
      <vt:variant>
        <vt:i4>0</vt:i4>
      </vt:variant>
      <vt:variant>
        <vt:i4>5</vt:i4>
      </vt:variant>
      <vt:variant>
        <vt:lpwstr>http://www.consultant.ru/online/base/?req=doc;base=LAW;n=122961;dst=100219</vt:lpwstr>
      </vt:variant>
      <vt:variant>
        <vt:lpwstr/>
      </vt:variant>
      <vt:variant>
        <vt:i4>6881378</vt:i4>
      </vt:variant>
      <vt:variant>
        <vt:i4>159</vt:i4>
      </vt:variant>
      <vt:variant>
        <vt:i4>0</vt:i4>
      </vt:variant>
      <vt:variant>
        <vt:i4>5</vt:i4>
      </vt:variant>
      <vt:variant>
        <vt:lpwstr>http://www.consultant.ru/online/base/?req=doc;base=LAW;n=122799;dst=509</vt:lpwstr>
      </vt:variant>
      <vt:variant>
        <vt:lpwstr/>
      </vt:variant>
      <vt:variant>
        <vt:i4>393224</vt:i4>
      </vt:variant>
      <vt:variant>
        <vt:i4>156</vt:i4>
      </vt:variant>
      <vt:variant>
        <vt:i4>0</vt:i4>
      </vt:variant>
      <vt:variant>
        <vt:i4>5</vt:i4>
      </vt:variant>
      <vt:variant>
        <vt:lpwstr>http://www.consultant.ru/online/base/?req=doc;base=LAW;n=42144;dst=100009</vt:lpwstr>
      </vt:variant>
      <vt:variant>
        <vt:lpwstr/>
      </vt:variant>
      <vt:variant>
        <vt:i4>6488160</vt:i4>
      </vt:variant>
      <vt:variant>
        <vt:i4>153</vt:i4>
      </vt:variant>
      <vt:variant>
        <vt:i4>0</vt:i4>
      </vt:variant>
      <vt:variant>
        <vt:i4>5</vt:i4>
      </vt:variant>
      <vt:variant>
        <vt:lpwstr>http://www.consultant.ru/online/base/?req=doc;base=LAW;n=122953;dst=101432</vt:lpwstr>
      </vt:variant>
      <vt:variant>
        <vt:lpwstr/>
      </vt:variant>
      <vt:variant>
        <vt:i4>196619</vt:i4>
      </vt:variant>
      <vt:variant>
        <vt:i4>150</vt:i4>
      </vt:variant>
      <vt:variant>
        <vt:i4>0</vt:i4>
      </vt:variant>
      <vt:variant>
        <vt:i4>5</vt:i4>
      </vt:variant>
      <vt:variant>
        <vt:lpwstr>http://www.consultant.ru/online/base/?req=doc;base=LAW;n=52879;dst=100002</vt:lpwstr>
      </vt:variant>
      <vt:variant>
        <vt:lpwstr/>
      </vt:variant>
      <vt:variant>
        <vt:i4>2097201</vt:i4>
      </vt:variant>
      <vt:variant>
        <vt:i4>147</vt:i4>
      </vt:variant>
      <vt:variant>
        <vt:i4>0</vt:i4>
      </vt:variant>
      <vt:variant>
        <vt:i4>5</vt:i4>
      </vt:variant>
      <vt:variant>
        <vt:lpwstr>consultantplus://offline/ref=4CEB03FA362CB0B1918606433A2461D286D6D00941F002912C448D949EED0E6015032B48210554D7M2I2J</vt:lpwstr>
      </vt:variant>
      <vt:variant>
        <vt:lpwstr/>
      </vt:variant>
      <vt:variant>
        <vt:i4>2818150</vt:i4>
      </vt:variant>
      <vt:variant>
        <vt:i4>144</vt:i4>
      </vt:variant>
      <vt:variant>
        <vt:i4>0</vt:i4>
      </vt:variant>
      <vt:variant>
        <vt:i4>5</vt:i4>
      </vt:variant>
      <vt:variant>
        <vt:lpwstr>http://www.consultant.ru/document/cons_s_9B36117A96BCF249993C2F8C828A46C4FEEED93FF5DAC09F3205927FD7BD6514/</vt:lpwstr>
      </vt:variant>
      <vt:variant>
        <vt:lpwstr/>
      </vt:variant>
      <vt:variant>
        <vt:i4>8060990</vt:i4>
      </vt:variant>
      <vt:variant>
        <vt:i4>141</vt:i4>
      </vt:variant>
      <vt:variant>
        <vt:i4>0</vt:i4>
      </vt:variant>
      <vt:variant>
        <vt:i4>5</vt:i4>
      </vt:variant>
      <vt:variant>
        <vt:lpwstr>http://www.consultant.ru/document/cons_s_5EC991039CA864D004B078CE8ABAB98515128A170D34FDA4701C831D370645DE/</vt:lpwstr>
      </vt:variant>
      <vt:variant>
        <vt:lpwstr/>
      </vt:variant>
      <vt:variant>
        <vt:i4>7929954</vt:i4>
      </vt:variant>
      <vt:variant>
        <vt:i4>138</vt:i4>
      </vt:variant>
      <vt:variant>
        <vt:i4>0</vt:i4>
      </vt:variant>
      <vt:variant>
        <vt:i4>5</vt:i4>
      </vt:variant>
      <vt:variant>
        <vt:lpwstr>http://www.consultant.ru/document/cons_s_81D227B453ED186C7475643CDFFC7D3CB70CD4F9811781E4E20B6560154B9955/</vt:lpwstr>
      </vt:variant>
      <vt:variant>
        <vt:lpwstr/>
      </vt:variant>
      <vt:variant>
        <vt:i4>2162693</vt:i4>
      </vt:variant>
      <vt:variant>
        <vt:i4>135</vt:i4>
      </vt:variant>
      <vt:variant>
        <vt:i4>0</vt:i4>
      </vt:variant>
      <vt:variant>
        <vt:i4>5</vt:i4>
      </vt:variant>
      <vt:variant>
        <vt:lpwstr>http://www.consultant.ru/document/cons_doc_LAW_123058/</vt:lpwstr>
      </vt:variant>
      <vt:variant>
        <vt:lpwstr/>
      </vt:variant>
      <vt:variant>
        <vt:i4>2949197</vt:i4>
      </vt:variant>
      <vt:variant>
        <vt:i4>132</vt:i4>
      </vt:variant>
      <vt:variant>
        <vt:i4>0</vt:i4>
      </vt:variant>
      <vt:variant>
        <vt:i4>5</vt:i4>
      </vt:variant>
      <vt:variant>
        <vt:lpwstr>http://www.consultant.ru/popular/earth/17_8.html</vt:lpwstr>
      </vt:variant>
      <vt:variant>
        <vt:lpwstr>p1170</vt:lpwstr>
      </vt:variant>
      <vt:variant>
        <vt:i4>2752529</vt:i4>
      </vt:variant>
      <vt:variant>
        <vt:i4>129</vt:i4>
      </vt:variant>
      <vt:variant>
        <vt:i4>0</vt:i4>
      </vt:variant>
      <vt:variant>
        <vt:i4>5</vt:i4>
      </vt:variant>
      <vt:variant>
        <vt:lpwstr/>
      </vt:variant>
      <vt:variant>
        <vt:lpwstr>sub_1</vt:lpwstr>
      </vt:variant>
      <vt:variant>
        <vt:i4>6357040</vt:i4>
      </vt:variant>
      <vt:variant>
        <vt:i4>126</vt:i4>
      </vt:variant>
      <vt:variant>
        <vt:i4>0</vt:i4>
      </vt:variant>
      <vt:variant>
        <vt:i4>5</vt:i4>
      </vt:variant>
      <vt:variant>
        <vt:lpwstr>consultantplus://offline/ref=390D5394C6B23B585FB7C41091C12C42E7F77021610322B295FBF563F3898047952DDBA8yAFDH</vt:lpwstr>
      </vt:variant>
      <vt:variant>
        <vt:lpwstr/>
      </vt:variant>
      <vt:variant>
        <vt:i4>2818067</vt:i4>
      </vt:variant>
      <vt:variant>
        <vt:i4>123</vt:i4>
      </vt:variant>
      <vt:variant>
        <vt:i4>0</vt:i4>
      </vt:variant>
      <vt:variant>
        <vt:i4>5</vt:i4>
      </vt:variant>
      <vt:variant>
        <vt:lpwstr/>
      </vt:variant>
      <vt:variant>
        <vt:lpwstr>sub_2001</vt:lpwstr>
      </vt:variant>
      <vt:variant>
        <vt:i4>1704018</vt:i4>
      </vt:variant>
      <vt:variant>
        <vt:i4>120</vt:i4>
      </vt:variant>
      <vt:variant>
        <vt:i4>0</vt:i4>
      </vt:variant>
      <vt:variant>
        <vt:i4>5</vt:i4>
      </vt:variant>
      <vt:variant>
        <vt:lpwstr>consultantplus://offline/ref=123C844F87D31653DBA832C22898A9523114B153C27EA67962EDEA2EDE01M9H</vt:lpwstr>
      </vt:variant>
      <vt:variant>
        <vt:lpwstr/>
      </vt:variant>
      <vt:variant>
        <vt:i4>3014677</vt:i4>
      </vt:variant>
      <vt:variant>
        <vt:i4>117</vt:i4>
      </vt:variant>
      <vt:variant>
        <vt:i4>0</vt:i4>
      </vt:variant>
      <vt:variant>
        <vt:i4>5</vt:i4>
      </vt:variant>
      <vt:variant>
        <vt:lpwstr/>
      </vt:variant>
      <vt:variant>
        <vt:lpwstr>sub_4501</vt:lpwstr>
      </vt:variant>
      <vt:variant>
        <vt:i4>2752566</vt:i4>
      </vt:variant>
      <vt:variant>
        <vt:i4>114</vt:i4>
      </vt:variant>
      <vt:variant>
        <vt:i4>0</vt:i4>
      </vt:variant>
      <vt:variant>
        <vt:i4>5</vt:i4>
      </vt:variant>
      <vt:variant>
        <vt:lpwstr>consultantplus://offline/ref=79F0338C3B6262C8DA62E644C3FE33B5D3BD4EAD9CDFD6561F25B1910AFB5FA0BCF23363DE316317x2P3O</vt:lpwstr>
      </vt:variant>
      <vt:variant>
        <vt:lpwstr/>
      </vt:variant>
      <vt:variant>
        <vt:i4>2752567</vt:i4>
      </vt:variant>
      <vt:variant>
        <vt:i4>111</vt:i4>
      </vt:variant>
      <vt:variant>
        <vt:i4>0</vt:i4>
      </vt:variant>
      <vt:variant>
        <vt:i4>5</vt:i4>
      </vt:variant>
      <vt:variant>
        <vt:lpwstr>consultantplus://offline/ref=79F0338C3B6262C8DA62E644C3FE33B5D3BD4EAD9CDFD6561F25B1910AFB5FA0BCF23363DE31631Ax2PDO</vt:lpwstr>
      </vt:variant>
      <vt:variant>
        <vt:lpwstr/>
      </vt:variant>
      <vt:variant>
        <vt:i4>2752575</vt:i4>
      </vt:variant>
      <vt:variant>
        <vt:i4>108</vt:i4>
      </vt:variant>
      <vt:variant>
        <vt:i4>0</vt:i4>
      </vt:variant>
      <vt:variant>
        <vt:i4>5</vt:i4>
      </vt:variant>
      <vt:variant>
        <vt:lpwstr>consultantplus://offline/ref=79F0338C3B6262C8DA62E644C3FE33B5D3BD4EA99CD3D6561F25B1910AFB5FA0BCF23363DE306317x2P3O</vt:lpwstr>
      </vt:variant>
      <vt:variant>
        <vt:lpwstr/>
      </vt:variant>
      <vt:variant>
        <vt:i4>2752561</vt:i4>
      </vt:variant>
      <vt:variant>
        <vt:i4>105</vt:i4>
      </vt:variant>
      <vt:variant>
        <vt:i4>0</vt:i4>
      </vt:variant>
      <vt:variant>
        <vt:i4>5</vt:i4>
      </vt:variant>
      <vt:variant>
        <vt:lpwstr>consultantplus://offline/ref=79F0338C3B6262C8DA62E644C3FE33B5D3BD4EAD9CDFD6561F25B1910AFB5FA0BCF23363DE316F14x2PBO</vt:lpwstr>
      </vt:variant>
      <vt:variant>
        <vt:lpwstr/>
      </vt:variant>
      <vt:variant>
        <vt:i4>2752620</vt:i4>
      </vt:variant>
      <vt:variant>
        <vt:i4>102</vt:i4>
      </vt:variant>
      <vt:variant>
        <vt:i4>0</vt:i4>
      </vt:variant>
      <vt:variant>
        <vt:i4>5</vt:i4>
      </vt:variant>
      <vt:variant>
        <vt:lpwstr>consultantplus://offline/ref=79F0338C3B6262C8DA62E644C3FE33B5D3BD4EAD9CDFD6561F25B1910AFB5FA0BCF23363DE316F13x2P8O</vt:lpwstr>
      </vt:variant>
      <vt:variant>
        <vt:lpwstr/>
      </vt:variant>
      <vt:variant>
        <vt:i4>2752615</vt:i4>
      </vt:variant>
      <vt:variant>
        <vt:i4>99</vt:i4>
      </vt:variant>
      <vt:variant>
        <vt:i4>0</vt:i4>
      </vt:variant>
      <vt:variant>
        <vt:i4>5</vt:i4>
      </vt:variant>
      <vt:variant>
        <vt:lpwstr>consultantplus://offline/ref=79F0338C3B6262C8DA62E644C3FE33B5D3BD4EAD9CDFD6561F25B1910AFB5FA0BCF23363DE316714x2PEO</vt:lpwstr>
      </vt:variant>
      <vt:variant>
        <vt:lpwstr/>
      </vt:variant>
      <vt:variant>
        <vt:i4>2752569</vt:i4>
      </vt:variant>
      <vt:variant>
        <vt:i4>96</vt:i4>
      </vt:variant>
      <vt:variant>
        <vt:i4>0</vt:i4>
      </vt:variant>
      <vt:variant>
        <vt:i4>5</vt:i4>
      </vt:variant>
      <vt:variant>
        <vt:lpwstr>consultantplus://offline/ref=79F0338C3B6262C8DA62E644C3FE33B5D3BD4EAD9CDFD6561F25B1910AFB5FA0BCF23363DE316717x2P8O</vt:lpwstr>
      </vt:variant>
      <vt:variant>
        <vt:lpwstr/>
      </vt:variant>
      <vt:variant>
        <vt:i4>2752532</vt:i4>
      </vt:variant>
      <vt:variant>
        <vt:i4>93</vt:i4>
      </vt:variant>
      <vt:variant>
        <vt:i4>0</vt:i4>
      </vt:variant>
      <vt:variant>
        <vt:i4>5</vt:i4>
      </vt:variant>
      <vt:variant>
        <vt:lpwstr/>
      </vt:variant>
      <vt:variant>
        <vt:lpwstr>sub_5303</vt:lpwstr>
      </vt:variant>
      <vt:variant>
        <vt:i4>2818068</vt:i4>
      </vt:variant>
      <vt:variant>
        <vt:i4>90</vt:i4>
      </vt:variant>
      <vt:variant>
        <vt:i4>0</vt:i4>
      </vt:variant>
      <vt:variant>
        <vt:i4>5</vt:i4>
      </vt:variant>
      <vt:variant>
        <vt:lpwstr/>
      </vt:variant>
      <vt:variant>
        <vt:lpwstr>sub_5302</vt:lpwstr>
      </vt:variant>
      <vt:variant>
        <vt:i4>2621543</vt:i4>
      </vt:variant>
      <vt:variant>
        <vt:i4>87</vt:i4>
      </vt:variant>
      <vt:variant>
        <vt:i4>0</vt:i4>
      </vt:variant>
      <vt:variant>
        <vt:i4>5</vt:i4>
      </vt:variant>
      <vt:variant>
        <vt:lpwstr>consultantplus://offline/main?base=ROS;n=112770;fld=134;dst=101252</vt:lpwstr>
      </vt:variant>
      <vt:variant>
        <vt:lpwstr/>
      </vt:variant>
      <vt:variant>
        <vt:i4>2949138</vt:i4>
      </vt:variant>
      <vt:variant>
        <vt:i4>84</vt:i4>
      </vt:variant>
      <vt:variant>
        <vt:i4>0</vt:i4>
      </vt:variant>
      <vt:variant>
        <vt:i4>5</vt:i4>
      </vt:variant>
      <vt:variant>
        <vt:lpwstr/>
      </vt:variant>
      <vt:variant>
        <vt:lpwstr>sub_3601</vt:lpwstr>
      </vt:variant>
      <vt:variant>
        <vt:i4>3080291</vt:i4>
      </vt:variant>
      <vt:variant>
        <vt:i4>81</vt:i4>
      </vt:variant>
      <vt:variant>
        <vt:i4>0</vt:i4>
      </vt:variant>
      <vt:variant>
        <vt:i4>5</vt:i4>
      </vt:variant>
      <vt:variant>
        <vt:lpwstr>consultantplus://offline/main?base=ROS;n=115175;fld=134;dst=100333</vt:lpwstr>
      </vt:variant>
      <vt:variant>
        <vt:lpwstr/>
      </vt:variant>
      <vt:variant>
        <vt:i4>2621458</vt:i4>
      </vt:variant>
      <vt:variant>
        <vt:i4>78</vt:i4>
      </vt:variant>
      <vt:variant>
        <vt:i4>0</vt:i4>
      </vt:variant>
      <vt:variant>
        <vt:i4>5</vt:i4>
      </vt:variant>
      <vt:variant>
        <vt:lpwstr/>
      </vt:variant>
      <vt:variant>
        <vt:lpwstr>sub_3301</vt:lpwstr>
      </vt:variant>
      <vt:variant>
        <vt:i4>2752535</vt:i4>
      </vt:variant>
      <vt:variant>
        <vt:i4>75</vt:i4>
      </vt:variant>
      <vt:variant>
        <vt:i4>0</vt:i4>
      </vt:variant>
      <vt:variant>
        <vt:i4>5</vt:i4>
      </vt:variant>
      <vt:variant>
        <vt:lpwstr/>
      </vt:variant>
      <vt:variant>
        <vt:lpwstr>sub_7010</vt:lpwstr>
      </vt:variant>
      <vt:variant>
        <vt:i4>7929965</vt:i4>
      </vt:variant>
      <vt:variant>
        <vt:i4>72</vt:i4>
      </vt:variant>
      <vt:variant>
        <vt:i4>0</vt:i4>
      </vt:variant>
      <vt:variant>
        <vt:i4>5</vt:i4>
      </vt:variant>
      <vt:variant>
        <vt:lpwstr>consultantplus://offline/ref=52BEAE13E4A5A5A3061378CE27B60278F68095A55CD7271ED855B514E69D2F7EDC8A98486EF6CE83cEdFN</vt:lpwstr>
      </vt:variant>
      <vt:variant>
        <vt:lpwstr/>
      </vt:variant>
      <vt:variant>
        <vt:i4>7929910</vt:i4>
      </vt:variant>
      <vt:variant>
        <vt:i4>69</vt:i4>
      </vt:variant>
      <vt:variant>
        <vt:i4>0</vt:i4>
      </vt:variant>
      <vt:variant>
        <vt:i4>5</vt:i4>
      </vt:variant>
      <vt:variant>
        <vt:lpwstr>consultantplus://offline/ref=52BEAE13E4A5A5A3061378CE27B60278F68095A55CD8271ED855B514E69D2F7EDC8A98486EF6CF8DcEdFN</vt:lpwstr>
      </vt:variant>
      <vt:variant>
        <vt:lpwstr/>
      </vt:variant>
      <vt:variant>
        <vt:i4>2621460</vt:i4>
      </vt:variant>
      <vt:variant>
        <vt:i4>66</vt:i4>
      </vt:variant>
      <vt:variant>
        <vt:i4>0</vt:i4>
      </vt:variant>
      <vt:variant>
        <vt:i4>5</vt:i4>
      </vt:variant>
      <vt:variant>
        <vt:lpwstr/>
      </vt:variant>
      <vt:variant>
        <vt:lpwstr>sub_5301</vt:lpwstr>
      </vt:variant>
      <vt:variant>
        <vt:i4>2949140</vt:i4>
      </vt:variant>
      <vt:variant>
        <vt:i4>63</vt:i4>
      </vt:variant>
      <vt:variant>
        <vt:i4>0</vt:i4>
      </vt:variant>
      <vt:variant>
        <vt:i4>5</vt:i4>
      </vt:variant>
      <vt:variant>
        <vt:lpwstr/>
      </vt:variant>
      <vt:variant>
        <vt:lpwstr>sub_5304</vt:lpwstr>
      </vt:variant>
      <vt:variant>
        <vt:i4>786460</vt:i4>
      </vt:variant>
      <vt:variant>
        <vt:i4>60</vt:i4>
      </vt:variant>
      <vt:variant>
        <vt:i4>0</vt:i4>
      </vt:variant>
      <vt:variant>
        <vt:i4>5</vt:i4>
      </vt:variant>
      <vt:variant>
        <vt:lpwstr>consultantplus://offline/main?base=RLAW053;n=37953;fld=134;dst=100028</vt:lpwstr>
      </vt:variant>
      <vt:variant>
        <vt:lpwstr/>
      </vt:variant>
      <vt:variant>
        <vt:i4>3014767</vt:i4>
      </vt:variant>
      <vt:variant>
        <vt:i4>57</vt:i4>
      </vt:variant>
      <vt:variant>
        <vt:i4>0</vt:i4>
      </vt:variant>
      <vt:variant>
        <vt:i4>5</vt:i4>
      </vt:variant>
      <vt:variant>
        <vt:lpwstr>consultantplus://offline/ref=316A832F66BE51A78C04E1CD29973F1E0F4DDCB8C6CA4680173DC77EF16FBB06BE41A808774661182FeAL</vt:lpwstr>
      </vt:variant>
      <vt:variant>
        <vt:lpwstr/>
      </vt:variant>
      <vt:variant>
        <vt:i4>3014763</vt:i4>
      </vt:variant>
      <vt:variant>
        <vt:i4>54</vt:i4>
      </vt:variant>
      <vt:variant>
        <vt:i4>0</vt:i4>
      </vt:variant>
      <vt:variant>
        <vt:i4>5</vt:i4>
      </vt:variant>
      <vt:variant>
        <vt:lpwstr>consultantplus://offline/ref=316A832F66BE51A78C04E1CD29973F1E0F4DDFBFCEC44680173DC77EF16FBB06BE41A8087746601C2FeBL</vt:lpwstr>
      </vt:variant>
      <vt:variant>
        <vt:lpwstr/>
      </vt:variant>
      <vt:variant>
        <vt:i4>2687072</vt:i4>
      </vt:variant>
      <vt:variant>
        <vt:i4>51</vt:i4>
      </vt:variant>
      <vt:variant>
        <vt:i4>0</vt:i4>
      </vt:variant>
      <vt:variant>
        <vt:i4>5</vt:i4>
      </vt:variant>
      <vt:variant>
        <vt:lpwstr>consultantplus://offline/ref=316A832F66BE51A78C04E1CD29973F1E0F4DDFB7C9CA4680173DC77EF16FBB06BE41A808744226e5L</vt:lpwstr>
      </vt:variant>
      <vt:variant>
        <vt:lpwstr/>
      </vt:variant>
      <vt:variant>
        <vt:i4>2752572</vt:i4>
      </vt:variant>
      <vt:variant>
        <vt:i4>48</vt:i4>
      </vt:variant>
      <vt:variant>
        <vt:i4>0</vt:i4>
      </vt:variant>
      <vt:variant>
        <vt:i4>5</vt:i4>
      </vt:variant>
      <vt:variant>
        <vt:lpwstr>consultantplus://offline/ref=316A832F66BE51A78C04E1CD29973F1E0F4DDCB8C6C34680173DC77EF16FBB06BE41A80D27eEL</vt:lpwstr>
      </vt:variant>
      <vt:variant>
        <vt:lpwstr/>
      </vt:variant>
      <vt:variant>
        <vt:i4>6553696</vt:i4>
      </vt:variant>
      <vt:variant>
        <vt:i4>45</vt:i4>
      </vt:variant>
      <vt:variant>
        <vt:i4>0</vt:i4>
      </vt:variant>
      <vt:variant>
        <vt:i4>5</vt:i4>
      </vt:variant>
      <vt:variant>
        <vt:lpwstr>http://www.consultant.ru/online/base/?req=doc;base=LAW;n=122961;dst=125</vt:lpwstr>
      </vt:variant>
      <vt:variant>
        <vt:lpwstr/>
      </vt:variant>
      <vt:variant>
        <vt:i4>6881380</vt:i4>
      </vt:variant>
      <vt:variant>
        <vt:i4>42</vt:i4>
      </vt:variant>
      <vt:variant>
        <vt:i4>0</vt:i4>
      </vt:variant>
      <vt:variant>
        <vt:i4>5</vt:i4>
      </vt:variant>
      <vt:variant>
        <vt:lpwstr>http://www.consultant.ru/online/base/?req=doc;base=LAW;n=122799;dst=100222</vt:lpwstr>
      </vt:variant>
      <vt:variant>
        <vt:lpwstr/>
      </vt:variant>
      <vt:variant>
        <vt:i4>6881380</vt:i4>
      </vt:variant>
      <vt:variant>
        <vt:i4>39</vt:i4>
      </vt:variant>
      <vt:variant>
        <vt:i4>0</vt:i4>
      </vt:variant>
      <vt:variant>
        <vt:i4>5</vt:i4>
      </vt:variant>
      <vt:variant>
        <vt:lpwstr>http://www.consultant.ru/online/base/?req=doc;base=LAW;n=122799;dst=100222</vt:lpwstr>
      </vt:variant>
      <vt:variant>
        <vt:lpwstr/>
      </vt:variant>
      <vt:variant>
        <vt:i4>2883710</vt:i4>
      </vt:variant>
      <vt:variant>
        <vt:i4>36</vt:i4>
      </vt:variant>
      <vt:variant>
        <vt:i4>0</vt:i4>
      </vt:variant>
      <vt:variant>
        <vt:i4>5</vt:i4>
      </vt:variant>
      <vt:variant>
        <vt:lpwstr>http://www.consultant.ru/online/base/?req=doc;base=LAW;n=122799</vt:lpwstr>
      </vt:variant>
      <vt:variant>
        <vt:lpwstr/>
      </vt:variant>
      <vt:variant>
        <vt:i4>6881380</vt:i4>
      </vt:variant>
      <vt:variant>
        <vt:i4>33</vt:i4>
      </vt:variant>
      <vt:variant>
        <vt:i4>0</vt:i4>
      </vt:variant>
      <vt:variant>
        <vt:i4>5</vt:i4>
      </vt:variant>
      <vt:variant>
        <vt:lpwstr>http://www.consultant.ru/online/base/?req=doc;base=LAW;n=122799;dst=100222</vt:lpwstr>
      </vt:variant>
      <vt:variant>
        <vt:lpwstr/>
      </vt:variant>
      <vt:variant>
        <vt:i4>2883710</vt:i4>
      </vt:variant>
      <vt:variant>
        <vt:i4>30</vt:i4>
      </vt:variant>
      <vt:variant>
        <vt:i4>0</vt:i4>
      </vt:variant>
      <vt:variant>
        <vt:i4>5</vt:i4>
      </vt:variant>
      <vt:variant>
        <vt:lpwstr>http://www.consultant.ru/online/base/?req=doc;base=LAW;n=122799</vt:lpwstr>
      </vt:variant>
      <vt:variant>
        <vt:lpwstr/>
      </vt:variant>
      <vt:variant>
        <vt:i4>3932215</vt:i4>
      </vt:variant>
      <vt:variant>
        <vt:i4>27</vt:i4>
      </vt:variant>
      <vt:variant>
        <vt:i4>0</vt:i4>
      </vt:variant>
      <vt:variant>
        <vt:i4>5</vt:i4>
      </vt:variant>
      <vt:variant>
        <vt:lpwstr>http://www.consultant.ru/online/base/?req=doc;base=LAW;n=399;dst=100014</vt:lpwstr>
      </vt:variant>
      <vt:variant>
        <vt:lpwstr/>
      </vt:variant>
      <vt:variant>
        <vt:i4>1048650</vt:i4>
      </vt:variant>
      <vt:variant>
        <vt:i4>24</vt:i4>
      </vt:variant>
      <vt:variant>
        <vt:i4>0</vt:i4>
      </vt:variant>
      <vt:variant>
        <vt:i4>5</vt:i4>
      </vt:variant>
      <vt:variant>
        <vt:lpwstr>http://www.consultant.ru/online/base/?req=doc;base=LAW;n=117</vt:lpwstr>
      </vt:variant>
      <vt:variant>
        <vt:lpwstr/>
      </vt:variant>
      <vt:variant>
        <vt:i4>786442</vt:i4>
      </vt:variant>
      <vt:variant>
        <vt:i4>21</vt:i4>
      </vt:variant>
      <vt:variant>
        <vt:i4>0</vt:i4>
      </vt:variant>
      <vt:variant>
        <vt:i4>5</vt:i4>
      </vt:variant>
      <vt:variant>
        <vt:lpwstr>http://www.consultant.ru/online/base/?req=doc;base=LAW;n=21758;dst=100066</vt:lpwstr>
      </vt:variant>
      <vt:variant>
        <vt:lpwstr/>
      </vt:variant>
      <vt:variant>
        <vt:i4>4</vt:i4>
      </vt:variant>
      <vt:variant>
        <vt:i4>18</vt:i4>
      </vt:variant>
      <vt:variant>
        <vt:i4>0</vt:i4>
      </vt:variant>
      <vt:variant>
        <vt:i4>5</vt:i4>
      </vt:variant>
      <vt:variant>
        <vt:lpwstr>http://www.consultant.ru/online/base/?req=doc;base=LAW;n=64170;dst=100901</vt:lpwstr>
      </vt:variant>
      <vt:variant>
        <vt:lpwstr/>
      </vt:variant>
      <vt:variant>
        <vt:i4>2293872</vt:i4>
      </vt:variant>
      <vt:variant>
        <vt:i4>15</vt:i4>
      </vt:variant>
      <vt:variant>
        <vt:i4>0</vt:i4>
      </vt:variant>
      <vt:variant>
        <vt:i4>5</vt:i4>
      </vt:variant>
      <vt:variant>
        <vt:lpwstr>http://www.consultant.ru/online/base/?req=doc;base=LAW;n=122961</vt:lpwstr>
      </vt:variant>
      <vt:variant>
        <vt:lpwstr/>
      </vt:variant>
      <vt:variant>
        <vt:i4>2293872</vt:i4>
      </vt:variant>
      <vt:variant>
        <vt:i4>12</vt:i4>
      </vt:variant>
      <vt:variant>
        <vt:i4>0</vt:i4>
      </vt:variant>
      <vt:variant>
        <vt:i4>5</vt:i4>
      </vt:variant>
      <vt:variant>
        <vt:lpwstr>http://www.consultant.ru/online/base/?req=doc;base=LAW;n=122961</vt:lpwstr>
      </vt:variant>
      <vt:variant>
        <vt:lpwstr/>
      </vt:variant>
      <vt:variant>
        <vt:i4>7077991</vt:i4>
      </vt:variant>
      <vt:variant>
        <vt:i4>9</vt:i4>
      </vt:variant>
      <vt:variant>
        <vt:i4>0</vt:i4>
      </vt:variant>
      <vt:variant>
        <vt:i4>5</vt:i4>
      </vt:variant>
      <vt:variant>
        <vt:lpwstr>http://www.consultant.ru/online/base/?req=doc;base=LAW;n=122799;dst=100217</vt:lpwstr>
      </vt:variant>
      <vt:variant>
        <vt:lpwstr/>
      </vt:variant>
      <vt:variant>
        <vt:i4>2883710</vt:i4>
      </vt:variant>
      <vt:variant>
        <vt:i4>6</vt:i4>
      </vt:variant>
      <vt:variant>
        <vt:i4>0</vt:i4>
      </vt:variant>
      <vt:variant>
        <vt:i4>5</vt:i4>
      </vt:variant>
      <vt:variant>
        <vt:lpwstr>http://www.consultant.ru/online/base/?req=doc;base=LAW;n=122799</vt:lpwstr>
      </vt:variant>
      <vt:variant>
        <vt:lpwstr/>
      </vt:variant>
      <vt:variant>
        <vt:i4>7274592</vt:i4>
      </vt:variant>
      <vt:variant>
        <vt:i4>3</vt:i4>
      </vt:variant>
      <vt:variant>
        <vt:i4>0</vt:i4>
      </vt:variant>
      <vt:variant>
        <vt:i4>5</vt:i4>
      </vt:variant>
      <vt:variant>
        <vt:lpwstr>http://www.consultant.ru/online/base/?req=doc;base=LAW;n=122799;dst=100167</vt:lpwstr>
      </vt:variant>
      <vt:variant>
        <vt:lpwstr/>
      </vt:variant>
      <vt:variant>
        <vt:i4>3014758</vt:i4>
      </vt:variant>
      <vt:variant>
        <vt:i4>0</vt:i4>
      </vt:variant>
      <vt:variant>
        <vt:i4>0</vt:i4>
      </vt:variant>
      <vt:variant>
        <vt:i4>5</vt:i4>
      </vt:variant>
      <vt:variant>
        <vt:lpwstr>consultantplus://offline/main?base=ROS;n=115175;fld=134;dst=100160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Материалы по обоснованию генерального плана</dc:title>
  <dc:subject>Том 1</dc:subject>
  <dc:creator>Вечканов</dc:creator>
  <cp:lastModifiedBy>User</cp:lastModifiedBy>
  <cp:revision>7</cp:revision>
  <cp:lastPrinted>2016-03-09T10:39:00Z</cp:lastPrinted>
  <dcterms:created xsi:type="dcterms:W3CDTF">2017-03-01T12:49:00Z</dcterms:created>
  <dcterms:modified xsi:type="dcterms:W3CDTF">2017-03-24T10:40:00Z</dcterms:modified>
</cp:coreProperties>
</file>