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BF61F5">
        <w:rPr>
          <w:rFonts w:ascii="Arial" w:eastAsia="Calibri" w:hAnsi="Arial" w:cs="Arial"/>
          <w:color w:val="525252"/>
          <w:sz w:val="24"/>
          <w:szCs w:val="24"/>
        </w:rPr>
        <w:t>, в Удмуртской Республике – 72,7%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59172E">
        <w:rPr>
          <w:rFonts w:ascii="Arial" w:eastAsia="Calibri" w:hAnsi="Arial" w:cs="Arial"/>
          <w:color w:val="525252"/>
          <w:sz w:val="24"/>
          <w:szCs w:val="24"/>
        </w:rPr>
        <w:t>, в Удмуртии – 32,5%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</w:t>
      </w:r>
      <w:r w:rsidR="0059172E">
        <w:rPr>
          <w:rFonts w:ascii="Arial" w:eastAsia="Calibri" w:hAnsi="Arial" w:cs="Arial"/>
          <w:color w:val="525252"/>
          <w:sz w:val="24"/>
          <w:szCs w:val="24"/>
        </w:rPr>
        <w:t>, в республике – 51,5%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BF61F5">
        <w:rPr>
          <w:rFonts w:ascii="Arial" w:eastAsia="Calibri" w:hAnsi="Arial" w:cs="Arial"/>
          <w:color w:val="525252"/>
          <w:sz w:val="24"/>
          <w:szCs w:val="24"/>
        </w:rPr>
        <w:t xml:space="preserve">в стране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</w:t>
      </w:r>
      <w:r w:rsidR="003366A4">
        <w:rPr>
          <w:rFonts w:ascii="Arial" w:eastAsia="Calibri" w:hAnsi="Arial" w:cs="Arial"/>
          <w:color w:val="525252"/>
          <w:sz w:val="24"/>
          <w:szCs w:val="24"/>
        </w:rPr>
        <w:t xml:space="preserve">, в Удмуртской Республике </w:t>
      </w:r>
      <w:r w:rsidR="009F59D0">
        <w:rPr>
          <w:rFonts w:ascii="Arial" w:eastAsia="Calibri" w:hAnsi="Arial" w:cs="Arial"/>
          <w:color w:val="525252"/>
          <w:sz w:val="24"/>
          <w:szCs w:val="24"/>
        </w:rPr>
        <w:t>немного снизилась</w:t>
      </w:r>
      <w:r w:rsidR="00B4256C">
        <w:rPr>
          <w:rFonts w:ascii="Arial" w:eastAsia="Calibri" w:hAnsi="Arial" w:cs="Arial"/>
          <w:color w:val="525252"/>
          <w:sz w:val="24"/>
          <w:szCs w:val="24"/>
        </w:rPr>
        <w:t xml:space="preserve"> до</w:t>
      </w:r>
      <w:r w:rsidR="009F59D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366A4">
        <w:rPr>
          <w:rFonts w:ascii="Arial" w:eastAsia="Calibri" w:hAnsi="Arial" w:cs="Arial"/>
          <w:color w:val="525252"/>
          <w:sz w:val="24"/>
          <w:szCs w:val="24"/>
        </w:rPr>
        <w:t>71,4%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. Но заметно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поменялись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предпочтения в устройствах для </w:t>
      </w:r>
      <w:proofErr w:type="spellStart"/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spellEnd"/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</w:t>
      </w:r>
      <w:r w:rsidR="005C4BFC">
        <w:rPr>
          <w:rFonts w:ascii="Arial" w:eastAsia="Calibri" w:hAnsi="Arial" w:cs="Arial"/>
          <w:color w:val="525252"/>
          <w:sz w:val="24"/>
          <w:szCs w:val="24"/>
        </w:rPr>
        <w:t>, в республике – 61,8%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, когда настольные компьютеры — лишь 36,8%</w:t>
      </w:r>
      <w:r w:rsidR="005C4BFC">
        <w:rPr>
          <w:rFonts w:ascii="Arial" w:eastAsia="Calibri" w:hAnsi="Arial" w:cs="Arial"/>
          <w:color w:val="525252"/>
          <w:sz w:val="24"/>
          <w:szCs w:val="24"/>
        </w:rPr>
        <w:t>, в Удмуртии – 28,1%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веб-сайт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имели 28,5% организаций, то в 2019-м — 51,9%. 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</w:t>
      </w:r>
      <w:proofErr w:type="spellStart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онлайн</w:t>
      </w:r>
      <w:proofErr w:type="spellEnd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F7C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97" w:rsidRDefault="003C3997" w:rsidP="00A02726">
      <w:pPr>
        <w:spacing w:after="0" w:line="240" w:lineRule="auto"/>
      </w:pPr>
      <w:r>
        <w:separator/>
      </w:r>
    </w:p>
  </w:endnote>
  <w:endnote w:type="continuationSeparator" w:id="0">
    <w:p w:rsidR="003C3997" w:rsidRDefault="003C39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C05">
          <w:fldChar w:fldCharType="begin"/>
        </w:r>
        <w:r w:rsidR="00A02726">
          <w:instrText>PAGE   \* MERGEFORMAT</w:instrText>
        </w:r>
        <w:r w:rsidR="002F7C05">
          <w:fldChar w:fldCharType="separate"/>
        </w:r>
        <w:r w:rsidR="00B4256C">
          <w:rPr>
            <w:noProof/>
          </w:rPr>
          <w:t>1</w:t>
        </w:r>
        <w:r w:rsidR="002F7C0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97" w:rsidRDefault="003C3997" w:rsidP="00A02726">
      <w:pPr>
        <w:spacing w:after="0" w:line="240" w:lineRule="auto"/>
      </w:pPr>
      <w:r>
        <w:separator/>
      </w:r>
    </w:p>
  </w:footnote>
  <w:footnote w:type="continuationSeparator" w:id="0">
    <w:p w:rsidR="003C3997" w:rsidRDefault="003C39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F7C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C0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F7C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28D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AD3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2F7C05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66A4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B52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3997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72E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BFC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24C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59D0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304F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256C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BF61F5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626A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B899-1258-442C-B464-940392AE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12</cp:revision>
  <cp:lastPrinted>2020-02-13T18:03:00Z</cp:lastPrinted>
  <dcterms:created xsi:type="dcterms:W3CDTF">2021-04-07T05:19:00Z</dcterms:created>
  <dcterms:modified xsi:type="dcterms:W3CDTF">2021-04-07T06:32:00Z</dcterms:modified>
</cp:coreProperties>
</file>