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1A06" w14:textId="33F229E3" w:rsidR="00EA6796" w:rsidRPr="009F1F3D" w:rsidRDefault="005D2407" w:rsidP="00666F1A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 д</w:t>
      </w:r>
      <w:r w:rsidR="00EA6796" w:rsidRPr="008720BB">
        <w:rPr>
          <w:rFonts w:ascii="Times New Roman" w:hAnsi="Times New Roman" w:cs="Times New Roman"/>
          <w:color w:val="auto"/>
        </w:rPr>
        <w:t>оговор</w:t>
      </w:r>
      <w:r>
        <w:rPr>
          <w:rFonts w:ascii="Times New Roman" w:hAnsi="Times New Roman" w:cs="Times New Roman"/>
          <w:color w:val="auto"/>
        </w:rPr>
        <w:t>а</w:t>
      </w:r>
      <w:r w:rsidR="00EA6796" w:rsidRPr="008720BB">
        <w:rPr>
          <w:rFonts w:ascii="Times New Roman" w:hAnsi="Times New Roman" w:cs="Times New Roman"/>
          <w:color w:val="auto"/>
        </w:rPr>
        <w:t xml:space="preserve"> аренды</w:t>
      </w:r>
    </w:p>
    <w:p w14:paraId="0A81D4B3" w14:textId="1C741DFC" w:rsidR="00EA6796" w:rsidRPr="008720BB" w:rsidRDefault="00EA6796" w:rsidP="00EA6796">
      <w:pPr>
        <w:pStyle w:val="1"/>
        <w:jc w:val="right"/>
        <w:rPr>
          <w:rFonts w:ascii="Times New Roman" w:hAnsi="Times New Roman" w:cs="Times New Roman"/>
          <w:b w:val="0"/>
          <w:i/>
          <w:color w:val="auto"/>
        </w:rPr>
      </w:pPr>
      <w:r w:rsidRPr="008720BB">
        <w:rPr>
          <w:rFonts w:ascii="Times New Roman" w:hAnsi="Times New Roman" w:cs="Times New Roman"/>
          <w:b w:val="0"/>
          <w:i/>
          <w:color w:val="auto"/>
        </w:rPr>
        <w:t>форма</w:t>
      </w:r>
    </w:p>
    <w:p w14:paraId="36E69846" w14:textId="77777777" w:rsidR="00EA6796" w:rsidRPr="00217D33" w:rsidRDefault="00EA6796" w:rsidP="00DC787E">
      <w:pPr>
        <w:pStyle w:val="1"/>
        <w:jc w:val="left"/>
        <w:rPr>
          <w:rFonts w:ascii="Times New Roman" w:hAnsi="Times New Roman" w:cs="Times New Roman"/>
          <w:color w:val="auto"/>
          <w:sz w:val="12"/>
        </w:rPr>
      </w:pPr>
    </w:p>
    <w:p w14:paraId="75621520" w14:textId="784B5B15" w:rsidR="00357DFD" w:rsidRDefault="00EA6796" w:rsidP="00357DFD">
      <w:pPr>
        <w:pStyle w:val="1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 xml:space="preserve">   </w:t>
      </w:r>
      <w:r w:rsidR="00357DFD" w:rsidRPr="008720BB">
        <w:rPr>
          <w:rFonts w:ascii="Times New Roman" w:hAnsi="Times New Roman" w:cs="Times New Roman"/>
          <w:color w:val="auto"/>
        </w:rPr>
        <w:t xml:space="preserve">Договор аренды </w:t>
      </w:r>
      <w:r w:rsidR="00BA6D37">
        <w:rPr>
          <w:rFonts w:ascii="Times New Roman" w:hAnsi="Times New Roman" w:cs="Times New Roman"/>
          <w:color w:val="auto"/>
        </w:rPr>
        <w:t>земельного участка</w:t>
      </w:r>
      <w:r w:rsidR="00D611A5">
        <w:rPr>
          <w:rFonts w:ascii="Times New Roman" w:hAnsi="Times New Roman" w:cs="Times New Roman"/>
          <w:color w:val="auto"/>
        </w:rPr>
        <w:t xml:space="preserve"> </w:t>
      </w:r>
      <w:r w:rsidR="001A48A7" w:rsidRPr="008720BB">
        <w:rPr>
          <w:rFonts w:ascii="Times New Roman" w:hAnsi="Times New Roman" w:cs="Times New Roman"/>
          <w:color w:val="auto"/>
        </w:rPr>
        <w:t>№_____</w:t>
      </w:r>
    </w:p>
    <w:p w14:paraId="4ED16436" w14:textId="77777777" w:rsidR="00357DFD" w:rsidRPr="00217D33" w:rsidRDefault="00357DFD" w:rsidP="00357DFD">
      <w:pPr>
        <w:ind w:firstLine="720"/>
        <w:jc w:val="both"/>
        <w:rPr>
          <w:rFonts w:ascii="Times New Roman" w:hAnsi="Times New Roman" w:cs="Times New Roman"/>
          <w:sz w:val="18"/>
          <w:szCs w:val="24"/>
        </w:rPr>
      </w:pPr>
    </w:p>
    <w:p w14:paraId="51FE418F" w14:textId="7D92A2E8" w:rsidR="00357DFD" w:rsidRPr="008720BB" w:rsidRDefault="00EA6796" w:rsidP="00247EAF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8720BB">
        <w:rPr>
          <w:rFonts w:ascii="Times New Roman" w:hAnsi="Times New Roman" w:cs="Times New Roman"/>
          <w:sz w:val="24"/>
          <w:szCs w:val="24"/>
        </w:rPr>
        <w:t>_______________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F">
        <w:rPr>
          <w:rFonts w:ascii="Times New Roman" w:hAnsi="Times New Roman" w:cs="Times New Roman"/>
          <w:sz w:val="24"/>
          <w:szCs w:val="24"/>
        </w:rPr>
        <w:t xml:space="preserve">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«</w:t>
      </w:r>
      <w:r w:rsidR="00523DBE" w:rsidRPr="008720BB">
        <w:rPr>
          <w:rFonts w:ascii="Times New Roman" w:hAnsi="Times New Roman" w:cs="Times New Roman"/>
          <w:sz w:val="24"/>
          <w:szCs w:val="24"/>
        </w:rPr>
        <w:t>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Pr="008720BB">
        <w:rPr>
          <w:rFonts w:ascii="Times New Roman" w:hAnsi="Times New Roman" w:cs="Times New Roman"/>
          <w:sz w:val="24"/>
          <w:szCs w:val="24"/>
        </w:rPr>
        <w:t>»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</w:t>
      </w:r>
      <w:r w:rsidR="00523DBE" w:rsidRPr="008720BB">
        <w:rPr>
          <w:rFonts w:ascii="Times New Roman" w:hAnsi="Times New Roman" w:cs="Times New Roman"/>
          <w:sz w:val="24"/>
          <w:szCs w:val="24"/>
        </w:rPr>
        <w:t>______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20</w:t>
      </w:r>
      <w:r w:rsidR="005427AD" w:rsidRPr="008720BB">
        <w:rPr>
          <w:rFonts w:ascii="Times New Roman" w:hAnsi="Times New Roman" w:cs="Times New Roman"/>
          <w:sz w:val="24"/>
          <w:szCs w:val="24"/>
        </w:rPr>
        <w:t>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BDF46D" w14:textId="77777777" w:rsidR="00D1299C" w:rsidRPr="00AC0170" w:rsidRDefault="00D1299C" w:rsidP="00247EAF">
      <w:pPr>
        <w:ind w:left="-142"/>
        <w:rPr>
          <w:rFonts w:ascii="Times New Roman" w:hAnsi="Times New Roman" w:cs="Times New Roman"/>
          <w:sz w:val="8"/>
          <w:szCs w:val="24"/>
        </w:rPr>
      </w:pPr>
    </w:p>
    <w:p w14:paraId="7B6756DC" w14:textId="77777777" w:rsidR="00EA6796" w:rsidRPr="008720BB" w:rsidRDefault="00EA6796" w:rsidP="00247EAF">
      <w:pPr>
        <w:ind w:left="-142"/>
        <w:rPr>
          <w:sz w:val="24"/>
          <w:szCs w:val="24"/>
        </w:rPr>
      </w:pPr>
    </w:p>
    <w:p w14:paraId="2FA49D36" w14:textId="1A67535B"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именуемая в</w:t>
      </w:r>
      <w:r w:rsidRPr="0034280E">
        <w:rPr>
          <w:rFonts w:ascii="Times New Roman" w:hAnsi="Times New Roman"/>
          <w:sz w:val="24"/>
          <w:szCs w:val="24"/>
        </w:rPr>
        <w:t xml:space="preserve">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_________________________________</w:t>
      </w:r>
      <w:r w:rsidR="0015455F" w:rsidRPr="0075492D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действующей</w:t>
      </w:r>
      <w:r w:rsidRPr="0034280E">
        <w:rPr>
          <w:rFonts w:ascii="Times New Roman" w:hAnsi="Times New Roman"/>
          <w:sz w:val="24"/>
          <w:szCs w:val="24"/>
        </w:rPr>
        <w:t xml:space="preserve">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2FED31" w14:textId="77777777"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1EAB6312" w14:textId="4A7CA3E4" w:rsidR="0034280E" w:rsidRPr="0034280E" w:rsidRDefault="0034280E" w:rsidP="0034280E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__________________________________________________________________________, </w:t>
      </w:r>
    </w:p>
    <w:p w14:paraId="30045D17" w14:textId="77777777" w:rsidR="0034280E" w:rsidRPr="0034280E" w:rsidRDefault="0034280E" w:rsidP="0034280E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14:paraId="55077FBA" w14:textId="77777777" w:rsidR="0034280E" w:rsidRDefault="0034280E" w:rsidP="0034280E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515707" w14:textId="3FFFC466" w:rsidR="00357DFD" w:rsidRPr="00062AEB" w:rsidRDefault="0015455F" w:rsidP="0034280E">
      <w:pPr>
        <w:tabs>
          <w:tab w:val="left" w:pos="1020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>именуемый в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руководствуясь </w:t>
      </w:r>
      <w:r w:rsidR="00EA6796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Гражданским кодексом Российской Федерации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4C260C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Земельным </w:t>
      </w:r>
      <w:r w:rsidR="004C260C" w:rsidRPr="00062AEB">
        <w:rPr>
          <w:rFonts w:ascii="Times New Roman" w:eastAsia="Calibri" w:hAnsi="Times New Roman" w:cs="Times New Roman"/>
          <w:sz w:val="24"/>
          <w:szCs w:val="24"/>
          <w:lang w:eastAsia="en-US"/>
        </w:rPr>
        <w:t>кодексом Российской Федерации</w:t>
      </w:r>
      <w:r w:rsidR="006336D9" w:rsidRPr="00062AE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336D9" w:rsidRPr="00062A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>иными нормативн</w:t>
      </w:r>
      <w:r w:rsidR="001E6374" w:rsidRPr="00062AEB">
        <w:rPr>
          <w:rFonts w:ascii="Times New Roman" w:eastAsia="Times New Roman" w:hAnsi="Times New Roman" w:cs="Times New Roman"/>
          <w:sz w:val="24"/>
          <w:szCs w:val="24"/>
        </w:rPr>
        <w:t xml:space="preserve">ыми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актами, </w:t>
      </w:r>
      <w:r w:rsidR="00EA6796" w:rsidRPr="00062AE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торгов в электронной форме (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Протокол ____________от ______20__ г. № _________), 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заключили настоящий Договор о нижеследующем</w:t>
      </w:r>
      <w:r w:rsidR="00357DFD" w:rsidRPr="008720BB">
        <w:rPr>
          <w:rFonts w:ascii="Times New Roman" w:hAnsi="Times New Roman" w:cs="Times New Roman"/>
          <w:sz w:val="24"/>
          <w:szCs w:val="24"/>
        </w:rPr>
        <w:t>:</w:t>
      </w:r>
    </w:p>
    <w:p w14:paraId="3F51998B" w14:textId="77777777" w:rsidR="00217D33" w:rsidRPr="00217D33" w:rsidRDefault="00217D33" w:rsidP="006336D9">
      <w:pPr>
        <w:widowControl/>
        <w:ind w:firstLine="567"/>
        <w:jc w:val="both"/>
        <w:rPr>
          <w:rFonts w:ascii="Times New Roman" w:eastAsiaTheme="minorHAnsi" w:hAnsi="Times New Roman" w:cs="Times New Roman"/>
          <w:sz w:val="8"/>
          <w:szCs w:val="24"/>
          <w:lang w:eastAsia="en-US"/>
        </w:rPr>
      </w:pPr>
    </w:p>
    <w:p w14:paraId="36849730" w14:textId="77777777" w:rsidR="00D1299C" w:rsidRPr="00217D33" w:rsidRDefault="00D1299C" w:rsidP="00357DFD">
      <w:pPr>
        <w:ind w:firstLine="720"/>
        <w:jc w:val="both"/>
        <w:rPr>
          <w:rFonts w:ascii="Times New Roman" w:hAnsi="Times New Roman" w:cs="Times New Roman"/>
          <w:sz w:val="4"/>
          <w:szCs w:val="24"/>
        </w:rPr>
      </w:pPr>
    </w:p>
    <w:p w14:paraId="17A8D8A4" w14:textId="20757303" w:rsidR="00357DFD" w:rsidRPr="008720BB" w:rsidRDefault="00357DFD" w:rsidP="00717460">
      <w:pPr>
        <w:pStyle w:val="1"/>
        <w:numPr>
          <w:ilvl w:val="0"/>
          <w:numId w:val="4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>Предмет договора</w:t>
      </w:r>
    </w:p>
    <w:p w14:paraId="2EE9B1DB" w14:textId="0F88592E" w:rsidR="0034280E" w:rsidRPr="0034280E" w:rsidRDefault="0034280E" w:rsidP="00A8781C">
      <w:pPr>
        <w:widowControl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1.1.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Арендодатель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передает, а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Арендатор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46358" w:rsidRPr="0034280E">
        <w:rPr>
          <w:rFonts w:ascii="Times New Roman" w:hAnsi="Times New Roman" w:cs="Times New Roman"/>
          <w:sz w:val="24"/>
          <w:szCs w:val="24"/>
          <w:lang w:eastAsia="ar-SA"/>
        </w:rPr>
        <w:t>принимает в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аренду земельный участок из категории земель: </w:t>
      </w:r>
      <w:r w:rsidR="00D46358" w:rsidRPr="00D46358">
        <w:rPr>
          <w:rFonts w:ascii="Times New Roman" w:hAnsi="Times New Roman" w:cs="Times New Roman"/>
          <w:b/>
          <w:i/>
          <w:sz w:val="24"/>
          <w:szCs w:val="24"/>
        </w:rPr>
        <w:t xml:space="preserve">земли сельскохозяйственного назначения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кадастровым номером </w:t>
      </w:r>
      <w:r w:rsidR="00D46358" w:rsidRPr="00D46358">
        <w:rPr>
          <w:rFonts w:ascii="Times New Roman" w:hAnsi="Times New Roman" w:cs="Times New Roman"/>
          <w:b/>
          <w:i/>
          <w:sz w:val="24"/>
          <w:szCs w:val="24"/>
        </w:rPr>
        <w:t>18:04:112009:73</w:t>
      </w:r>
      <w:r w:rsidRPr="00D4635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площадью </w:t>
      </w:r>
      <w:r w:rsidR="00D46358">
        <w:rPr>
          <w:rFonts w:ascii="Times New Roman" w:eastAsiaTheme="minorHAnsi" w:hAnsi="Times New Roman" w:cs="Times New Roman"/>
          <w:sz w:val="24"/>
          <w:szCs w:val="24"/>
          <w:lang w:eastAsia="en-US"/>
        </w:rPr>
        <w:t>900</w:t>
      </w:r>
      <w:r w:rsidR="00D46358" w:rsidRPr="00A8781C">
        <w:rPr>
          <w:rFonts w:ascii="Times New Roman" w:hAnsi="Times New Roman" w:cs="Times New Roman"/>
          <w:sz w:val="24"/>
          <w:szCs w:val="24"/>
        </w:rPr>
        <w:t xml:space="preserve"> кв.м.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46358" w:rsidRPr="0034280E">
        <w:rPr>
          <w:rFonts w:ascii="Times New Roman" w:hAnsi="Times New Roman" w:cs="Times New Roman"/>
          <w:sz w:val="24"/>
          <w:szCs w:val="24"/>
          <w:lang w:eastAsia="ar-SA"/>
        </w:rPr>
        <w:t>расположенный по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адресу: </w:t>
      </w:r>
      <w:r w:rsidR="00D46358" w:rsidRPr="00D463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Российская Федерация, Удмуртская Республика, м. о. Воткинский район, тер. СНТ Березка, ул.5-я, з/у 51</w:t>
      </w:r>
      <w:r w:rsidR="00D46358" w:rsidRPr="00A8781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46358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разрешенное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использование: </w:t>
      </w:r>
      <w:r w:rsidR="00D46358" w:rsidRPr="00D463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ведения садоводства</w:t>
      </w:r>
      <w:r w:rsidR="00666F1A" w:rsidRPr="00666F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65DDE" w:rsidRPr="00C50E9C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342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D64C91" w:rsidRPr="0034280E">
        <w:rPr>
          <w:rFonts w:ascii="Times New Roman" w:hAnsi="Times New Roman" w:cs="Times New Roman"/>
          <w:sz w:val="24"/>
          <w:szCs w:val="24"/>
          <w:lang w:eastAsia="ar-SA"/>
        </w:rPr>
        <w:t>в границах, указанных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в копии выписки из Единого государственного реестра недвижимости (Приложение к настоящему Договору).</w:t>
      </w:r>
    </w:p>
    <w:p w14:paraId="67B974E8" w14:textId="08988FED" w:rsidR="00716422" w:rsidRPr="00D46358" w:rsidRDefault="00716422" w:rsidP="00665DDE">
      <w:pPr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74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65D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3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0214" w:rsidRPr="00D46358">
        <w:rPr>
          <w:rFonts w:ascii="Times New Roman" w:hAnsi="Times New Roman" w:cs="Times New Roman"/>
          <w:color w:val="000000"/>
          <w:sz w:val="24"/>
          <w:szCs w:val="24"/>
        </w:rPr>
        <w:t>Изменение вида разрешенного использования Земельного участка не допускается</w:t>
      </w:r>
      <w:r w:rsidR="004B65CD" w:rsidRPr="00D463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7A1262" w14:textId="36D1EA1E" w:rsidR="00716422" w:rsidRPr="00D36091" w:rsidRDefault="00716422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358">
        <w:rPr>
          <w:rFonts w:ascii="Times New Roman" w:hAnsi="Times New Roman" w:cs="Times New Roman"/>
          <w:bCs/>
          <w:sz w:val="24"/>
          <w:szCs w:val="24"/>
        </w:rPr>
        <w:t>1.</w:t>
      </w:r>
      <w:r w:rsidR="00665DDE" w:rsidRPr="00D46358">
        <w:rPr>
          <w:rFonts w:ascii="Times New Roman" w:hAnsi="Times New Roman" w:cs="Times New Roman"/>
          <w:bCs/>
          <w:sz w:val="24"/>
          <w:szCs w:val="24"/>
        </w:rPr>
        <w:t>3</w:t>
      </w:r>
      <w:r w:rsidRPr="00D46358">
        <w:rPr>
          <w:rFonts w:ascii="Times New Roman" w:hAnsi="Times New Roman" w:cs="Times New Roman"/>
          <w:bCs/>
          <w:sz w:val="24"/>
          <w:szCs w:val="24"/>
        </w:rPr>
        <w:t>. Границ</w:t>
      </w:r>
      <w:r w:rsidR="00862BF6" w:rsidRPr="00D46358">
        <w:rPr>
          <w:rFonts w:ascii="Times New Roman" w:hAnsi="Times New Roman" w:cs="Times New Roman"/>
          <w:bCs/>
          <w:sz w:val="24"/>
          <w:szCs w:val="24"/>
        </w:rPr>
        <w:t>ы</w:t>
      </w:r>
      <w:r w:rsidRPr="00D46358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="00862BF6" w:rsidRPr="00D46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091" w:rsidRPr="00D46358">
        <w:rPr>
          <w:rFonts w:ascii="Times New Roman" w:hAnsi="Times New Roman" w:cs="Times New Roman"/>
          <w:bCs/>
          <w:sz w:val="24"/>
          <w:szCs w:val="24"/>
        </w:rPr>
        <w:t xml:space="preserve">обозначены в </w:t>
      </w:r>
      <w:r w:rsidR="00D57595" w:rsidRPr="00D46358">
        <w:rPr>
          <w:rFonts w:ascii="Times New Roman" w:hAnsi="Times New Roman" w:cs="Times New Roman"/>
          <w:bCs/>
          <w:sz w:val="24"/>
          <w:szCs w:val="24"/>
        </w:rPr>
        <w:t xml:space="preserve">выписке </w:t>
      </w:r>
      <w:r w:rsidR="0015455F" w:rsidRPr="00D46358">
        <w:rPr>
          <w:rFonts w:ascii="Times New Roman" w:eastAsia="Times New Roman" w:hAnsi="Times New Roman" w:cs="Times New Roman"/>
          <w:sz w:val="24"/>
          <w:szCs w:val="24"/>
        </w:rPr>
        <w:t>из Единого государственного реестра</w:t>
      </w:r>
      <w:r w:rsidR="00D57595" w:rsidRPr="00F33292">
        <w:rPr>
          <w:rFonts w:ascii="Times New Roman" w:eastAsia="Times New Roman" w:hAnsi="Times New Roman" w:cs="Times New Roman"/>
          <w:sz w:val="24"/>
          <w:szCs w:val="24"/>
        </w:rPr>
        <w:t xml:space="preserve"> недвижимости об объекте 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 xml:space="preserve">недвижимости от </w:t>
      </w:r>
      <w:r w:rsidR="00247A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63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7A32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87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г. № КУВИ-001/202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6358">
        <w:rPr>
          <w:rFonts w:ascii="Times New Roman" w:eastAsia="Times New Roman" w:hAnsi="Times New Roman" w:cs="Times New Roman"/>
          <w:sz w:val="24"/>
          <w:szCs w:val="24"/>
        </w:rPr>
        <w:t>50654020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C97" w:rsidRPr="00AC7876">
        <w:rPr>
          <w:rFonts w:ascii="Times New Roman" w:hAnsi="Times New Roman" w:cs="Times New Roman"/>
          <w:bCs/>
          <w:sz w:val="24"/>
          <w:szCs w:val="24"/>
        </w:rPr>
        <w:t>(Приложение</w:t>
      </w:r>
      <w:r w:rsidR="00D75C97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9677F7">
        <w:rPr>
          <w:rFonts w:ascii="Times New Roman" w:hAnsi="Times New Roman" w:cs="Times New Roman"/>
          <w:bCs/>
          <w:sz w:val="24"/>
          <w:szCs w:val="24"/>
        </w:rPr>
        <w:t xml:space="preserve"> к настоящему Договору</w:t>
      </w:r>
      <w:r w:rsidR="00D75C97">
        <w:rPr>
          <w:rFonts w:ascii="Times New Roman" w:hAnsi="Times New Roman" w:cs="Times New Roman"/>
          <w:bCs/>
          <w:sz w:val="24"/>
          <w:szCs w:val="24"/>
        </w:rPr>
        <w:t>)</w:t>
      </w:r>
      <w:r w:rsidR="00D57595">
        <w:rPr>
          <w:rFonts w:ascii="Times New Roman" w:eastAsia="Times New Roman" w:hAnsi="Times New Roman" w:cs="Times New Roman"/>
          <w:sz w:val="24"/>
          <w:szCs w:val="24"/>
        </w:rPr>
        <w:t xml:space="preserve">, являющейся 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>неотъемлем</w:t>
      </w:r>
      <w:r w:rsidR="00D75C97">
        <w:rPr>
          <w:rFonts w:ascii="Times New Roman" w:hAnsi="Times New Roman" w:cs="Times New Roman"/>
          <w:bCs/>
          <w:sz w:val="24"/>
          <w:szCs w:val="24"/>
        </w:rPr>
        <w:t>ой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часть</w:t>
      </w:r>
      <w:r w:rsidR="00D75C97">
        <w:rPr>
          <w:rFonts w:ascii="Times New Roman" w:hAnsi="Times New Roman" w:cs="Times New Roman"/>
          <w:bCs/>
          <w:sz w:val="24"/>
          <w:szCs w:val="24"/>
        </w:rPr>
        <w:t>ю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D36091" w:rsidRPr="00D36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CADBC" w14:textId="42A7C297" w:rsidR="00C22819" w:rsidRPr="00F33292" w:rsidRDefault="00406A8A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2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2DFF" w:rsidRPr="00F33292">
        <w:rPr>
          <w:rFonts w:ascii="Times New Roman" w:eastAsia="Times New Roman" w:hAnsi="Times New Roman" w:cs="Times New Roman"/>
          <w:sz w:val="24"/>
          <w:szCs w:val="24"/>
        </w:rPr>
        <w:t>Земельный участок</w:t>
      </w:r>
      <w:r w:rsidR="009F3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 xml:space="preserve">находится в </w:t>
      </w:r>
      <w:r w:rsidR="00D46358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</w:t>
      </w:r>
      <w:bookmarkStart w:id="1" w:name="_Hlk137026974"/>
      <w:r w:rsidR="00862BF6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4C54AE7D" w14:textId="2CB2D0CE" w:rsidR="00FD1045" w:rsidRPr="00F33292" w:rsidRDefault="00D9604F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Объекты </w:t>
      </w:r>
      <w:r w:rsidR="004653A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капитального строительства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движимо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земельном участке отсутствуют.</w:t>
      </w:r>
    </w:p>
    <w:p w14:paraId="3C11E1B4" w14:textId="7C166267" w:rsidR="00FD1045" w:rsidRDefault="00FD1045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.6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Арендодатель гарантирует, что на момент заключения настоящего Договора </w:t>
      </w:r>
      <w:r w:rsidR="00C107B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Земельный участок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продан, не </w:t>
      </w:r>
      <w:r w:rsidR="00974BEB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предметом залога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споре, под арестом и запретом не состоит и свободно от любых прав</w:t>
      </w:r>
      <w:r w:rsidR="004559C8" w:rsidRPr="00FD1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третьих лиц. </w:t>
      </w:r>
    </w:p>
    <w:p w14:paraId="2DF3DCE7" w14:textId="30DD0770" w:rsidR="004559C8" w:rsidRDefault="00FD1045" w:rsidP="00EC7971">
      <w:pPr>
        <w:pStyle w:val="a6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плоды, </w:t>
      </w:r>
      <w:r w:rsidR="0020233D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продукция и доходы, полученные 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рендатором в результате использования </w:t>
      </w:r>
      <w:r w:rsidR="00C107BF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настоящим Договором, являются его собственностью</w:t>
      </w:r>
      <w:r w:rsidR="0043020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C0DDED" w14:textId="77777777" w:rsidR="0078417D" w:rsidRPr="0078417D" w:rsidRDefault="0078417D" w:rsidP="00862BF6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CB87ED" w14:textId="546BB0AA" w:rsidR="00DC2EFD" w:rsidRPr="0031474B" w:rsidRDefault="004559C8" w:rsidP="00862BF6">
      <w:pPr>
        <w:pStyle w:val="a6"/>
        <w:numPr>
          <w:ilvl w:val="0"/>
          <w:numId w:val="4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4B">
        <w:rPr>
          <w:rFonts w:ascii="Times New Roman" w:hAnsi="Times New Roman" w:cs="Times New Roman"/>
          <w:b/>
          <w:sz w:val="24"/>
          <w:szCs w:val="24"/>
        </w:rPr>
        <w:t>Срок аренды</w:t>
      </w:r>
    </w:p>
    <w:p w14:paraId="3AF59D8B" w14:textId="77777777" w:rsidR="00DE5087" w:rsidRPr="00217D33" w:rsidRDefault="00DE5087" w:rsidP="00862BF6">
      <w:pPr>
        <w:pStyle w:val="a6"/>
        <w:ind w:left="360" w:firstLine="567"/>
        <w:rPr>
          <w:rFonts w:ascii="Times New Roman" w:hAnsi="Times New Roman" w:cs="Times New Roman"/>
          <w:b/>
          <w:sz w:val="4"/>
          <w:szCs w:val="24"/>
        </w:rPr>
      </w:pPr>
    </w:p>
    <w:p w14:paraId="1ABAC2C1" w14:textId="3CBE2F15" w:rsidR="00DE5087" w:rsidRPr="00AC0170" w:rsidRDefault="00DE5087" w:rsidP="00862BF6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0170">
        <w:rPr>
          <w:rFonts w:ascii="Times New Roman" w:hAnsi="Times New Roman" w:cs="Times New Roman"/>
          <w:sz w:val="24"/>
          <w:szCs w:val="24"/>
        </w:rPr>
        <w:t xml:space="preserve">2.1. 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</w:t>
      </w:r>
      <w:r w:rsidR="00602B30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оговор заключается сроком на </w:t>
      </w:r>
      <w:r w:rsidR="00D46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46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D46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года</w:t>
      </w:r>
      <w:r w:rsidR="00AC0170" w:rsidRPr="00AC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0170"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C0170" w:rsidRPr="00AC01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AC0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24DF1" w14:textId="4A9A3467" w:rsidR="00DE5087" w:rsidRPr="00DE5087" w:rsidRDefault="00AC0170" w:rsidP="00FD3FF0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начала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________</w:t>
      </w:r>
      <w:r w:rsidR="00DE5087" w:rsidRPr="00DE5087">
        <w:rPr>
          <w:color w:val="000000"/>
        </w:rPr>
        <w:t>г.</w:t>
      </w:r>
    </w:p>
    <w:p w14:paraId="73227D7E" w14:textId="77777777" w:rsidR="0031474B" w:rsidRDefault="00AC0170" w:rsidP="0031474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окончания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</w:t>
      </w:r>
      <w:r w:rsidR="00DE5087" w:rsidRPr="00DE5087">
        <w:rPr>
          <w:color w:val="000000"/>
        </w:rPr>
        <w:t>г.</w:t>
      </w:r>
    </w:p>
    <w:p w14:paraId="483D7A66" w14:textId="7CC6C001" w:rsidR="00BC58F6" w:rsidRPr="0031474B" w:rsidRDefault="0031474B" w:rsidP="0031474B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2.2. </w:t>
      </w:r>
      <w:r w:rsidR="006A6481" w:rsidRPr="0031474B">
        <w:rPr>
          <w:rFonts w:eastAsiaTheme="minorHAnsi"/>
          <w:bCs/>
          <w:lang w:eastAsia="en-US"/>
        </w:rPr>
        <w:t xml:space="preserve">Действие настоящего Договора распространяется на отношения Сторон, возникшие </w:t>
      </w:r>
      <w:r w:rsidR="000F2B70" w:rsidRPr="0031474B">
        <w:rPr>
          <w:rFonts w:eastAsiaTheme="minorHAnsi"/>
          <w:bCs/>
          <w:lang w:eastAsia="en-US"/>
        </w:rPr>
        <w:t xml:space="preserve">с момента </w:t>
      </w:r>
      <w:r w:rsidR="009E3929" w:rsidRPr="0031474B">
        <w:rPr>
          <w:rFonts w:eastAsiaTheme="minorHAnsi"/>
          <w:bCs/>
          <w:lang w:eastAsia="en-US"/>
        </w:rPr>
        <w:t xml:space="preserve">подписания </w:t>
      </w:r>
      <w:r w:rsidR="000F2B70" w:rsidRPr="0031474B">
        <w:rPr>
          <w:rFonts w:eastAsiaTheme="minorHAnsi"/>
          <w:bCs/>
          <w:lang w:eastAsia="en-US"/>
        </w:rPr>
        <w:t>настоящего Договора</w:t>
      </w:r>
      <w:r w:rsidR="006A6481" w:rsidRPr="0031474B">
        <w:rPr>
          <w:rFonts w:eastAsiaTheme="minorHAnsi"/>
          <w:bCs/>
          <w:lang w:eastAsia="en-US"/>
        </w:rPr>
        <w:t>.</w:t>
      </w:r>
    </w:p>
    <w:p w14:paraId="0ABF4BCB" w14:textId="77777777" w:rsidR="009E7519" w:rsidRPr="009E7519" w:rsidRDefault="009E7519" w:rsidP="009E7519">
      <w:pPr>
        <w:pStyle w:val="a6"/>
        <w:widowControl/>
        <w:ind w:left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D59BD33" w14:textId="442F831C" w:rsidR="000C25B8" w:rsidRDefault="000C25B8" w:rsidP="000C25B8">
      <w:pPr>
        <w:pStyle w:val="af0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000000"/>
        </w:rPr>
      </w:pPr>
      <w:bookmarkStart w:id="2" w:name="seq1-52113d3640584fd1988b17d3b8d1bf2a"/>
      <w:r w:rsidRPr="00AC0170">
        <w:rPr>
          <w:b/>
          <w:bCs/>
          <w:color w:val="000000"/>
        </w:rPr>
        <w:t>3.</w:t>
      </w:r>
      <w:bookmarkEnd w:id="2"/>
      <w:r w:rsidRPr="00AC0170">
        <w:rPr>
          <w:b/>
          <w:bCs/>
          <w:color w:val="000000"/>
        </w:rPr>
        <w:t> </w:t>
      </w:r>
      <w:r w:rsidRPr="00AC0170">
        <w:rPr>
          <w:b/>
          <w:bCs/>
          <w:color w:val="000000"/>
        </w:rPr>
        <w:t xml:space="preserve">Размер и условия внесения арендной платы по договору </w:t>
      </w:r>
    </w:p>
    <w:p w14:paraId="50634A72" w14:textId="33024DE3" w:rsidR="00FD3FF0" w:rsidRPr="00FD3FF0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seq1-9d58a2030d2d48baa403d3fac64e6996"/>
      <w:r w:rsidRPr="00FD3FF0">
        <w:rPr>
          <w:rFonts w:ascii="Times New Roman" w:hAnsi="Times New Roman" w:cs="Times New Roman"/>
          <w:bCs/>
          <w:sz w:val="24"/>
          <w:szCs w:val="24"/>
        </w:rPr>
        <w:t>3.1</w:t>
      </w:r>
      <w:r w:rsidR="000C25B8" w:rsidRPr="00FD3FF0">
        <w:rPr>
          <w:rFonts w:ascii="Times New Roman" w:hAnsi="Times New Roman" w:cs="Times New Roman"/>
          <w:bCs/>
          <w:sz w:val="24"/>
          <w:szCs w:val="24"/>
        </w:rPr>
        <w:t>.</w:t>
      </w:r>
      <w:bookmarkEnd w:id="3"/>
      <w:r w:rsidR="000C25B8" w:rsidRPr="00FD3FF0">
        <w:rPr>
          <w:rFonts w:ascii="Times New Roman" w:hAnsi="Times New Roman" w:cs="Times New Roman"/>
          <w:sz w:val="24"/>
          <w:szCs w:val="24"/>
        </w:rPr>
        <w:t> 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Обязательство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арен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дной платы за </w:t>
      </w:r>
      <w:r w:rsidR="00C107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Земельный </w:t>
      </w:r>
      <w:r w:rsidR="00C107BF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участок</w:t>
      </w:r>
      <w:r w:rsidR="0020233D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возникае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у Арендатора </w:t>
      </w:r>
      <w:r w:rsidRP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подписания акта приема-передачи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распространяется на весь срок действия настоящего Договора по день возврата </w:t>
      </w:r>
      <w:r w:rsidR="00C107BF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(подписанию Сторонами акта возврата </w:t>
      </w:r>
      <w:r w:rsidR="00E07517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="0020233D"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 w:rsidR="00C2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33D">
        <w:rPr>
          <w:rFonts w:ascii="Times New Roman" w:eastAsia="Times New Roman" w:hAnsi="Times New Roman" w:cs="Times New Roman"/>
          <w:sz w:val="24"/>
          <w:szCs w:val="24"/>
        </w:rPr>
        <w:t>включительно.</w:t>
      </w:r>
    </w:p>
    <w:p w14:paraId="21D9D932" w14:textId="3F3C60E5" w:rsidR="00A93CC6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Расчетным периодом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внесения арендной платы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первый год 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настоящему Договору 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>ся</w:t>
      </w:r>
      <w:r w:rsidR="009F1F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год, а за последующие годы - квартал</w:t>
      </w:r>
      <w:r w:rsidR="00A93C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43A1358" w14:textId="73612D21" w:rsidR="00BF75D9" w:rsidRDefault="007A4833" w:rsidP="00BF75D9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Размер ежегодной</w:t>
      </w:r>
      <w:r w:rsidRPr="00FD3FF0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B9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FF0">
        <w:rPr>
          <w:rFonts w:ascii="Times New Roman" w:hAnsi="Times New Roman" w:cs="Times New Roman"/>
          <w:sz w:val="24"/>
          <w:szCs w:val="24"/>
        </w:rPr>
        <w:t xml:space="preserve">по результатам торгов на основании </w:t>
      </w:r>
      <w:r w:rsidRPr="00FD3FF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</w:t>
      </w:r>
      <w:r w:rsidRPr="00FD3FF0">
        <w:rPr>
          <w:rFonts w:ascii="Times New Roman" w:hAnsi="Times New Roman" w:cs="Times New Roman"/>
          <w:sz w:val="24"/>
          <w:szCs w:val="24"/>
          <w:lang w:eastAsia="en-US"/>
        </w:rPr>
        <w:t>а __________от ______20__ г. № 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D3FF0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A913BF">
        <w:rPr>
          <w:rFonts w:ascii="Times New Roman" w:hAnsi="Times New Roman" w:cs="Times New Roman"/>
          <w:sz w:val="24"/>
          <w:szCs w:val="24"/>
          <w:lang w:eastAsia="en-US"/>
        </w:rPr>
        <w:t>составляет</w:t>
      </w:r>
      <w:r w:rsidRPr="00D64C91">
        <w:rPr>
          <w:rFonts w:ascii="Times New Roman" w:hAnsi="Times New Roman" w:cs="Times New Roman"/>
          <w:sz w:val="24"/>
          <w:szCs w:val="24"/>
          <w:lang w:eastAsia="en-US"/>
        </w:rPr>
        <w:t>: ______ (_________) рублей ________копеек без НДС</w:t>
      </w:r>
      <w:bookmarkStart w:id="4" w:name="sub_51"/>
      <w:bookmarkStart w:id="5" w:name="seq1-84f8233fb5184303ac0c346f4834125c"/>
    </w:p>
    <w:p w14:paraId="28EB0653" w14:textId="4CFE22F6" w:rsidR="00F94EDA" w:rsidRDefault="00DA455E" w:rsidP="00F94EDA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D3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Арендная плата по </w:t>
      </w:r>
      <w:r w:rsidR="00602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Договору</w:t>
      </w:r>
      <w:r w:rsidR="00B33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в рублях</w:t>
      </w:r>
      <w:r w:rsidR="003775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6C53C08" w14:textId="179CD897" w:rsidR="00814A2E" w:rsidRPr="00A9448C" w:rsidRDefault="00F94EDA" w:rsidP="00A9448C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Арендная плата за первый год</w:t>
      </w:r>
      <w:r w:rsidR="000A1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аренды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59712A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вычетом суммы внесенного задатка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вносится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единовременным платежом в течение 10 (десяти) календарных дней с даты подписания акта приема-передачи</w:t>
      </w:r>
      <w:r w:rsidR="00A9448C" w:rsidRPr="00A94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48C" w:rsidRPr="00EB7709">
        <w:rPr>
          <w:rFonts w:ascii="Times New Roman" w:eastAsia="Times New Roman" w:hAnsi="Times New Roman" w:cs="Times New Roman"/>
          <w:sz w:val="24"/>
          <w:szCs w:val="24"/>
        </w:rPr>
        <w:t>по форме согласно Приложению № 2 к настоящему Договору (неотъемлемая часть настоящего Договора)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 </w:t>
      </w:r>
      <w:r w:rsidR="00EC79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последующие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годы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перечисляется </w:t>
      </w:r>
      <w:r w:rsidR="00DA455E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Арендатором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оквартально, равными долями, уплачиваемыми не позднее 1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-го числа первого месяца оплачиваемого календарного квартала (в первом квартале календарного года – не позднее 31 января)</w:t>
      </w:r>
      <w:r w:rsid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>в безналичном порядке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расчетный счет по следующим реквизитам</w:t>
      </w:r>
      <w:bookmarkEnd w:id="4"/>
      <w:r w:rsidR="00814A2E" w:rsidRPr="00FD3FF0">
        <w:rPr>
          <w:rFonts w:ascii="Times New Roman" w:hAnsi="Times New Roman" w:cs="Times New Roman"/>
          <w:sz w:val="24"/>
          <w:szCs w:val="24"/>
        </w:rPr>
        <w:t>:</w:t>
      </w:r>
    </w:p>
    <w:p w14:paraId="22E1AD51" w14:textId="77777777" w:rsidR="00666F1A" w:rsidRDefault="00EC7971" w:rsidP="00EC7971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971">
        <w:rPr>
          <w:rFonts w:ascii="Times New Roman" w:hAnsi="Times New Roman" w:cs="Times New Roman"/>
          <w:b/>
          <w:sz w:val="24"/>
          <w:szCs w:val="24"/>
        </w:rPr>
        <w:t>Наименование получателя платежа:</w:t>
      </w:r>
      <w:r w:rsidRPr="00EC7971">
        <w:rPr>
          <w:rFonts w:ascii="Times New Roman" w:hAnsi="Times New Roman" w:cs="Times New Roman"/>
          <w:sz w:val="24"/>
          <w:szCs w:val="24"/>
        </w:rPr>
        <w:t> </w:t>
      </w:r>
    </w:p>
    <w:p w14:paraId="75521532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Получатель: УФК по Удмуртской Республике  (Управление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 л/сч 04133D07010) </w:t>
      </w:r>
    </w:p>
    <w:p w14:paraId="690418EC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ИНН 1828033543</w:t>
      </w:r>
    </w:p>
    <w:p w14:paraId="5D3CF604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КПП 182801001</w:t>
      </w:r>
    </w:p>
    <w:p w14:paraId="06B6E0F5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получателя: ОКЦ №1 ВВГУ БАНКА РОССИИ//УФК по Удмуртской Республике, г Ижевск  </w:t>
      </w:r>
    </w:p>
    <w:p w14:paraId="30E0C0E4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БИК 042202118</w:t>
      </w:r>
    </w:p>
    <w:p w14:paraId="3954B2E9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>Номер счета получателя платежа: 03100643000000011300</w:t>
      </w:r>
    </w:p>
    <w:p w14:paraId="01606473" w14:textId="77777777" w:rsidR="00247A32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667E5F" w14:textId="69FA2E0C" w:rsidR="00EC7971" w:rsidRPr="00247A32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A32">
        <w:rPr>
          <w:rFonts w:ascii="Times New Roman" w:hAnsi="Times New Roman" w:cs="Times New Roman"/>
          <w:sz w:val="24"/>
          <w:szCs w:val="24"/>
          <w:u w:val="single"/>
        </w:rPr>
        <w:t xml:space="preserve">КБК  15811105012140000120 (поле 104)  ОКТМО  94508000 (поле 105)  </w:t>
      </w:r>
    </w:p>
    <w:p w14:paraId="1EF23A54" w14:textId="34757026" w:rsidR="00FD3FF0" w:rsidRPr="00FD3FF0" w:rsidRDefault="00FD3FF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</w:pP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При оформлении платежных документов в поле «Назначение платежа» указывается номер и дата настоящего </w:t>
      </w:r>
      <w:r w:rsidR="00602B3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Д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оговора и соответствующий период, за который вносится </w:t>
      </w:r>
      <w:r w:rsidR="00895A6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арендная плата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.</w:t>
      </w:r>
    </w:p>
    <w:p w14:paraId="79F818B1" w14:textId="71979402" w:rsidR="00EF69E0" w:rsidRPr="006846A3" w:rsidRDefault="00DA455E" w:rsidP="006846A3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уплаты арендной платы считается день зачисления денежных средств на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указанный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28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настоящем пункте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расчетный счет.</w:t>
      </w:r>
    </w:p>
    <w:p w14:paraId="6DD121E6" w14:textId="545E4000" w:rsidR="00C107BF" w:rsidRPr="00C107BF" w:rsidRDefault="00C107BF" w:rsidP="00494E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0661921"/>
      <w:bookmarkEnd w:id="5"/>
      <w:r w:rsidRPr="0069777F">
        <w:rPr>
          <w:rFonts w:ascii="Times New Roman" w:hAnsi="Times New Roman" w:cs="Times New Roman"/>
          <w:sz w:val="24"/>
          <w:szCs w:val="24"/>
        </w:rPr>
        <w:t>3.</w:t>
      </w:r>
      <w:r w:rsidR="006846A3">
        <w:rPr>
          <w:rFonts w:ascii="Times New Roman" w:hAnsi="Times New Roman" w:cs="Times New Roman"/>
          <w:sz w:val="24"/>
          <w:szCs w:val="24"/>
        </w:rPr>
        <w:t>5</w:t>
      </w:r>
      <w:r w:rsidRPr="0069777F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bookmarkEnd w:id="6"/>
    <w:p w14:paraId="5FAF6B2B" w14:textId="3FA98000" w:rsidR="0049329D" w:rsidRDefault="0049329D" w:rsidP="00DD3AC8">
      <w:pPr>
        <w:jc w:val="both"/>
        <w:rPr>
          <w:rFonts w:ascii="Times New Roman" w:hAnsi="Times New Roman" w:cs="Times New Roman"/>
          <w:sz w:val="18"/>
          <w:szCs w:val="24"/>
        </w:rPr>
      </w:pPr>
    </w:p>
    <w:p w14:paraId="67AF2C38" w14:textId="2CB2D43A" w:rsidR="0049329D" w:rsidRPr="00205FB6" w:rsidRDefault="0049329D" w:rsidP="0049329D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B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8E34B05" w14:textId="10C33EF8" w:rsidR="00D63B38" w:rsidRPr="00D26F00" w:rsidRDefault="0049329D" w:rsidP="0003648F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имеет право:</w:t>
      </w:r>
    </w:p>
    <w:p w14:paraId="3D5F14F9" w14:textId="4F17A0D0" w:rsidR="0003648F" w:rsidRDefault="0003648F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беспрепятственный доступ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емельного участка с целью его осмотра на предмет соблюдения условий Договора.</w:t>
      </w:r>
    </w:p>
    <w:p w14:paraId="012FDDB4" w14:textId="4B112CCB" w:rsidR="0003648F" w:rsidRDefault="0049329D" w:rsidP="0003648F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Требовать от Арендатора устранения выявленных Арендодателем нарушений условий настоящего Договора</w:t>
      </w:r>
      <w:r w:rsidR="008A48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6FF19627" w14:textId="2BE01BC2" w:rsidR="0003648F" w:rsidRPr="00381694" w:rsidRDefault="0003648F" w:rsidP="0038169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возмещение убытков, причиненных ухудшением качества </w:t>
      </w:r>
      <w:r w:rsidR="00794692">
        <w:rPr>
          <w:rFonts w:ascii="Times New Roman" w:eastAsia="Times New Roman" w:hAnsi="Times New Roman" w:cs="Times New Roman"/>
          <w:sz w:val="24"/>
          <w:szCs w:val="24"/>
        </w:rPr>
        <w:t>Земельного у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частка и экологической обстановки в результате хозяйственной деятельности </w:t>
      </w:r>
      <w:r w:rsidR="00171C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рендатора, а также по иным основаниям, предусмотренным законодательством Российской Федераци</w:t>
      </w:r>
      <w:r w:rsidR="004979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5A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0DDE5" w14:textId="646AAD98" w:rsidR="0049329D" w:rsidRPr="00E758B1" w:rsidRDefault="0049329D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Требовать погашения Арендатором 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задолженно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сти по платежам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уплаты пеней,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штрафов,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иных обязательств по настоящему Д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оговору</w:t>
      </w:r>
      <w:r w:rsid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E70520E" w14:textId="06D86151" w:rsidR="00012B0A" w:rsidRPr="00AB1A51" w:rsidRDefault="0049329D" w:rsidP="00012B0A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Требовать в судебном порядке досрочного </w:t>
      </w:r>
      <w:r w:rsid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AA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A772B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случае существенного нарушения настоящего Договора</w:t>
      </w:r>
      <w:r w:rsidR="001175C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916A775" w14:textId="211C1B50" w:rsidR="0006799E" w:rsidRPr="00AB1A51" w:rsidRDefault="0077289F" w:rsidP="00EB7709">
      <w:pPr>
        <w:pStyle w:val="a6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4.1.</w:t>
      </w:r>
      <w:r w:rsidR="006846A3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одностороннем внесудебном порядке отказаться от исполнения настоящего Договора и требовать его расторжения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7F35E03F" w14:textId="70BA249B" w:rsidR="006415D1" w:rsidRPr="00AB1A51" w:rsidRDefault="00D458BC" w:rsidP="008B3C7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случае</w:t>
      </w:r>
      <w:r w:rsidR="006415D1" w:rsidRPr="00AB1A5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передачи Арендатором </w:t>
      </w:r>
      <w:r w:rsidR="00E07517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Земельного участка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 </w:t>
      </w:r>
      <w:r w:rsidR="006415D1" w:rsidRPr="00C50E9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без соглас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ия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Арендодателя;</w:t>
      </w:r>
    </w:p>
    <w:p w14:paraId="1B52A3D8" w14:textId="3F11B96A" w:rsidR="002E4691" w:rsidRPr="00AB1A51" w:rsidRDefault="00D458BC" w:rsidP="002E469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по истечении о</w:t>
      </w:r>
      <w:r w:rsidR="00A672E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ного года после уведомления Арендатора о расторжении настоящего Договора в случае, если Земельный участок зарезервирован для государственных или муниципальных нужд. Сроки, размер возмещения и другие условия, на которых осуществляется изъятие земельного участка для государственных или муниципальных нужд, определяются соглашением об изъятии земельного участка. В случае принудительного изъятия такие условия определяются судом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1A7AFA" w14:textId="032DCC4E" w:rsidR="00241480" w:rsidRDefault="00D458BC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61862" w:rsidRPr="00AB1A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условии невыполнения </w:t>
      </w:r>
      <w:r w:rsidR="0071073B" w:rsidRPr="002475E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рендатором соответствующих обязанностей, предусмотренных </w:t>
      </w:r>
      <w:hyperlink r:id="rId8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частью 11 статьи 55.32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</w:t>
      </w:r>
      <w:hyperlink r:id="rId9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требованиями, приняты</w:t>
      </w:r>
      <w:r w:rsidR="00761862" w:rsidRPr="00761862">
        <w:rPr>
          <w:rFonts w:ascii="Times New Roman" w:eastAsia="Times New Roman" w:hAnsi="Times New Roman" w:cs="Times New Roman"/>
          <w:sz w:val="24"/>
          <w:szCs w:val="24"/>
        </w:rPr>
        <w:t xml:space="preserve">ми в соответствии с гражданским законодательством. </w:t>
      </w:r>
    </w:p>
    <w:p w14:paraId="10DD51F3" w14:textId="5D148DB1" w:rsidR="00241480" w:rsidRDefault="00761862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</w:t>
      </w:r>
      <w:r w:rsidR="005918DD" w:rsidRPr="005918DD">
        <w:rPr>
          <w:rFonts w:ascii="Times New Roman" w:eastAsia="Times New Roman" w:hAnsi="Times New Roman" w:cs="Times New Roman"/>
          <w:iCs/>
          <w:sz w:val="24"/>
          <w:szCs w:val="24"/>
        </w:rPr>
        <w:t>Арендодателем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, в течение одного месяца со дня поступления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B7709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7C78E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уведомления о невыполнении А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рендатором указанных обязанностей в срок, установленный решением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="0071073B" w:rsidRPr="00710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4D119" w14:textId="0D7B60A7" w:rsidR="00272580" w:rsidRPr="00272580" w:rsidRDefault="0049329D" w:rsidP="001E6374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обязуется:</w:t>
      </w:r>
    </w:p>
    <w:p w14:paraId="4EF15B1A" w14:textId="57477137" w:rsidR="00272580" w:rsidRPr="00733CF8" w:rsidRDefault="0027258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редоставить Арендатору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95A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="00205F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пригодн</w:t>
      </w:r>
      <w:r w:rsidR="00895A60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целей использования </w:t>
      </w:r>
      <w:r w:rsidR="007874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настоящим Договором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акту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7439" w:rsidRPr="00FD3FF0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733CF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Договора), </w:t>
      </w: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порядке и на условиях, предусмотренных настоящим Договором. </w:t>
      </w:r>
    </w:p>
    <w:p w14:paraId="191037B6" w14:textId="58E74359" w:rsidR="00272580" w:rsidRPr="00347382" w:rsidRDefault="00272580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4.2.2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733CF8" w:rsidRPr="0034738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Воздерживаться от любых действий, создающих для Арендатора препятствия в использовании земельного участка.</w:t>
      </w:r>
    </w:p>
    <w:p w14:paraId="69D7A933" w14:textId="078B0EEC" w:rsidR="008B0364" w:rsidRPr="00AB1A51" w:rsidRDefault="00272580" w:rsidP="00C5199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4.2.3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В случае 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наступления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событи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нанесшем (или грозящем нанести) ущерб</w:t>
      </w:r>
      <w:r w:rsidR="00895A60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Земельному участку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прои</w:t>
      </w: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зошедших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не по вине Арендатора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оказывать необходимое содействие Арендатору в устранении </w:t>
      </w:r>
      <w:r w:rsidR="0078743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их 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последствий</w:t>
      </w:r>
      <w:bookmarkStart w:id="7" w:name="Par39"/>
      <w:bookmarkEnd w:id="7"/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679D94A7" w14:textId="23C3693E" w:rsidR="006E6238" w:rsidRPr="00AB1A51" w:rsidRDefault="009522E9" w:rsidP="006E62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4.2.4.</w:t>
      </w:r>
      <w:r w:rsidRPr="00AB1A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="006E6238" w:rsidRPr="00AB1A51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E6238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Приложению № 2 к настоящему Договору (неотъемлемая часть настоящего Договора) направить в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орган, осуществляющий государственную регистрацию прав на недвижимое имущество и сделок с ним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 заявление о государственной регистрации прав и прилагаемые к нему документы в отношении Имущества в установленном федеральным законом порядке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и представить Арендатору копии документов, подтверждающих государственную регистрацию настоящего Договора</w:t>
      </w:r>
      <w:r w:rsidR="005B7E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C03293B" w14:textId="6CCAC71C" w:rsidR="009522E9" w:rsidRPr="00251486" w:rsidRDefault="006E6238" w:rsidP="0025148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0 (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рабочих дней с даты внесения изменений в настоящий Договор (заключения дополнительного соглашения о внесении изменений в условия настоящего Договора) обратиться в орган, осуществляющий государственную регистрацию прав на недвижимое имущество и сделок с ним и представить Арендатору 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копии документов, подтверждающих государственную регистрацию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изменений настоящего Договора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1B4DF81" w14:textId="63B09A78" w:rsidR="00272580" w:rsidRDefault="00272580" w:rsidP="001E6374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4.3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Арендатор </w:t>
      </w: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имеет право: </w:t>
      </w:r>
    </w:p>
    <w:p w14:paraId="433AD962" w14:textId="7FB44B97" w:rsidR="00205FB6" w:rsidRPr="00012B0A" w:rsidRDefault="00205FB6" w:rsidP="00276517">
      <w:pPr>
        <w:pStyle w:val="Default"/>
        <w:ind w:firstLine="709"/>
        <w:jc w:val="both"/>
        <w:rPr>
          <w:color w:val="auto"/>
        </w:rPr>
      </w:pPr>
      <w:r w:rsidRPr="00012B0A">
        <w:rPr>
          <w:rFonts w:eastAsia="Calibri"/>
          <w:bCs/>
          <w:lang w:eastAsia="en-US"/>
        </w:rPr>
        <w:t xml:space="preserve">4.3.1. </w:t>
      </w:r>
      <w:r w:rsidR="00EE2242" w:rsidRPr="00012B0A">
        <w:rPr>
          <w:color w:val="22272F"/>
          <w:shd w:val="clear" w:color="auto" w:fill="FFFFFF"/>
        </w:rPr>
        <w:t>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земельного участка существенно ухудшились</w:t>
      </w:r>
      <w:r w:rsidR="005B7EC0">
        <w:rPr>
          <w:color w:val="22272F"/>
          <w:shd w:val="clear" w:color="auto" w:fill="FFFFFF"/>
        </w:rPr>
        <w:t>.</w:t>
      </w:r>
    </w:p>
    <w:p w14:paraId="4841981A" w14:textId="144D82CA" w:rsidR="00736400" w:rsidRPr="00AB1A51" w:rsidRDefault="00C107BF" w:rsidP="00AB1A51">
      <w:pPr>
        <w:pStyle w:val="Default"/>
        <w:ind w:firstLine="709"/>
        <w:jc w:val="both"/>
      </w:pPr>
      <w:r w:rsidRPr="00AB1A51">
        <w:rPr>
          <w:color w:val="auto"/>
        </w:rPr>
        <w:lastRenderedPageBreak/>
        <w:t>4.</w:t>
      </w:r>
      <w:r w:rsidR="00895A60" w:rsidRPr="00AB1A51">
        <w:rPr>
          <w:color w:val="auto"/>
        </w:rPr>
        <w:t>3</w:t>
      </w:r>
      <w:r w:rsidRPr="00AB1A51">
        <w:rPr>
          <w:color w:val="auto"/>
        </w:rPr>
        <w:t>.</w:t>
      </w:r>
      <w:r w:rsidR="00464CF7" w:rsidRPr="00AB1A51">
        <w:rPr>
          <w:color w:val="auto"/>
        </w:rPr>
        <w:t>2</w:t>
      </w:r>
      <w:r w:rsidR="00895A60" w:rsidRPr="00AB1A51">
        <w:rPr>
          <w:color w:val="auto"/>
        </w:rPr>
        <w:t>.</w:t>
      </w:r>
      <w:r w:rsidRPr="00AB1A51">
        <w:rPr>
          <w:color w:val="auto"/>
        </w:rPr>
        <w:t xml:space="preserve"> </w:t>
      </w:r>
      <w:r w:rsidR="00736400" w:rsidRPr="00AB1A51">
        <w:t xml:space="preserve">С согласия Арендодателя передать Земельный участок в субаренду в пределах срока, установленного пунктом 2.1 настоящего Договора. </w:t>
      </w:r>
      <w:r w:rsidR="00736400" w:rsidRPr="00AB1A51">
        <w:rPr>
          <w:color w:val="22272F"/>
          <w:shd w:val="clear" w:color="auto" w:fill="FFFFFF"/>
        </w:rPr>
        <w:t>На субарендатора распространяются все права и обязанности Арендаторов, предусмотренные настоящим Договором</w:t>
      </w:r>
      <w:r w:rsidR="005B7EC0">
        <w:t>.</w:t>
      </w:r>
    </w:p>
    <w:p w14:paraId="30F6538C" w14:textId="674B7329" w:rsidR="00C107BF" w:rsidRPr="00C51990" w:rsidRDefault="00665DBC" w:rsidP="001E6374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Возводить здания, строения, сооружения в соответствии с целевым назначением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14:paraId="0C682117" w14:textId="0DB4F749" w:rsidR="00464CF7" w:rsidRPr="00AB1A51" w:rsidRDefault="00665DBC" w:rsidP="00C51990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 Проводить в соответствии с разрешенным использованием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Земельного участка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осушительные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и другие мелиоративные </w:t>
      </w:r>
      <w:r w:rsidR="00FC33E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мероприятия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соответствии с установленными законодательством </w:t>
      </w:r>
      <w:r w:rsidR="00464CF7" w:rsidRPr="00AB1A5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экологическими, строительными, санитарно-гигиеническими и иными специальными требованиями.</w:t>
      </w:r>
    </w:p>
    <w:p w14:paraId="7A8C0176" w14:textId="198C23E9" w:rsidR="00C51990" w:rsidRPr="00AB1A51" w:rsidRDefault="00665DBC" w:rsidP="00AB1A51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C51990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E5334" w:rsidRPr="00AB1A51">
        <w:rPr>
          <w:rFonts w:ascii="Times New Roman" w:eastAsia="Times New Roman" w:hAnsi="Times New Roman" w:cs="Times New Roman"/>
          <w:sz w:val="24"/>
          <w:szCs w:val="24"/>
        </w:rPr>
        <w:t>Требовать внесения изменений в настоящий Договор в части увеличения его срока в случаях и порядке, установленных федеральным законодательством.</w:t>
      </w:r>
    </w:p>
    <w:p w14:paraId="75780917" w14:textId="2E48DC97" w:rsidR="002B702E" w:rsidRDefault="002B702E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Требовать в судебном порядке досрочного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 в случаях</w:t>
      </w:r>
      <w:r w:rsidR="00C238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27B4BDA" w14:textId="5F19BBF1"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617F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рендодатель не предоставляет </w:t>
      </w:r>
      <w:r w:rsidR="00EE224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пользование Арендатору либо создает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препятствия пользованию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условиями </w:t>
      </w:r>
      <w:r w:rsidR="00077A67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 или назначением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F1A9A13" w14:textId="58B3F5B1" w:rsidR="002B702E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BF561D">
        <w:rPr>
          <w:rFonts w:ascii="Times New Roman" w:hAnsi="Times New Roman" w:cs="Times New Roman"/>
          <w:color w:val="22272F"/>
          <w:sz w:val="24"/>
          <w:szCs w:val="24"/>
        </w:rPr>
        <w:t>п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ереданный Арендатору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емельный участок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>емельного участка;</w:t>
      </w:r>
    </w:p>
    <w:p w14:paraId="0666DAB1" w14:textId="6E200668"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силу обстоятельств, за которые Арендатор не отвечает, окажется в состоянии, не пригодном для использования.</w:t>
      </w:r>
    </w:p>
    <w:p w14:paraId="44E2831D" w14:textId="2F0F229E" w:rsidR="00026FF2" w:rsidRDefault="00205FB6" w:rsidP="00DD347F">
      <w:pPr>
        <w:widowControl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4.4. </w:t>
      </w:r>
      <w:r w:rsidR="00272580"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Арендатор </w:t>
      </w: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обязу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ется:</w:t>
      </w:r>
    </w:p>
    <w:p w14:paraId="72C8B0DA" w14:textId="7F27237E" w:rsidR="00205FB6" w:rsidRPr="00733CF8" w:rsidRDefault="00205FB6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4.4.1. Принять </w:t>
      </w:r>
      <w:r w:rsidR="00895A60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акту приема-передачи</w:t>
      </w:r>
      <w:r w:rsidR="009C11AC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форме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A35E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AC252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</w:t>
      </w:r>
      <w:r w:rsidR="008120B9" w:rsidRPr="00AC252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8120B9" w:rsidRPr="00733CF8">
        <w:rPr>
          <w:rFonts w:ascii="Times New Roman" w:eastAsia="Times New Roman" w:hAnsi="Times New Roman" w:cs="Times New Roman"/>
          <w:sz w:val="24"/>
          <w:szCs w:val="24"/>
        </w:rPr>
        <w:t>условиями настоящего Договора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E6C69" w14:textId="0A007216" w:rsidR="00014FD1" w:rsidRPr="00014FD1" w:rsidRDefault="00205FB6" w:rsidP="00014FD1">
      <w:pPr>
        <w:pStyle w:val="Default"/>
        <w:ind w:firstLine="709"/>
        <w:jc w:val="both"/>
        <w:rPr>
          <w:color w:val="22272F"/>
          <w:shd w:val="clear" w:color="auto" w:fill="FFFFFF"/>
        </w:rPr>
      </w:pPr>
      <w:r w:rsidRPr="00733CF8">
        <w:rPr>
          <w:rFonts w:eastAsiaTheme="minorHAnsi"/>
          <w:lang w:eastAsia="en-US"/>
        </w:rPr>
        <w:t>4</w:t>
      </w:r>
      <w:r w:rsidRPr="00733CF8">
        <w:rPr>
          <w:rFonts w:eastAsia="Calibri"/>
          <w:bCs/>
          <w:lang w:eastAsia="en-US"/>
        </w:rPr>
        <w:t>.4.2</w:t>
      </w:r>
      <w:r w:rsidR="0049329D" w:rsidRPr="00733CF8">
        <w:rPr>
          <w:rFonts w:eastAsia="Calibri"/>
          <w:bCs/>
          <w:lang w:eastAsia="en-US"/>
        </w:rPr>
        <w:t xml:space="preserve">. </w:t>
      </w:r>
      <w:r w:rsidR="00087B12" w:rsidRPr="00733CF8">
        <w:rPr>
          <w:color w:val="22272F"/>
          <w:shd w:val="clear" w:color="auto" w:fill="FFFFFF"/>
        </w:rPr>
        <w:t xml:space="preserve">Использовать </w:t>
      </w:r>
      <w:r w:rsidR="00702A5A">
        <w:rPr>
          <w:color w:val="22272F"/>
          <w:shd w:val="clear" w:color="auto" w:fill="FFFFFF"/>
        </w:rPr>
        <w:t>З</w:t>
      </w:r>
      <w:r w:rsidR="00087B12" w:rsidRPr="00733CF8">
        <w:rPr>
          <w:color w:val="22272F"/>
          <w:shd w:val="clear" w:color="auto" w:fill="FFFFFF"/>
        </w:rPr>
        <w:t>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</w:t>
      </w:r>
      <w:r w:rsidR="005B7EC0">
        <w:rPr>
          <w:color w:val="22272F"/>
          <w:sz w:val="20"/>
          <w:szCs w:val="20"/>
          <w:shd w:val="clear" w:color="auto" w:fill="FFFFFF"/>
        </w:rPr>
        <w:t>.</w:t>
      </w:r>
    </w:p>
    <w:p w14:paraId="2D6E3393" w14:textId="0D180916" w:rsidR="00026FF2" w:rsidRPr="00014FD1" w:rsidRDefault="00797733" w:rsidP="00026FF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087B12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Своевременно и в полном объеме вносить </w:t>
      </w:r>
      <w:r w:rsidR="00DA1817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арендную 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плату в порядке, предусмотренном настоящим Договором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B04E8A5" w14:textId="0F604958" w:rsidR="00014FD1" w:rsidRPr="00014FD1" w:rsidRDefault="004D114B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4.4.</w:t>
      </w:r>
      <w:r w:rsidR="00087B12"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</w:t>
      </w:r>
      <w:r w:rsidR="00026FF2" w:rsidRPr="00014FD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е допускать загрязнение, истощение, деградацию, порчу, уничтожение земель и почв и иное негативное воздействие на земли и почвы</w:t>
      </w:r>
      <w:r w:rsidR="005B7EC0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.</w:t>
      </w:r>
    </w:p>
    <w:p w14:paraId="7F142B34" w14:textId="6B622753" w:rsidR="00733CF8" w:rsidRPr="00014FD1" w:rsidRDefault="00733CF8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4.4.5.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облюдать при использовании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>емельн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D8356" w14:textId="1738E1D0" w:rsidR="00087B12" w:rsidRPr="008A4884" w:rsidRDefault="00787439" w:rsidP="00087B1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Обеспечивать свободный доступ </w:t>
      </w:r>
      <w:r w:rsidR="00410E9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органов государственной власти и местного самоуправления для осуществления ими </w:t>
      </w:r>
      <w:r w:rsidR="00410E9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410E98" w:rsidRPr="00733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осударственного</w:t>
      </w:r>
      <w:r w:rsidR="00410E98" w:rsidRPr="00410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контроля (надзора), </w:t>
      </w:r>
      <w:r w:rsidR="00410E98" w:rsidRPr="008A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контроля </w:t>
      </w:r>
      <w:r w:rsidR="00410E98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и при условии соблюдения такими органами законодательства</w:t>
      </w:r>
      <w:r w:rsidR="0088703A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3EBDB65" w14:textId="1665173B" w:rsidR="00026FF2" w:rsidRPr="001D3750" w:rsidRDefault="00410E98" w:rsidP="00E4451F">
      <w:pPr>
        <w:widowControl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797733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безопасности линейного (ых) объекта (ов), 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ликвидации последствий возникших на них аварий, катастроф</w:t>
      </w:r>
      <w:r w:rsidR="00E445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>расположенного(ых) на территории Земельного участка, обеспечивать допуск представителей собственника линейного (ых) объекта (ов) или представителей организации, осуществляющей эксплуатацию линейного (ых) объекта (ов), к данному (ым) объекту (ам)</w:t>
      </w:r>
      <w:r w:rsidR="005B7EC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29B8CF" w14:textId="0482B133" w:rsidR="00733CF8" w:rsidRPr="00733CF8" w:rsidRDefault="00087B12" w:rsidP="00733CF8">
      <w:pPr>
        <w:pStyle w:val="Default"/>
        <w:ind w:firstLine="709"/>
        <w:jc w:val="both"/>
        <w:rPr>
          <w:color w:val="auto"/>
        </w:rPr>
      </w:pPr>
      <w:r w:rsidRPr="008A4884">
        <w:rPr>
          <w:color w:val="auto"/>
        </w:rPr>
        <w:t>4.4.</w:t>
      </w:r>
      <w:r w:rsidR="00733CF8">
        <w:rPr>
          <w:color w:val="auto"/>
        </w:rPr>
        <w:t>8</w:t>
      </w:r>
      <w:r w:rsidRPr="008A4884">
        <w:rPr>
          <w:color w:val="auto"/>
        </w:rPr>
        <w:t xml:space="preserve">. </w:t>
      </w:r>
      <w:r w:rsidR="00C178B2" w:rsidRPr="008A4884">
        <w:rPr>
          <w:color w:val="auto"/>
        </w:rPr>
        <w:t xml:space="preserve">Не препятствовать юридическим лицам, осуществляющим (на основании </w:t>
      </w:r>
      <w:r w:rsidR="00C178B2" w:rsidRPr="00733CF8">
        <w:rPr>
          <w:color w:val="auto"/>
        </w:rPr>
        <w:t>соответствующего решения уполномоченного органа власти) геодезические, геологоразведочные, землеустроительные и другие исследования и изыскания, в проведении этих работ</w:t>
      </w:r>
      <w:r w:rsidR="005B7EC0">
        <w:rPr>
          <w:color w:val="auto"/>
        </w:rPr>
        <w:t>.</w:t>
      </w:r>
    </w:p>
    <w:p w14:paraId="4C2C67A1" w14:textId="0E015B12" w:rsidR="004D114B" w:rsidRPr="00733CF8" w:rsidRDefault="00733CF8" w:rsidP="00733CF8">
      <w:pPr>
        <w:pStyle w:val="Default"/>
        <w:ind w:firstLine="709"/>
        <w:jc w:val="both"/>
        <w:rPr>
          <w:color w:val="auto"/>
        </w:rPr>
      </w:pPr>
      <w:r w:rsidRPr="00733CF8">
        <w:rPr>
          <w:color w:val="auto"/>
        </w:rPr>
        <w:lastRenderedPageBreak/>
        <w:t>4.4.9.</w:t>
      </w:r>
      <w:r w:rsidR="004D114B" w:rsidRPr="00733CF8">
        <w:rPr>
          <w:color w:val="auto"/>
        </w:rPr>
        <w:t xml:space="preserve"> Обеспечить соблюдение установленных публичных сервитутов (безвозмездное и беспрепятственное использование объектов общего пользования, возможность размещения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 xml:space="preserve">емельном участке межевых и геодезических знаков и подъездов к ним, возможность доступа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>емельный участок соответствующих служб и др.)</w:t>
      </w:r>
      <w:r w:rsidR="005B7EC0">
        <w:rPr>
          <w:color w:val="auto"/>
        </w:rPr>
        <w:t>.</w:t>
      </w:r>
    </w:p>
    <w:p w14:paraId="0337FDF2" w14:textId="1F421285" w:rsidR="00733CF8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4.4.10. Сохранять межевые, геодезические и другие специальные знаки, установленные на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емельном участке в соответствии с законодательством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14:paraId="6D7D2BCD" w14:textId="1237ACD4" w:rsidR="005F1B5D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4.4.11. Осуществлять мероприятия по охране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расположенных на нем других природных ресурсов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14:paraId="33AE2021" w14:textId="5269F92F" w:rsidR="009C2601" w:rsidRDefault="00410E98" w:rsidP="001E6374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Немедленно извещать Арендодателя о событи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(или грозящ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нанести) ущерб 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Земельному участку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 своевременно принимать все возможные меры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недопущению ухудшения качества Земельного участка и </w:t>
      </w:r>
      <w:r w:rsidR="00AC252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экологической обстановки</w:t>
      </w:r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AD404F8" w14:textId="1D70C183" w:rsidR="00797733" w:rsidRPr="00E976CE" w:rsidRDefault="00410E98" w:rsidP="001E6374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. Н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9E205D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месяц письменно уведомить 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Арендодателя 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предстоящем освобождении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связи с оконча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нием срока действия настоящего Д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оговора, та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к и при досрочном освобождении</w:t>
      </w:r>
      <w:r w:rsidR="009C2601" w:rsidRPr="00C91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5018F59" w14:textId="77777777" w:rsidR="00851B4A" w:rsidRDefault="00410E98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предоставлять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арендуем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ый Земельный участок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 согласия Арендодателя.</w:t>
      </w:r>
    </w:p>
    <w:p w14:paraId="37E51EC0" w14:textId="77777777" w:rsid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осуществлять действия, влекущие какое-либо обременение предоставленных Арендатору имущественных прав, включая передачу своих прав и обязанностей по настоящему Договору третьим лицам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5500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314FA505" w14:textId="3C6E6369" w:rsidR="00851B4A" w:rsidRP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Уведомить Арендодателя в течение 7 (семи) рабочих дней в случае предоставления Земельного участка</w:t>
      </w:r>
      <w:r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5349F8AF" w14:textId="6ED31395" w:rsidR="009C1108" w:rsidRPr="00CD4B8A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9B1F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Обеспечивать сохранность существующих на Земельном участке зеленых насаждений.</w:t>
      </w: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14:paraId="47CB09F6" w14:textId="4811DC52" w:rsidR="009C1108" w:rsidRPr="009C1108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 невозможности использования Земельного участка по назначению без рубки и(или) пересадки, а также любого другого повреждения или уничтожения зеленых насаждений, произрастающих на Земельном участке, получить в установленном порядке специальное разрешение (порубочный билет). </w:t>
      </w:r>
    </w:p>
    <w:p w14:paraId="4C256390" w14:textId="3B72BA44" w:rsidR="00CD0BBD" w:rsidRDefault="006A6481" w:rsidP="00CD0BBD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B326B">
        <w:rPr>
          <w:rFonts w:ascii="Times New Roman" w:hAnsi="Times New Roman" w:cs="Times New Roman"/>
          <w:sz w:val="24"/>
          <w:szCs w:val="24"/>
        </w:rPr>
        <w:t>4</w:t>
      </w:r>
      <w:r w:rsidR="00733CF8" w:rsidRPr="002B326B">
        <w:rPr>
          <w:rFonts w:ascii="Times New Roman" w:hAnsi="Times New Roman" w:cs="Times New Roman"/>
          <w:sz w:val="24"/>
          <w:szCs w:val="24"/>
        </w:rPr>
        <w:t>.4.</w:t>
      </w:r>
      <w:r w:rsidR="00AB1A51">
        <w:rPr>
          <w:rFonts w:ascii="Times New Roman" w:hAnsi="Times New Roman" w:cs="Times New Roman"/>
          <w:sz w:val="24"/>
          <w:szCs w:val="24"/>
        </w:rPr>
        <w:t>1</w:t>
      </w:r>
      <w:r w:rsidR="009B1F9F">
        <w:rPr>
          <w:rFonts w:ascii="Times New Roman" w:hAnsi="Times New Roman" w:cs="Times New Roman"/>
          <w:sz w:val="24"/>
          <w:szCs w:val="24"/>
        </w:rPr>
        <w:t>6</w:t>
      </w:r>
      <w:r w:rsidR="00A3779F" w:rsidRPr="002B326B">
        <w:rPr>
          <w:rFonts w:ascii="Times New Roman" w:hAnsi="Times New Roman" w:cs="Times New Roman"/>
          <w:sz w:val="24"/>
          <w:szCs w:val="24"/>
        </w:rPr>
        <w:t xml:space="preserve">. Стороны </w:t>
      </w:r>
      <w:r w:rsidR="00A3779F" w:rsidRPr="002B326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имеют иные права и несут</w:t>
      </w:r>
      <w:r w:rsidR="00A3779F" w:rsidRPr="007719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иные обязанности, предусмотренные законодательством Российской Федерации.</w:t>
      </w:r>
    </w:p>
    <w:p w14:paraId="158B7E6F" w14:textId="77777777" w:rsidR="00CD0BBD" w:rsidRPr="00CD0BBD" w:rsidRDefault="00CD0BBD" w:rsidP="001E6AAE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F0C26D0" w14:textId="77777777" w:rsidR="00D931D5" w:rsidRPr="00CB5EAC" w:rsidRDefault="00D931D5" w:rsidP="00B30040">
      <w:pPr>
        <w:widowControl/>
        <w:ind w:firstLine="567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</w:p>
    <w:p w14:paraId="2E8F84F3" w14:textId="2A0CDFDA" w:rsidR="00CB5EAC" w:rsidRDefault="00357DFD" w:rsidP="00CB5EAC">
      <w:pPr>
        <w:pStyle w:val="1"/>
        <w:numPr>
          <w:ilvl w:val="0"/>
          <w:numId w:val="11"/>
        </w:numPr>
        <w:spacing w:before="0" w:after="0"/>
        <w:rPr>
          <w:rFonts w:ascii="Times New Roman" w:hAnsi="Times New Roman" w:cs="Times New Roman"/>
          <w:color w:val="auto"/>
        </w:rPr>
      </w:pPr>
      <w:bookmarkStart w:id="8" w:name="sub_20"/>
      <w:r w:rsidRPr="00A75FF4">
        <w:rPr>
          <w:rFonts w:ascii="Times New Roman" w:hAnsi="Times New Roman" w:cs="Times New Roman"/>
          <w:color w:val="auto"/>
        </w:rPr>
        <w:t xml:space="preserve">Порядок передачи </w:t>
      </w:r>
      <w:r w:rsidR="00A75FF4">
        <w:rPr>
          <w:rFonts w:ascii="Times New Roman" w:hAnsi="Times New Roman" w:cs="Times New Roman"/>
          <w:color w:val="auto"/>
        </w:rPr>
        <w:t xml:space="preserve">и возврата </w:t>
      </w:r>
      <w:bookmarkEnd w:id="8"/>
      <w:r w:rsidR="00371E11">
        <w:rPr>
          <w:rFonts w:ascii="Times New Roman" w:hAnsi="Times New Roman" w:cs="Times New Roman"/>
          <w:color w:val="auto"/>
        </w:rPr>
        <w:t>Земельного участка</w:t>
      </w:r>
    </w:p>
    <w:p w14:paraId="0F360A3B" w14:textId="18EFE03E" w:rsidR="00357DFD" w:rsidRPr="00BF75D9" w:rsidRDefault="00A75FF4" w:rsidP="00CB5EA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CB5EAC">
        <w:rPr>
          <w:rFonts w:ascii="Times New Roman" w:hAnsi="Times New Roman" w:cs="Times New Roman"/>
          <w:b w:val="0"/>
          <w:color w:val="auto"/>
        </w:rPr>
        <w:t>5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.1. Арендодатель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обязуется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в течение </w:t>
      </w:r>
      <w:r w:rsidR="003B7993" w:rsidRPr="00CB5EAC">
        <w:rPr>
          <w:rFonts w:ascii="Times New Roman" w:hAnsi="Times New Roman" w:cs="Times New Roman"/>
          <w:b w:val="0"/>
          <w:color w:val="auto"/>
        </w:rPr>
        <w:t>5</w:t>
      </w:r>
      <w:r w:rsidR="009C11AC" w:rsidRPr="00CB5EAC">
        <w:rPr>
          <w:rFonts w:ascii="Times New Roman" w:hAnsi="Times New Roman" w:cs="Times New Roman"/>
          <w:b w:val="0"/>
          <w:color w:val="auto"/>
        </w:rPr>
        <w:t xml:space="preserve"> (Пяти)</w:t>
      </w:r>
      <w:r w:rsidR="003B7993" w:rsidRPr="00CB5EAC">
        <w:rPr>
          <w:rFonts w:ascii="Times New Roman" w:hAnsi="Times New Roman" w:cs="Times New Roman"/>
          <w:b w:val="0"/>
          <w:color w:val="auto"/>
        </w:rPr>
        <w:t xml:space="preserve"> рабочи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х дней </w:t>
      </w:r>
      <w:r w:rsidRPr="00CB5EAC">
        <w:rPr>
          <w:rFonts w:ascii="Times New Roman" w:hAnsi="Times New Roman" w:cs="Times New Roman"/>
          <w:b w:val="0"/>
          <w:color w:val="auto"/>
        </w:rPr>
        <w:t>с момента подписания настоящего Д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оговора </w:t>
      </w:r>
      <w:r w:rsidRPr="00CB5EAC">
        <w:rPr>
          <w:rFonts w:ascii="Times New Roman" w:hAnsi="Times New Roman" w:cs="Times New Roman"/>
          <w:b w:val="0"/>
          <w:color w:val="auto"/>
        </w:rPr>
        <w:t>передать</w:t>
      </w:r>
      <w:r w:rsidR="00FA07B1" w:rsidRPr="00CB5EAC">
        <w:rPr>
          <w:rFonts w:ascii="Times New Roman" w:hAnsi="Times New Roman" w:cs="Times New Roman"/>
          <w:b w:val="0"/>
          <w:color w:val="auto"/>
        </w:rPr>
        <w:t xml:space="preserve"> Арендатору </w:t>
      </w:r>
      <w:r w:rsidR="00022065">
        <w:rPr>
          <w:rFonts w:ascii="Times New Roman" w:hAnsi="Times New Roman" w:cs="Times New Roman"/>
          <w:b w:val="0"/>
          <w:color w:val="auto"/>
        </w:rPr>
        <w:t>Земельный участок</w:t>
      </w:r>
      <w:r w:rsidRPr="00CB5EAC">
        <w:rPr>
          <w:rFonts w:ascii="Times New Roman" w:hAnsi="Times New Roman" w:cs="Times New Roman"/>
          <w:b w:val="0"/>
          <w:color w:val="auto"/>
        </w:rPr>
        <w:t xml:space="preserve">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по </w:t>
      </w:r>
      <w:r w:rsidR="00077A67" w:rsidRPr="00CB5EAC">
        <w:rPr>
          <w:rFonts w:ascii="Times New Roman" w:hAnsi="Times New Roman" w:cs="Times New Roman"/>
          <w:b w:val="0"/>
          <w:color w:val="auto"/>
        </w:rPr>
        <w:t>А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кту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приема-передачи </w:t>
      </w:r>
      <w:r w:rsidR="00CD6BEF" w:rsidRPr="00CB5EAC">
        <w:rPr>
          <w:rFonts w:ascii="Times New Roman" w:hAnsi="Times New Roman" w:cs="Times New Roman"/>
          <w:b w:val="0"/>
          <w:color w:val="auto"/>
        </w:rPr>
        <w:t>по</w:t>
      </w:r>
      <w:r w:rsidRPr="00CB5EAC">
        <w:rPr>
          <w:rFonts w:ascii="Times New Roman" w:hAnsi="Times New Roman" w:cs="Times New Roman"/>
          <w:b w:val="0"/>
          <w:color w:val="auto"/>
        </w:rPr>
        <w:t xml:space="preserve"> форме</w:t>
      </w:r>
      <w:r w:rsidR="00CD6BEF" w:rsidRPr="00CB5EAC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согласно 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Приложени</w:t>
      </w:r>
      <w:r w:rsidR="00CD6BEF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ю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2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</w:t>
      </w:r>
      <w:r w:rsidRPr="00BF75D9">
        <w:rPr>
          <w:rFonts w:ascii="Times New Roman" w:eastAsia="Times New Roman" w:hAnsi="Times New Roman" w:cs="Times New Roman"/>
          <w:b w:val="0"/>
          <w:color w:val="auto"/>
        </w:rPr>
        <w:t>к настоящему Договору (неотъемлемая часть настоящего Договора)</w:t>
      </w:r>
      <w:r w:rsidRPr="00BF75D9">
        <w:rPr>
          <w:rFonts w:ascii="Times New Roman" w:hAnsi="Times New Roman" w:cs="Times New Roman"/>
          <w:b w:val="0"/>
          <w:color w:val="auto"/>
        </w:rPr>
        <w:t xml:space="preserve">. </w:t>
      </w:r>
    </w:p>
    <w:p w14:paraId="221FB807" w14:textId="3146C729" w:rsidR="00A75FF4" w:rsidRPr="00BF75D9" w:rsidRDefault="00A75FF4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</w:t>
      </w:r>
      <w:bookmarkStart w:id="9" w:name="_Hlk130309134"/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hyperlink r:id="rId10" w:history="1">
        <w:r w:rsidR="00077A67"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А</w:t>
        </w:r>
        <w:r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кте</w:t>
        </w:r>
      </w:hyperlink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приема-передачи указывается текущее состояние </w:t>
      </w:r>
      <w:r w:rsidR="00022065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его пригодность для использования по назначению.</w:t>
      </w:r>
      <w:r w:rsidRPr="00BF75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Если в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>ходе приемки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будут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 xml:space="preserve">выявлены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недостатки </w:t>
      </w:r>
      <w:r w:rsidR="00022065" w:rsidRPr="00BF75D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, то они должны быть зафиксированы в </w:t>
      </w:r>
      <w:r w:rsidR="00077A67" w:rsidRPr="00BF75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кте</w:t>
      </w:r>
      <w:r w:rsidRPr="00BF75D9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9"/>
    <w:p w14:paraId="687B8644" w14:textId="4669A355" w:rsidR="00D32FD9" w:rsidRPr="00BF75D9" w:rsidRDefault="00D32FD9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 Арендодатель обязан в день подписания </w:t>
      </w:r>
      <w:r w:rsidR="00D428F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Арендатору документы, относящиеся к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Земельному участку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перечисленные в </w:t>
      </w:r>
      <w:r w:rsidR="009E205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таком 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Акте приема-передачи.</w:t>
      </w:r>
    </w:p>
    <w:p w14:paraId="75B9D03E" w14:textId="076285A4" w:rsidR="00A75FF4" w:rsidRPr="00BF75D9" w:rsidRDefault="00D32FD9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5.4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считается переданным 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Арендодателем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принятым Арендатором с даты подписания Сторонами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приема-передачи </w:t>
      </w:r>
      <w:r w:rsidR="009C11AC" w:rsidRPr="00BF75D9">
        <w:rPr>
          <w:rFonts w:ascii="Times New Roman" w:hAnsi="Times New Roman" w:cs="Times New Roman"/>
          <w:sz w:val="24"/>
          <w:szCs w:val="24"/>
        </w:rPr>
        <w:t>по</w:t>
      </w:r>
      <w:r w:rsidR="00A75FF4" w:rsidRPr="00BF75D9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Договора).</w:t>
      </w:r>
    </w:p>
    <w:p w14:paraId="4A63E198" w14:textId="110245FE" w:rsidR="00A75FF4" w:rsidRPr="00BF75D9" w:rsidRDefault="000036FC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Уклонение одной из С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торон от подписания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условиях, предусмотренных настоящим Договором, считается отказом соответственно </w:t>
      </w:r>
      <w:r w:rsidR="00412B10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Арендодателя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от и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сполнения обязанности передать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Арендатора </w:t>
      </w:r>
      <w:r w:rsidR="00077A67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обязанности принять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CB2AF9F" w14:textId="373DB108" w:rsidR="000226E7" w:rsidRPr="00BF75D9" w:rsidRDefault="00D32FD9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5.5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130B3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Обязанность выполнения мероприятий по охране Земельного участка в соответствии с требованиями федерального законодательства</w:t>
      </w:r>
      <w:r w:rsidR="00130B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переходит от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Арендодателя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Арендатору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настоящему Договору с даты подписания Акта приема-передачи Сторонами</w:t>
      </w:r>
      <w:r w:rsidR="001C3321" w:rsidRPr="00BF7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F46C24" w14:textId="3E048007" w:rsidR="004E1BDC" w:rsidRDefault="00D32FD9" w:rsidP="0018483A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5.6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окончании срока действия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Договора, а также при досрочном его прекращении Арендатор обязан </w:t>
      </w:r>
      <w:r w:rsidR="004C431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освободить и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возвратить </w:t>
      </w:r>
      <w:r w:rsidR="00B91828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FA07B1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акту 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A41202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Договора),</w:t>
      </w:r>
      <w:r w:rsidR="00B91828">
        <w:rPr>
          <w:rFonts w:ascii="Times New Roman" w:eastAsia="Times New Roman" w:hAnsi="Times New Roman" w:cs="Times New Roman"/>
          <w:sz w:val="24"/>
          <w:szCs w:val="24"/>
        </w:rPr>
        <w:t xml:space="preserve"> в состоянии, пригодном для его использования по назначению.</w:t>
      </w:r>
      <w:bookmarkStart w:id="10" w:name="_ref_1-d88820b579db4d"/>
    </w:p>
    <w:p w14:paraId="0B9D3EF9" w14:textId="27D9BB34" w:rsidR="004A63CE" w:rsidRPr="00CA7117" w:rsidRDefault="004E1BDC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Произведенные Арендатором отделимые улучшения </w:t>
      </w:r>
      <w:r w:rsidR="00AA7621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являются его собственностью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F9F" w:rsidRPr="001E6AAE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(сооружения, линейные объекты и т.п.)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A0E2EB1" w14:textId="0B0F87F5" w:rsidR="000831E0" w:rsidRPr="00BF75D9" w:rsidRDefault="00D32FD9" w:rsidP="001E6374">
      <w:pPr>
        <w:widowControl/>
        <w:autoSpaceDE/>
        <w:autoSpaceDN/>
        <w:adjustRightInd/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ref_1-e840eb8a2f4841"/>
      <w:r>
        <w:rPr>
          <w:rFonts w:ascii="Times New Roman" w:eastAsia="Times New Roman" w:hAnsi="Times New Roman" w:cs="Times New Roman"/>
          <w:bCs/>
          <w:sz w:val="24"/>
          <w:szCs w:val="24"/>
        </w:rPr>
        <w:t>5.7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При возврате </w:t>
      </w:r>
      <w:r w:rsidR="00371E11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Арендодатель совместно с Арендатором производят 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осмотр </w:t>
      </w:r>
      <w:r w:rsidR="001C3321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>в ходе процедуры возврата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32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настоящему Договору будут обнаружены </w:t>
      </w:r>
      <w:r w:rsidR="00FA07B1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его 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недостатки, то они должны быть зафиксированы в </w:t>
      </w:r>
      <w:r w:rsidR="0076589D" w:rsidRPr="00BF75D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кте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возврата </w:t>
      </w:r>
      <w:r w:rsidR="00371E1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</w:t>
      </w:r>
      <w:bookmarkEnd w:id="11"/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10"/>
    </w:p>
    <w:p w14:paraId="63814A1E" w14:textId="1138AC56" w:rsidR="0076589D" w:rsidRDefault="00D32FD9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5.8. Арендатор обязан в день подписания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возврата </w:t>
      </w:r>
      <w:r w:rsidR="00371E1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Арендодателю </w:t>
      </w:r>
      <w:r w:rsidR="00412B10" w:rsidRPr="004A63CE">
        <w:rPr>
          <w:rFonts w:ascii="Times New Roman" w:eastAsia="Times New Roman" w:hAnsi="Times New Roman" w:cs="Times New Roman"/>
          <w:bCs/>
          <w:sz w:val="24"/>
          <w:szCs w:val="24"/>
        </w:rPr>
        <w:t>все ранее полученные от</w:t>
      </w:r>
      <w:r w:rsidR="00412B10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него документы, относящиеся к </w:t>
      </w:r>
      <w:r w:rsidR="001C3321">
        <w:rPr>
          <w:rFonts w:ascii="Times New Roman" w:eastAsia="Times New Roman" w:hAnsi="Times New Roman" w:cs="Times New Roman"/>
          <w:bCs/>
          <w:sz w:val="24"/>
          <w:szCs w:val="24"/>
        </w:rPr>
        <w:t>Земельному участку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>, что отражается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кте 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EF22987" w14:textId="1D2E1EDF" w:rsidR="004C431A" w:rsidRPr="0076589D" w:rsidRDefault="0076589D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5.9.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невыполнении Арендатором 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обязательств по освобождению и возврату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случаях и порядке, предусмотренных настоящим разделом, Арендодатель вправе освободить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Земельный участок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 объектов, размещенных Арендатором (в том числе при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необходимости разобрать, демонтировать такие объекты), предварительно уведомив об этом Арендатора не позднее чем за 10 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(Десят</w:t>
      </w:r>
      <w:r w:rsidR="00382C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ь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рабочих дней. При этом расходы по разборке, демонтажу, транспортировке, хранению и (или) утилизации объектов, размещенных Арендатором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</w:t>
      </w:r>
      <w:r w:rsidR="002856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(на)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арендуемом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Земельном участке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также по приведению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состояние, в котором оно было передано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Арендатору по настоящему Д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оговору, подлежат возмещению в полном объеме за счет средств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Арендатора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446B99A5" w14:textId="0119BFA8" w:rsidR="004C431A" w:rsidRDefault="005F1ECA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Арендодатель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 несет ответственности за убытки, возникшие 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вслед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ствие освобождения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порядке, предусмотренном настоящим пунктом.</w:t>
      </w:r>
    </w:p>
    <w:p w14:paraId="7C4F6C21" w14:textId="77777777" w:rsidR="00B32C4C" w:rsidRDefault="00B32C4C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4A6EA79" w14:textId="6DDF77CD" w:rsidR="00A3779F" w:rsidRDefault="00A3779F" w:rsidP="00A3779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3779F">
        <w:rPr>
          <w:rFonts w:ascii="Times New Roman" w:hAnsi="Times New Roman" w:cs="Times New Roman"/>
          <w:color w:val="auto"/>
        </w:rPr>
        <w:t>6. Ответственность сторон</w:t>
      </w:r>
    </w:p>
    <w:p w14:paraId="4F0575C2" w14:textId="26248B1D" w:rsidR="00DE5D1E" w:rsidRDefault="00A3779F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.1. </w:t>
      </w:r>
      <w:bookmarkStart w:id="12" w:name="_Hlk102658124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За неисполнение, либо ненадлежащее исполнение своих обязанностей по настоящему </w:t>
      </w:r>
      <w:r w:rsidR="0076589D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Д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оговору Стороны несут ответственность в соответствии с законодательством Российской Федерации</w:t>
      </w:r>
      <w:bookmarkEnd w:id="12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.</w:t>
      </w:r>
    </w:p>
    <w:p w14:paraId="0FF2321C" w14:textId="79CBA3E5" w:rsidR="00D32FD9" w:rsidRPr="00500130" w:rsidRDefault="00D32FD9" w:rsidP="005001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6.2. 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В случае просрочки исполнения Арендатором обязательства</w:t>
      </w:r>
      <w:r w:rsidRPr="00D32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внесению платы за пользование </w:t>
      </w:r>
      <w:r w:rsidR="00500130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Земельным участком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, Арендодатель вправе потребовать уплаты пеней.</w:t>
      </w:r>
    </w:p>
    <w:p w14:paraId="083725C7" w14:textId="793650FD" w:rsidR="00C9148C" w:rsidRPr="001E6AAE" w:rsidRDefault="00D32FD9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Пеня </w:t>
      </w:r>
      <w:r w:rsidR="00C9148C" w:rsidRPr="001E6AAE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устанавливается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размере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AAE" w:rsidRPr="001E6AAE">
        <w:rPr>
          <w:rFonts w:ascii="Times New Roman" w:hAnsi="Times New Roman" w:cs="Times New Roman"/>
          <w:spacing w:val="-4"/>
          <w:sz w:val="24"/>
          <w:szCs w:val="24"/>
        </w:rPr>
        <w:t>одной трехсотой ключевой ставки Центрального банка Российской Федерации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9148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суммы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невнесенного платежа за каждый день просрочки.</w:t>
      </w:r>
      <w:bookmarkStart w:id="13" w:name="Par2"/>
      <w:bookmarkEnd w:id="13"/>
    </w:p>
    <w:p w14:paraId="2529CF61" w14:textId="13D92DCC" w:rsidR="009C4F36" w:rsidRDefault="00C9148C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</w:t>
      </w:r>
      <w:r w:rsidR="00DE5D1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нарушения сроков </w:t>
      </w:r>
      <w:r w:rsidR="00593F0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освобождения </w:t>
      </w:r>
      <w:r w:rsidR="0018483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и возврата Земельного</w:t>
      </w:r>
      <w:r w:rsidR="001848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участка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возмещает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Арендодателю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>убытки в размере недоп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олученной платы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="00411E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74E2288" w14:textId="77777777" w:rsidR="009C4F36" w:rsidRDefault="009C4F36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6.4</w:t>
      </w:r>
      <w:r w:rsidRPr="00A377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Уплата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пеней,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неустойки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 убытков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освобождает Стороны от исполнения обязательств по настоящему Договору.</w:t>
      </w:r>
    </w:p>
    <w:p w14:paraId="73908EF8" w14:textId="173C7509" w:rsidR="009C4F36" w:rsidRDefault="009C4F36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 Убытки, причиненные неисполнением или ненад</w:t>
      </w:r>
      <w:r w:rsidR="000300FF">
        <w:rPr>
          <w:rFonts w:ascii="Times New Roman" w:eastAsia="Calibri" w:hAnsi="Times New Roman" w:cs="Times New Roman"/>
          <w:sz w:val="24"/>
          <w:szCs w:val="24"/>
          <w:lang w:eastAsia="en-US"/>
        </w:rPr>
        <w:t>лежащим исполнением настоящего Д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оговора, подлежат возмещению виновной Стороной. </w:t>
      </w:r>
    </w:p>
    <w:p w14:paraId="58811ADA" w14:textId="77777777" w:rsidR="00A023FC" w:rsidRPr="0043020C" w:rsidRDefault="00A023FC" w:rsidP="0043020C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C9C146" w14:textId="7D0CA10A" w:rsidR="009C4F36" w:rsidRPr="009C4F36" w:rsidRDefault="003E295A" w:rsidP="009C4F36">
      <w:pPr>
        <w:suppressAutoHyphens/>
        <w:autoSpaceDN/>
        <w:adjustRightInd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9C4F36" w:rsidRPr="009C4F36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en-US"/>
        </w:rPr>
        <w:t>Обстоятельства непреодолимой силы (форс-мажор)</w:t>
      </w:r>
    </w:p>
    <w:p w14:paraId="187C0521" w14:textId="639D9EF8" w:rsidR="009C4F36" w:rsidRPr="009C4F36" w:rsidRDefault="003E295A" w:rsidP="001E6374">
      <w:pPr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.1. Стороны освобождаются от ответственности за полное или частичное неисполнение, либо ненадлежащее исполнение своих обязательств по </w:t>
      </w:r>
      <w:r w:rsidR="001E63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Договору, если их неисполнение явилось следствием обстоятельств непреодолимой силы (форс-мажора).</w:t>
      </w:r>
    </w:p>
    <w:p w14:paraId="68DD6FB8" w14:textId="1B4B18C6" w:rsidR="009C4F36" w:rsidRPr="009C4F36" w:rsidRDefault="003E295A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.2. Под обстоятельствами непреодолимой силы (форс-мажором) понимаются чрезвычайные, непредвиденные и непредотвратимые обстоятельства, возникшие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такого </w:t>
      </w:r>
      <w:r w:rsidR="0076589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1213D08B" w14:textId="1F7A7257" w:rsidR="009C4F36" w:rsidRPr="009C4F36" w:rsidRDefault="009C4F36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F36">
        <w:rPr>
          <w:rFonts w:ascii="Times New Roman" w:eastAsia="Times New Roman" w:hAnsi="Times New Roman" w:cs="Times New Roman"/>
          <w:sz w:val="24"/>
          <w:szCs w:val="24"/>
        </w:rPr>
        <w:t xml:space="preserve">В частности,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запретительные меры государств и другие, не зависящие от воли Сторон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C4F36">
        <w:rPr>
          <w:rFonts w:ascii="Times New Roman" w:eastAsia="Times New Roman" w:hAnsi="Times New Roman" w:cs="Times New Roman"/>
          <w:sz w:val="24"/>
          <w:szCs w:val="24"/>
        </w:rPr>
        <w:t>Договора обстоятельства.</w:t>
      </w:r>
    </w:p>
    <w:p w14:paraId="1D343126" w14:textId="3A126D11" w:rsidR="009C4F36" w:rsidRPr="009C4F36" w:rsidRDefault="000300FF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.3. 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Договора прямо не предусмотрено иное.</w:t>
      </w:r>
    </w:p>
    <w:p w14:paraId="764E51AC" w14:textId="6FEF09A7"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.4. О наступлении форс-мажорных обстоятельств Сторона, для которой возникла невозможность исполнения обязательств по настоящему Договору, обязана уведомить другую Сторону в письменной форме в течение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рабочих/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календарных дней.</w:t>
      </w:r>
    </w:p>
    <w:p w14:paraId="35A02FA4" w14:textId="5CC5C807"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E0E0E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.5. При наступлении форс-мажорных обстоятельств срок исполнения обязательств Сторонами по настоящему Договору отодвигается соразмерно времени, в течение которого будут действовать такие обстоятельства, но не более чем на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 Если эти обстоятельства продолжают действовать свыше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, любая из Сторон по настоящему Договору может расторгнуть настоящий Договор в одностороннем порядке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без обязанности по возмещению убытков другой Стороне.</w:t>
      </w:r>
    </w:p>
    <w:p w14:paraId="5D507FAB" w14:textId="7149B7FA" w:rsidR="009C4F36" w:rsidRPr="009C4F36" w:rsidRDefault="000300FF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  <w:lang w:eastAsia="ar-SA"/>
        </w:rPr>
        <w:t>.6. Документ, выданный Торгово-промышленной палатой или иным уполномоченным государственным органом в установленном законом порядке, является достаточным подтверждением наличия и продолжительности действия обстоятельств непреодолимой силы (форс-мажора).</w:t>
      </w:r>
    </w:p>
    <w:p w14:paraId="743E9BD5" w14:textId="77777777" w:rsidR="009C4F36" w:rsidRPr="00217512" w:rsidRDefault="009C4F36" w:rsidP="009C4F36">
      <w:p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</w:p>
    <w:p w14:paraId="407F6838" w14:textId="407B0B46" w:rsidR="009C4F36" w:rsidRDefault="009C4F36" w:rsidP="00382C64">
      <w:pPr>
        <w:pStyle w:val="a6"/>
        <w:widowControl/>
        <w:numPr>
          <w:ilvl w:val="0"/>
          <w:numId w:val="16"/>
        </w:numPr>
        <w:suppressAutoHyphens/>
        <w:overflowPunct w:val="0"/>
        <w:autoSpaceDE/>
        <w:autoSpaceDN/>
        <w:adjustRightInd/>
        <w:spacing w:after="200" w:line="276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3E29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Порядок разрешения споров</w:t>
      </w:r>
    </w:p>
    <w:p w14:paraId="3B52A93C" w14:textId="5DF2F104" w:rsidR="009C4F36" w:rsidRPr="000300FF" w:rsidRDefault="009C4F36" w:rsidP="001E6374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FF">
        <w:rPr>
          <w:rFonts w:ascii="Times New Roman" w:eastAsia="Times New Roman" w:hAnsi="Times New Roman" w:cs="Times New Roman"/>
          <w:sz w:val="24"/>
          <w:szCs w:val="24"/>
        </w:rPr>
        <w:t xml:space="preserve">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</w:p>
    <w:p w14:paraId="6AEEA611" w14:textId="1BD6BE6D" w:rsidR="00D1299C" w:rsidRDefault="000300FF" w:rsidP="00D1299C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_Hlk102658207"/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урегулировать спорные вопросы путем переговоров Стороны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передают их на рассмотрение </w:t>
      </w:r>
      <w:r w:rsidR="005B49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>с соблюдением требований, предусмотренных законодательством Российской Федерации.</w:t>
      </w:r>
    </w:p>
    <w:bookmarkEnd w:id="14"/>
    <w:p w14:paraId="18541332" w14:textId="77777777" w:rsidR="00A74F7D" w:rsidRPr="00662C68" w:rsidRDefault="00A74F7D" w:rsidP="00A74F7D">
      <w:pPr>
        <w:pStyle w:val="a6"/>
        <w:widowControl/>
        <w:autoSpaceDE/>
        <w:autoSpaceDN/>
        <w:adjustRightInd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5BC2E" w14:textId="49FB8C69" w:rsidR="00357DFD" w:rsidRDefault="000300FF" w:rsidP="00034BDC">
      <w:pPr>
        <w:pStyle w:val="1"/>
        <w:numPr>
          <w:ilvl w:val="0"/>
          <w:numId w:val="16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Изменение и р</w:t>
      </w:r>
      <w:r w:rsidR="00F423A1">
        <w:rPr>
          <w:rFonts w:ascii="Times New Roman" w:hAnsi="Times New Roman" w:cs="Times New Roman"/>
          <w:color w:val="auto"/>
        </w:rPr>
        <w:t>асторжение Д</w:t>
      </w:r>
      <w:r w:rsidR="00357DFD" w:rsidRPr="000300FF">
        <w:rPr>
          <w:rFonts w:ascii="Times New Roman" w:hAnsi="Times New Roman" w:cs="Times New Roman"/>
          <w:color w:val="auto"/>
        </w:rPr>
        <w:t>оговора</w:t>
      </w:r>
    </w:p>
    <w:p w14:paraId="09D0FFB5" w14:textId="10479337" w:rsidR="00034BDC" w:rsidRPr="00034BDC" w:rsidRDefault="003371F2" w:rsidP="001E6374">
      <w:pPr>
        <w:shd w:val="clear" w:color="auto" w:fill="FFFFFF"/>
        <w:spacing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Изменения к </w:t>
      </w:r>
      <w:r w:rsidR="00765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 имеют силу, если они оформлены дополнительным соглашением к настоящему Договору и подписаны обеими Сторонами в случаях, если такие изменения допускаются законодательством Российской Федерации.</w:t>
      </w:r>
    </w:p>
    <w:p w14:paraId="2D806719" w14:textId="00249FE8" w:rsidR="003371F2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9.2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Любые п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редложения о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внесении изменений в настоящий Договор рассматриваются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034BD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торонами в месячный срок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165ED749" w14:textId="46E8EEDC" w:rsidR="00C879F7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5" w:name="_Hlk71898105"/>
      <w:bookmarkStart w:id="16" w:name="_Hlk100662708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Изменения 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611A5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подлежат государственной регистрации в порядке,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установленном законодательством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bookmarkEnd w:id="15"/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6"/>
    <w:p w14:paraId="584059D5" w14:textId="5C3DC17B" w:rsidR="00525E18" w:rsidRPr="001E6AAE" w:rsidRDefault="00D01922" w:rsidP="001E637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9.3. </w:t>
      </w:r>
      <w:r w:rsidR="00525E18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 может быть расторгнут по соглашению Сторон, по решению суда, а также в случае одностороннего отказа стороны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от исполнения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 в соответствии с условиями настоящего Договора и нормами законодательства Российской Федерации.</w:t>
      </w:r>
    </w:p>
    <w:p w14:paraId="065E7468" w14:textId="7513BE0A" w:rsidR="00D01922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_Hlk102658270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9.4. По требованию Арендодателя настоящий Договор может быть досрочно раст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оргнут по решению суда в случае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</w:p>
    <w:p w14:paraId="60D1131E" w14:textId="34601E26" w:rsidR="00683A19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9.5. По требованию Арендатора настоящий Договор может быть досро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чно расторгнут по решению суда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случаях, указанных в п. 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  <w:r w:rsidR="00683A19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38F1149" w14:textId="546AFE98" w:rsidR="00FF7634" w:rsidRPr="001E6AAE" w:rsidRDefault="00FF7634" w:rsidP="00FF763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9.6. Настоящий Договор может быть расторгнут Арендодателем в одностороннем внесудебном порядке в случаях, указанных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 </w:t>
      </w:r>
    </w:p>
    <w:p w14:paraId="7013F554" w14:textId="2FFC0E0A" w:rsidR="00464588" w:rsidRPr="008A4884" w:rsidRDefault="00464588" w:rsidP="00464588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9.7. </w:t>
      </w:r>
      <w:bookmarkStart w:id="18" w:name="_Hlk119656605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Каждая из Сторон вправе требовать досрочного расторжения настоящего Договора только после направления другой Стороне </w:t>
      </w:r>
      <w:r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письменного уведомления о намерении расторгнуть договор и предупреждения о необходимости исполнения</w:t>
      </w:r>
      <w:r w:rsidRPr="008A48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другой Стороной обязательства в срок не позднее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End w:id="18"/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 </w:t>
      </w:r>
      <w:r w:rsidRPr="008A4884">
        <w:rPr>
          <w:rFonts w:ascii="Times New Roman" w:eastAsia="Times New Roman" w:hAnsi="Times New Roman" w:cs="Times New Roman"/>
          <w:sz w:val="24"/>
          <w:szCs w:val="24"/>
        </w:rPr>
        <w:t>(_________) дней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даты предполагаемого расторжения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19" w:name="_Hlk119656629"/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договора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соответствующее обязательство может быть исполнено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другой Стороной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9"/>
    <w:p w14:paraId="7D498319" w14:textId="77777777" w:rsidR="00F13AE4" w:rsidRDefault="00FF763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случаях, если при наличии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оснований для отказа от исполнения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торона, имеющая право на такой отказ, подтверждает действие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оговора, в том числе путем принятия от другой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предложенного последней исполнения обязательства, последующий отказ по тем же основаниям не допускается.</w:t>
      </w:r>
    </w:p>
    <w:p w14:paraId="0078E251" w14:textId="690198A3" w:rsidR="00B91828" w:rsidRPr="00F13AE4" w:rsidRDefault="003403E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83A">
        <w:rPr>
          <w:rFonts w:ascii="Times New Roman" w:eastAsia="Times New Roman" w:hAnsi="Times New Roman" w:cs="Times New Roman"/>
          <w:sz w:val="24"/>
          <w:szCs w:val="24"/>
        </w:rPr>
        <w:t xml:space="preserve">9.8. 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 xml:space="preserve">Арендатор не имеет преимущественного права на заключение на новый срок договора аренды </w:t>
      </w:r>
      <w:r w:rsidR="001A044D" w:rsidRPr="0018483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>емельного участка без проведения торгов</w:t>
      </w:r>
      <w:r w:rsid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947CE" w14:textId="4A938476" w:rsidR="00D1299C" w:rsidRPr="0043020C" w:rsidRDefault="00D1299C" w:rsidP="00212EFE">
      <w:pPr>
        <w:jc w:val="both"/>
        <w:rPr>
          <w:rFonts w:ascii="Times New Roman" w:hAnsi="Times New Roman" w:cs="Times New Roman"/>
          <w:sz w:val="16"/>
          <w:szCs w:val="24"/>
        </w:rPr>
      </w:pPr>
    </w:p>
    <w:bookmarkEnd w:id="17"/>
    <w:p w14:paraId="6AE4749D" w14:textId="4DA63C9E" w:rsidR="00357DFD" w:rsidRDefault="00357DFD" w:rsidP="00034BDC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 w:rsidRPr="00034BDC">
        <w:rPr>
          <w:rFonts w:ascii="Times New Roman" w:hAnsi="Times New Roman" w:cs="Times New Roman"/>
          <w:color w:val="auto"/>
        </w:rPr>
        <w:t>Заключительные положения</w:t>
      </w:r>
    </w:p>
    <w:p w14:paraId="510DD16A" w14:textId="1847227A" w:rsidR="00034BDC" w:rsidRPr="001E6AAE" w:rsidRDefault="00034BDC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Передача </w:t>
      </w:r>
      <w:r w:rsidR="001340C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аренду по настоящему Договору не влечет передачу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права собственности на него.</w:t>
      </w:r>
    </w:p>
    <w:p w14:paraId="560728B7" w14:textId="6E8708D3" w:rsidR="005F1ECA" w:rsidRPr="001E6AAE" w:rsidRDefault="00217512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0" w:name="_Hlk10265834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Расходы 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на содержание </w:t>
      </w:r>
      <w:r w:rsidR="001340C0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настоящему Договору возмещению Арендодателем не подлежат.</w:t>
      </w:r>
    </w:p>
    <w:p w14:paraId="7C2A7001" w14:textId="0803D642" w:rsidR="004D6087" w:rsidRPr="001E6AAE" w:rsidRDefault="005F1ECA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1" w:name="_Hlk100662852"/>
      <w:bookmarkEnd w:id="20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вступает в силу </w:t>
      </w:r>
      <w:r w:rsidR="004D6087" w:rsidRPr="001E6AAE">
        <w:rPr>
          <w:rFonts w:ascii="Times New Roman" w:hAnsi="Times New Roman" w:cs="Times New Roman"/>
          <w:sz w:val="24"/>
          <w:szCs w:val="24"/>
          <w:lang w:eastAsia="en-US"/>
        </w:rPr>
        <w:t>с момента государственной регистрации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законодательством Российской Федерации и действует до полного исполнения Сторонами своих обязательств по </w:t>
      </w:r>
      <w:r w:rsidR="008F750B"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настоящему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>Договору.</w:t>
      </w:r>
    </w:p>
    <w:bookmarkEnd w:id="21"/>
    <w:p w14:paraId="2E37529C" w14:textId="404B497A" w:rsidR="004D6087" w:rsidRPr="003D364F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Адреса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 реквизиты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Сторон, указанные в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являются надлежащими для любых уведомлений и сообщений. Стороны обязуются письменно уведомлять друг друга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в течение 5 </w:t>
      </w:r>
      <w:r w:rsidR="00813A6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(Пяти)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календарных дней с момента изменения соответствующих реквизитов. Все риски, связанные с не уведомлением другой Стороны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Договоре, или возникшие</w:t>
      </w:r>
      <w:r w:rsidRPr="004D60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результате такого неуведомления, несет Сторона, не исполнившая свои обязательства в соответствии с настоящим пунктом. Уведомление в соответствии с настоящим пунктом может быть осуществлено в любой форме, соответствующей характеру сообщения и отношений, если иное не установлено законом, не следует из обычая или практики взаимоотношений сторон. Оно, в частности, может быть направлено с помощью электронной почты, факсимильной и другой связи. При этом выбранный способ извещения должен обеспечивать возможность достоверно определить, от кого исходило сообщение и кому </w:t>
      </w:r>
      <w:r w:rsidRPr="003D36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было адресовано.</w:t>
      </w:r>
    </w:p>
    <w:p w14:paraId="18DCEAF2" w14:textId="2A1C3A3D" w:rsidR="003D364F" w:rsidRPr="003D364F" w:rsidRDefault="003D364F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Переход права собственности на сданн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аренду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другому лицу не является основанием для изменения или расторжения </w:t>
      </w:r>
      <w:r w:rsidR="0043020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оговора.</w:t>
      </w:r>
    </w:p>
    <w:p w14:paraId="3886FDE3" w14:textId="77777777" w:rsidR="003D364F" w:rsidRPr="001E6AAE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 всем остальном, что не предусмотрено настоящим Договором, Стороны будут руководствоваться законодательством Российской Федерации.</w:t>
      </w:r>
    </w:p>
    <w:p w14:paraId="155EBF38" w14:textId="5A1761CA" w:rsidR="004D6087" w:rsidRPr="00EC7971" w:rsidRDefault="004D6087" w:rsidP="00EC7971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Договор составлен в </w:t>
      </w:r>
      <w:r w:rsid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-х экземплярах, имеющих одинаковую юридическую силу по одному экземпляру для каждой из Сторон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22" w:name="_Hlk10066289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для органа государственной регистрации возникновения и перехода прав.</w:t>
      </w:r>
      <w:bookmarkEnd w:id="22"/>
    </w:p>
    <w:p w14:paraId="1201365F" w14:textId="17046F93" w:rsidR="004D6087" w:rsidRDefault="004D6087" w:rsidP="00EC7971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и </w:t>
      </w:r>
      <w:r w:rsidR="00357DFD" w:rsidRPr="005F1ECA">
        <w:rPr>
          <w:rFonts w:ascii="Times New Roman" w:hAnsi="Times New Roman" w:cs="Times New Roman"/>
          <w:color w:val="auto"/>
        </w:rPr>
        <w:t>реквизиты сторон</w:t>
      </w:r>
    </w:p>
    <w:p w14:paraId="20391F90" w14:textId="77777777" w:rsidR="007860C7" w:rsidRPr="007860C7" w:rsidRDefault="007860C7" w:rsidP="007860C7"/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4D6087" w:rsidRPr="004D6087" w14:paraId="16AEE4DC" w14:textId="77777777" w:rsidTr="0043020C">
        <w:trPr>
          <w:trHeight w:val="567"/>
        </w:trPr>
        <w:tc>
          <w:tcPr>
            <w:tcW w:w="4922" w:type="dxa"/>
          </w:tcPr>
          <w:p w14:paraId="001CF164" w14:textId="4735F112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Арендодатель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3" w:type="dxa"/>
          </w:tcPr>
          <w:p w14:paraId="71654964" w14:textId="77777777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814" w:type="dxa"/>
          </w:tcPr>
          <w:p w14:paraId="55BD66C8" w14:textId="70234069" w:rsidR="004D6087" w:rsidRPr="004D6087" w:rsidRDefault="004D6087" w:rsidP="004D6087">
            <w:pPr>
              <w:widowControl/>
              <w:tabs>
                <w:tab w:val="center" w:pos="2302"/>
              </w:tabs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Арендатор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14:paraId="5E1CECA2" w14:textId="77777777"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0"/>
                <w:szCs w:val="24"/>
                <w:lang w:val="en-US" w:eastAsia="en-US"/>
              </w:rPr>
            </w:pPr>
          </w:p>
        </w:tc>
      </w:tr>
    </w:tbl>
    <w:p w14:paraId="4F1896EE" w14:textId="77777777" w:rsidR="004D6087" w:rsidRPr="0043020C" w:rsidRDefault="004D6087" w:rsidP="004D6087">
      <w:pPr>
        <w:widowControl/>
        <w:autoSpaceDE/>
        <w:autoSpaceDN/>
        <w:adjustRightInd/>
        <w:ind w:right="55"/>
        <w:jc w:val="both"/>
        <w:rPr>
          <w:rFonts w:ascii="Times New Roman" w:eastAsia="Calibri" w:hAnsi="Times New Roman" w:cs="Times New Roman"/>
          <w:sz w:val="2"/>
          <w:szCs w:val="22"/>
          <w:lang w:eastAsia="en-US"/>
        </w:rPr>
      </w:pPr>
      <w:bookmarkStart w:id="23" w:name="RANGE!A1:F10"/>
      <w:bookmarkEnd w:id="23"/>
    </w:p>
    <w:p w14:paraId="7D62F928" w14:textId="77777777" w:rsidR="004D6087" w:rsidRPr="004D6087" w:rsidRDefault="004D6087" w:rsidP="004D6087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4D60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       </w:t>
      </w:r>
      <w:r w:rsidRPr="004D60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14:paraId="2D93E74E" w14:textId="205A2047" w:rsidR="00C50E9C" w:rsidRPr="00EC7971" w:rsidRDefault="004D6087" w:rsidP="00EC797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EC7971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(при наличии)</w:t>
      </w:r>
    </w:p>
    <w:p w14:paraId="5D69F813" w14:textId="77777777" w:rsidR="006907FD" w:rsidRDefault="006907FD" w:rsidP="00627B7A">
      <w:pPr>
        <w:widowControl/>
        <w:suppressAutoHyphens/>
        <w:autoSpaceDE/>
        <w:autoSpaceDN/>
        <w:adjustRightInd/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7D950B4" w14:textId="77777777"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F1B773C" w14:textId="77777777"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sectPr w:rsidR="007860C7" w:rsidSect="002A35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7877" w14:textId="77777777" w:rsidR="0087620A" w:rsidRDefault="0087620A" w:rsidP="000D6058">
      <w:r>
        <w:separator/>
      </w:r>
    </w:p>
  </w:endnote>
  <w:endnote w:type="continuationSeparator" w:id="0">
    <w:p w14:paraId="2240939C" w14:textId="77777777" w:rsidR="0087620A" w:rsidRDefault="0087620A" w:rsidP="000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7CF5" w14:textId="77777777" w:rsidR="0087620A" w:rsidRDefault="0087620A" w:rsidP="000D6058">
      <w:r>
        <w:separator/>
      </w:r>
    </w:p>
  </w:footnote>
  <w:footnote w:type="continuationSeparator" w:id="0">
    <w:p w14:paraId="44426B41" w14:textId="77777777" w:rsidR="0087620A" w:rsidRDefault="0087620A" w:rsidP="000D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 w15:restartNumberingAfterBreak="0">
    <w:nsid w:val="00A61FFB"/>
    <w:multiLevelType w:val="hybridMultilevel"/>
    <w:tmpl w:val="B8C631E2"/>
    <w:lvl w:ilvl="0" w:tplc="81EA8E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01135"/>
    <w:multiLevelType w:val="hybridMultilevel"/>
    <w:tmpl w:val="CE426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5D3E"/>
    <w:multiLevelType w:val="hybridMultilevel"/>
    <w:tmpl w:val="D904255C"/>
    <w:lvl w:ilvl="0" w:tplc="E4868A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303F32"/>
    <w:multiLevelType w:val="multilevel"/>
    <w:tmpl w:val="2CF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6D5243"/>
    <w:multiLevelType w:val="multilevel"/>
    <w:tmpl w:val="3D5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06EAB"/>
    <w:multiLevelType w:val="hybridMultilevel"/>
    <w:tmpl w:val="12D61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37E1"/>
    <w:multiLevelType w:val="multilevel"/>
    <w:tmpl w:val="62A011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1B9191F"/>
    <w:multiLevelType w:val="multilevel"/>
    <w:tmpl w:val="02AE1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713E9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 w15:restartNumberingAfterBreak="0">
    <w:nsid w:val="195747BE"/>
    <w:multiLevelType w:val="multilevel"/>
    <w:tmpl w:val="011027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96C681A"/>
    <w:multiLevelType w:val="hybridMultilevel"/>
    <w:tmpl w:val="EE68CBE0"/>
    <w:lvl w:ilvl="0" w:tplc="BABE87B6">
      <w:start w:val="1"/>
      <w:numFmt w:val="decimal"/>
      <w:lvlText w:val="%1)"/>
      <w:lvlJc w:val="left"/>
      <w:pPr>
        <w:ind w:left="785" w:hanging="360"/>
      </w:pPr>
      <w:rPr>
        <w:rFonts w:eastAsia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A00315B"/>
    <w:multiLevelType w:val="multilevel"/>
    <w:tmpl w:val="65EA2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46581"/>
    <w:multiLevelType w:val="hybridMultilevel"/>
    <w:tmpl w:val="459E14FE"/>
    <w:lvl w:ilvl="0" w:tplc="1D5CA090">
      <w:start w:val="1"/>
      <w:numFmt w:val="decimal"/>
      <w:lvlText w:val="%1)"/>
      <w:lvlJc w:val="left"/>
      <w:pPr>
        <w:ind w:left="785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877949"/>
    <w:multiLevelType w:val="multilevel"/>
    <w:tmpl w:val="62FAAE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2B2144"/>
    <w:multiLevelType w:val="hybridMultilevel"/>
    <w:tmpl w:val="CB003A36"/>
    <w:lvl w:ilvl="0" w:tplc="4656C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025EB8"/>
    <w:multiLevelType w:val="hybridMultilevel"/>
    <w:tmpl w:val="729AED94"/>
    <w:lvl w:ilvl="0" w:tplc="F3885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490076"/>
    <w:multiLevelType w:val="hybridMultilevel"/>
    <w:tmpl w:val="FC76C5F4"/>
    <w:lvl w:ilvl="0" w:tplc="FB8CC0F4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B706563"/>
    <w:multiLevelType w:val="hybridMultilevel"/>
    <w:tmpl w:val="59B02256"/>
    <w:lvl w:ilvl="0" w:tplc="AF9EB5A0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EE05EAF"/>
    <w:multiLevelType w:val="hybridMultilevel"/>
    <w:tmpl w:val="39EEE7D2"/>
    <w:lvl w:ilvl="0" w:tplc="9796E79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11E69"/>
    <w:multiLevelType w:val="hybridMultilevel"/>
    <w:tmpl w:val="C62278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B553D"/>
    <w:multiLevelType w:val="multilevel"/>
    <w:tmpl w:val="ADD68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1A6DFC"/>
    <w:multiLevelType w:val="multilevel"/>
    <w:tmpl w:val="4504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D5A3A"/>
    <w:multiLevelType w:val="multilevel"/>
    <w:tmpl w:val="91CCB0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D6A2331"/>
    <w:multiLevelType w:val="multilevel"/>
    <w:tmpl w:val="9E989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7C2415"/>
    <w:multiLevelType w:val="hybridMultilevel"/>
    <w:tmpl w:val="F4EA4B5A"/>
    <w:lvl w:ilvl="0" w:tplc="A63E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BC19A7"/>
    <w:multiLevelType w:val="hybridMultilevel"/>
    <w:tmpl w:val="A26ED220"/>
    <w:lvl w:ilvl="0" w:tplc="7E76D71A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3660493"/>
    <w:multiLevelType w:val="multilevel"/>
    <w:tmpl w:val="9828BC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7C0716C"/>
    <w:multiLevelType w:val="multilevel"/>
    <w:tmpl w:val="15583F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A755BA4"/>
    <w:multiLevelType w:val="multilevel"/>
    <w:tmpl w:val="1978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360"/>
      </w:pPr>
      <w:rPr>
        <w:b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36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E5A51FA"/>
    <w:multiLevelType w:val="multilevel"/>
    <w:tmpl w:val="6C8A5A1A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2" w15:restartNumberingAfterBreak="0">
    <w:nsid w:val="72B140EE"/>
    <w:multiLevelType w:val="hybridMultilevel"/>
    <w:tmpl w:val="2356082E"/>
    <w:lvl w:ilvl="0" w:tplc="B43E37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BD1AC5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4" w15:restartNumberingAfterBreak="0">
    <w:nsid w:val="767940C6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8151C7D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6" w15:restartNumberingAfterBreak="0">
    <w:nsid w:val="783B49B6"/>
    <w:multiLevelType w:val="hybridMultilevel"/>
    <w:tmpl w:val="4EE4170A"/>
    <w:lvl w:ilvl="0" w:tplc="1CECD1B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6"/>
  </w:num>
  <w:num w:numId="3">
    <w:abstractNumId w:val="7"/>
  </w:num>
  <w:num w:numId="4">
    <w:abstractNumId w:val="25"/>
  </w:num>
  <w:num w:numId="5">
    <w:abstractNumId w:val="24"/>
  </w:num>
  <w:num w:numId="6">
    <w:abstractNumId w:val="6"/>
  </w:num>
  <w:num w:numId="7">
    <w:abstractNumId w:val="9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9"/>
  </w:num>
  <w:num w:numId="13">
    <w:abstractNumId w:val="1"/>
    <w:lvlOverride w:ilvl="0">
      <w:startOverride w:val="1"/>
    </w:lvlOverride>
  </w:num>
  <w:num w:numId="14">
    <w:abstractNumId w:val="21"/>
  </w:num>
  <w:num w:numId="15">
    <w:abstractNumId w:val="11"/>
  </w:num>
  <w:num w:numId="16">
    <w:abstractNumId w:val="28"/>
  </w:num>
  <w:num w:numId="17">
    <w:abstractNumId w:val="10"/>
  </w:num>
  <w:num w:numId="18">
    <w:abstractNumId w:val="34"/>
  </w:num>
  <w:num w:numId="19">
    <w:abstractNumId w:val="33"/>
  </w:num>
  <w:num w:numId="20">
    <w:abstractNumId w:val="35"/>
  </w:num>
  <w:num w:numId="21">
    <w:abstractNumId w:val="2"/>
  </w:num>
  <w:num w:numId="22">
    <w:abstractNumId w:val="29"/>
  </w:num>
  <w:num w:numId="23">
    <w:abstractNumId w:val="5"/>
  </w:num>
  <w:num w:numId="24">
    <w:abstractNumId w:val="17"/>
  </w:num>
  <w:num w:numId="25">
    <w:abstractNumId w:val="3"/>
  </w:num>
  <w:num w:numId="26">
    <w:abstractNumId w:val="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2"/>
  </w:num>
  <w:num w:numId="30">
    <w:abstractNumId w:val="20"/>
  </w:num>
  <w:num w:numId="31">
    <w:abstractNumId w:val="14"/>
  </w:num>
  <w:num w:numId="32">
    <w:abstractNumId w:val="4"/>
  </w:num>
  <w:num w:numId="33">
    <w:abstractNumId w:val="36"/>
  </w:num>
  <w:num w:numId="34">
    <w:abstractNumId w:val="15"/>
  </w:num>
  <w:num w:numId="35">
    <w:abstractNumId w:val="1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FD"/>
    <w:rsid w:val="00000E16"/>
    <w:rsid w:val="000013D7"/>
    <w:rsid w:val="000036FC"/>
    <w:rsid w:val="00007A94"/>
    <w:rsid w:val="0001014C"/>
    <w:rsid w:val="00011912"/>
    <w:rsid w:val="00012B0A"/>
    <w:rsid w:val="00014D4E"/>
    <w:rsid w:val="00014FD1"/>
    <w:rsid w:val="00022065"/>
    <w:rsid w:val="000226E7"/>
    <w:rsid w:val="00024906"/>
    <w:rsid w:val="00024CFB"/>
    <w:rsid w:val="00024FCE"/>
    <w:rsid w:val="00025957"/>
    <w:rsid w:val="00025A73"/>
    <w:rsid w:val="00025C1F"/>
    <w:rsid w:val="00026E2E"/>
    <w:rsid w:val="00026FF2"/>
    <w:rsid w:val="000300FF"/>
    <w:rsid w:val="00034BDC"/>
    <w:rsid w:val="0003648F"/>
    <w:rsid w:val="00036987"/>
    <w:rsid w:val="00042DFF"/>
    <w:rsid w:val="00043E56"/>
    <w:rsid w:val="0005746D"/>
    <w:rsid w:val="00062AEB"/>
    <w:rsid w:val="0006667F"/>
    <w:rsid w:val="0006799E"/>
    <w:rsid w:val="0007069B"/>
    <w:rsid w:val="000738D1"/>
    <w:rsid w:val="0007426E"/>
    <w:rsid w:val="00077A67"/>
    <w:rsid w:val="000831E0"/>
    <w:rsid w:val="00087B12"/>
    <w:rsid w:val="0009164A"/>
    <w:rsid w:val="00091D73"/>
    <w:rsid w:val="00094BF8"/>
    <w:rsid w:val="00094D34"/>
    <w:rsid w:val="000A107E"/>
    <w:rsid w:val="000A13E9"/>
    <w:rsid w:val="000A19E6"/>
    <w:rsid w:val="000A1E06"/>
    <w:rsid w:val="000B2F18"/>
    <w:rsid w:val="000C25B8"/>
    <w:rsid w:val="000C4498"/>
    <w:rsid w:val="000C5836"/>
    <w:rsid w:val="000C7BF9"/>
    <w:rsid w:val="000D2DDC"/>
    <w:rsid w:val="000D3DCF"/>
    <w:rsid w:val="000D6058"/>
    <w:rsid w:val="000E13EF"/>
    <w:rsid w:val="000F072E"/>
    <w:rsid w:val="000F1F59"/>
    <w:rsid w:val="000F2B70"/>
    <w:rsid w:val="000F7B96"/>
    <w:rsid w:val="00116400"/>
    <w:rsid w:val="001175C1"/>
    <w:rsid w:val="00123175"/>
    <w:rsid w:val="00130B3A"/>
    <w:rsid w:val="00131484"/>
    <w:rsid w:val="001340C0"/>
    <w:rsid w:val="001356F6"/>
    <w:rsid w:val="00137DCB"/>
    <w:rsid w:val="0014034F"/>
    <w:rsid w:val="001408E9"/>
    <w:rsid w:val="00143F0C"/>
    <w:rsid w:val="0015455F"/>
    <w:rsid w:val="001550AD"/>
    <w:rsid w:val="00160214"/>
    <w:rsid w:val="0016330E"/>
    <w:rsid w:val="00165B54"/>
    <w:rsid w:val="00167E37"/>
    <w:rsid w:val="00171759"/>
    <w:rsid w:val="00171CC3"/>
    <w:rsid w:val="00172A38"/>
    <w:rsid w:val="00183FE1"/>
    <w:rsid w:val="0018483A"/>
    <w:rsid w:val="00187EBA"/>
    <w:rsid w:val="00193451"/>
    <w:rsid w:val="00193853"/>
    <w:rsid w:val="0019411E"/>
    <w:rsid w:val="00194C06"/>
    <w:rsid w:val="00197828"/>
    <w:rsid w:val="00197C7E"/>
    <w:rsid w:val="00197F4C"/>
    <w:rsid w:val="001A044D"/>
    <w:rsid w:val="001A1F37"/>
    <w:rsid w:val="001A48A7"/>
    <w:rsid w:val="001B3926"/>
    <w:rsid w:val="001B56DD"/>
    <w:rsid w:val="001C3321"/>
    <w:rsid w:val="001C5260"/>
    <w:rsid w:val="001D0D92"/>
    <w:rsid w:val="001D3750"/>
    <w:rsid w:val="001E0319"/>
    <w:rsid w:val="001E3ED3"/>
    <w:rsid w:val="001E437A"/>
    <w:rsid w:val="001E6374"/>
    <w:rsid w:val="001E6485"/>
    <w:rsid w:val="001E6AAE"/>
    <w:rsid w:val="001F409E"/>
    <w:rsid w:val="002017A2"/>
    <w:rsid w:val="0020233D"/>
    <w:rsid w:val="002055FD"/>
    <w:rsid w:val="00205FB6"/>
    <w:rsid w:val="00212EFE"/>
    <w:rsid w:val="00217512"/>
    <w:rsid w:val="00217D33"/>
    <w:rsid w:val="00217F55"/>
    <w:rsid w:val="00224BEB"/>
    <w:rsid w:val="00227775"/>
    <w:rsid w:val="00227F42"/>
    <w:rsid w:val="00231D5C"/>
    <w:rsid w:val="00234995"/>
    <w:rsid w:val="00241480"/>
    <w:rsid w:val="00241EEF"/>
    <w:rsid w:val="002436EC"/>
    <w:rsid w:val="002457D6"/>
    <w:rsid w:val="002475EC"/>
    <w:rsid w:val="00247A32"/>
    <w:rsid w:val="00247EAF"/>
    <w:rsid w:val="00251486"/>
    <w:rsid w:val="00252FE6"/>
    <w:rsid w:val="00254FAD"/>
    <w:rsid w:val="00255460"/>
    <w:rsid w:val="00267354"/>
    <w:rsid w:val="00267BD0"/>
    <w:rsid w:val="00270A8A"/>
    <w:rsid w:val="00270F61"/>
    <w:rsid w:val="00272580"/>
    <w:rsid w:val="00274532"/>
    <w:rsid w:val="00274FD3"/>
    <w:rsid w:val="00276517"/>
    <w:rsid w:val="002804B2"/>
    <w:rsid w:val="00280B29"/>
    <w:rsid w:val="0028562D"/>
    <w:rsid w:val="0028623D"/>
    <w:rsid w:val="00291AE4"/>
    <w:rsid w:val="002920F1"/>
    <w:rsid w:val="00292F73"/>
    <w:rsid w:val="00293D89"/>
    <w:rsid w:val="00294074"/>
    <w:rsid w:val="002A183F"/>
    <w:rsid w:val="002A29F1"/>
    <w:rsid w:val="002A2BB9"/>
    <w:rsid w:val="002A35E0"/>
    <w:rsid w:val="002A7ACC"/>
    <w:rsid w:val="002B326B"/>
    <w:rsid w:val="002B616B"/>
    <w:rsid w:val="002B665E"/>
    <w:rsid w:val="002B67D8"/>
    <w:rsid w:val="002B6B94"/>
    <w:rsid w:val="002B702E"/>
    <w:rsid w:val="002C010F"/>
    <w:rsid w:val="002C2EAA"/>
    <w:rsid w:val="002C488E"/>
    <w:rsid w:val="002C58B9"/>
    <w:rsid w:val="002C78D1"/>
    <w:rsid w:val="002E2F37"/>
    <w:rsid w:val="002E4691"/>
    <w:rsid w:val="002F3FC0"/>
    <w:rsid w:val="00312EDA"/>
    <w:rsid w:val="0031474B"/>
    <w:rsid w:val="00317F00"/>
    <w:rsid w:val="00320D2E"/>
    <w:rsid w:val="00321590"/>
    <w:rsid w:val="003231B0"/>
    <w:rsid w:val="003279D0"/>
    <w:rsid w:val="00336729"/>
    <w:rsid w:val="003371F2"/>
    <w:rsid w:val="003403E4"/>
    <w:rsid w:val="0034280E"/>
    <w:rsid w:val="00347382"/>
    <w:rsid w:val="00357DFD"/>
    <w:rsid w:val="003660FC"/>
    <w:rsid w:val="003670B8"/>
    <w:rsid w:val="00371E11"/>
    <w:rsid w:val="00372296"/>
    <w:rsid w:val="00377592"/>
    <w:rsid w:val="003800EB"/>
    <w:rsid w:val="00381694"/>
    <w:rsid w:val="00382C64"/>
    <w:rsid w:val="003867D5"/>
    <w:rsid w:val="003916E6"/>
    <w:rsid w:val="00392C31"/>
    <w:rsid w:val="00397B76"/>
    <w:rsid w:val="003A018A"/>
    <w:rsid w:val="003A067E"/>
    <w:rsid w:val="003A34B7"/>
    <w:rsid w:val="003A5449"/>
    <w:rsid w:val="003A6974"/>
    <w:rsid w:val="003B0786"/>
    <w:rsid w:val="003B7993"/>
    <w:rsid w:val="003C4675"/>
    <w:rsid w:val="003D364F"/>
    <w:rsid w:val="003E295A"/>
    <w:rsid w:val="003E34A8"/>
    <w:rsid w:val="003E558C"/>
    <w:rsid w:val="003F1A5F"/>
    <w:rsid w:val="0040269E"/>
    <w:rsid w:val="00406A8A"/>
    <w:rsid w:val="004106B3"/>
    <w:rsid w:val="00410E98"/>
    <w:rsid w:val="004112B7"/>
    <w:rsid w:val="00411DD2"/>
    <w:rsid w:val="00411E07"/>
    <w:rsid w:val="00412B10"/>
    <w:rsid w:val="0041445A"/>
    <w:rsid w:val="00417709"/>
    <w:rsid w:val="00420405"/>
    <w:rsid w:val="004224AF"/>
    <w:rsid w:val="00422B0A"/>
    <w:rsid w:val="0042603C"/>
    <w:rsid w:val="00426FBD"/>
    <w:rsid w:val="0043020C"/>
    <w:rsid w:val="00430E74"/>
    <w:rsid w:val="0043479D"/>
    <w:rsid w:val="00440622"/>
    <w:rsid w:val="00450713"/>
    <w:rsid w:val="00450781"/>
    <w:rsid w:val="00451871"/>
    <w:rsid w:val="004559C8"/>
    <w:rsid w:val="00460636"/>
    <w:rsid w:val="00461DAE"/>
    <w:rsid w:val="00463AF0"/>
    <w:rsid w:val="00464588"/>
    <w:rsid w:val="00464CF7"/>
    <w:rsid w:val="004653A1"/>
    <w:rsid w:val="00470FD8"/>
    <w:rsid w:val="00474D23"/>
    <w:rsid w:val="00477843"/>
    <w:rsid w:val="004830E8"/>
    <w:rsid w:val="004835D9"/>
    <w:rsid w:val="0048403A"/>
    <w:rsid w:val="00485E7D"/>
    <w:rsid w:val="0049329D"/>
    <w:rsid w:val="00494651"/>
    <w:rsid w:val="00494E58"/>
    <w:rsid w:val="004979BA"/>
    <w:rsid w:val="004A63CE"/>
    <w:rsid w:val="004B1C9A"/>
    <w:rsid w:val="004B2B1A"/>
    <w:rsid w:val="004B65CD"/>
    <w:rsid w:val="004B7AA3"/>
    <w:rsid w:val="004C010A"/>
    <w:rsid w:val="004C260C"/>
    <w:rsid w:val="004C431A"/>
    <w:rsid w:val="004C6BEA"/>
    <w:rsid w:val="004D114B"/>
    <w:rsid w:val="004D1D04"/>
    <w:rsid w:val="004D5973"/>
    <w:rsid w:val="004D6087"/>
    <w:rsid w:val="004E0357"/>
    <w:rsid w:val="004E1BDC"/>
    <w:rsid w:val="004E1DA7"/>
    <w:rsid w:val="004E2BB8"/>
    <w:rsid w:val="004E5B79"/>
    <w:rsid w:val="004E6C50"/>
    <w:rsid w:val="004F0214"/>
    <w:rsid w:val="00500130"/>
    <w:rsid w:val="005227E5"/>
    <w:rsid w:val="00523DBE"/>
    <w:rsid w:val="00525E18"/>
    <w:rsid w:val="00535ED2"/>
    <w:rsid w:val="00536F74"/>
    <w:rsid w:val="00537074"/>
    <w:rsid w:val="00541E5A"/>
    <w:rsid w:val="0054263B"/>
    <w:rsid w:val="005427AD"/>
    <w:rsid w:val="00545F3A"/>
    <w:rsid w:val="005460DF"/>
    <w:rsid w:val="005461CE"/>
    <w:rsid w:val="00550060"/>
    <w:rsid w:val="005622AC"/>
    <w:rsid w:val="00567C99"/>
    <w:rsid w:val="00570906"/>
    <w:rsid w:val="00570B12"/>
    <w:rsid w:val="0057134B"/>
    <w:rsid w:val="0057571F"/>
    <w:rsid w:val="00580050"/>
    <w:rsid w:val="0058543B"/>
    <w:rsid w:val="0059188D"/>
    <w:rsid w:val="005918DD"/>
    <w:rsid w:val="00593084"/>
    <w:rsid w:val="00593EE9"/>
    <w:rsid w:val="00593F05"/>
    <w:rsid w:val="00594471"/>
    <w:rsid w:val="0059712A"/>
    <w:rsid w:val="005A01A2"/>
    <w:rsid w:val="005A651D"/>
    <w:rsid w:val="005B0865"/>
    <w:rsid w:val="005B1DD1"/>
    <w:rsid w:val="005B2A75"/>
    <w:rsid w:val="005B4953"/>
    <w:rsid w:val="005B5140"/>
    <w:rsid w:val="005B7EC0"/>
    <w:rsid w:val="005C5C64"/>
    <w:rsid w:val="005C63BE"/>
    <w:rsid w:val="005D23F3"/>
    <w:rsid w:val="005D2407"/>
    <w:rsid w:val="005D438B"/>
    <w:rsid w:val="005D4BDA"/>
    <w:rsid w:val="005E2236"/>
    <w:rsid w:val="005E5EDB"/>
    <w:rsid w:val="005F0348"/>
    <w:rsid w:val="005F1B5D"/>
    <w:rsid w:val="005F1ECA"/>
    <w:rsid w:val="005F39FE"/>
    <w:rsid w:val="005F71C6"/>
    <w:rsid w:val="005F76FD"/>
    <w:rsid w:val="00602B30"/>
    <w:rsid w:val="00606F54"/>
    <w:rsid w:val="006075BC"/>
    <w:rsid w:val="00607794"/>
    <w:rsid w:val="00607BF6"/>
    <w:rsid w:val="00620AEE"/>
    <w:rsid w:val="006213DA"/>
    <w:rsid w:val="00627581"/>
    <w:rsid w:val="00627B7A"/>
    <w:rsid w:val="006315FF"/>
    <w:rsid w:val="006336D9"/>
    <w:rsid w:val="006414E2"/>
    <w:rsid w:val="006415D1"/>
    <w:rsid w:val="006428F5"/>
    <w:rsid w:val="00660B7E"/>
    <w:rsid w:val="00662C68"/>
    <w:rsid w:val="00662FCF"/>
    <w:rsid w:val="00665DBC"/>
    <w:rsid w:val="00665DDE"/>
    <w:rsid w:val="00666F1A"/>
    <w:rsid w:val="006803BA"/>
    <w:rsid w:val="00680BBD"/>
    <w:rsid w:val="00683A19"/>
    <w:rsid w:val="006846A3"/>
    <w:rsid w:val="006907FD"/>
    <w:rsid w:val="00694EE4"/>
    <w:rsid w:val="0069777F"/>
    <w:rsid w:val="006A4C14"/>
    <w:rsid w:val="006A573D"/>
    <w:rsid w:val="006A5A1C"/>
    <w:rsid w:val="006A6481"/>
    <w:rsid w:val="006A798B"/>
    <w:rsid w:val="006C3FDA"/>
    <w:rsid w:val="006C4740"/>
    <w:rsid w:val="006C75A3"/>
    <w:rsid w:val="006D10B4"/>
    <w:rsid w:val="006D1C07"/>
    <w:rsid w:val="006E4387"/>
    <w:rsid w:val="006E526B"/>
    <w:rsid w:val="006E6238"/>
    <w:rsid w:val="006E7E29"/>
    <w:rsid w:val="006F0560"/>
    <w:rsid w:val="006F2F6C"/>
    <w:rsid w:val="006F3227"/>
    <w:rsid w:val="00702A5A"/>
    <w:rsid w:val="0070730D"/>
    <w:rsid w:val="0071073B"/>
    <w:rsid w:val="00712D3D"/>
    <w:rsid w:val="00716422"/>
    <w:rsid w:val="00716C71"/>
    <w:rsid w:val="00717460"/>
    <w:rsid w:val="007213D1"/>
    <w:rsid w:val="00730328"/>
    <w:rsid w:val="00732343"/>
    <w:rsid w:val="00733CF8"/>
    <w:rsid w:val="0073633D"/>
    <w:rsid w:val="00736400"/>
    <w:rsid w:val="00740201"/>
    <w:rsid w:val="00743DDF"/>
    <w:rsid w:val="00747F42"/>
    <w:rsid w:val="0075299F"/>
    <w:rsid w:val="0075492D"/>
    <w:rsid w:val="007551A3"/>
    <w:rsid w:val="00755D60"/>
    <w:rsid w:val="007563B0"/>
    <w:rsid w:val="00761862"/>
    <w:rsid w:val="00761B5E"/>
    <w:rsid w:val="00762BCD"/>
    <w:rsid w:val="00765757"/>
    <w:rsid w:val="0076589D"/>
    <w:rsid w:val="0077199F"/>
    <w:rsid w:val="0077289F"/>
    <w:rsid w:val="00772A37"/>
    <w:rsid w:val="0078235A"/>
    <w:rsid w:val="00783D7B"/>
    <w:rsid w:val="0078417D"/>
    <w:rsid w:val="007860C7"/>
    <w:rsid w:val="00786F01"/>
    <w:rsid w:val="00787439"/>
    <w:rsid w:val="00787B25"/>
    <w:rsid w:val="00794692"/>
    <w:rsid w:val="00797733"/>
    <w:rsid w:val="007A4833"/>
    <w:rsid w:val="007A5134"/>
    <w:rsid w:val="007A7027"/>
    <w:rsid w:val="007A7BB7"/>
    <w:rsid w:val="007B0954"/>
    <w:rsid w:val="007B0BED"/>
    <w:rsid w:val="007B34CD"/>
    <w:rsid w:val="007B5311"/>
    <w:rsid w:val="007B5FA4"/>
    <w:rsid w:val="007B615A"/>
    <w:rsid w:val="007C3061"/>
    <w:rsid w:val="007C78E5"/>
    <w:rsid w:val="007D0439"/>
    <w:rsid w:val="007D2125"/>
    <w:rsid w:val="007D3858"/>
    <w:rsid w:val="007D71CB"/>
    <w:rsid w:val="007E05F4"/>
    <w:rsid w:val="007E4ECE"/>
    <w:rsid w:val="007E5BE3"/>
    <w:rsid w:val="007E7631"/>
    <w:rsid w:val="007F0711"/>
    <w:rsid w:val="00804998"/>
    <w:rsid w:val="008050EE"/>
    <w:rsid w:val="0080586B"/>
    <w:rsid w:val="00807AE7"/>
    <w:rsid w:val="00811FDD"/>
    <w:rsid w:val="008120B9"/>
    <w:rsid w:val="00813A62"/>
    <w:rsid w:val="00814A2E"/>
    <w:rsid w:val="008233FE"/>
    <w:rsid w:val="00823FD1"/>
    <w:rsid w:val="008245D6"/>
    <w:rsid w:val="00827688"/>
    <w:rsid w:val="00840767"/>
    <w:rsid w:val="00851B4A"/>
    <w:rsid w:val="0085211A"/>
    <w:rsid w:val="00854BC4"/>
    <w:rsid w:val="00860D05"/>
    <w:rsid w:val="00862BF6"/>
    <w:rsid w:val="008635CE"/>
    <w:rsid w:val="00864829"/>
    <w:rsid w:val="00864A87"/>
    <w:rsid w:val="00867FC4"/>
    <w:rsid w:val="008720BB"/>
    <w:rsid w:val="0087620A"/>
    <w:rsid w:val="0088703A"/>
    <w:rsid w:val="00887B03"/>
    <w:rsid w:val="0089210E"/>
    <w:rsid w:val="00895A60"/>
    <w:rsid w:val="008A08A3"/>
    <w:rsid w:val="008A1553"/>
    <w:rsid w:val="008A46C8"/>
    <w:rsid w:val="008A4884"/>
    <w:rsid w:val="008B0364"/>
    <w:rsid w:val="008B2BE5"/>
    <w:rsid w:val="008B3C78"/>
    <w:rsid w:val="008B4610"/>
    <w:rsid w:val="008C507B"/>
    <w:rsid w:val="008D2534"/>
    <w:rsid w:val="008D43DE"/>
    <w:rsid w:val="008D738B"/>
    <w:rsid w:val="008E3689"/>
    <w:rsid w:val="008E517A"/>
    <w:rsid w:val="008F0F77"/>
    <w:rsid w:val="008F750B"/>
    <w:rsid w:val="00901655"/>
    <w:rsid w:val="00903DEB"/>
    <w:rsid w:val="00906340"/>
    <w:rsid w:val="00907BCE"/>
    <w:rsid w:val="00913666"/>
    <w:rsid w:val="00914616"/>
    <w:rsid w:val="00915371"/>
    <w:rsid w:val="00915494"/>
    <w:rsid w:val="0092213F"/>
    <w:rsid w:val="0092222B"/>
    <w:rsid w:val="00925399"/>
    <w:rsid w:val="00932A30"/>
    <w:rsid w:val="0093653B"/>
    <w:rsid w:val="00941C9F"/>
    <w:rsid w:val="009429E4"/>
    <w:rsid w:val="00942A0B"/>
    <w:rsid w:val="00951DF9"/>
    <w:rsid w:val="009522E9"/>
    <w:rsid w:val="00952D79"/>
    <w:rsid w:val="00954AF0"/>
    <w:rsid w:val="009555D8"/>
    <w:rsid w:val="00960C8B"/>
    <w:rsid w:val="00960DE3"/>
    <w:rsid w:val="009621B0"/>
    <w:rsid w:val="009622BC"/>
    <w:rsid w:val="00963572"/>
    <w:rsid w:val="009677F7"/>
    <w:rsid w:val="00974BEB"/>
    <w:rsid w:val="0097721A"/>
    <w:rsid w:val="0099135D"/>
    <w:rsid w:val="009913C6"/>
    <w:rsid w:val="009915DD"/>
    <w:rsid w:val="00991AB7"/>
    <w:rsid w:val="009955A8"/>
    <w:rsid w:val="00996313"/>
    <w:rsid w:val="009976E4"/>
    <w:rsid w:val="009A1147"/>
    <w:rsid w:val="009B1806"/>
    <w:rsid w:val="009B1F9F"/>
    <w:rsid w:val="009B2AD2"/>
    <w:rsid w:val="009B7EE6"/>
    <w:rsid w:val="009C0161"/>
    <w:rsid w:val="009C1108"/>
    <w:rsid w:val="009C11AC"/>
    <w:rsid w:val="009C2601"/>
    <w:rsid w:val="009C3748"/>
    <w:rsid w:val="009C4F36"/>
    <w:rsid w:val="009E0797"/>
    <w:rsid w:val="009E205D"/>
    <w:rsid w:val="009E3929"/>
    <w:rsid w:val="009E5D18"/>
    <w:rsid w:val="009E7519"/>
    <w:rsid w:val="009F0275"/>
    <w:rsid w:val="009F1F3D"/>
    <w:rsid w:val="009F3477"/>
    <w:rsid w:val="009F4E72"/>
    <w:rsid w:val="00A023FC"/>
    <w:rsid w:val="00A100BC"/>
    <w:rsid w:val="00A11D55"/>
    <w:rsid w:val="00A12B5D"/>
    <w:rsid w:val="00A21AE3"/>
    <w:rsid w:val="00A27AE6"/>
    <w:rsid w:val="00A3680C"/>
    <w:rsid w:val="00A36F3F"/>
    <w:rsid w:val="00A3779F"/>
    <w:rsid w:val="00A37CD4"/>
    <w:rsid w:val="00A41202"/>
    <w:rsid w:val="00A451A9"/>
    <w:rsid w:val="00A47649"/>
    <w:rsid w:val="00A50F9F"/>
    <w:rsid w:val="00A612E6"/>
    <w:rsid w:val="00A617F7"/>
    <w:rsid w:val="00A63364"/>
    <w:rsid w:val="00A672E3"/>
    <w:rsid w:val="00A67F87"/>
    <w:rsid w:val="00A74060"/>
    <w:rsid w:val="00A74F7D"/>
    <w:rsid w:val="00A75FF4"/>
    <w:rsid w:val="00A80B80"/>
    <w:rsid w:val="00A81779"/>
    <w:rsid w:val="00A82877"/>
    <w:rsid w:val="00A83004"/>
    <w:rsid w:val="00A85717"/>
    <w:rsid w:val="00A8781C"/>
    <w:rsid w:val="00A905CB"/>
    <w:rsid w:val="00A93CC6"/>
    <w:rsid w:val="00A943F7"/>
    <w:rsid w:val="00A9448C"/>
    <w:rsid w:val="00A95017"/>
    <w:rsid w:val="00AA3A78"/>
    <w:rsid w:val="00AA6EA1"/>
    <w:rsid w:val="00AA7621"/>
    <w:rsid w:val="00AA772B"/>
    <w:rsid w:val="00AB1A51"/>
    <w:rsid w:val="00AB2A55"/>
    <w:rsid w:val="00AB4AD7"/>
    <w:rsid w:val="00AB55C2"/>
    <w:rsid w:val="00AB7E3D"/>
    <w:rsid w:val="00AC0170"/>
    <w:rsid w:val="00AC0A76"/>
    <w:rsid w:val="00AC2522"/>
    <w:rsid w:val="00AC364E"/>
    <w:rsid w:val="00AC3BA2"/>
    <w:rsid w:val="00AC7876"/>
    <w:rsid w:val="00AD39FE"/>
    <w:rsid w:val="00AD4BD9"/>
    <w:rsid w:val="00AE0A3C"/>
    <w:rsid w:val="00AE17E6"/>
    <w:rsid w:val="00AF3277"/>
    <w:rsid w:val="00AF7E81"/>
    <w:rsid w:val="00B06342"/>
    <w:rsid w:val="00B117D6"/>
    <w:rsid w:val="00B168E5"/>
    <w:rsid w:val="00B24CF0"/>
    <w:rsid w:val="00B257CA"/>
    <w:rsid w:val="00B30040"/>
    <w:rsid w:val="00B32C4C"/>
    <w:rsid w:val="00B330E9"/>
    <w:rsid w:val="00B332AD"/>
    <w:rsid w:val="00B3482D"/>
    <w:rsid w:val="00B41B7B"/>
    <w:rsid w:val="00B5190B"/>
    <w:rsid w:val="00B51FBA"/>
    <w:rsid w:val="00B52876"/>
    <w:rsid w:val="00B60A31"/>
    <w:rsid w:val="00B60A49"/>
    <w:rsid w:val="00B622D5"/>
    <w:rsid w:val="00B701D6"/>
    <w:rsid w:val="00B71DFD"/>
    <w:rsid w:val="00B8163C"/>
    <w:rsid w:val="00B84C9F"/>
    <w:rsid w:val="00B91828"/>
    <w:rsid w:val="00B923BC"/>
    <w:rsid w:val="00B9387E"/>
    <w:rsid w:val="00BA347D"/>
    <w:rsid w:val="00BA3FC3"/>
    <w:rsid w:val="00BA466F"/>
    <w:rsid w:val="00BA6D37"/>
    <w:rsid w:val="00BB00B2"/>
    <w:rsid w:val="00BB1E8B"/>
    <w:rsid w:val="00BB3025"/>
    <w:rsid w:val="00BB47CC"/>
    <w:rsid w:val="00BB604B"/>
    <w:rsid w:val="00BC2EC4"/>
    <w:rsid w:val="00BC41D1"/>
    <w:rsid w:val="00BC58F6"/>
    <w:rsid w:val="00BC7668"/>
    <w:rsid w:val="00BD2C7F"/>
    <w:rsid w:val="00BD31EE"/>
    <w:rsid w:val="00BD3651"/>
    <w:rsid w:val="00BD6B09"/>
    <w:rsid w:val="00BE10A3"/>
    <w:rsid w:val="00BE7239"/>
    <w:rsid w:val="00BF2F95"/>
    <w:rsid w:val="00BF5502"/>
    <w:rsid w:val="00BF561D"/>
    <w:rsid w:val="00BF7555"/>
    <w:rsid w:val="00BF75D9"/>
    <w:rsid w:val="00C023A2"/>
    <w:rsid w:val="00C107BF"/>
    <w:rsid w:val="00C178B2"/>
    <w:rsid w:val="00C22819"/>
    <w:rsid w:val="00C22D19"/>
    <w:rsid w:val="00C238C5"/>
    <w:rsid w:val="00C252A9"/>
    <w:rsid w:val="00C30DC9"/>
    <w:rsid w:val="00C37A91"/>
    <w:rsid w:val="00C41C74"/>
    <w:rsid w:val="00C50E9C"/>
    <w:rsid w:val="00C5124D"/>
    <w:rsid w:val="00C51990"/>
    <w:rsid w:val="00C56F43"/>
    <w:rsid w:val="00C57F0E"/>
    <w:rsid w:val="00C60169"/>
    <w:rsid w:val="00C64593"/>
    <w:rsid w:val="00C75A85"/>
    <w:rsid w:val="00C76EE5"/>
    <w:rsid w:val="00C80BDE"/>
    <w:rsid w:val="00C879F7"/>
    <w:rsid w:val="00C9148C"/>
    <w:rsid w:val="00C97593"/>
    <w:rsid w:val="00CA7117"/>
    <w:rsid w:val="00CB2FB0"/>
    <w:rsid w:val="00CB3962"/>
    <w:rsid w:val="00CB50D4"/>
    <w:rsid w:val="00CB55DF"/>
    <w:rsid w:val="00CB5EAC"/>
    <w:rsid w:val="00CB77E4"/>
    <w:rsid w:val="00CC1284"/>
    <w:rsid w:val="00CC2C34"/>
    <w:rsid w:val="00CD07C2"/>
    <w:rsid w:val="00CD0BBD"/>
    <w:rsid w:val="00CD0C80"/>
    <w:rsid w:val="00CD3D96"/>
    <w:rsid w:val="00CD6BEF"/>
    <w:rsid w:val="00CE5128"/>
    <w:rsid w:val="00CE572F"/>
    <w:rsid w:val="00CE6FA0"/>
    <w:rsid w:val="00CE7076"/>
    <w:rsid w:val="00CE7D64"/>
    <w:rsid w:val="00CF29E8"/>
    <w:rsid w:val="00CF531B"/>
    <w:rsid w:val="00D01922"/>
    <w:rsid w:val="00D06887"/>
    <w:rsid w:val="00D07120"/>
    <w:rsid w:val="00D1139B"/>
    <w:rsid w:val="00D1140D"/>
    <w:rsid w:val="00D1299C"/>
    <w:rsid w:val="00D1610B"/>
    <w:rsid w:val="00D219FB"/>
    <w:rsid w:val="00D26F00"/>
    <w:rsid w:val="00D30921"/>
    <w:rsid w:val="00D326D5"/>
    <w:rsid w:val="00D328E3"/>
    <w:rsid w:val="00D32FD9"/>
    <w:rsid w:val="00D36091"/>
    <w:rsid w:val="00D40230"/>
    <w:rsid w:val="00D40898"/>
    <w:rsid w:val="00D42538"/>
    <w:rsid w:val="00D428F5"/>
    <w:rsid w:val="00D458BC"/>
    <w:rsid w:val="00D46358"/>
    <w:rsid w:val="00D52D46"/>
    <w:rsid w:val="00D53140"/>
    <w:rsid w:val="00D56ED8"/>
    <w:rsid w:val="00D57595"/>
    <w:rsid w:val="00D60869"/>
    <w:rsid w:val="00D611A5"/>
    <w:rsid w:val="00D63B38"/>
    <w:rsid w:val="00D64C91"/>
    <w:rsid w:val="00D65560"/>
    <w:rsid w:val="00D71373"/>
    <w:rsid w:val="00D72F33"/>
    <w:rsid w:val="00D755DC"/>
    <w:rsid w:val="00D75966"/>
    <w:rsid w:val="00D75C97"/>
    <w:rsid w:val="00D820EF"/>
    <w:rsid w:val="00D829D5"/>
    <w:rsid w:val="00D8564B"/>
    <w:rsid w:val="00D85B29"/>
    <w:rsid w:val="00D860D1"/>
    <w:rsid w:val="00D916E0"/>
    <w:rsid w:val="00D927FD"/>
    <w:rsid w:val="00D92A7C"/>
    <w:rsid w:val="00D931D5"/>
    <w:rsid w:val="00D9604F"/>
    <w:rsid w:val="00DA1817"/>
    <w:rsid w:val="00DA2FCD"/>
    <w:rsid w:val="00DA455E"/>
    <w:rsid w:val="00DC00A9"/>
    <w:rsid w:val="00DC2EFD"/>
    <w:rsid w:val="00DC787E"/>
    <w:rsid w:val="00DD214D"/>
    <w:rsid w:val="00DD2286"/>
    <w:rsid w:val="00DD347F"/>
    <w:rsid w:val="00DD3AC8"/>
    <w:rsid w:val="00DD7BB6"/>
    <w:rsid w:val="00DE3AEE"/>
    <w:rsid w:val="00DE5087"/>
    <w:rsid w:val="00DE5334"/>
    <w:rsid w:val="00DE5D1E"/>
    <w:rsid w:val="00DF0191"/>
    <w:rsid w:val="00E016B0"/>
    <w:rsid w:val="00E02980"/>
    <w:rsid w:val="00E02BBB"/>
    <w:rsid w:val="00E06F51"/>
    <w:rsid w:val="00E07517"/>
    <w:rsid w:val="00E20E4D"/>
    <w:rsid w:val="00E21E6C"/>
    <w:rsid w:val="00E2393D"/>
    <w:rsid w:val="00E24CE4"/>
    <w:rsid w:val="00E32775"/>
    <w:rsid w:val="00E33908"/>
    <w:rsid w:val="00E4451F"/>
    <w:rsid w:val="00E46A77"/>
    <w:rsid w:val="00E50218"/>
    <w:rsid w:val="00E536AC"/>
    <w:rsid w:val="00E53CB9"/>
    <w:rsid w:val="00E54946"/>
    <w:rsid w:val="00E54E26"/>
    <w:rsid w:val="00E61918"/>
    <w:rsid w:val="00E65FC5"/>
    <w:rsid w:val="00E6691E"/>
    <w:rsid w:val="00E70DB2"/>
    <w:rsid w:val="00E72D9F"/>
    <w:rsid w:val="00E74079"/>
    <w:rsid w:val="00E758B1"/>
    <w:rsid w:val="00E81282"/>
    <w:rsid w:val="00E81A98"/>
    <w:rsid w:val="00E860F7"/>
    <w:rsid w:val="00E8799C"/>
    <w:rsid w:val="00E90AD3"/>
    <w:rsid w:val="00E96C19"/>
    <w:rsid w:val="00E976CE"/>
    <w:rsid w:val="00EA2A7B"/>
    <w:rsid w:val="00EA4BCD"/>
    <w:rsid w:val="00EA6796"/>
    <w:rsid w:val="00EB3C70"/>
    <w:rsid w:val="00EB53D3"/>
    <w:rsid w:val="00EB7709"/>
    <w:rsid w:val="00EC35BB"/>
    <w:rsid w:val="00EC425C"/>
    <w:rsid w:val="00EC576F"/>
    <w:rsid w:val="00EC579C"/>
    <w:rsid w:val="00EC67C3"/>
    <w:rsid w:val="00EC7971"/>
    <w:rsid w:val="00ED3AD6"/>
    <w:rsid w:val="00ED5B11"/>
    <w:rsid w:val="00EE03A9"/>
    <w:rsid w:val="00EE1AA2"/>
    <w:rsid w:val="00EE2242"/>
    <w:rsid w:val="00EE27DB"/>
    <w:rsid w:val="00EE57D7"/>
    <w:rsid w:val="00EF69E0"/>
    <w:rsid w:val="00F035E0"/>
    <w:rsid w:val="00F03DE5"/>
    <w:rsid w:val="00F0554D"/>
    <w:rsid w:val="00F11074"/>
    <w:rsid w:val="00F13AE4"/>
    <w:rsid w:val="00F145E0"/>
    <w:rsid w:val="00F278D5"/>
    <w:rsid w:val="00F279C5"/>
    <w:rsid w:val="00F30D5F"/>
    <w:rsid w:val="00F315A9"/>
    <w:rsid w:val="00F33292"/>
    <w:rsid w:val="00F37330"/>
    <w:rsid w:val="00F374AD"/>
    <w:rsid w:val="00F40448"/>
    <w:rsid w:val="00F423A1"/>
    <w:rsid w:val="00F42EB9"/>
    <w:rsid w:val="00F45887"/>
    <w:rsid w:val="00F459D9"/>
    <w:rsid w:val="00F63D18"/>
    <w:rsid w:val="00F65D46"/>
    <w:rsid w:val="00F6628D"/>
    <w:rsid w:val="00F67BE7"/>
    <w:rsid w:val="00F67F26"/>
    <w:rsid w:val="00F77356"/>
    <w:rsid w:val="00F829A3"/>
    <w:rsid w:val="00F82C7A"/>
    <w:rsid w:val="00F8447E"/>
    <w:rsid w:val="00F84E63"/>
    <w:rsid w:val="00F94EDA"/>
    <w:rsid w:val="00F95279"/>
    <w:rsid w:val="00FA07B1"/>
    <w:rsid w:val="00FA1D47"/>
    <w:rsid w:val="00FA37FC"/>
    <w:rsid w:val="00FB509A"/>
    <w:rsid w:val="00FB5F5C"/>
    <w:rsid w:val="00FC253D"/>
    <w:rsid w:val="00FC33E1"/>
    <w:rsid w:val="00FC6AE0"/>
    <w:rsid w:val="00FC7822"/>
    <w:rsid w:val="00FD1045"/>
    <w:rsid w:val="00FD17FE"/>
    <w:rsid w:val="00FD38F3"/>
    <w:rsid w:val="00FD3FF0"/>
    <w:rsid w:val="00FD460E"/>
    <w:rsid w:val="00FE0880"/>
    <w:rsid w:val="00FE3139"/>
    <w:rsid w:val="00FE3372"/>
    <w:rsid w:val="00FE3F3D"/>
    <w:rsid w:val="00FE739C"/>
    <w:rsid w:val="00FF3E8B"/>
    <w:rsid w:val="00FF677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68ED"/>
  <w15:docId w15:val="{23838252-E1D6-4271-9CF8-0431DFAF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DF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75F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D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57DFD"/>
    <w:rPr>
      <w:rFonts w:cs="Times New Roman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57DFD"/>
    <w:pPr>
      <w:jc w:val="both"/>
    </w:pPr>
    <w:rPr>
      <w:rFonts w:ascii="Courier New" w:hAnsi="Courier New" w:cs="Courier New"/>
      <w:sz w:val="22"/>
      <w:szCs w:val="22"/>
    </w:rPr>
  </w:style>
  <w:style w:type="paragraph" w:styleId="a5">
    <w:name w:val="No Spacing"/>
    <w:uiPriority w:val="1"/>
    <w:qFormat/>
    <w:rsid w:val="0035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A5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1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5A9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E3F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endnote text"/>
    <w:basedOn w:val="a"/>
    <w:link w:val="ab"/>
    <w:uiPriority w:val="99"/>
    <w:unhideWhenUsed/>
    <w:rsid w:val="000D605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D6058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D605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D6058"/>
    <w:rPr>
      <w:vertAlign w:val="superscript"/>
    </w:rPr>
  </w:style>
  <w:style w:type="paragraph" w:styleId="af0">
    <w:name w:val="Normal (Web)"/>
    <w:basedOn w:val="a"/>
    <w:uiPriority w:val="99"/>
    <w:unhideWhenUsed/>
    <w:rsid w:val="004559C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a0"/>
    <w:rsid w:val="004559C8"/>
  </w:style>
  <w:style w:type="character" w:customStyle="1" w:styleId="apple-converted-space">
    <w:name w:val="apple-converted-space"/>
    <w:basedOn w:val="a0"/>
    <w:rsid w:val="004559C8"/>
  </w:style>
  <w:style w:type="paragraph" w:customStyle="1" w:styleId="fieldparagraph">
    <w:name w:val="field_paragraph"/>
    <w:basedOn w:val="a"/>
    <w:rsid w:val="000C25B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C25B8"/>
    <w:rPr>
      <w:color w:val="0000FF"/>
      <w:u w:val="single"/>
    </w:rPr>
  </w:style>
  <w:style w:type="paragraph" w:customStyle="1" w:styleId="lenstr4gtm">
    <w:name w:val="lenstr4gtm"/>
    <w:basedOn w:val="a"/>
    <w:rsid w:val="000A19E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5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paragraph" w:styleId="af4">
    <w:name w:val="footer"/>
    <w:basedOn w:val="a"/>
    <w:link w:val="af5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33672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3672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36729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3672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3672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367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F42EB9"/>
    <w:rPr>
      <w:b/>
      <w:bCs/>
    </w:rPr>
  </w:style>
  <w:style w:type="character" w:styleId="afc">
    <w:name w:val="Emphasis"/>
    <w:basedOn w:val="a0"/>
    <w:uiPriority w:val="20"/>
    <w:qFormat/>
    <w:rsid w:val="00F42EB9"/>
    <w:rPr>
      <w:i/>
      <w:iCs/>
    </w:rPr>
  </w:style>
  <w:style w:type="paragraph" w:customStyle="1" w:styleId="Default">
    <w:name w:val="Default"/>
    <w:rsid w:val="00C107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w">
    <w:name w:val="nw"/>
    <w:basedOn w:val="a0"/>
    <w:rsid w:val="00EB3C70"/>
  </w:style>
  <w:style w:type="paragraph" w:customStyle="1" w:styleId="ConsPlusNormal">
    <w:name w:val="ConsPlusNormal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Текст1"/>
    <w:basedOn w:val="a"/>
    <w:rsid w:val="0034280E"/>
    <w:pPr>
      <w:widowControl/>
      <w:suppressAutoHyphens/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2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02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8960">
                                      <w:marLeft w:val="5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ABAF7"/>
                                        <w:left w:val="single" w:sz="24" w:space="0" w:color="BABAF7"/>
                                        <w:bottom w:val="single" w:sz="6" w:space="0" w:color="BABAF7"/>
                                        <w:right w:val="single" w:sz="6" w:space="0" w:color="BABAF7"/>
                                      </w:divBdr>
                                      <w:divsChild>
                                        <w:div w:id="202836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78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single" w:sz="6" w:space="0" w:color="E5E619"/>
                            <w:left w:val="single" w:sz="24" w:space="0" w:color="E5E619"/>
                            <w:bottom w:val="single" w:sz="6" w:space="0" w:color="E5E619"/>
                            <w:right w:val="single" w:sz="6" w:space="0" w:color="E5E619"/>
                          </w:divBdr>
                          <w:divsChild>
                            <w:div w:id="10553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411&amp;dst=2798&amp;field=134&amp;date=28.04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11FF3FC172F484B41CF90307654F5CC007C4BD0EFBA5EAA7C79CAC94F8A8BFD4DD0CDDB1F04F0827A3AE3Cv2G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411&amp;date=28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A4A7-4C62-4F67-90FD-5D1D2454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</dc:creator>
  <cp:lastModifiedBy>user</cp:lastModifiedBy>
  <cp:revision>14</cp:revision>
  <cp:lastPrinted>2026-04-14T09:37:00Z</cp:lastPrinted>
  <dcterms:created xsi:type="dcterms:W3CDTF">2023-07-27T13:00:00Z</dcterms:created>
  <dcterms:modified xsi:type="dcterms:W3CDTF">2026-05-27T05:55:00Z</dcterms:modified>
</cp:coreProperties>
</file>