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B2" w:rsidRPr="00735D5D" w:rsidRDefault="008F626A" w:rsidP="008F626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78191411" r:id="rId7"/>
        </w:object>
      </w:r>
    </w:p>
    <w:p w:rsidR="00337EB2" w:rsidRPr="002A099D" w:rsidRDefault="00337EB2" w:rsidP="00337EB2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7EB2" w:rsidRPr="000558E3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</w:p>
    <w:p w:rsidR="00337EB2" w:rsidRPr="00965141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37EB2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2A099D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5B2112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37EB2" w:rsidRPr="002A099D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37EB2" w:rsidRPr="002A099D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B2" w:rsidRDefault="008971A6" w:rsidP="00337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75824">
        <w:rPr>
          <w:rFonts w:ascii="Times New Roman" w:hAnsi="Times New Roman" w:cs="Times New Roman"/>
          <w:sz w:val="26"/>
          <w:szCs w:val="26"/>
        </w:rPr>
        <w:t xml:space="preserve">  25 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47D7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7D7D">
        <w:rPr>
          <w:rFonts w:ascii="Times New Roman" w:hAnsi="Times New Roman" w:cs="Times New Roman"/>
          <w:sz w:val="26"/>
          <w:szCs w:val="26"/>
        </w:rPr>
        <w:t xml:space="preserve"> 2021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337EB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E75824">
        <w:rPr>
          <w:rFonts w:ascii="Times New Roman" w:hAnsi="Times New Roman" w:cs="Times New Roman"/>
          <w:sz w:val="26"/>
          <w:szCs w:val="26"/>
        </w:rPr>
        <w:t xml:space="preserve"> 353</w:t>
      </w:r>
    </w:p>
    <w:p w:rsidR="00337EB2" w:rsidRPr="001048C6" w:rsidRDefault="00337EB2" w:rsidP="003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337EB2" w:rsidRDefault="00337EB2" w:rsidP="00337EB2">
      <w:pPr>
        <w:jc w:val="both"/>
        <w:rPr>
          <w:bCs/>
          <w:sz w:val="26"/>
          <w:szCs w:val="26"/>
        </w:rPr>
      </w:pPr>
    </w:p>
    <w:p w:rsidR="0058490C" w:rsidRDefault="00EC271F" w:rsidP="00A47D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5F5B" w:rsidRPr="00EC271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47D7D" w:rsidRPr="00EC271F">
        <w:rPr>
          <w:rFonts w:ascii="Times New Roman" w:hAnsi="Times New Roman" w:cs="Times New Roman"/>
          <w:b/>
          <w:bCs/>
          <w:sz w:val="28"/>
          <w:szCs w:val="28"/>
        </w:rPr>
        <w:t xml:space="preserve">  готовности</w:t>
      </w:r>
      <w:r w:rsidR="00BE5F5B" w:rsidRPr="00EC271F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A47D7D" w:rsidRPr="00EC271F">
        <w:rPr>
          <w:rFonts w:ascii="Times New Roman" w:hAnsi="Times New Roman" w:cs="Times New Roman"/>
          <w:b/>
          <w:bCs/>
          <w:sz w:val="28"/>
          <w:szCs w:val="28"/>
        </w:rPr>
        <w:t>ельскохозяйственных предприятий</w:t>
      </w:r>
    </w:p>
    <w:p w:rsidR="00BE5F5B" w:rsidRPr="00EC271F" w:rsidRDefault="0058490C" w:rsidP="0058490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Воткинского </w:t>
      </w:r>
      <w:r w:rsidR="00BE5F5B" w:rsidRPr="00EC271F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A47D7D" w:rsidRPr="00EC2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D7D" w:rsidRPr="00EC271F">
        <w:rPr>
          <w:rFonts w:ascii="Times New Roman" w:hAnsi="Times New Roman" w:cs="Times New Roman"/>
          <w:b/>
          <w:bCs/>
          <w:sz w:val="28"/>
          <w:szCs w:val="28"/>
        </w:rPr>
        <w:t>к весенне-полевым работам</w:t>
      </w:r>
      <w:r w:rsidR="00EC27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3DDD" w:rsidRDefault="003D3DDD" w:rsidP="00BE5F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DDD" w:rsidRDefault="003D3DDD" w:rsidP="00BE5F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9A9" w:rsidRPr="005319A9" w:rsidRDefault="005319A9" w:rsidP="005319A9">
      <w:pPr>
        <w:shd w:val="clear" w:color="auto" w:fill="FFFFFF"/>
        <w:spacing w:before="100" w:beforeAutospacing="1" w:after="120" w:line="259" w:lineRule="atLeast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319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Руководствуясь статьей 34 Устава муниципального образования «Воткинский район»,</w:t>
      </w:r>
    </w:p>
    <w:p w:rsidR="005319A9" w:rsidRPr="005319A9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5319A9" w:rsidRPr="005319A9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19A9" w:rsidRPr="005319A9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19A9" w:rsidRPr="0058490C" w:rsidRDefault="0058490C" w:rsidP="009F3E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5319A9"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Информацию </w:t>
      </w:r>
      <w:r w:rsidR="00A47D7D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9F3E9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A47D7D" w:rsidRPr="00A47D7D">
        <w:rPr>
          <w:rFonts w:ascii="Times New Roman" w:hAnsi="Times New Roman" w:cs="Times New Roman"/>
          <w:bCs/>
          <w:sz w:val="24"/>
          <w:szCs w:val="24"/>
        </w:rPr>
        <w:t>готовности сельскохозяйственных предприятий района к весенне-полевым работам</w:t>
      </w:r>
      <w:r w:rsidR="00A47D7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</w:t>
      </w:r>
      <w:r w:rsidR="005319A9"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>ринять к сведению (прилагается).</w:t>
      </w:r>
    </w:p>
    <w:p w:rsidR="005319A9" w:rsidRPr="005319A9" w:rsidRDefault="005319A9" w:rsidP="005319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19A9" w:rsidRPr="005319A9" w:rsidRDefault="005319A9" w:rsidP="005319A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D30F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2.</w:t>
      </w:r>
      <w:r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Настоящее решение вступает в силу со дня его принятия.</w:t>
      </w:r>
    </w:p>
    <w:p w:rsidR="003D3DDD" w:rsidRPr="00BE5F5B" w:rsidRDefault="003D3DDD" w:rsidP="00BE5F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EB2" w:rsidRPr="00337EB2" w:rsidRDefault="00337EB2" w:rsidP="00BE5F5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  <w:t xml:space="preserve">М.А. Назаров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5319A9" w:rsidP="00E7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г. Воткинск</w:t>
      </w:r>
    </w:p>
    <w:p w:rsidR="007A197E" w:rsidRDefault="00A47D7D" w:rsidP="00E7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5824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>»марта</w:t>
      </w:r>
      <w:r w:rsidR="00E74329">
        <w:rPr>
          <w:rFonts w:ascii="Times New Roman" w:hAnsi="Times New Roman" w:cs="Times New Roman"/>
          <w:sz w:val="24"/>
          <w:szCs w:val="24"/>
        </w:rPr>
        <w:t xml:space="preserve"> </w:t>
      </w:r>
      <w:r w:rsidR="00337EB2" w:rsidRPr="00337EB2">
        <w:rPr>
          <w:rFonts w:ascii="Times New Roman" w:hAnsi="Times New Roman" w:cs="Times New Roman"/>
          <w:sz w:val="24"/>
          <w:szCs w:val="24"/>
        </w:rPr>
        <w:t>20</w:t>
      </w:r>
      <w:r w:rsidR="00E75824">
        <w:rPr>
          <w:rFonts w:ascii="Times New Roman" w:hAnsi="Times New Roman" w:cs="Times New Roman"/>
          <w:sz w:val="24"/>
          <w:szCs w:val="24"/>
        </w:rPr>
        <w:t>21</w:t>
      </w:r>
      <w:r w:rsidR="00337EB2" w:rsidRPr="00337EB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75824" w:rsidRDefault="00E75824" w:rsidP="00E7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№353</w:t>
      </w:r>
    </w:p>
    <w:p w:rsidR="007A197E" w:rsidRDefault="007A197E" w:rsidP="00A47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97E" w:rsidRDefault="007A197E" w:rsidP="00A47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57" w:rsidRPr="00176E57" w:rsidRDefault="00176E57" w:rsidP="00176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76E5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176E5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176E5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176E5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8490C" w:rsidRDefault="00176E57" w:rsidP="0067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76E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Готовность </w:t>
      </w:r>
      <w:r w:rsidR="005849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58490C" w:rsidRPr="0058490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сельскохозяйственных предприятий</w:t>
      </w:r>
    </w:p>
    <w:p w:rsidR="00176E57" w:rsidRDefault="00176E57" w:rsidP="0067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6E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Воткинского района к в</w:t>
      </w:r>
      <w:r w:rsidR="005849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есенне-полевым работам</w:t>
      </w:r>
      <w:r w:rsidRPr="00176E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67269F" w:rsidRPr="00176E57" w:rsidRDefault="0067269F" w:rsidP="0067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весенний период 2021 года  сельхозпредприятиям и  крестьянско-фермерских хозяйствам  предстоит посеять 20795 га   из них:  яровых зерновых  12395 га, однолетних трав  2729 га,  кукурузы  2761 га.  Вся посевная площадь по сельхозпредприятиям  и КФХ района составит 46040 га, в целом по району 47903 га, что больше на 828 га по сравнению с прошлым годом. </w:t>
      </w:r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весенне-полевым работам началась еще осенью прошлого года, зяблевая обработка выполнена на площади 8307 га, что составляет 40% от ярового сева. </w:t>
      </w:r>
    </w:p>
    <w:p w:rsidR="00176E57" w:rsidRPr="00176E57" w:rsidRDefault="00176E57" w:rsidP="00EC27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плана посева яровых зерновых и зернобобовых культур  засыпано 79 % семян - 1667 тонн. В течение зимы  велась работа по подработке семян  до посевных кондиций. Качество семян на сегодняшний день по району составляет 77%,   в среднем по Удмуртии  80%.  Ежегодно ведётся работа по обновлению семян. В этом году обновили  7%  семенного фонда или 150 тонн,  это   семена высоких репродукций в основном элита и питомники размножения. Всего сортовых посевов планируется  90%. В хозяйствах района будет высеяно зерновых и зернобобовых более  20 сортов и гибридов, в том числе и импортной селекции: ячмень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Маргрета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Памяти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Чепелева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Бином, Родник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Памяти Родины и др., овес – Яков, Гунтер, Буланый и др., пшеница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олдыс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Ликомера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Ирень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Ульяновская-100,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Тризо</w:t>
      </w:r>
      <w:proofErr w:type="spellEnd"/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Хозяйства закупили  41 тонну семян кукурузы-84% от потребности, на оставшуюся часть заключены договора поставки семян. При посеве будут использованы сорта: гибриды  – Каскад166, Росс 140, Краснодарский 194, Алмаз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Семенами  многолетних трав обеспечены в полном объеме, засыпано и закуплено 42 тонны. Этого объема достаточно для обновления 25% всего клина многолетних трав, (сорта клевера красного - Пермский местный, Дымковский,  люцерны - Сарга,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Уралочка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Кроне, Ленинградский 204).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 работа по  приобретению минеральных удобрений. На сегодня завезено около 700 тонн д.в. или 14 кг д.в. на 1 га посева. Всего заключено договоров  на 1000 тонн. Ожидается обеспеченность по 20 кг д.в.  на 1 га посева (ниже прошлого года). 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Фермерами и предприятиями района запланирована посадка картофеля на площади более 1350 га. Для этого засыпано в хранилища и закуплено около 7000 т семян. Для обновления семенного материала закупили такие сорта как: Бельмондо, Мемфис, Метеор,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Алуэт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площади более 44 га планируют посеять и посадить овощей, в т.ч. капуста - более 18 га, свекла около 12 га, морковь 14 га, так же небольшие площади отведут под возделывание лука и чеснока.</w:t>
      </w:r>
    </w:p>
    <w:p w:rsidR="00176E57" w:rsidRPr="00176E57" w:rsidRDefault="00176E57" w:rsidP="00176E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Эффективное использование одних минеральных удобрений не возможно без  применения комплексной защиты растений,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фитоанализ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 показывает   на зараженность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фитопатогенами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предотвращения развития болезней вредителей в посевах высеянных культур, необходимо протравить порядка 40% всех семян или 900 тонн,   это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предназначенные для семенных участков. </w:t>
      </w:r>
    </w:p>
    <w:p w:rsidR="00176E57" w:rsidRPr="00176E57" w:rsidRDefault="00176E57" w:rsidP="0017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 в хозяйствах района  был организован ремонт сельскохозяйственной техники. В середине апреля начнутся   технические осмотры.  </w:t>
      </w:r>
    </w:p>
    <w:p w:rsidR="00176E57" w:rsidRPr="00176E57" w:rsidRDefault="00176E57" w:rsidP="0017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период полевых работ будет организовано горячее питание в поле.   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стимулирования труда  специалистами отдела сельского хозяйства  разработаны  условия соревнования на все периоды полевых работ.    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марта по 15 апреля объявлен «Районный конкурс по подготовке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весенне-полевым работам»                                                                                                                                   В целом подготовка к проведению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весеннее-полевых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  проходит не плохо, хозяйства будут готовы  к  посевной в срок.</w:t>
      </w:r>
    </w:p>
    <w:p w:rsidR="00176E57" w:rsidRPr="00176E57" w:rsidRDefault="00176E57" w:rsidP="00176E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4538B8" w:rsidRDefault="009C0300" w:rsidP="0033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B19"/>
    <w:multiLevelType w:val="hybridMultilevel"/>
    <w:tmpl w:val="3288E8F6"/>
    <w:lvl w:ilvl="0" w:tplc="2D9648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45554"/>
    <w:rsid w:val="001048C6"/>
    <w:rsid w:val="001168B5"/>
    <w:rsid w:val="00176E57"/>
    <w:rsid w:val="00196162"/>
    <w:rsid w:val="001F615E"/>
    <w:rsid w:val="001F789C"/>
    <w:rsid w:val="00207C95"/>
    <w:rsid w:val="00212884"/>
    <w:rsid w:val="00221419"/>
    <w:rsid w:val="002216AD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80398"/>
    <w:rsid w:val="003861DC"/>
    <w:rsid w:val="00397333"/>
    <w:rsid w:val="003A038D"/>
    <w:rsid w:val="003D3DDD"/>
    <w:rsid w:val="003E6828"/>
    <w:rsid w:val="003F0711"/>
    <w:rsid w:val="004D1FC9"/>
    <w:rsid w:val="004E0E01"/>
    <w:rsid w:val="00511BB4"/>
    <w:rsid w:val="005219CE"/>
    <w:rsid w:val="005319A9"/>
    <w:rsid w:val="0058490C"/>
    <w:rsid w:val="0059606D"/>
    <w:rsid w:val="005A37F0"/>
    <w:rsid w:val="005B1205"/>
    <w:rsid w:val="00610DF4"/>
    <w:rsid w:val="00665A03"/>
    <w:rsid w:val="0067269F"/>
    <w:rsid w:val="0067586B"/>
    <w:rsid w:val="00681E05"/>
    <w:rsid w:val="006A00EA"/>
    <w:rsid w:val="006D122F"/>
    <w:rsid w:val="00735D5D"/>
    <w:rsid w:val="00762DFC"/>
    <w:rsid w:val="00767732"/>
    <w:rsid w:val="007A197E"/>
    <w:rsid w:val="007E0244"/>
    <w:rsid w:val="007F625F"/>
    <w:rsid w:val="0083337F"/>
    <w:rsid w:val="0084799C"/>
    <w:rsid w:val="008770E4"/>
    <w:rsid w:val="008971A6"/>
    <w:rsid w:val="008F626A"/>
    <w:rsid w:val="00905C6C"/>
    <w:rsid w:val="009159E9"/>
    <w:rsid w:val="00940D8A"/>
    <w:rsid w:val="00964948"/>
    <w:rsid w:val="00976E1E"/>
    <w:rsid w:val="009C0300"/>
    <w:rsid w:val="009F3E94"/>
    <w:rsid w:val="00A47D7D"/>
    <w:rsid w:val="00A54BAC"/>
    <w:rsid w:val="00A91527"/>
    <w:rsid w:val="00B23277"/>
    <w:rsid w:val="00B86E97"/>
    <w:rsid w:val="00BE5F5B"/>
    <w:rsid w:val="00C360BE"/>
    <w:rsid w:val="00C469D7"/>
    <w:rsid w:val="00C52259"/>
    <w:rsid w:val="00C81A4B"/>
    <w:rsid w:val="00D062A7"/>
    <w:rsid w:val="00D21A57"/>
    <w:rsid w:val="00D30F18"/>
    <w:rsid w:val="00D77207"/>
    <w:rsid w:val="00DC42CA"/>
    <w:rsid w:val="00DC6246"/>
    <w:rsid w:val="00DD3A03"/>
    <w:rsid w:val="00DE0DBE"/>
    <w:rsid w:val="00E4727E"/>
    <w:rsid w:val="00E74329"/>
    <w:rsid w:val="00E75824"/>
    <w:rsid w:val="00E7668D"/>
    <w:rsid w:val="00EC271F"/>
    <w:rsid w:val="00F40C7D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0403-F893-4924-ADA1-9C9A5545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2021-03-23T11:49:00Z</cp:lastPrinted>
  <dcterms:created xsi:type="dcterms:W3CDTF">2021-03-25T11:30:00Z</dcterms:created>
  <dcterms:modified xsi:type="dcterms:W3CDTF">2021-03-25T11:30:00Z</dcterms:modified>
</cp:coreProperties>
</file>