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ED6AD4" w:rsidRDefault="00BD1FB1" w:rsidP="00BD1FB1">
      <w:pPr>
        <w:jc w:val="center"/>
        <w:rPr>
          <w:rFonts w:ascii="Times New Roman" w:hAnsi="Times New Roman" w:cs="Times New Roman"/>
          <w:lang w:val="en-US"/>
        </w:rPr>
      </w:pPr>
      <w:r w:rsidRPr="00ED6AD4">
        <w:rPr>
          <w:rFonts w:ascii="Times New Roman" w:hAnsi="Times New Roman" w:cs="Times New Roman"/>
          <w:noProof/>
        </w:rPr>
        <w:drawing>
          <wp:inline distT="0" distB="0" distL="0" distR="0" wp14:anchorId="304E4E48" wp14:editId="471DDB0D">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sz w:val="40"/>
          <w:szCs w:val="40"/>
        </w:rPr>
      </w:pPr>
      <w:r w:rsidRPr="00ED6AD4">
        <w:rPr>
          <w:rFonts w:ascii="Times New Roman" w:hAnsi="Times New Roman" w:cs="Times New Roman"/>
          <w:b/>
          <w:sz w:val="40"/>
          <w:szCs w:val="40"/>
        </w:rPr>
        <w:t>В Е С Т Н И К</w:t>
      </w:r>
    </w:p>
    <w:p w:rsidR="00BD1FB1" w:rsidRPr="00ED6AD4" w:rsidRDefault="00BD1FB1" w:rsidP="00BD1FB1">
      <w:pPr>
        <w:spacing w:after="0"/>
        <w:jc w:val="center"/>
        <w:rPr>
          <w:rFonts w:ascii="Times New Roman" w:hAnsi="Times New Roman" w:cs="Times New Roman"/>
          <w:sz w:val="40"/>
          <w:szCs w:val="40"/>
        </w:rPr>
      </w:pPr>
    </w:p>
    <w:p w:rsidR="00BD1FB1" w:rsidRPr="00ED6AD4" w:rsidRDefault="00BD1FB1" w:rsidP="00BD1FB1">
      <w:pPr>
        <w:spacing w:after="0"/>
        <w:jc w:val="center"/>
        <w:rPr>
          <w:rFonts w:ascii="Times New Roman" w:hAnsi="Times New Roman" w:cs="Times New Roman"/>
          <w:sz w:val="32"/>
          <w:szCs w:val="32"/>
        </w:rPr>
      </w:pPr>
      <w:r w:rsidRPr="00ED6AD4">
        <w:rPr>
          <w:rFonts w:ascii="Times New Roman" w:hAnsi="Times New Roman" w:cs="Times New Roman"/>
          <w:sz w:val="32"/>
          <w:szCs w:val="32"/>
        </w:rPr>
        <w:t>правовых актов муниципального образования «Воткинский район»</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CE180C" w:rsidP="00BD1FB1">
      <w:pPr>
        <w:spacing w:after="0"/>
        <w:jc w:val="center"/>
        <w:rPr>
          <w:rFonts w:ascii="Times New Roman" w:hAnsi="Times New Roman" w:cs="Times New Roman"/>
          <w:b/>
        </w:rPr>
      </w:pPr>
      <w:r>
        <w:rPr>
          <w:rFonts w:ascii="Times New Roman" w:hAnsi="Times New Roman" w:cs="Times New Roman"/>
          <w:b/>
        </w:rPr>
        <w:t>№ 7</w:t>
      </w:r>
    </w:p>
    <w:p w:rsidR="00BD1FB1" w:rsidRPr="00ED6AD4" w:rsidRDefault="00BD1FB1" w:rsidP="00BD1FB1">
      <w:pPr>
        <w:spacing w:after="0"/>
        <w:jc w:val="center"/>
        <w:rPr>
          <w:rFonts w:ascii="Times New Roman" w:hAnsi="Times New Roman" w:cs="Times New Roman"/>
          <w:b/>
        </w:rPr>
      </w:pPr>
      <w:r w:rsidRPr="00ED6AD4">
        <w:rPr>
          <w:rFonts w:ascii="Times New Roman" w:hAnsi="Times New Roman" w:cs="Times New Roman"/>
          <w:b/>
        </w:rPr>
        <w:t xml:space="preserve"> </w:t>
      </w:r>
      <w:r w:rsidR="00CE180C">
        <w:rPr>
          <w:rFonts w:ascii="Times New Roman" w:hAnsi="Times New Roman" w:cs="Times New Roman"/>
          <w:b/>
        </w:rPr>
        <w:t>июля</w:t>
      </w:r>
      <w:r w:rsidRPr="00ED6AD4">
        <w:rPr>
          <w:rFonts w:ascii="Times New Roman" w:hAnsi="Times New Roman" w:cs="Times New Roman"/>
          <w:b/>
        </w:rPr>
        <w:t xml:space="preserve"> 2021 года</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Официальное издание</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основано в  декабре 2009 года</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Удмуртская Республика, г. Воткинск, ул. Красноармейская,  43а, </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2021 год</w:t>
      </w:r>
    </w:p>
    <w:p w:rsidR="00BD1FB1" w:rsidRPr="00ED6AD4" w:rsidRDefault="00BD1FB1" w:rsidP="00BD1FB1">
      <w:pPr>
        <w:spacing w:after="0"/>
        <w:jc w:val="center"/>
        <w:rPr>
          <w:rFonts w:ascii="Times New Roman" w:hAnsi="Times New Roman" w:cs="Times New Roman"/>
        </w:rPr>
      </w:pPr>
    </w:p>
    <w:p w:rsidR="00BD1FB1" w:rsidRPr="00ED6AD4" w:rsidRDefault="00BD1FB1" w:rsidP="0041376E">
      <w:pPr>
        <w:spacing w:after="0" w:line="240" w:lineRule="auto"/>
        <w:ind w:firstLine="709"/>
        <w:jc w:val="both"/>
        <w:rPr>
          <w:rFonts w:ascii="Times New Roman" w:hAnsi="Times New Roman" w:cs="Times New Roman"/>
        </w:rPr>
      </w:pPr>
      <w:r w:rsidRPr="00ED6AD4">
        <w:rPr>
          <w:rFonts w:ascii="Times New Roman" w:hAnsi="Times New Roman" w:cs="Times New Roman"/>
        </w:rPr>
        <w:br w:type="page"/>
      </w:r>
      <w:r w:rsidR="0041376E" w:rsidRPr="003941A8">
        <w:rPr>
          <w:rFonts w:ascii="Times New Roman" w:hAnsi="Times New Roman" w:cs="Times New Roman"/>
        </w:rPr>
        <w:lastRenderedPageBreak/>
        <w:t>Вестник  правовых актов Администрации муниципального образования «Воткинский район Удмуртской Республики издается в соответствии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«Воткинский район Удмуртской Республики»</w:t>
      </w:r>
    </w:p>
    <w:p w:rsidR="00BD1FB1" w:rsidRPr="00ED6AD4" w:rsidRDefault="00BD1FB1" w:rsidP="00BD1FB1">
      <w:pPr>
        <w:spacing w:after="0" w:line="240" w:lineRule="auto"/>
        <w:ind w:firstLine="709"/>
        <w:jc w:val="both"/>
        <w:rPr>
          <w:rFonts w:ascii="Times New Roman" w:hAnsi="Times New Roman" w:cs="Times New Roman"/>
        </w:rPr>
      </w:pPr>
    </w:p>
    <w:p w:rsidR="00BD1FB1" w:rsidRPr="00780055" w:rsidRDefault="00BD1FB1" w:rsidP="00BD1FB1">
      <w:pPr>
        <w:spacing w:after="0"/>
        <w:jc w:val="center"/>
        <w:rPr>
          <w:rFonts w:ascii="Times New Roman" w:hAnsi="Times New Roman" w:cs="Times New Roman"/>
        </w:rPr>
      </w:pPr>
      <w:r w:rsidRPr="00780055">
        <w:rPr>
          <w:rFonts w:ascii="Times New Roman" w:hAnsi="Times New Roman" w:cs="Times New Roman"/>
        </w:rPr>
        <w:t xml:space="preserve">                                  </w:t>
      </w:r>
      <w:r w:rsidR="00ED6AD4" w:rsidRPr="00780055">
        <w:rPr>
          <w:rFonts w:ascii="Times New Roman" w:hAnsi="Times New Roman" w:cs="Times New Roman"/>
        </w:rPr>
        <w:t xml:space="preserve">          </w:t>
      </w:r>
      <w:r w:rsidRPr="00780055">
        <w:rPr>
          <w:rFonts w:ascii="Times New Roman" w:hAnsi="Times New Roman" w:cs="Times New Roman"/>
        </w:rPr>
        <w:t xml:space="preserve">С О Д Е Р Ж А Н И Е                                                      </w:t>
      </w:r>
      <w:r w:rsidR="00ED6AD4" w:rsidRPr="00780055">
        <w:rPr>
          <w:rFonts w:ascii="Times New Roman" w:hAnsi="Times New Roman" w:cs="Times New Roman"/>
        </w:rPr>
        <w:t xml:space="preserve">           </w:t>
      </w:r>
      <w:r w:rsidRPr="00780055">
        <w:rPr>
          <w:rFonts w:ascii="Times New Roman" w:hAnsi="Times New Roman" w:cs="Times New Roman"/>
        </w:rPr>
        <w:t xml:space="preserve"> стр</w:t>
      </w:r>
    </w:p>
    <w:tbl>
      <w:tblPr>
        <w:tblW w:w="0" w:type="auto"/>
        <w:tblLook w:val="01E0" w:firstRow="1" w:lastRow="1" w:firstColumn="1" w:lastColumn="1" w:noHBand="0" w:noVBand="0"/>
      </w:tblPr>
      <w:tblGrid>
        <w:gridCol w:w="222"/>
        <w:gridCol w:w="9386"/>
        <w:gridCol w:w="222"/>
      </w:tblGrid>
      <w:tr w:rsidR="00BD1FB1" w:rsidRPr="00ED6AD4" w:rsidTr="00B1261E">
        <w:trPr>
          <w:trHeight w:val="2276"/>
        </w:trPr>
        <w:tc>
          <w:tcPr>
            <w:tcW w:w="222" w:type="dxa"/>
            <w:shd w:val="clear" w:color="auto" w:fill="auto"/>
          </w:tcPr>
          <w:p w:rsidR="00BD1FB1" w:rsidRPr="00ED6AD4" w:rsidRDefault="00BD1FB1" w:rsidP="00B1261E">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356"/>
              <w:gridCol w:w="1014"/>
            </w:tblGrid>
            <w:tr w:rsidR="00BD1FB1" w:rsidRPr="00ED6AD4" w:rsidTr="00B81294">
              <w:trPr>
                <w:trHeight w:val="583"/>
              </w:trPr>
              <w:tc>
                <w:tcPr>
                  <w:tcW w:w="790" w:type="dxa"/>
                  <w:shd w:val="clear" w:color="auto" w:fill="auto"/>
                </w:tcPr>
                <w:p w:rsidR="00BD1FB1" w:rsidRPr="00ED6AD4" w:rsidRDefault="00B50FC5" w:rsidP="00B1261E">
                  <w:pPr>
                    <w:ind w:right="34"/>
                    <w:jc w:val="both"/>
                    <w:rPr>
                      <w:rFonts w:ascii="Times New Roman" w:hAnsi="Times New Roman" w:cs="Times New Roman"/>
                    </w:rPr>
                  </w:pPr>
                  <w:r>
                    <w:rPr>
                      <w:rFonts w:ascii="Times New Roman" w:hAnsi="Times New Roman" w:cs="Times New Roman"/>
                    </w:rPr>
                    <w:t>№750</w:t>
                  </w:r>
                </w:p>
              </w:tc>
              <w:tc>
                <w:tcPr>
                  <w:tcW w:w="7356" w:type="dxa"/>
                  <w:shd w:val="clear" w:color="auto" w:fill="auto"/>
                </w:tcPr>
                <w:p w:rsidR="00BD1FB1" w:rsidRPr="00B50FC5" w:rsidRDefault="00B50FC5" w:rsidP="00B81294">
                  <w:pPr>
                    <w:pStyle w:val="ConsPlusTitle"/>
                    <w:ind w:right="-27"/>
                    <w:jc w:val="both"/>
                    <w:rPr>
                      <w:rFonts w:ascii="Times New Roman" w:hAnsi="Times New Roman" w:cs="Times New Roman"/>
                      <w:b w:val="0"/>
                      <w:sz w:val="22"/>
                      <w:szCs w:val="22"/>
                    </w:rPr>
                  </w:pPr>
                  <w:r w:rsidRPr="00B50FC5">
                    <w:rPr>
                      <w:rFonts w:ascii="Times New Roman" w:hAnsi="Times New Roman" w:cs="Times New Roman"/>
                      <w:b w:val="0"/>
                      <w:sz w:val="22"/>
                      <w:szCs w:val="22"/>
                    </w:rPr>
                    <w:t>О порядке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tc>
              <w:tc>
                <w:tcPr>
                  <w:tcW w:w="1014" w:type="dxa"/>
                  <w:shd w:val="clear" w:color="auto" w:fill="auto"/>
                </w:tcPr>
                <w:p w:rsidR="00BD1FB1" w:rsidRPr="00CE180C" w:rsidRDefault="00B50FC5" w:rsidP="00B1261E">
                  <w:pPr>
                    <w:spacing w:after="0"/>
                    <w:jc w:val="both"/>
                    <w:rPr>
                      <w:rFonts w:ascii="Times New Roman" w:hAnsi="Times New Roman" w:cs="Times New Roman"/>
                    </w:rPr>
                  </w:pPr>
                  <w:r>
                    <w:rPr>
                      <w:rFonts w:ascii="Times New Roman" w:hAnsi="Times New Roman" w:cs="Times New Roman"/>
                    </w:rPr>
                    <w:t>3-15</w:t>
                  </w:r>
                </w:p>
              </w:tc>
            </w:tr>
            <w:tr w:rsidR="00B50FC5" w:rsidRPr="00ED6AD4" w:rsidTr="00B81294">
              <w:trPr>
                <w:trHeight w:val="518"/>
              </w:trPr>
              <w:tc>
                <w:tcPr>
                  <w:tcW w:w="790" w:type="dxa"/>
                  <w:shd w:val="clear" w:color="auto" w:fill="auto"/>
                </w:tcPr>
                <w:p w:rsidR="00B50FC5" w:rsidRDefault="00B50FC5" w:rsidP="00B50FC5">
                  <w:r w:rsidRPr="00801231">
                    <w:rPr>
                      <w:rFonts w:ascii="Times New Roman" w:hAnsi="Times New Roman" w:cs="Times New Roman"/>
                    </w:rPr>
                    <w:t>№</w:t>
                  </w:r>
                  <w:r>
                    <w:rPr>
                      <w:rFonts w:ascii="Times New Roman" w:hAnsi="Times New Roman" w:cs="Times New Roman"/>
                    </w:rPr>
                    <w:t>767</w:t>
                  </w:r>
                </w:p>
              </w:tc>
              <w:tc>
                <w:tcPr>
                  <w:tcW w:w="7356" w:type="dxa"/>
                  <w:shd w:val="clear" w:color="auto" w:fill="auto"/>
                </w:tcPr>
                <w:p w:rsidR="00B50FC5" w:rsidRPr="00B81294" w:rsidRDefault="00B50FC5" w:rsidP="00B50FC5">
                  <w:pPr>
                    <w:suppressAutoHyphens/>
                    <w:jc w:val="both"/>
                    <w:rPr>
                      <w:rFonts w:ascii="Times New Roman" w:hAnsi="Times New Roman" w:cs="Times New Roman"/>
                      <w:lang w:eastAsia="ar-SA"/>
                    </w:rPr>
                  </w:pPr>
                  <w:r w:rsidRPr="00B50FC5">
                    <w:rPr>
                      <w:rFonts w:ascii="Times New Roman" w:hAnsi="Times New Roman" w:cs="Times New Roman"/>
                      <w:lang w:eastAsia="ar-SA"/>
                    </w:rPr>
                    <w:t>Об утверждении Порядков организации питания отдельных категорий обучающихся в общеобразовательных учреждениях на территории МО «Воткинский район»</w:t>
                  </w:r>
                </w:p>
              </w:tc>
              <w:tc>
                <w:tcPr>
                  <w:tcW w:w="1014" w:type="dxa"/>
                  <w:shd w:val="clear" w:color="auto" w:fill="auto"/>
                </w:tcPr>
                <w:p w:rsidR="00B50FC5" w:rsidRPr="00CE180C" w:rsidRDefault="00B50FC5" w:rsidP="00B50FC5">
                  <w:pPr>
                    <w:spacing w:after="0"/>
                    <w:jc w:val="both"/>
                    <w:rPr>
                      <w:rFonts w:ascii="Times New Roman" w:hAnsi="Times New Roman" w:cs="Times New Roman"/>
                    </w:rPr>
                  </w:pPr>
                  <w:r>
                    <w:rPr>
                      <w:rFonts w:ascii="Times New Roman" w:hAnsi="Times New Roman" w:cs="Times New Roman"/>
                    </w:rPr>
                    <w:t>16-28</w:t>
                  </w:r>
                </w:p>
              </w:tc>
            </w:tr>
            <w:tr w:rsidR="00B50FC5" w:rsidRPr="00ED6AD4" w:rsidTr="00B81294">
              <w:trPr>
                <w:trHeight w:val="1106"/>
              </w:trPr>
              <w:tc>
                <w:tcPr>
                  <w:tcW w:w="790" w:type="dxa"/>
                  <w:shd w:val="clear" w:color="auto" w:fill="auto"/>
                </w:tcPr>
                <w:p w:rsidR="00B50FC5" w:rsidRDefault="00B50FC5" w:rsidP="00B50FC5">
                  <w:r w:rsidRPr="00801231">
                    <w:rPr>
                      <w:rFonts w:ascii="Times New Roman" w:hAnsi="Times New Roman" w:cs="Times New Roman"/>
                    </w:rPr>
                    <w:t>№</w:t>
                  </w:r>
                  <w:r>
                    <w:rPr>
                      <w:rFonts w:ascii="Times New Roman" w:hAnsi="Times New Roman" w:cs="Times New Roman"/>
                    </w:rPr>
                    <w:t>772</w:t>
                  </w:r>
                </w:p>
              </w:tc>
              <w:tc>
                <w:tcPr>
                  <w:tcW w:w="7356" w:type="dxa"/>
                  <w:shd w:val="clear" w:color="auto" w:fill="auto"/>
                </w:tcPr>
                <w:p w:rsidR="00B50FC5" w:rsidRPr="00ED6AD4" w:rsidRDefault="00B50FC5" w:rsidP="00B50FC5">
                  <w:pPr>
                    <w:widowControl w:val="0"/>
                    <w:autoSpaceDE w:val="0"/>
                    <w:autoSpaceDN w:val="0"/>
                    <w:adjustRightInd w:val="0"/>
                    <w:spacing w:after="0" w:line="240" w:lineRule="auto"/>
                    <w:jc w:val="both"/>
                    <w:rPr>
                      <w:rFonts w:ascii="Times New Roman" w:eastAsia="Times New Roman" w:hAnsi="Times New Roman" w:cs="Times New Roman"/>
                    </w:rPr>
                  </w:pPr>
                  <w:r w:rsidRPr="00B50FC5">
                    <w:rPr>
                      <w:rFonts w:ascii="Times New Roman" w:eastAsia="Times New Roman" w:hAnsi="Times New Roman" w:cs="Times New Roman"/>
                    </w:rPr>
                    <w:t xml:space="preserve">О внесении изменений в муниципальную программу «Доступная среда Воткинского района на 2019-2020 годы», утвержденную Постановлением Администрации муниципального образования «Воткинский район»  </w:t>
                  </w:r>
                  <w:r w:rsidRPr="00B50FC5">
                    <w:rPr>
                      <w:rFonts w:ascii="Times New Roman" w:eastAsia="Times New Roman" w:hAnsi="Times New Roman" w:cs="Times New Roman"/>
                    </w:rPr>
                    <w:br/>
                    <w:t xml:space="preserve">от  19 июля 2018 года №801 </w:t>
                  </w:r>
                </w:p>
              </w:tc>
              <w:tc>
                <w:tcPr>
                  <w:tcW w:w="1014" w:type="dxa"/>
                  <w:shd w:val="clear" w:color="auto" w:fill="auto"/>
                </w:tcPr>
                <w:p w:rsidR="00B50FC5" w:rsidRPr="00CE180C" w:rsidRDefault="00B50FC5" w:rsidP="00B50FC5">
                  <w:pPr>
                    <w:spacing w:after="0"/>
                    <w:jc w:val="both"/>
                    <w:rPr>
                      <w:rFonts w:ascii="Times New Roman" w:hAnsi="Times New Roman" w:cs="Times New Roman"/>
                    </w:rPr>
                  </w:pPr>
                  <w:r>
                    <w:rPr>
                      <w:rFonts w:ascii="Times New Roman" w:hAnsi="Times New Roman" w:cs="Times New Roman"/>
                    </w:rPr>
                    <w:t>29-40</w:t>
                  </w:r>
                </w:p>
              </w:tc>
            </w:tr>
            <w:tr w:rsidR="00B50FC5" w:rsidRPr="00ED6AD4" w:rsidTr="00B81294">
              <w:trPr>
                <w:trHeight w:val="964"/>
              </w:trPr>
              <w:tc>
                <w:tcPr>
                  <w:tcW w:w="790" w:type="dxa"/>
                  <w:shd w:val="clear" w:color="auto" w:fill="auto"/>
                </w:tcPr>
                <w:p w:rsidR="00B50FC5" w:rsidRDefault="00B50FC5" w:rsidP="00B50FC5">
                  <w:r w:rsidRPr="00801231">
                    <w:rPr>
                      <w:rFonts w:ascii="Times New Roman" w:hAnsi="Times New Roman" w:cs="Times New Roman"/>
                    </w:rPr>
                    <w:t>№</w:t>
                  </w:r>
                  <w:r>
                    <w:rPr>
                      <w:rFonts w:ascii="Times New Roman" w:hAnsi="Times New Roman" w:cs="Times New Roman"/>
                    </w:rPr>
                    <w:t>818</w:t>
                  </w:r>
                </w:p>
              </w:tc>
              <w:tc>
                <w:tcPr>
                  <w:tcW w:w="7356" w:type="dxa"/>
                  <w:shd w:val="clear" w:color="auto" w:fill="auto"/>
                </w:tcPr>
                <w:p w:rsidR="00B50FC5" w:rsidRPr="00B50FC5" w:rsidRDefault="00B50FC5" w:rsidP="00B50FC5">
                  <w:pPr>
                    <w:shd w:val="clear" w:color="auto" w:fill="FFFFFF"/>
                    <w:tabs>
                      <w:tab w:val="left" w:pos="4962"/>
                    </w:tabs>
                    <w:autoSpaceDE w:val="0"/>
                    <w:autoSpaceDN w:val="0"/>
                    <w:adjustRightInd w:val="0"/>
                    <w:jc w:val="both"/>
                    <w:rPr>
                      <w:rFonts w:ascii="Times New Roman" w:hAnsi="Times New Roman" w:cs="Times New Roman"/>
                      <w:bCs/>
                    </w:rPr>
                  </w:pPr>
                  <w:r w:rsidRPr="00B50FC5">
                    <w:rPr>
                      <w:rFonts w:ascii="Times New Roman" w:hAnsi="Times New Roman" w:cs="Times New Roman"/>
                      <w:bCs/>
                    </w:rPr>
                    <w:t xml:space="preserve">О внесении изменений в Постановление Администрации муниципального образования «Воткинский район» </w:t>
                  </w:r>
                  <w:r w:rsidRPr="00B50FC5">
                    <w:rPr>
                      <w:rFonts w:ascii="Times New Roman" w:hAnsi="Times New Roman" w:cs="Times New Roman"/>
                      <w:bCs/>
                    </w:rPr>
                    <w:br/>
                    <w:t xml:space="preserve">№ 1696 от 27.12.2018 года </w:t>
                  </w:r>
                  <w:r w:rsidRPr="00B50FC5">
                    <w:rPr>
                      <w:rFonts w:ascii="Times New Roman" w:hAnsi="Times New Roman" w:cs="Times New Roman"/>
                      <w:bCs/>
                    </w:rPr>
                    <w:br/>
                    <w:t xml:space="preserve">«Об определении мест (площадок) накопления твердых коммунальных отходов на территории муниципального образования «Воткинский район» </w:t>
                  </w:r>
                </w:p>
              </w:tc>
              <w:tc>
                <w:tcPr>
                  <w:tcW w:w="1014" w:type="dxa"/>
                  <w:shd w:val="clear" w:color="auto" w:fill="auto"/>
                </w:tcPr>
                <w:p w:rsidR="00B50FC5" w:rsidRPr="00CE180C" w:rsidRDefault="00B50FC5" w:rsidP="00B50FC5">
                  <w:pPr>
                    <w:spacing w:after="0"/>
                    <w:jc w:val="both"/>
                    <w:rPr>
                      <w:rFonts w:ascii="Times New Roman" w:hAnsi="Times New Roman" w:cs="Times New Roman"/>
                    </w:rPr>
                  </w:pPr>
                  <w:r>
                    <w:rPr>
                      <w:rFonts w:ascii="Times New Roman" w:hAnsi="Times New Roman" w:cs="Times New Roman"/>
                    </w:rPr>
                    <w:t>41-71</w:t>
                  </w:r>
                </w:p>
              </w:tc>
            </w:tr>
            <w:tr w:rsidR="00B50FC5" w:rsidRPr="00ED6AD4" w:rsidTr="00B81294">
              <w:trPr>
                <w:trHeight w:val="286"/>
              </w:trPr>
              <w:tc>
                <w:tcPr>
                  <w:tcW w:w="790" w:type="dxa"/>
                  <w:shd w:val="clear" w:color="auto" w:fill="auto"/>
                </w:tcPr>
                <w:p w:rsidR="00B50FC5" w:rsidRDefault="00B50FC5" w:rsidP="00B50FC5">
                  <w:r w:rsidRPr="00801231">
                    <w:rPr>
                      <w:rFonts w:ascii="Times New Roman" w:hAnsi="Times New Roman" w:cs="Times New Roman"/>
                    </w:rPr>
                    <w:t>№</w:t>
                  </w:r>
                  <w:r>
                    <w:rPr>
                      <w:rFonts w:ascii="Times New Roman" w:hAnsi="Times New Roman" w:cs="Times New Roman"/>
                    </w:rPr>
                    <w:t>841</w:t>
                  </w:r>
                </w:p>
              </w:tc>
              <w:tc>
                <w:tcPr>
                  <w:tcW w:w="7356" w:type="dxa"/>
                  <w:shd w:val="clear" w:color="auto" w:fill="auto"/>
                </w:tcPr>
                <w:p w:rsidR="00B50FC5" w:rsidRPr="00ED6AD4" w:rsidRDefault="00B50FC5" w:rsidP="00B50FC5">
                  <w:pPr>
                    <w:autoSpaceDE w:val="0"/>
                    <w:autoSpaceDN w:val="0"/>
                    <w:adjustRightInd w:val="0"/>
                    <w:jc w:val="both"/>
                    <w:rPr>
                      <w:rFonts w:ascii="Times New Roman" w:hAnsi="Times New Roman" w:cs="Times New Roman"/>
                    </w:rPr>
                  </w:pPr>
                  <w:r w:rsidRPr="00B50FC5">
                    <w:rPr>
                      <w:rFonts w:ascii="Times New Roman" w:hAnsi="Times New Roman" w:cs="Times New Roman"/>
                      <w:lang w:bidi="ru-RU"/>
                    </w:rPr>
                    <w:t xml:space="preserve">О внесении изменений в муниципальную программу «Содержание и развитие муниципального хозяйства» на 2015-2024 гг., утвержденную постановлением Администрации муниципального образования «Воткинский район» </w:t>
                  </w:r>
                  <w:r w:rsidRPr="00B50FC5">
                    <w:rPr>
                      <w:rFonts w:ascii="Times New Roman" w:hAnsi="Times New Roman" w:cs="Times New Roman"/>
                      <w:lang w:bidi="ru-RU"/>
                    </w:rPr>
                    <w:br/>
                    <w:t>от 02 декабря 2014 года № 2712</w:t>
                  </w:r>
                </w:p>
              </w:tc>
              <w:tc>
                <w:tcPr>
                  <w:tcW w:w="1014" w:type="dxa"/>
                  <w:shd w:val="clear" w:color="auto" w:fill="auto"/>
                </w:tcPr>
                <w:p w:rsidR="00B50FC5" w:rsidRPr="00CE180C" w:rsidRDefault="00B50FC5" w:rsidP="00B50FC5">
                  <w:pPr>
                    <w:spacing w:after="0"/>
                    <w:jc w:val="both"/>
                    <w:rPr>
                      <w:rFonts w:ascii="Times New Roman" w:hAnsi="Times New Roman" w:cs="Times New Roman"/>
                    </w:rPr>
                  </w:pPr>
                  <w:r>
                    <w:rPr>
                      <w:rFonts w:ascii="Times New Roman" w:hAnsi="Times New Roman" w:cs="Times New Roman"/>
                    </w:rPr>
                    <w:t>72-176</w:t>
                  </w:r>
                </w:p>
              </w:tc>
            </w:tr>
          </w:tbl>
          <w:p w:rsidR="00BD1FB1" w:rsidRPr="00ED6AD4" w:rsidRDefault="00BD1FB1" w:rsidP="00B1261E">
            <w:pPr>
              <w:spacing w:after="0"/>
              <w:jc w:val="both"/>
              <w:rPr>
                <w:rFonts w:ascii="Times New Roman" w:hAnsi="Times New Roman" w:cs="Times New Roman"/>
              </w:rPr>
            </w:pPr>
          </w:p>
        </w:tc>
        <w:tc>
          <w:tcPr>
            <w:tcW w:w="222" w:type="dxa"/>
            <w:shd w:val="clear" w:color="auto" w:fill="auto"/>
          </w:tcPr>
          <w:p w:rsidR="00BD1FB1" w:rsidRPr="00ED6AD4" w:rsidRDefault="00BD1FB1" w:rsidP="00B1261E">
            <w:pPr>
              <w:spacing w:after="0"/>
              <w:jc w:val="right"/>
              <w:rPr>
                <w:rFonts w:ascii="Times New Roman" w:hAnsi="Times New Roman" w:cs="Times New Roman"/>
              </w:rPr>
            </w:pPr>
          </w:p>
          <w:p w:rsidR="00BD1FB1" w:rsidRPr="00ED6AD4" w:rsidRDefault="00BD1FB1" w:rsidP="00B1261E">
            <w:pPr>
              <w:spacing w:after="0"/>
              <w:jc w:val="right"/>
              <w:rPr>
                <w:rFonts w:ascii="Times New Roman" w:hAnsi="Times New Roman" w:cs="Times New Roman"/>
              </w:rPr>
            </w:pPr>
          </w:p>
        </w:tc>
      </w:tr>
    </w:tbl>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suppressAutoHyphens/>
        <w:autoSpaceDE w:val="0"/>
        <w:spacing w:after="0" w:line="240" w:lineRule="auto"/>
        <w:jc w:val="center"/>
        <w:rPr>
          <w:rFonts w:ascii="Times New Roman" w:eastAsia="Arial" w:hAnsi="Times New Roman" w:cs="Times New Roman"/>
          <w:sz w:val="26"/>
          <w:szCs w:val="26"/>
          <w:lang w:eastAsia="ar-SA"/>
        </w:rPr>
      </w:pPr>
      <w:r w:rsidRPr="00CE180C">
        <w:rPr>
          <w:rFonts w:ascii="Calibri" w:eastAsia="Calibri" w:hAnsi="Calibri" w:cs="Times New Roman"/>
          <w:lang w:eastAsia="en-US"/>
        </w:rPr>
        <w:object w:dxaOrig="820" w:dyaOrig="1080">
          <v:rect id="_x0000_i1025" style="width:40.5pt;height:48pt" o:ole="" o:preferrelative="t" stroked="f">
            <v:imagedata r:id="rId10" o:title="" gain="1.25"/>
          </v:rect>
          <o:OLEObject Type="Embed" ProgID="StaticMetafile" ShapeID="_x0000_i1025" DrawAspect="Content" ObjectID="_1718689125" r:id="rId11"/>
        </w:object>
      </w:r>
    </w:p>
    <w:p w:rsidR="00CE180C" w:rsidRPr="00CE180C" w:rsidRDefault="00CE180C" w:rsidP="00CE180C">
      <w:pPr>
        <w:suppressAutoHyphens/>
        <w:autoSpaceDE w:val="0"/>
        <w:spacing w:after="0" w:line="240" w:lineRule="auto"/>
        <w:jc w:val="right"/>
        <w:rPr>
          <w:rFonts w:ascii="Times New Roman" w:eastAsia="Arial" w:hAnsi="Times New Roman" w:cs="Times New Roman"/>
          <w:sz w:val="26"/>
          <w:szCs w:val="26"/>
          <w:lang w:eastAsia="ar-SA"/>
        </w:rPr>
      </w:pP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АДМИНИСТРАЦИЯ  МУНИЦИПАЛЬНОГО ОБРАЗОВАНИЯ </w:t>
      </w: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 xml:space="preserve">«ВоткА ЁРОС» </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МУНИЦИПАЛ КЫЛДЫТЭТЛЭН АдминистрациЕЗ</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sz w:val="40"/>
          <w:szCs w:val="40"/>
        </w:rPr>
      </w:pPr>
      <w:r w:rsidRPr="00CE180C">
        <w:rPr>
          <w:rFonts w:ascii="Times New Roman" w:eastAsia="Times New Roman" w:hAnsi="Times New Roman" w:cs="Times New Roman"/>
          <w:b/>
          <w:spacing w:val="60"/>
          <w:sz w:val="40"/>
          <w:szCs w:val="40"/>
        </w:rPr>
        <w:t>ПОСТАНОВЛЕНИЕ</w:t>
      </w: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Calibri" w:hAnsi="Times New Roman" w:cs="Times New Roman"/>
          <w:sz w:val="24"/>
          <w:szCs w:val="24"/>
          <w:lang w:eastAsia="en-US"/>
        </w:rPr>
        <w:t>02 июля 2021 года                                                                                                                     № 750</w:t>
      </w:r>
    </w:p>
    <w:p w:rsidR="00CE180C" w:rsidRPr="00CE180C" w:rsidRDefault="00CE180C" w:rsidP="00CE180C">
      <w:pPr>
        <w:spacing w:after="0" w:line="240" w:lineRule="auto"/>
        <w:jc w:val="center"/>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г. Воткинск</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tabs>
          <w:tab w:val="left" w:pos="5387"/>
        </w:tabs>
        <w:autoSpaceDE w:val="0"/>
        <w:autoSpaceDN w:val="0"/>
        <w:adjustRightInd w:val="0"/>
        <w:spacing w:after="0" w:line="240" w:lineRule="auto"/>
        <w:ind w:right="4960"/>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О порядке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CE180C" w:rsidRPr="00CE180C" w:rsidRDefault="00CE180C" w:rsidP="00CE180C">
      <w:pPr>
        <w:spacing w:after="0" w:line="240" w:lineRule="auto"/>
        <w:ind w:right="5952"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tabs>
          <w:tab w:val="left" w:pos="709"/>
        </w:tabs>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 xml:space="preserve">В целях формирования оптимальной экономической основы деятельности органов местного самоуправления муниципального образования «Воткинский район», необходимой для осуществления полномочий органов местного самоуправления муниципального образования «Воткинский район», установленных законодательством, в соответствии Постановлением Правительства Удмуртской Республики от 3 июня 2021 года № 279 </w:t>
      </w:r>
      <w:r w:rsidRPr="00CE180C">
        <w:rPr>
          <w:rFonts w:ascii="Times New Roman" w:eastAsia="Calibri" w:hAnsi="Times New Roman" w:cs="Times New Roman"/>
          <w:sz w:val="24"/>
          <w:szCs w:val="24"/>
          <w:lang w:eastAsia="en-US"/>
        </w:rPr>
        <w:br/>
        <w:t>«О порядке проведения оценки эффективности деятельности государственных унитарных предприятий Удмуртской Республики и хозяйственных обществ, акции (доли в уставных капиталах) которых находятся в собственности Удмуртской Республики»,</w:t>
      </w:r>
    </w:p>
    <w:p w:rsidR="00CE180C" w:rsidRPr="00CE180C" w:rsidRDefault="00CE180C" w:rsidP="00CE180C">
      <w:pPr>
        <w:spacing w:after="0" w:line="240" w:lineRule="auto"/>
        <w:jc w:val="both"/>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ab/>
        <w:t xml:space="preserve">Администрация муниципального образования «Воткинский район» ПОСТАНОВЛЯЕТ: </w:t>
      </w:r>
    </w:p>
    <w:p w:rsidR="00CE180C" w:rsidRPr="00CE180C" w:rsidRDefault="00CE180C" w:rsidP="00CE180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Утвердить:</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а) Порядок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(приложение № 1);</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б) сведения о результатах проведенной оценки эффективности деятельности муниципальных унитарных предприятий и хозяйственных обществ, акции (доли в уставных капиталах) которых находятся в муниципальной собственности (приложение № 2).</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2. Отраслевым (функциональным) органам Администрации муниципального образования «Воткинский район», а также МКУ «УЖКХ» МО «Воткинский район,  осуществляющим координацию и регулирование деятельности в соответствующих отраслях (сферах управления): </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а) ежегодно осуществлять оценку эффективности деятельности подведомственных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осуществляющих </w:t>
      </w:r>
      <w:r w:rsidRPr="00CE180C">
        <w:rPr>
          <w:rFonts w:ascii="Times New Roman" w:eastAsia="Calibri" w:hAnsi="Times New Roman" w:cs="Times New Roman"/>
          <w:sz w:val="24"/>
          <w:szCs w:val="24"/>
          <w:lang w:eastAsia="en-US"/>
        </w:rPr>
        <w:lastRenderedPageBreak/>
        <w:t xml:space="preserve">деятельность в соответствующей отрасли (сфере управления), в соответствии с </w:t>
      </w:r>
      <w:hyperlink r:id="rId12" w:history="1">
        <w:r w:rsidRPr="00CE180C">
          <w:rPr>
            <w:rFonts w:ascii="Times New Roman" w:eastAsia="Calibri" w:hAnsi="Times New Roman" w:cs="Times New Roman"/>
            <w:sz w:val="24"/>
            <w:szCs w:val="24"/>
            <w:lang w:eastAsia="en-US"/>
          </w:rPr>
          <w:t>Порядком</w:t>
        </w:r>
      </w:hyperlink>
      <w:r w:rsidRPr="00CE180C">
        <w:rPr>
          <w:rFonts w:ascii="Times New Roman" w:eastAsia="Calibri" w:hAnsi="Times New Roman" w:cs="Times New Roman"/>
          <w:sz w:val="24"/>
          <w:szCs w:val="24"/>
          <w:lang w:eastAsia="en-US"/>
        </w:rPr>
        <w:t xml:space="preserve">, утвержденным подпунктом «а» </w:t>
      </w:r>
      <w:hyperlink w:anchor="Par2" w:history="1">
        <w:r w:rsidRPr="00CE180C">
          <w:rPr>
            <w:rFonts w:ascii="Times New Roman" w:eastAsia="Calibri" w:hAnsi="Times New Roman" w:cs="Times New Roman"/>
            <w:sz w:val="24"/>
            <w:szCs w:val="24"/>
            <w:lang w:eastAsia="en-US"/>
          </w:rPr>
          <w:t>пункта 1</w:t>
        </w:r>
      </w:hyperlink>
      <w:r w:rsidRPr="00CE180C">
        <w:rPr>
          <w:rFonts w:ascii="Times New Roman" w:eastAsia="Calibri" w:hAnsi="Times New Roman" w:cs="Times New Roman"/>
          <w:sz w:val="24"/>
          <w:szCs w:val="24"/>
          <w:lang w:eastAsia="en-US"/>
        </w:rPr>
        <w:t xml:space="preserve"> настоящего постановления;</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б) ежегодно, начиная с 2021 года, в срок до 1 июля представлять от имени Администрации муниципального образования «Воткинский район» в Министерство имущественных отношений Удмуртской Республики сведения о результатах проведенной оценки эффективности деятельности муниципальных унитарных предприятий и хозяйственных обществ, акции (доли в уставных капиталах) которых находятся в муниципальной собственности по форме согласно приложению 2 к настоящему Постановлению.</w:t>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p>
    <w:p w:rsidR="00CE180C" w:rsidRPr="00CE180C" w:rsidRDefault="00CE180C" w:rsidP="00CE180C">
      <w:pPr>
        <w:tabs>
          <w:tab w:val="left" w:pos="0"/>
        </w:tabs>
        <w:spacing w:after="0" w:line="240" w:lineRule="auto"/>
        <w:ind w:right="-6"/>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Глава  муниципального образования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«Воткинский район» </w:t>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t xml:space="preserve">                 И.П. Прозоров</w:t>
      </w:r>
    </w:p>
    <w:p w:rsidR="00CE180C" w:rsidRPr="00CE180C" w:rsidRDefault="00CE180C" w:rsidP="00CE180C">
      <w:pPr>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br w:type="page"/>
      </w:r>
    </w:p>
    <w:p w:rsidR="00CE180C" w:rsidRPr="00CE180C" w:rsidRDefault="00CE180C" w:rsidP="00CE180C">
      <w:pPr>
        <w:autoSpaceDE w:val="0"/>
        <w:autoSpaceDN w:val="0"/>
        <w:adjustRightInd w:val="0"/>
        <w:spacing w:after="0" w:line="240" w:lineRule="auto"/>
        <w:ind w:left="5387"/>
        <w:jc w:val="right"/>
        <w:outlineLvl w:val="0"/>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lastRenderedPageBreak/>
        <w:t>Приложение № 1</w:t>
      </w:r>
    </w:p>
    <w:p w:rsidR="00CE180C" w:rsidRPr="00CE180C" w:rsidRDefault="00CE180C" w:rsidP="00CE180C">
      <w:pPr>
        <w:autoSpaceDE w:val="0"/>
        <w:autoSpaceDN w:val="0"/>
        <w:adjustRightInd w:val="0"/>
        <w:spacing w:after="0" w:line="240" w:lineRule="auto"/>
        <w:ind w:left="5387"/>
        <w:jc w:val="right"/>
        <w:outlineLvl w:val="0"/>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Утвержден</w:t>
      </w:r>
    </w:p>
    <w:p w:rsidR="00CE180C" w:rsidRPr="00CE180C" w:rsidRDefault="00CE180C" w:rsidP="00CE180C">
      <w:pPr>
        <w:autoSpaceDE w:val="0"/>
        <w:autoSpaceDN w:val="0"/>
        <w:adjustRightInd w:val="0"/>
        <w:spacing w:after="0" w:line="240" w:lineRule="auto"/>
        <w:ind w:left="5387"/>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постановлением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left="5387"/>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от 02 июля 2021 г. №750</w:t>
      </w:r>
    </w:p>
    <w:p w:rsidR="00CE180C" w:rsidRPr="00CE180C" w:rsidRDefault="00CE180C" w:rsidP="00CE180C">
      <w:pPr>
        <w:autoSpaceDE w:val="0"/>
        <w:autoSpaceDN w:val="0"/>
        <w:adjustRightInd w:val="0"/>
        <w:spacing w:after="0" w:line="240" w:lineRule="auto"/>
        <w:ind w:left="5387"/>
        <w:jc w:val="center"/>
        <w:rPr>
          <w:rFonts w:ascii="Times New Roman" w:eastAsia="Calibri" w:hAnsi="Times New Roman" w:cs="Times New Roman"/>
          <w:sz w:val="24"/>
          <w:szCs w:val="24"/>
          <w:lang w:eastAsia="en-US"/>
        </w:rPr>
      </w:pPr>
    </w:p>
    <w:p w:rsidR="00CE180C" w:rsidRPr="00CE180C" w:rsidRDefault="00CE180C" w:rsidP="00CE180C">
      <w:pPr>
        <w:autoSpaceDE w:val="0"/>
        <w:autoSpaceDN w:val="0"/>
        <w:adjustRightInd w:val="0"/>
        <w:spacing w:after="0" w:line="240" w:lineRule="auto"/>
        <w:ind w:left="5387"/>
        <w:jc w:val="center"/>
        <w:rPr>
          <w:rFonts w:ascii="Times New Roman" w:eastAsia="Calibri" w:hAnsi="Times New Roman" w:cs="Times New Roman"/>
          <w:sz w:val="24"/>
          <w:szCs w:val="24"/>
          <w:lang w:eastAsia="en-US"/>
        </w:rPr>
      </w:pPr>
    </w:p>
    <w:p w:rsidR="00CE180C" w:rsidRPr="00CE180C" w:rsidRDefault="00CE180C" w:rsidP="00CE180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E180C">
        <w:rPr>
          <w:rFonts w:ascii="Times New Roman" w:eastAsia="Calibri" w:hAnsi="Times New Roman" w:cs="Times New Roman"/>
          <w:b/>
          <w:sz w:val="24"/>
          <w:szCs w:val="24"/>
          <w:lang w:eastAsia="en-US"/>
        </w:rPr>
        <w:t xml:space="preserve">ПОРЯДОК </w:t>
      </w:r>
    </w:p>
    <w:p w:rsidR="00CE180C" w:rsidRPr="00CE180C" w:rsidRDefault="00CE180C" w:rsidP="00CE180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E180C">
        <w:rPr>
          <w:rFonts w:ascii="Times New Roman" w:eastAsia="Calibri" w:hAnsi="Times New Roman" w:cs="Times New Roman"/>
          <w:b/>
          <w:sz w:val="24"/>
          <w:szCs w:val="24"/>
          <w:lang w:eastAsia="en-US"/>
        </w:rPr>
        <w:t>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1. Настоящий Порядок разработан в целях формирования оптимальной экономической основы деятельности Администрации муниципального образования «Воткинский район» (далее – Администрация), необходимой для осуществления полномочий органов местного самоуправления муниципального образования «Воткинский район», установленных законодательством, и регулирует вопросы осуществления Администрацией, а также отраслевыми (функциональными) органами Администрации муниципального образования «Воткинский район» и МКУ «УЖКХ» МО «Воткинский район» (далее – отраслевые органы), осуществляющими координацию и регулирование деятельности в соответствующих отраслях (сферах управления), оценки эффективности деятельности подведомственных муниципальных унитарных предприятий муниципального образования «Воткинский район» (далее – предприятия) и хозяйственных обществ, акции (доли в уставных капиталах) которых находятся в собственности муниципального образования «Воткинский район» (далее – хозяйственные общества).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2. Администрация и отраслевые органы осуществляют:</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1) сбор данных о фактически достигнутых за отчетный период величинах показателей эффективности деятельности предприятий и хозяйственных обществ;</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2) контроль достоверности данных, представляемых руководителями предприятий и представителями органов местного самоуправления муниципального образования «Воткинский район» в органах управления хозяйственных обществ;</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3) оценку эффективности деятельности предприятий и хозяйственных обществ за отчетный период;</w:t>
      </w:r>
      <w:bookmarkStart w:id="0" w:name="Par23"/>
      <w:bookmarkEnd w:id="0"/>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4) подготовку предложений о принятии в отношении предприятий, хозяйственных обществ, акций (долей) хозяйственных обществ управленческих решений;</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5) ежегодное представление в Министерство имущественных отношений Удмуртской Республики результатов оценки эффективности деятельности предприятий и хозяйственных обществ.</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3. Оценка эффективности деятельности предприятий и хозяйственных обществ осуществляется Администрацией  или отраслевыми органами по рассмотрению деятельности предприятий, хозяйственных обществ на основе сведений, полученных от предприятий и хозяйственных обществ или представителей муниципального образования «Воткинский район» в органах управления хозяйственных обществ.</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4. Оценка эффективности деятельности предприятий и хозяйственных обществ осуществляется путем применения системы показателей экономической, бюджетной и социальной эффективности деятельности предприятий и хозяйственных обществ, указанных в приложении 1 к настоящему Порядку.</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5. Экономическая эффективность деятельности предприятия, хозяйственного общества отражает результативность деятельности предприятия, хозяйственного общества, выражающуюся в отношении полученных результатов производства (товары, работы, услуги) и произведенных затрат.</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6. Бюджетная эффективность деятельности предприятия, хозяйственного общества отражает степень влияния деятельности предприятия, хозяйственного общества на доходы и </w:t>
      </w:r>
      <w:r w:rsidRPr="00CE180C">
        <w:rPr>
          <w:rFonts w:ascii="Times New Roman" w:eastAsia="Calibri" w:hAnsi="Times New Roman" w:cs="Times New Roman"/>
          <w:sz w:val="24"/>
          <w:szCs w:val="24"/>
          <w:lang w:eastAsia="en-US"/>
        </w:rPr>
        <w:lastRenderedPageBreak/>
        <w:t>(или) расходы консолидированного бюджета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7. Социальная эффективность деятельности предприятия, хозяйственного общества определяется посредством оценки общественной значимости и социальной полезности деятельности предприятия, хозяйственного общества как для общества, так и для работников предприятия, хозяйственного общества.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8. Оценка эффективности деятельности предприятий, хозяйственных обществ, деятельность которых в соответствии с показателями социальной эффективности деятельности предприятий и хозяйственных обществ, указанных в приложении 1 к настоящему Порядку, признается общественно значимой и (или) социально полезной, определяется по формуле: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 0,3 x К</w:t>
      </w:r>
      <w:r w:rsidRPr="00CE180C">
        <w:rPr>
          <w:rFonts w:ascii="Times New Roman" w:eastAsia="Times New Roman" w:hAnsi="Times New Roman" w:cs="Times New Roman"/>
          <w:sz w:val="24"/>
          <w:szCs w:val="24"/>
          <w:vertAlign w:val="subscript"/>
        </w:rPr>
        <w:t>э</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б</w:t>
      </w:r>
      <w:r w:rsidRPr="00CE180C">
        <w:rPr>
          <w:rFonts w:ascii="Times New Roman" w:eastAsia="Times New Roman" w:hAnsi="Times New Roman" w:cs="Times New Roman"/>
          <w:sz w:val="24"/>
          <w:szCs w:val="24"/>
        </w:rPr>
        <w:t xml:space="preserve"> + 0,4 x К</w:t>
      </w:r>
      <w:r w:rsidRPr="00CE180C">
        <w:rPr>
          <w:rFonts w:ascii="Times New Roman" w:eastAsia="Times New Roman" w:hAnsi="Times New Roman" w:cs="Times New Roman"/>
          <w:sz w:val="24"/>
          <w:szCs w:val="24"/>
          <w:vertAlign w:val="subscript"/>
        </w:rPr>
        <w:t>с</w:t>
      </w:r>
      <w:r w:rsidRPr="00CE180C">
        <w:rPr>
          <w:rFonts w:ascii="Times New Roman" w:eastAsia="Times New Roman" w:hAnsi="Times New Roman" w:cs="Times New Roman"/>
          <w:sz w:val="24"/>
          <w:szCs w:val="24"/>
        </w:rPr>
        <w:t>,</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где: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 – индекс эффективности деятельности предприятия, хозяйственного общества (далее – индекс эффективности деятельности);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э </w:t>
      </w:r>
      <w:r w:rsidRPr="00CE180C">
        <w:rPr>
          <w:rFonts w:ascii="Times New Roman" w:eastAsia="Times New Roman" w:hAnsi="Times New Roman" w:cs="Times New Roman"/>
          <w:sz w:val="24"/>
          <w:szCs w:val="24"/>
        </w:rPr>
        <w:t>– ранжированный по весам сводный индекс экономической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б </w:t>
      </w:r>
      <w:r w:rsidRPr="00CE180C">
        <w:rPr>
          <w:rFonts w:ascii="Times New Roman" w:eastAsia="Times New Roman" w:hAnsi="Times New Roman" w:cs="Times New Roman"/>
          <w:sz w:val="24"/>
          <w:szCs w:val="24"/>
        </w:rPr>
        <w:t>– ранжированный по весам сводный индекс бюджетной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с </w:t>
      </w:r>
      <w:r w:rsidRPr="00CE180C">
        <w:rPr>
          <w:rFonts w:ascii="Times New Roman" w:eastAsia="Times New Roman" w:hAnsi="Times New Roman" w:cs="Times New Roman"/>
          <w:sz w:val="24"/>
          <w:szCs w:val="24"/>
        </w:rPr>
        <w:t>– ранжированный по весам сводный индекс социальной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9. Оценка эффективности деятельности иных предприятий, хозяйственных обществ, не указанных в пункте 8 настоящего Порядка, определяется по формуле: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 0,5 x К</w:t>
      </w:r>
      <w:r w:rsidRPr="00CE180C">
        <w:rPr>
          <w:rFonts w:ascii="Times New Roman" w:eastAsia="Times New Roman" w:hAnsi="Times New Roman" w:cs="Times New Roman"/>
          <w:sz w:val="24"/>
          <w:szCs w:val="24"/>
          <w:vertAlign w:val="subscript"/>
        </w:rPr>
        <w:t>э</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б</w:t>
      </w:r>
      <w:r w:rsidRPr="00CE180C">
        <w:rPr>
          <w:rFonts w:ascii="Times New Roman" w:eastAsia="Times New Roman" w:hAnsi="Times New Roman" w:cs="Times New Roman"/>
          <w:sz w:val="24"/>
          <w:szCs w:val="24"/>
        </w:rPr>
        <w:t xml:space="preserve"> + 0,2 х К</w:t>
      </w:r>
      <w:r w:rsidRPr="00CE180C">
        <w:rPr>
          <w:rFonts w:ascii="Times New Roman" w:eastAsia="Times New Roman" w:hAnsi="Times New Roman" w:cs="Times New Roman"/>
          <w:sz w:val="24"/>
          <w:szCs w:val="24"/>
          <w:vertAlign w:val="subscript"/>
        </w:rPr>
        <w:t>с</w:t>
      </w:r>
      <w:r w:rsidRPr="00CE180C">
        <w:rPr>
          <w:rFonts w:ascii="Times New Roman" w:eastAsia="Times New Roman" w:hAnsi="Times New Roman" w:cs="Times New Roman"/>
          <w:sz w:val="24"/>
          <w:szCs w:val="24"/>
        </w:rPr>
        <w:t>,</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где: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 – индекс эффективности деятельности;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э</w:t>
      </w:r>
      <w:r w:rsidRPr="00CE180C">
        <w:rPr>
          <w:rFonts w:ascii="Times New Roman" w:eastAsia="Times New Roman" w:hAnsi="Times New Roman" w:cs="Times New Roman"/>
          <w:sz w:val="24"/>
          <w:szCs w:val="24"/>
        </w:rPr>
        <w:t> – ранжированный по весам сводный индекс экономической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б </w:t>
      </w:r>
      <w:r w:rsidRPr="00CE180C">
        <w:rPr>
          <w:rFonts w:ascii="Times New Roman" w:eastAsia="Times New Roman" w:hAnsi="Times New Roman" w:cs="Times New Roman"/>
          <w:sz w:val="24"/>
          <w:szCs w:val="24"/>
        </w:rPr>
        <w:t>– ранжированный по весам сводный индекс бюджетной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с</w:t>
      </w:r>
      <w:r w:rsidRPr="00CE180C">
        <w:rPr>
          <w:rFonts w:ascii="Times New Roman" w:eastAsia="Times New Roman" w:hAnsi="Times New Roman" w:cs="Times New Roman"/>
          <w:sz w:val="24"/>
          <w:szCs w:val="24"/>
        </w:rPr>
        <w:t> – ранжированный по весам сводный индекс социальной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10. Ранжированный сводный индекс экономической эффективности (К</w:t>
      </w:r>
      <w:r w:rsidRPr="00CE180C">
        <w:rPr>
          <w:rFonts w:ascii="Times New Roman" w:eastAsia="Times New Roman" w:hAnsi="Times New Roman" w:cs="Times New Roman"/>
          <w:sz w:val="24"/>
          <w:szCs w:val="24"/>
          <w:vertAlign w:val="subscript"/>
        </w:rPr>
        <w:t>э</w:t>
      </w:r>
      <w:r w:rsidRPr="00CE180C">
        <w:rPr>
          <w:rFonts w:ascii="Times New Roman" w:eastAsia="Times New Roman" w:hAnsi="Times New Roman" w:cs="Times New Roman"/>
          <w:sz w:val="24"/>
          <w:szCs w:val="24"/>
        </w:rPr>
        <w:t>) определяется по формуле:</w:t>
      </w:r>
    </w:p>
    <w:p w:rsidR="00CE180C" w:rsidRPr="00CE180C" w:rsidRDefault="00CE180C" w:rsidP="00CE180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э</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чп</w:t>
      </w:r>
      <w:r w:rsidRPr="00CE180C">
        <w:rPr>
          <w:rFonts w:ascii="Times New Roman" w:eastAsia="Times New Roman" w:hAnsi="Times New Roman" w:cs="Times New Roman"/>
          <w:sz w:val="24"/>
          <w:szCs w:val="24"/>
        </w:rPr>
        <w:t xml:space="preserve"> + 0,2 x К</w:t>
      </w:r>
      <w:r w:rsidRPr="00CE180C">
        <w:rPr>
          <w:rFonts w:ascii="Times New Roman" w:eastAsia="Times New Roman" w:hAnsi="Times New Roman" w:cs="Times New Roman"/>
          <w:sz w:val="24"/>
          <w:szCs w:val="24"/>
          <w:vertAlign w:val="subscript"/>
        </w:rPr>
        <w:t>рчп</w:t>
      </w:r>
      <w:r w:rsidRPr="00CE180C">
        <w:rPr>
          <w:rFonts w:ascii="Times New Roman" w:eastAsia="Times New Roman" w:hAnsi="Times New Roman" w:cs="Times New Roman"/>
          <w:sz w:val="24"/>
          <w:szCs w:val="24"/>
        </w:rPr>
        <w:t xml:space="preserve"> + 0,05 x К</w:t>
      </w:r>
      <w:r w:rsidRPr="00CE180C">
        <w:rPr>
          <w:rFonts w:ascii="Times New Roman" w:eastAsia="Times New Roman" w:hAnsi="Times New Roman" w:cs="Times New Roman"/>
          <w:sz w:val="24"/>
          <w:szCs w:val="24"/>
          <w:vertAlign w:val="subscript"/>
        </w:rPr>
        <w:t>пдз</w:t>
      </w:r>
      <w:r w:rsidRPr="00CE180C">
        <w:rPr>
          <w:rFonts w:ascii="Times New Roman" w:eastAsia="Times New Roman" w:hAnsi="Times New Roman" w:cs="Times New Roman"/>
          <w:sz w:val="24"/>
          <w:szCs w:val="24"/>
        </w:rPr>
        <w:t xml:space="preserve"> + 0,05 x К</w:t>
      </w:r>
      <w:r w:rsidRPr="00CE180C">
        <w:rPr>
          <w:rFonts w:ascii="Times New Roman" w:eastAsia="Times New Roman" w:hAnsi="Times New Roman" w:cs="Times New Roman"/>
          <w:sz w:val="24"/>
          <w:szCs w:val="24"/>
          <w:vertAlign w:val="subscript"/>
        </w:rPr>
        <w:t>пкз</w:t>
      </w:r>
      <w:r w:rsidRPr="00CE180C">
        <w:rPr>
          <w:rFonts w:ascii="Times New Roman" w:eastAsia="Times New Roman" w:hAnsi="Times New Roman" w:cs="Times New Roman"/>
          <w:sz w:val="24"/>
          <w:szCs w:val="24"/>
        </w:rPr>
        <w:t xml:space="preserve"> + </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+0,2 x К</w:t>
      </w:r>
      <w:r w:rsidRPr="00CE180C">
        <w:rPr>
          <w:rFonts w:ascii="Times New Roman" w:eastAsia="Times New Roman" w:hAnsi="Times New Roman" w:cs="Times New Roman"/>
          <w:sz w:val="24"/>
          <w:szCs w:val="24"/>
          <w:vertAlign w:val="subscript"/>
        </w:rPr>
        <w:t>ча</w:t>
      </w:r>
      <w:r w:rsidRPr="00CE180C">
        <w:rPr>
          <w:rFonts w:ascii="Times New Roman" w:eastAsia="Times New Roman" w:hAnsi="Times New Roman" w:cs="Times New Roman"/>
          <w:sz w:val="24"/>
          <w:szCs w:val="24"/>
        </w:rPr>
        <w:t xml:space="preserve"> + 0,1 x К</w:t>
      </w:r>
      <w:r w:rsidRPr="00CE180C">
        <w:rPr>
          <w:rFonts w:ascii="Times New Roman" w:eastAsia="Times New Roman" w:hAnsi="Times New Roman" w:cs="Times New Roman"/>
          <w:sz w:val="24"/>
          <w:szCs w:val="24"/>
          <w:vertAlign w:val="subscript"/>
        </w:rPr>
        <w:t>рча</w:t>
      </w:r>
      <w:r w:rsidRPr="00CE180C">
        <w:rPr>
          <w:rFonts w:ascii="Times New Roman" w:eastAsia="Times New Roman" w:hAnsi="Times New Roman" w:cs="Times New Roman"/>
          <w:sz w:val="24"/>
          <w:szCs w:val="24"/>
        </w:rPr>
        <w:t xml:space="preserve"> + 0,1 х К</w:t>
      </w:r>
      <w:r w:rsidRPr="00CE180C">
        <w:rPr>
          <w:rFonts w:ascii="Times New Roman" w:eastAsia="Times New Roman" w:hAnsi="Times New Roman" w:cs="Times New Roman"/>
          <w:sz w:val="24"/>
          <w:szCs w:val="24"/>
          <w:vertAlign w:val="subscript"/>
        </w:rPr>
        <w:t>пр</w:t>
      </w:r>
      <w:r w:rsidRPr="00CE180C">
        <w:rPr>
          <w:rFonts w:ascii="Times New Roman" w:eastAsia="Times New Roman" w:hAnsi="Times New Roman" w:cs="Times New Roman"/>
          <w:sz w:val="24"/>
          <w:szCs w:val="24"/>
        </w:rPr>
        <w:t>,</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где: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чп </w:t>
      </w:r>
      <w:r w:rsidRPr="00CE180C">
        <w:rPr>
          <w:rFonts w:ascii="Times New Roman" w:eastAsia="Times New Roman" w:hAnsi="Times New Roman" w:cs="Times New Roman"/>
          <w:sz w:val="24"/>
          <w:szCs w:val="24"/>
        </w:rPr>
        <w:t>– показатель наличия чистой прибыли;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рчп</w:t>
      </w:r>
      <w:r w:rsidRPr="00CE180C">
        <w:rPr>
          <w:rFonts w:ascii="Times New Roman" w:eastAsia="Times New Roman" w:hAnsi="Times New Roman" w:cs="Times New Roman"/>
          <w:sz w:val="24"/>
          <w:szCs w:val="24"/>
        </w:rPr>
        <w:t> – показатель роста чистой прибыли по сравнению с прошлым отчетным периодом;</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пдз</w:t>
      </w:r>
      <w:r w:rsidRPr="00CE180C">
        <w:rPr>
          <w:rFonts w:ascii="Times New Roman" w:eastAsia="Times New Roman" w:hAnsi="Times New Roman" w:cs="Times New Roman"/>
          <w:sz w:val="24"/>
          <w:szCs w:val="24"/>
        </w:rPr>
        <w:t> – показатель отсутствия просроченной дебиторской задолженности;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пкз</w:t>
      </w:r>
      <w:r w:rsidRPr="00CE180C">
        <w:rPr>
          <w:rFonts w:ascii="Times New Roman" w:eastAsia="Times New Roman" w:hAnsi="Times New Roman" w:cs="Times New Roman"/>
          <w:sz w:val="24"/>
          <w:szCs w:val="24"/>
        </w:rPr>
        <w:t> – показатель отсутствия просроченной кредиторской задолженности;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ча</w:t>
      </w:r>
      <w:r w:rsidRPr="00CE180C">
        <w:rPr>
          <w:rFonts w:ascii="Times New Roman" w:eastAsia="Times New Roman" w:hAnsi="Times New Roman" w:cs="Times New Roman"/>
          <w:sz w:val="24"/>
          <w:szCs w:val="24"/>
        </w:rPr>
        <w:t> – показатель величины чистых активов;</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рча </w:t>
      </w:r>
      <w:r w:rsidRPr="00CE180C">
        <w:rPr>
          <w:rFonts w:ascii="Times New Roman" w:eastAsia="Times New Roman" w:hAnsi="Times New Roman" w:cs="Times New Roman"/>
          <w:sz w:val="24"/>
          <w:szCs w:val="24"/>
        </w:rPr>
        <w:t>– показатель роста положительного значения чистых активов по сравнению с прошлым отчетным периодом;</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пр</w:t>
      </w:r>
      <w:r w:rsidRPr="00CE180C">
        <w:rPr>
          <w:rFonts w:ascii="Times New Roman" w:eastAsia="Times New Roman" w:hAnsi="Times New Roman" w:cs="Times New Roman"/>
          <w:sz w:val="24"/>
          <w:szCs w:val="24"/>
        </w:rPr>
        <w:t> – показатель наличия утвержденной программы развития на отчетный период.</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Каждому показателю присуждается оценка, равная 3, 1 или 0, в зависимости от его значения.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11. Ранжированный сводный индекс бюджетной эффективности (К</w:t>
      </w:r>
      <w:r w:rsidRPr="00CE180C">
        <w:rPr>
          <w:rFonts w:ascii="Times New Roman" w:eastAsia="Times New Roman" w:hAnsi="Times New Roman" w:cs="Times New Roman"/>
          <w:sz w:val="24"/>
          <w:szCs w:val="24"/>
          <w:vertAlign w:val="subscript"/>
        </w:rPr>
        <w:t>б</w:t>
      </w:r>
      <w:r w:rsidRPr="00CE180C">
        <w:rPr>
          <w:rFonts w:ascii="Times New Roman" w:eastAsia="Times New Roman" w:hAnsi="Times New Roman" w:cs="Times New Roman"/>
          <w:sz w:val="24"/>
          <w:szCs w:val="24"/>
        </w:rPr>
        <w:t>) определяется по формуле: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б</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фз</w:t>
      </w:r>
      <w:r w:rsidRPr="00CE180C">
        <w:rPr>
          <w:rFonts w:ascii="Times New Roman" w:eastAsia="Times New Roman" w:hAnsi="Times New Roman" w:cs="Times New Roman"/>
          <w:sz w:val="24"/>
          <w:szCs w:val="24"/>
        </w:rPr>
        <w:t xml:space="preserve"> + 0,2 x К</w:t>
      </w:r>
      <w:r w:rsidRPr="00CE180C">
        <w:rPr>
          <w:rFonts w:ascii="Times New Roman" w:eastAsia="Times New Roman" w:hAnsi="Times New Roman" w:cs="Times New Roman"/>
          <w:sz w:val="24"/>
          <w:szCs w:val="24"/>
          <w:vertAlign w:val="subscript"/>
        </w:rPr>
        <w:t>озб</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рно</w:t>
      </w:r>
      <w:r w:rsidRPr="00CE180C">
        <w:rPr>
          <w:rFonts w:ascii="Times New Roman" w:eastAsia="Times New Roman" w:hAnsi="Times New Roman" w:cs="Times New Roman"/>
          <w:sz w:val="24"/>
          <w:szCs w:val="24"/>
        </w:rPr>
        <w:t xml:space="preserve"> + 0,2 x К</w:t>
      </w:r>
      <w:r w:rsidRPr="00CE180C">
        <w:rPr>
          <w:rFonts w:ascii="Times New Roman" w:eastAsia="Times New Roman" w:hAnsi="Times New Roman" w:cs="Times New Roman"/>
          <w:sz w:val="24"/>
          <w:szCs w:val="24"/>
          <w:vertAlign w:val="subscript"/>
        </w:rPr>
        <w:t>бэ</w:t>
      </w:r>
      <w:r w:rsidRPr="00CE180C">
        <w:rPr>
          <w:rFonts w:ascii="Times New Roman" w:eastAsia="Times New Roman" w:hAnsi="Times New Roman" w:cs="Times New Roman"/>
          <w:sz w:val="24"/>
          <w:szCs w:val="24"/>
        </w:rPr>
        <w:t>,</w:t>
      </w:r>
    </w:p>
    <w:p w:rsidR="00CE180C" w:rsidRPr="00CE180C" w:rsidRDefault="00CE180C" w:rsidP="00CE180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где: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lastRenderedPageBreak/>
        <w:t>К</w:t>
      </w:r>
      <w:r w:rsidRPr="00CE180C">
        <w:rPr>
          <w:rFonts w:ascii="Times New Roman" w:eastAsia="Times New Roman" w:hAnsi="Times New Roman" w:cs="Times New Roman"/>
          <w:sz w:val="24"/>
          <w:szCs w:val="24"/>
          <w:vertAlign w:val="subscript"/>
        </w:rPr>
        <w:t>фз </w:t>
      </w:r>
      <w:r w:rsidRPr="00CE180C">
        <w:rPr>
          <w:rFonts w:ascii="Times New Roman" w:eastAsia="Times New Roman" w:hAnsi="Times New Roman" w:cs="Times New Roman"/>
          <w:sz w:val="24"/>
          <w:szCs w:val="24"/>
        </w:rPr>
        <w:t>– показатель соответствия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озб</w:t>
      </w:r>
      <w:r w:rsidRPr="00CE180C">
        <w:rPr>
          <w:rFonts w:ascii="Times New Roman" w:eastAsia="Times New Roman" w:hAnsi="Times New Roman" w:cs="Times New Roman"/>
          <w:sz w:val="24"/>
          <w:szCs w:val="24"/>
        </w:rPr>
        <w:t> – показатель отсутствия просроченной задолженности перед бюджетами всех уровней на конец отчетного периода;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рно</w:t>
      </w:r>
      <w:r w:rsidRPr="00CE180C">
        <w:rPr>
          <w:rFonts w:ascii="Times New Roman" w:eastAsia="Times New Roman" w:hAnsi="Times New Roman" w:cs="Times New Roman"/>
          <w:sz w:val="24"/>
          <w:szCs w:val="24"/>
        </w:rPr>
        <w:t> – показатель роста налоговых и неналоговых отчислений в консолидированный бюджет Удмуртской Республики в отчетном периоде;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бэ </w:t>
      </w:r>
      <w:r w:rsidRPr="00CE180C">
        <w:rPr>
          <w:rFonts w:ascii="Times New Roman" w:eastAsia="Times New Roman" w:hAnsi="Times New Roman" w:cs="Times New Roman"/>
          <w:sz w:val="24"/>
          <w:szCs w:val="24"/>
        </w:rPr>
        <w:t>– показатель бюджетной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Каждому показателю присуждается оценка, равная 3, 1 или 0, в зависимости от его значения.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12. Ранжированный сводный индекс социальной эффективности определяется по формуле: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Кс = 0,3 x К</w:t>
      </w:r>
      <w:r w:rsidRPr="00CE180C">
        <w:rPr>
          <w:rFonts w:ascii="Times New Roman" w:eastAsia="Times New Roman" w:hAnsi="Times New Roman" w:cs="Times New Roman"/>
          <w:sz w:val="24"/>
          <w:szCs w:val="24"/>
          <w:vertAlign w:val="subscript"/>
        </w:rPr>
        <w:t>оз</w:t>
      </w:r>
      <w:r w:rsidRPr="00CE180C">
        <w:rPr>
          <w:rFonts w:ascii="Times New Roman" w:eastAsia="Times New Roman" w:hAnsi="Times New Roman" w:cs="Times New Roman"/>
          <w:sz w:val="24"/>
          <w:szCs w:val="24"/>
        </w:rPr>
        <w:t xml:space="preserve"> + 0,2 x К</w:t>
      </w:r>
      <w:r w:rsidRPr="00CE180C">
        <w:rPr>
          <w:rFonts w:ascii="Times New Roman" w:eastAsia="Times New Roman" w:hAnsi="Times New Roman" w:cs="Times New Roman"/>
          <w:sz w:val="24"/>
          <w:szCs w:val="24"/>
          <w:vertAlign w:val="subscript"/>
        </w:rPr>
        <w:t>сп</w:t>
      </w:r>
      <w:r w:rsidRPr="00CE180C">
        <w:rPr>
          <w:rFonts w:ascii="Times New Roman" w:eastAsia="Times New Roman" w:hAnsi="Times New Roman" w:cs="Times New Roman"/>
          <w:sz w:val="24"/>
          <w:szCs w:val="24"/>
        </w:rPr>
        <w:t xml:space="preserve"> + 0,3 x К</w:t>
      </w:r>
      <w:r w:rsidRPr="00CE180C">
        <w:rPr>
          <w:rFonts w:ascii="Times New Roman" w:eastAsia="Times New Roman" w:hAnsi="Times New Roman" w:cs="Times New Roman"/>
          <w:sz w:val="24"/>
          <w:szCs w:val="24"/>
          <w:vertAlign w:val="subscript"/>
        </w:rPr>
        <w:t>ззп</w:t>
      </w:r>
      <w:r w:rsidRPr="00CE180C">
        <w:rPr>
          <w:rFonts w:ascii="Times New Roman" w:eastAsia="Times New Roman" w:hAnsi="Times New Roman" w:cs="Times New Roman"/>
          <w:sz w:val="24"/>
          <w:szCs w:val="24"/>
        </w:rPr>
        <w:t xml:space="preserve"> + 0,1 x К</w:t>
      </w:r>
      <w:r w:rsidRPr="00CE180C">
        <w:rPr>
          <w:rFonts w:ascii="Times New Roman" w:eastAsia="Times New Roman" w:hAnsi="Times New Roman" w:cs="Times New Roman"/>
          <w:sz w:val="24"/>
          <w:szCs w:val="24"/>
          <w:vertAlign w:val="subscript"/>
        </w:rPr>
        <w:t>рзп</w:t>
      </w:r>
      <w:r w:rsidRPr="00CE180C">
        <w:rPr>
          <w:rFonts w:ascii="Times New Roman" w:eastAsia="Times New Roman" w:hAnsi="Times New Roman" w:cs="Times New Roman"/>
          <w:sz w:val="24"/>
          <w:szCs w:val="24"/>
        </w:rPr>
        <w:t xml:space="preserve"> + 0,1 х К</w:t>
      </w:r>
      <w:r w:rsidRPr="00CE180C">
        <w:rPr>
          <w:rFonts w:ascii="Times New Roman" w:eastAsia="Times New Roman" w:hAnsi="Times New Roman" w:cs="Times New Roman"/>
          <w:sz w:val="24"/>
          <w:szCs w:val="24"/>
          <w:vertAlign w:val="subscript"/>
        </w:rPr>
        <w:t>чпр</w:t>
      </w:r>
      <w:r w:rsidRPr="00CE180C">
        <w:rPr>
          <w:rFonts w:ascii="Times New Roman" w:eastAsia="Times New Roman" w:hAnsi="Times New Roman" w:cs="Times New Roman"/>
          <w:sz w:val="24"/>
          <w:szCs w:val="24"/>
        </w:rPr>
        <w:t>,</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где: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оз </w:t>
      </w:r>
      <w:r w:rsidRPr="00CE180C">
        <w:rPr>
          <w:rFonts w:ascii="Times New Roman" w:eastAsia="Times New Roman" w:hAnsi="Times New Roman" w:cs="Times New Roman"/>
          <w:sz w:val="24"/>
          <w:szCs w:val="24"/>
        </w:rPr>
        <w:t>– показатель общественной значимости деятельности;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сп</w:t>
      </w:r>
      <w:r w:rsidRPr="00CE180C">
        <w:rPr>
          <w:rFonts w:ascii="Times New Roman" w:eastAsia="Times New Roman" w:hAnsi="Times New Roman" w:cs="Times New Roman"/>
          <w:sz w:val="24"/>
          <w:szCs w:val="24"/>
        </w:rPr>
        <w:t> – показатель социальной полезности деятельности;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ззп </w:t>
      </w:r>
      <w:r w:rsidRPr="00CE180C">
        <w:rPr>
          <w:rFonts w:ascii="Times New Roman" w:eastAsia="Times New Roman" w:hAnsi="Times New Roman" w:cs="Times New Roman"/>
          <w:sz w:val="24"/>
          <w:szCs w:val="24"/>
        </w:rPr>
        <w:t>– показатель отсутствия просроченной задолженности по оплате труда персоналу;</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рзп </w:t>
      </w:r>
      <w:r w:rsidRPr="00CE180C">
        <w:rPr>
          <w:rFonts w:ascii="Times New Roman" w:eastAsia="Times New Roman" w:hAnsi="Times New Roman" w:cs="Times New Roman"/>
          <w:sz w:val="24"/>
          <w:szCs w:val="24"/>
        </w:rPr>
        <w:t>– показатель роста среднемесячной заработной платы работников в отчетном периоде по сравнению с прошлым отчетным периодом;</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w:t>
      </w:r>
      <w:r w:rsidRPr="00CE180C">
        <w:rPr>
          <w:rFonts w:ascii="Times New Roman" w:eastAsia="Times New Roman" w:hAnsi="Times New Roman" w:cs="Times New Roman"/>
          <w:sz w:val="24"/>
          <w:szCs w:val="24"/>
          <w:vertAlign w:val="subscript"/>
        </w:rPr>
        <w:t>чпр </w:t>
      </w:r>
      <w:r w:rsidRPr="00CE180C">
        <w:rPr>
          <w:rFonts w:ascii="Times New Roman" w:eastAsia="Times New Roman" w:hAnsi="Times New Roman" w:cs="Times New Roman"/>
          <w:sz w:val="24"/>
          <w:szCs w:val="24"/>
        </w:rPr>
        <w:t>– показатель сохранения численности основных производственных работников в отчетном периоде по сравнению с прошлым отчетным периодом.</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Каждому показателю присуждается оценка, равная 3, 1 или 0, в зависимости от его значения.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13. Исходя из полученного по результатам проведенной в соответствии с пунктами 8, 9 настоящего Порядка оценки эффективности деятельности предприятия, хозяйственного общества значения индекса эффективности деятельности (К) предприятие, хозяйственное общество подлежит отнесению к одной из трех зон:</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зона риска;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зона стабильности;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зона роста.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случае если значение индекса эффективности деятельности (К) меньше или равно 1, деятельность предприятия, хозяйственного общества признается неэффективной, предприятие, хозяйственное общество подлежит отнесению к зоне риска.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случае если значение индекса эффективности деятельности (К) больше 1, но меньше 2,3 (двух целых трех десятых), деятельность предприятия, хозяйственного общества признается удовлетворительной, предприятие, хозяйственное общество подлежит отнесению к зоне стабильности.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случае если значение индекса эффективности деятельности (К) больше или равно 2,3 (двум целым трем десятым), деятельность предприятия, хозяйственного общества признается эффективной, предприятие, хозяйственное общество подлежит отнесению к зоне роста.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14. Администрацией или отраслевыми органами по результатам проведения оценки эффективности деятельности предприятий, хозяйственных обществ и с учетом отнесения предприятий, хозяйственных обществ к одной из трех зон, указанных в пункте 13 настоящего Порядка, осуществляется подготовка предложений о принятии в отношении каждого предприятия, хозяйственного общества следующих управленческих решений:</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320"/>
        <w:tblW w:w="9667" w:type="dxa"/>
        <w:tblCellMar>
          <w:top w:w="28" w:type="dxa"/>
          <w:left w:w="28" w:type="dxa"/>
          <w:bottom w:w="28" w:type="dxa"/>
          <w:right w:w="28" w:type="dxa"/>
        </w:tblCellMar>
        <w:tblLook w:val="04A0" w:firstRow="1" w:lastRow="0" w:firstColumn="1" w:lastColumn="0" w:noHBand="0" w:noVBand="1"/>
      </w:tblPr>
      <w:tblGrid>
        <w:gridCol w:w="1499"/>
        <w:gridCol w:w="4058"/>
        <w:gridCol w:w="4110"/>
      </w:tblGrid>
      <w:tr w:rsidR="00CE180C" w:rsidRPr="00CE180C" w:rsidTr="00CE180C">
        <w:tc>
          <w:tcPr>
            <w:tcW w:w="1499" w:type="dxa"/>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Предприятия, хозяйственные общества, деятельность которых признается общественно значимой и (или) социально полезной</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Иные предприятия, хозяйственные общества</w:t>
            </w:r>
          </w:p>
        </w:tc>
      </w:tr>
      <w:tr w:rsidR="00CE180C" w:rsidRPr="00CE180C" w:rsidTr="00CE180C">
        <w:tc>
          <w:tcPr>
            <w:tcW w:w="1499" w:type="dxa"/>
            <w:vMerge w:val="restart"/>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Зона роста</w:t>
            </w: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Реализация комплекса мероприятий по повышению эффективности деятельности предприятия, хозяйственного общества</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 xml:space="preserve">Реализация комплекса мероприятий </w:t>
            </w:r>
          </w:p>
          <w:p w:rsidR="00CE180C" w:rsidRPr="00CE180C" w:rsidRDefault="00CE180C" w:rsidP="00CE180C">
            <w:pPr>
              <w:jc w:val="center"/>
              <w:rPr>
                <w:rFonts w:eastAsia="Times New Roman"/>
                <w:sz w:val="22"/>
                <w:szCs w:val="22"/>
              </w:rPr>
            </w:pPr>
            <w:r w:rsidRPr="00CE180C">
              <w:rPr>
                <w:rFonts w:eastAsia="Times New Roman"/>
                <w:sz w:val="22"/>
                <w:szCs w:val="22"/>
              </w:rPr>
              <w:t>по повышению эффективности деятельности предприятия, хозяйственного общества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w:t>
            </w:r>
          </w:p>
        </w:tc>
      </w:tr>
      <w:tr w:rsidR="00CE180C" w:rsidRPr="00CE180C" w:rsidTr="00CE180C">
        <w:tc>
          <w:tcPr>
            <w:tcW w:w="1499" w:type="dxa"/>
            <w:vMerge w:val="restart"/>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Зона стабильности</w:t>
            </w: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Реализация комплекса мероприятий по повышению эффективности деятельности предприятия, хозяйственного общества</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 xml:space="preserve">Реализация комплекса мероприятий </w:t>
            </w:r>
          </w:p>
          <w:p w:rsidR="00CE180C" w:rsidRPr="00CE180C" w:rsidRDefault="00CE180C" w:rsidP="00CE180C">
            <w:pPr>
              <w:jc w:val="center"/>
              <w:rPr>
                <w:rFonts w:eastAsia="Times New Roman"/>
                <w:sz w:val="22"/>
                <w:szCs w:val="22"/>
              </w:rPr>
            </w:pPr>
            <w:r w:rsidRPr="00CE180C">
              <w:rPr>
                <w:rFonts w:eastAsia="Times New Roman"/>
                <w:sz w:val="22"/>
                <w:szCs w:val="22"/>
              </w:rPr>
              <w:t>по повышению эффективности деятельности предприятия, хозяйственного общества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Корректировка стратегии (долгосрочной программы развития)</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Корректировка стратегии (долгосрочной программы развития)</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Проведение внутреннего и (или) внешнего аудита</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Проведение внутреннего и (или) внешнего аудита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w:t>
            </w:r>
          </w:p>
        </w:tc>
        <w:tc>
          <w:tcPr>
            <w:tcW w:w="4110" w:type="dxa"/>
          </w:tcPr>
          <w:p w:rsidR="00CE180C" w:rsidRPr="00CE180C" w:rsidRDefault="00CE180C" w:rsidP="00CE180C">
            <w:pPr>
              <w:ind w:left="-28" w:right="-28"/>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 а также в целях повышения эффективности деятельности и перехода в зону роста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Инвентаризация и реализация непрофильных активов (движимое и недвижимое имущество) предприятия, хозяйственного общества</w:t>
            </w:r>
          </w:p>
        </w:tc>
        <w:tc>
          <w:tcPr>
            <w:tcW w:w="4110" w:type="dxa"/>
            <w:vAlign w:val="center"/>
          </w:tcPr>
          <w:p w:rsidR="00CE180C" w:rsidRPr="00CE180C" w:rsidRDefault="00CE180C" w:rsidP="00CE180C">
            <w:pPr>
              <w:ind w:left="-28" w:right="-28"/>
              <w:jc w:val="center"/>
              <w:rPr>
                <w:rFonts w:eastAsia="Times New Roman"/>
                <w:sz w:val="22"/>
                <w:szCs w:val="22"/>
              </w:rPr>
            </w:pPr>
            <w:r w:rsidRPr="00CE180C">
              <w:rPr>
                <w:rFonts w:eastAsia="Times New Roman"/>
                <w:sz w:val="22"/>
                <w:szCs w:val="22"/>
              </w:rPr>
              <w:t xml:space="preserve">Инвентаризация и реализация непрофильных активов (движимое и недвижимое имущество) предприятия, хозяйственного общества </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Merge w:val="restart"/>
          </w:tcPr>
          <w:p w:rsidR="00CE180C" w:rsidRPr="00CE180C" w:rsidRDefault="00CE180C" w:rsidP="00CE180C">
            <w:pPr>
              <w:jc w:val="center"/>
              <w:rPr>
                <w:rFonts w:eastAsia="Times New Roman"/>
                <w:sz w:val="22"/>
                <w:szCs w:val="22"/>
              </w:rPr>
            </w:pPr>
            <w:r w:rsidRPr="00CE180C">
              <w:rPr>
                <w:rFonts w:eastAsia="Times New Roman"/>
                <w:sz w:val="22"/>
                <w:szCs w:val="22"/>
              </w:rPr>
              <w:t>Приватизация акций (доли в уставном капитале) хозяйственного общества в целях привлечения стратегического инвестора</w:t>
            </w:r>
          </w:p>
        </w:tc>
        <w:tc>
          <w:tcPr>
            <w:tcW w:w="4110"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 xml:space="preserve">Приватизация акций (доли в уставном капитале) хозяйственного общества в целях привлечения стратегического инвестора </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Merge/>
            <w:vAlign w:val="center"/>
          </w:tcPr>
          <w:p w:rsidR="00CE180C" w:rsidRPr="00CE180C" w:rsidRDefault="00CE180C" w:rsidP="00CE180C">
            <w:pPr>
              <w:jc w:val="center"/>
              <w:rPr>
                <w:rFonts w:eastAsia="Times New Roman"/>
                <w:sz w:val="22"/>
                <w:szCs w:val="22"/>
              </w:rPr>
            </w:pPr>
          </w:p>
        </w:tc>
        <w:tc>
          <w:tcPr>
            <w:tcW w:w="4110" w:type="dxa"/>
            <w:vAlign w:val="center"/>
          </w:tcPr>
          <w:p w:rsidR="00CE180C" w:rsidRPr="00CE180C" w:rsidRDefault="00CE180C" w:rsidP="00CE180C">
            <w:pPr>
              <w:ind w:left="-28" w:right="-28"/>
              <w:jc w:val="center"/>
              <w:rPr>
                <w:rFonts w:eastAsia="Times New Roman"/>
                <w:sz w:val="22"/>
                <w:szCs w:val="22"/>
              </w:rPr>
            </w:pPr>
            <w:r w:rsidRPr="00CE180C">
              <w:rPr>
                <w:rFonts w:eastAsia="Times New Roman"/>
                <w:sz w:val="22"/>
                <w:szCs w:val="22"/>
              </w:rPr>
              <w:t>Изменение перечня и видов оказываемых услуг/производимых товаров</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Merge/>
            <w:vAlign w:val="center"/>
          </w:tcPr>
          <w:p w:rsidR="00CE180C" w:rsidRPr="00CE180C" w:rsidRDefault="00CE180C" w:rsidP="00CE180C">
            <w:pPr>
              <w:jc w:val="center"/>
              <w:rPr>
                <w:rFonts w:eastAsia="Times New Roman"/>
                <w:sz w:val="22"/>
                <w:szCs w:val="22"/>
              </w:rPr>
            </w:pPr>
          </w:p>
        </w:tc>
        <w:tc>
          <w:tcPr>
            <w:tcW w:w="4110"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Расширение участия предприятия, хозяйственного общества в закупках, осуществляемых коммерческими организациями</w:t>
            </w:r>
          </w:p>
        </w:tc>
      </w:tr>
      <w:tr w:rsidR="00CE180C" w:rsidRPr="00CE180C" w:rsidTr="00CE180C">
        <w:tc>
          <w:tcPr>
            <w:tcW w:w="1499" w:type="dxa"/>
            <w:vMerge w:val="restart"/>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Зона риска</w:t>
            </w: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Подготовка и реализация комплекса мероприятий по выводу предприятия, хозяйственного общества из зоны риска в т.ч.:</w:t>
            </w:r>
          </w:p>
          <w:p w:rsidR="00CE180C" w:rsidRPr="00CE180C" w:rsidRDefault="00CE180C" w:rsidP="00CE180C">
            <w:pPr>
              <w:jc w:val="center"/>
              <w:rPr>
                <w:rFonts w:eastAsia="Times New Roman"/>
                <w:sz w:val="22"/>
                <w:szCs w:val="22"/>
              </w:rPr>
            </w:pPr>
            <w:r w:rsidRPr="00CE180C">
              <w:rPr>
                <w:rFonts w:eastAsia="Times New Roman"/>
                <w:sz w:val="22"/>
                <w:szCs w:val="22"/>
              </w:rPr>
              <w:t>инвентаризация и реализация активов (движимое и недвижимое имущество) предприятия, хозяйственного общества;</w:t>
            </w:r>
          </w:p>
          <w:p w:rsidR="00CE180C" w:rsidRPr="00CE180C" w:rsidRDefault="00CE180C" w:rsidP="00CE180C">
            <w:pPr>
              <w:jc w:val="center"/>
              <w:rPr>
                <w:rFonts w:eastAsia="Times New Roman"/>
                <w:sz w:val="22"/>
                <w:szCs w:val="22"/>
              </w:rPr>
            </w:pPr>
            <w:r w:rsidRPr="00CE180C">
              <w:rPr>
                <w:rFonts w:eastAsia="Times New Roman"/>
                <w:sz w:val="22"/>
                <w:szCs w:val="22"/>
              </w:rPr>
              <w:t>сокращение численности работников;</w:t>
            </w:r>
          </w:p>
          <w:p w:rsidR="00CE180C" w:rsidRPr="00CE180C" w:rsidRDefault="00CE180C" w:rsidP="00CE180C">
            <w:pPr>
              <w:jc w:val="center"/>
              <w:rPr>
                <w:rFonts w:eastAsia="Times New Roman"/>
                <w:sz w:val="22"/>
                <w:szCs w:val="22"/>
              </w:rPr>
            </w:pPr>
            <w:r w:rsidRPr="00CE180C">
              <w:rPr>
                <w:rFonts w:eastAsia="Times New Roman"/>
                <w:sz w:val="22"/>
                <w:szCs w:val="22"/>
              </w:rPr>
              <w:t>временная остановка производства или закрытие одного подразделения;</w:t>
            </w:r>
          </w:p>
          <w:p w:rsidR="00CE180C" w:rsidRPr="00CE180C" w:rsidRDefault="00CE180C" w:rsidP="00CE180C">
            <w:pPr>
              <w:ind w:right="-28"/>
              <w:jc w:val="center"/>
              <w:rPr>
                <w:rFonts w:eastAsia="Times New Roman"/>
                <w:sz w:val="22"/>
                <w:szCs w:val="22"/>
              </w:rPr>
            </w:pPr>
            <w:r w:rsidRPr="00CE180C">
              <w:rPr>
                <w:rFonts w:eastAsia="Times New Roman"/>
                <w:sz w:val="22"/>
                <w:szCs w:val="22"/>
              </w:rPr>
              <w:t>рефинансирование и реструктуризация кредиторской задолженности;</w:t>
            </w:r>
          </w:p>
          <w:p w:rsidR="00CE180C" w:rsidRPr="00CE180C" w:rsidRDefault="00CE180C" w:rsidP="00CE180C">
            <w:pPr>
              <w:jc w:val="center"/>
              <w:rPr>
                <w:rFonts w:eastAsia="Times New Roman"/>
                <w:sz w:val="22"/>
                <w:szCs w:val="22"/>
              </w:rPr>
            </w:pPr>
            <w:r w:rsidRPr="00CE180C">
              <w:rPr>
                <w:rFonts w:eastAsia="Times New Roman"/>
                <w:sz w:val="22"/>
                <w:szCs w:val="22"/>
              </w:rPr>
              <w:t>изменение перечня и видов  оказываемых услуг/производимых товаров;</w:t>
            </w:r>
          </w:p>
          <w:p w:rsidR="00CE180C" w:rsidRPr="00CE180C" w:rsidRDefault="00CE180C" w:rsidP="00CE180C">
            <w:pPr>
              <w:jc w:val="center"/>
              <w:rPr>
                <w:rFonts w:eastAsia="Times New Roman"/>
                <w:sz w:val="22"/>
                <w:szCs w:val="22"/>
              </w:rPr>
            </w:pPr>
            <w:r w:rsidRPr="00CE180C">
              <w:rPr>
                <w:rFonts w:eastAsia="Times New Roman"/>
                <w:sz w:val="22"/>
                <w:szCs w:val="22"/>
              </w:rPr>
              <w:t>иные мероприятия по предложению органов местного самоуправления муниципального образования «Воткинский район»</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t>Подготовка и реализация комплекса мероприятий по выводу предприятия, хозяйственного общества из зоны риска в т.ч.:</w:t>
            </w:r>
          </w:p>
          <w:p w:rsidR="00CE180C" w:rsidRPr="00CE180C" w:rsidRDefault="00CE180C" w:rsidP="00CE180C">
            <w:pPr>
              <w:jc w:val="center"/>
              <w:rPr>
                <w:rFonts w:eastAsia="Times New Roman"/>
                <w:sz w:val="22"/>
                <w:szCs w:val="22"/>
              </w:rPr>
            </w:pPr>
            <w:r w:rsidRPr="00CE180C">
              <w:rPr>
                <w:rFonts w:eastAsia="Times New Roman"/>
                <w:sz w:val="22"/>
                <w:szCs w:val="22"/>
              </w:rPr>
              <w:t>инвентаризация и реализация активов (движимое и недвижимое имущество) предприятия, хозяйственного общества;</w:t>
            </w:r>
          </w:p>
          <w:p w:rsidR="00CE180C" w:rsidRPr="00CE180C" w:rsidRDefault="00CE180C" w:rsidP="00CE180C">
            <w:pPr>
              <w:jc w:val="center"/>
              <w:rPr>
                <w:rFonts w:eastAsia="Times New Roman"/>
                <w:sz w:val="22"/>
                <w:szCs w:val="22"/>
              </w:rPr>
            </w:pPr>
            <w:r w:rsidRPr="00CE180C">
              <w:rPr>
                <w:rFonts w:eastAsia="Times New Roman"/>
                <w:sz w:val="22"/>
                <w:szCs w:val="22"/>
              </w:rPr>
              <w:t>сокращение численности работников;</w:t>
            </w:r>
          </w:p>
          <w:p w:rsidR="00CE180C" w:rsidRPr="00CE180C" w:rsidRDefault="00CE180C" w:rsidP="00CE180C">
            <w:pPr>
              <w:jc w:val="center"/>
              <w:rPr>
                <w:rFonts w:eastAsia="Times New Roman"/>
                <w:sz w:val="22"/>
                <w:szCs w:val="22"/>
              </w:rPr>
            </w:pPr>
            <w:r w:rsidRPr="00CE180C">
              <w:rPr>
                <w:rFonts w:eastAsia="Times New Roman"/>
                <w:sz w:val="22"/>
                <w:szCs w:val="22"/>
              </w:rPr>
              <w:t>временная остановка производства или закрытие одного подразделения;</w:t>
            </w:r>
          </w:p>
          <w:p w:rsidR="00CE180C" w:rsidRPr="00CE180C" w:rsidRDefault="00CE180C" w:rsidP="00CE180C">
            <w:pPr>
              <w:jc w:val="center"/>
              <w:rPr>
                <w:rFonts w:eastAsia="Times New Roman"/>
                <w:sz w:val="22"/>
                <w:szCs w:val="22"/>
              </w:rPr>
            </w:pPr>
            <w:r w:rsidRPr="00CE180C">
              <w:rPr>
                <w:rFonts w:eastAsia="Times New Roman"/>
                <w:sz w:val="22"/>
                <w:szCs w:val="22"/>
              </w:rPr>
              <w:t>рефинансирование и реструктуризация кредиторской задолженности;</w:t>
            </w:r>
          </w:p>
          <w:p w:rsidR="00CE180C" w:rsidRPr="00CE180C" w:rsidRDefault="00CE180C" w:rsidP="00CE180C">
            <w:pPr>
              <w:ind w:left="-28" w:right="-28"/>
              <w:jc w:val="center"/>
              <w:rPr>
                <w:rFonts w:eastAsia="Times New Roman"/>
                <w:sz w:val="22"/>
                <w:szCs w:val="22"/>
              </w:rPr>
            </w:pPr>
            <w:r w:rsidRPr="00CE180C">
              <w:rPr>
                <w:rFonts w:eastAsia="Times New Roman"/>
                <w:sz w:val="22"/>
                <w:szCs w:val="22"/>
              </w:rPr>
              <w:t>изменение перечня и видов оказываемых услуг/производимых товаров;</w:t>
            </w:r>
          </w:p>
          <w:p w:rsidR="00CE180C" w:rsidRPr="00CE180C" w:rsidRDefault="00CE180C" w:rsidP="00CE180C">
            <w:pPr>
              <w:jc w:val="center"/>
              <w:rPr>
                <w:rFonts w:eastAsia="Times New Roman"/>
                <w:sz w:val="22"/>
                <w:szCs w:val="22"/>
              </w:rPr>
            </w:pPr>
            <w:r w:rsidRPr="00CE180C">
              <w:rPr>
                <w:rFonts w:eastAsia="Times New Roman"/>
                <w:sz w:val="22"/>
                <w:szCs w:val="22"/>
              </w:rPr>
              <w:t>иные мероприятия по предложению органов местного самоуправления муниципального образования «Воткинский район»</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Смена руководителя предприятия, хозяйственного общества</w:t>
            </w:r>
          </w:p>
        </w:tc>
        <w:tc>
          <w:tcPr>
            <w:tcW w:w="4110"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Смена руководителя предприятия, хозяйственного общества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tcPr>
          <w:p w:rsidR="00CE180C" w:rsidRPr="00CE180C" w:rsidRDefault="00CE180C" w:rsidP="00CE180C">
            <w:pPr>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w:t>
            </w:r>
          </w:p>
        </w:tc>
        <w:tc>
          <w:tcPr>
            <w:tcW w:w="4110"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Реорганизация предприятия, хозяйственного общества в случаях, предусмотренных законодательством, а также в целях повышения эффективности деятельности и перехода в зону стабильности</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 xml:space="preserve">Предоставление предприятию, хозяйственному обществу субсидии из </w:t>
            </w:r>
            <w:r w:rsidRPr="00CE180C">
              <w:rPr>
                <w:rFonts w:eastAsia="Times New Roman"/>
                <w:sz w:val="22"/>
                <w:szCs w:val="22"/>
              </w:rPr>
              <w:lastRenderedPageBreak/>
              <w:t>бюджета Удмуртской Республики в порядке, установленном законодательством</w:t>
            </w:r>
          </w:p>
        </w:tc>
        <w:tc>
          <w:tcPr>
            <w:tcW w:w="4110" w:type="dxa"/>
          </w:tcPr>
          <w:p w:rsidR="00CE180C" w:rsidRPr="00CE180C" w:rsidRDefault="00CE180C" w:rsidP="00CE180C">
            <w:pPr>
              <w:jc w:val="center"/>
              <w:rPr>
                <w:rFonts w:eastAsia="Times New Roman"/>
                <w:sz w:val="22"/>
                <w:szCs w:val="22"/>
              </w:rPr>
            </w:pPr>
            <w:r w:rsidRPr="00CE180C">
              <w:rPr>
                <w:rFonts w:eastAsia="Times New Roman"/>
                <w:sz w:val="22"/>
                <w:szCs w:val="22"/>
              </w:rPr>
              <w:lastRenderedPageBreak/>
              <w:t>Ликвидация предприятия, хозяйственного общества</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Ликвидация предприятия, хозяйственного общества после передачи социально значимых функций, передачи имущества в концессию и в иных случаях, предусмотренных законодательством</w:t>
            </w:r>
          </w:p>
        </w:tc>
        <w:tc>
          <w:tcPr>
            <w:tcW w:w="4110" w:type="dxa"/>
            <w:vMerge w:val="restart"/>
          </w:tcPr>
          <w:p w:rsidR="00CE180C" w:rsidRPr="00CE180C" w:rsidRDefault="00CE180C" w:rsidP="00CE180C">
            <w:pPr>
              <w:jc w:val="center"/>
              <w:rPr>
                <w:rFonts w:eastAsia="Times New Roman"/>
                <w:sz w:val="22"/>
                <w:szCs w:val="22"/>
              </w:rPr>
            </w:pPr>
            <w:r w:rsidRPr="00CE180C">
              <w:rPr>
                <w:rFonts w:eastAsia="Times New Roman"/>
                <w:sz w:val="22"/>
                <w:szCs w:val="22"/>
              </w:rPr>
              <w:t>Направление в арбитражный суд заявления о признании предприятия, хозяйственного общества несостоятельным (банкротом)</w:t>
            </w:r>
          </w:p>
        </w:tc>
      </w:tr>
      <w:tr w:rsidR="00CE180C" w:rsidRPr="00CE180C" w:rsidTr="00CE180C">
        <w:tc>
          <w:tcPr>
            <w:tcW w:w="1499" w:type="dxa"/>
            <w:vMerge/>
            <w:vAlign w:val="center"/>
          </w:tcPr>
          <w:p w:rsidR="00CE180C" w:rsidRPr="00CE180C" w:rsidRDefault="00CE180C" w:rsidP="00CE180C">
            <w:pPr>
              <w:jc w:val="center"/>
              <w:rPr>
                <w:rFonts w:eastAsia="Times New Roman"/>
                <w:sz w:val="22"/>
                <w:szCs w:val="22"/>
              </w:rPr>
            </w:pPr>
          </w:p>
        </w:tc>
        <w:tc>
          <w:tcPr>
            <w:tcW w:w="4058" w:type="dxa"/>
            <w:vAlign w:val="center"/>
          </w:tcPr>
          <w:p w:rsidR="00CE180C" w:rsidRPr="00CE180C" w:rsidRDefault="00CE180C" w:rsidP="00CE180C">
            <w:pPr>
              <w:jc w:val="center"/>
              <w:rPr>
                <w:rFonts w:eastAsia="Times New Roman"/>
                <w:sz w:val="22"/>
                <w:szCs w:val="22"/>
              </w:rPr>
            </w:pPr>
            <w:r w:rsidRPr="00CE180C">
              <w:rPr>
                <w:rFonts w:eastAsia="Times New Roman"/>
                <w:sz w:val="22"/>
                <w:szCs w:val="22"/>
              </w:rPr>
              <w:t>Направление в арбитражный суд заявления о признании предприятия, хозяйственного общества несостоятельным (банкротом)</w:t>
            </w:r>
          </w:p>
        </w:tc>
        <w:tc>
          <w:tcPr>
            <w:tcW w:w="4110" w:type="dxa"/>
            <w:vMerge/>
          </w:tcPr>
          <w:p w:rsidR="00CE180C" w:rsidRPr="00CE180C" w:rsidRDefault="00CE180C" w:rsidP="00CE180C">
            <w:pPr>
              <w:jc w:val="center"/>
              <w:rPr>
                <w:rFonts w:eastAsia="Times New Roman"/>
                <w:sz w:val="22"/>
                <w:szCs w:val="22"/>
              </w:rPr>
            </w:pPr>
          </w:p>
        </w:tc>
      </w:tr>
    </w:tbl>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_________________</w:t>
      </w:r>
    </w:p>
    <w:p w:rsidR="00CE180C" w:rsidRPr="00CE180C" w:rsidRDefault="00CE180C" w:rsidP="00CE180C">
      <w:pPr>
        <w:spacing w:after="0" w:line="240" w:lineRule="auto"/>
        <w:jc w:val="center"/>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sectPr w:rsidR="00CE180C" w:rsidRPr="00CE180C" w:rsidSect="00CE180C">
          <w:pgSz w:w="11906" w:h="16838"/>
          <w:pgMar w:top="567" w:right="567" w:bottom="567" w:left="1701" w:header="709" w:footer="709" w:gutter="0"/>
          <w:cols w:space="708"/>
          <w:titlePg/>
          <w:docGrid w:linePitch="360"/>
        </w:sectPr>
      </w:pPr>
    </w:p>
    <w:p w:rsidR="00CE180C" w:rsidRPr="00CE180C" w:rsidRDefault="00CE180C" w:rsidP="00CE180C">
      <w:pPr>
        <w:autoSpaceDE w:val="0"/>
        <w:autoSpaceDN w:val="0"/>
        <w:adjustRightInd w:val="0"/>
        <w:spacing w:after="0" w:line="240" w:lineRule="auto"/>
        <w:ind w:left="9923" w:right="-31"/>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lastRenderedPageBreak/>
        <w:t>Приложение 1</w:t>
      </w:r>
    </w:p>
    <w:p w:rsidR="00CE180C" w:rsidRPr="00CE180C" w:rsidRDefault="00CE180C" w:rsidP="00CE180C">
      <w:pPr>
        <w:autoSpaceDE w:val="0"/>
        <w:autoSpaceDN w:val="0"/>
        <w:adjustRightInd w:val="0"/>
        <w:spacing w:after="0" w:line="240" w:lineRule="auto"/>
        <w:ind w:left="9923" w:right="-31"/>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 Порядку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CE180C" w:rsidRPr="00CE180C" w:rsidRDefault="00CE180C" w:rsidP="00CE180C">
      <w:pPr>
        <w:autoSpaceDE w:val="0"/>
        <w:autoSpaceDN w:val="0"/>
        <w:adjustRightInd w:val="0"/>
        <w:spacing w:after="0" w:line="240" w:lineRule="auto"/>
        <w:jc w:val="right"/>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right="-456"/>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ПЕРЕЧЕНЬ </w:t>
      </w:r>
    </w:p>
    <w:p w:rsidR="00CE180C" w:rsidRPr="00CE180C" w:rsidRDefault="00CE180C" w:rsidP="00CE180C">
      <w:pPr>
        <w:autoSpaceDE w:val="0"/>
        <w:autoSpaceDN w:val="0"/>
        <w:adjustRightInd w:val="0"/>
        <w:spacing w:after="0" w:line="240" w:lineRule="auto"/>
        <w:ind w:right="-456"/>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показателей, применяемых для оценки эффективности деятельности муниципальных унитарных </w:t>
      </w:r>
    </w:p>
    <w:p w:rsidR="00CE180C" w:rsidRPr="00CE180C" w:rsidRDefault="00CE180C" w:rsidP="00CE180C">
      <w:pPr>
        <w:autoSpaceDE w:val="0"/>
        <w:autoSpaceDN w:val="0"/>
        <w:adjustRightInd w:val="0"/>
        <w:spacing w:after="0" w:line="240" w:lineRule="auto"/>
        <w:ind w:right="-456"/>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w:t>
      </w:r>
    </w:p>
    <w:p w:rsidR="00CE180C" w:rsidRPr="00CE180C" w:rsidRDefault="00CE180C" w:rsidP="00CE180C">
      <w:pPr>
        <w:autoSpaceDE w:val="0"/>
        <w:autoSpaceDN w:val="0"/>
        <w:adjustRightInd w:val="0"/>
        <w:spacing w:after="0" w:line="240" w:lineRule="auto"/>
        <w:jc w:val="both"/>
        <w:rPr>
          <w:rFonts w:ascii="Arial" w:eastAsia="Times New Roman" w:hAnsi="Arial" w:cs="Arial"/>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87"/>
        <w:gridCol w:w="6379"/>
        <w:gridCol w:w="1560"/>
        <w:gridCol w:w="1275"/>
        <w:gridCol w:w="851"/>
        <w:gridCol w:w="1417"/>
        <w:gridCol w:w="1418"/>
        <w:gridCol w:w="1276"/>
      </w:tblGrid>
      <w:tr w:rsidR="00CE180C" w:rsidRPr="00CE180C" w:rsidTr="00CE180C">
        <w:tc>
          <w:tcPr>
            <w:tcW w:w="487" w:type="dxa"/>
            <w:vMerge w:val="restart"/>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п/п</w:t>
            </w:r>
          </w:p>
        </w:tc>
        <w:tc>
          <w:tcPr>
            <w:tcW w:w="6379" w:type="dxa"/>
            <w:vMerge w:val="restart"/>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Наименование показателя</w:t>
            </w:r>
          </w:p>
        </w:tc>
        <w:tc>
          <w:tcPr>
            <w:tcW w:w="1560" w:type="dxa"/>
            <w:vMerge w:val="restart"/>
            <w:vAlign w:val="center"/>
          </w:tcPr>
          <w:p w:rsidR="00CE180C" w:rsidRPr="00CE180C" w:rsidRDefault="00CE180C" w:rsidP="00CE180C">
            <w:pPr>
              <w:autoSpaceDE w:val="0"/>
              <w:autoSpaceDN w:val="0"/>
              <w:adjustRightInd w:val="0"/>
              <w:spacing w:after="0" w:line="240" w:lineRule="auto"/>
              <w:ind w:left="-56" w:right="-62"/>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Обозначение</w:t>
            </w:r>
          </w:p>
        </w:tc>
        <w:tc>
          <w:tcPr>
            <w:tcW w:w="1275" w:type="dxa"/>
            <w:vMerge w:val="restart"/>
          </w:tcPr>
          <w:p w:rsidR="00CE180C" w:rsidRPr="00CE180C" w:rsidRDefault="00CE180C" w:rsidP="00CE180C">
            <w:pPr>
              <w:autoSpaceDE w:val="0"/>
              <w:autoSpaceDN w:val="0"/>
              <w:adjustRightInd w:val="0"/>
              <w:spacing w:after="0" w:line="240" w:lineRule="auto"/>
              <w:ind w:left="-67" w:right="-62"/>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Единица измерения</w:t>
            </w:r>
          </w:p>
        </w:tc>
        <w:tc>
          <w:tcPr>
            <w:tcW w:w="851" w:type="dxa"/>
            <w:vMerge w:val="restart"/>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Вес</w:t>
            </w:r>
          </w:p>
        </w:tc>
        <w:tc>
          <w:tcPr>
            <w:tcW w:w="4111" w:type="dxa"/>
            <w:gridSpan w:val="3"/>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Значение интервала, оценка интервала</w:t>
            </w:r>
          </w:p>
        </w:tc>
      </w:tr>
      <w:tr w:rsidR="00CE180C" w:rsidRPr="00CE180C" w:rsidTr="00CE180C">
        <w:tc>
          <w:tcPr>
            <w:tcW w:w="487" w:type="dxa"/>
            <w:vMerge/>
            <w:vAlign w:val="center"/>
          </w:tcPr>
          <w:p w:rsidR="00CE180C" w:rsidRPr="00CE180C" w:rsidRDefault="00CE180C" w:rsidP="00CE180C">
            <w:pPr>
              <w:jc w:val="center"/>
              <w:rPr>
                <w:rFonts w:ascii="Times New Roman" w:eastAsia="Calibri" w:hAnsi="Times New Roman" w:cs="Times New Roman"/>
                <w:sz w:val="20"/>
                <w:szCs w:val="20"/>
                <w:lang w:eastAsia="en-US"/>
              </w:rPr>
            </w:pPr>
          </w:p>
        </w:tc>
        <w:tc>
          <w:tcPr>
            <w:tcW w:w="6379" w:type="dxa"/>
            <w:vMerge/>
            <w:vAlign w:val="center"/>
          </w:tcPr>
          <w:p w:rsidR="00CE180C" w:rsidRPr="00CE180C" w:rsidRDefault="00CE180C" w:rsidP="00CE180C">
            <w:pPr>
              <w:jc w:val="center"/>
              <w:rPr>
                <w:rFonts w:ascii="Times New Roman" w:eastAsia="Calibri" w:hAnsi="Times New Roman" w:cs="Times New Roman"/>
                <w:sz w:val="20"/>
                <w:szCs w:val="20"/>
                <w:lang w:eastAsia="en-US"/>
              </w:rPr>
            </w:pPr>
          </w:p>
        </w:tc>
        <w:tc>
          <w:tcPr>
            <w:tcW w:w="1560" w:type="dxa"/>
            <w:vMerge/>
            <w:vAlign w:val="center"/>
          </w:tcPr>
          <w:p w:rsidR="00CE180C" w:rsidRPr="00CE180C" w:rsidRDefault="00CE180C" w:rsidP="00CE180C">
            <w:pPr>
              <w:jc w:val="center"/>
              <w:rPr>
                <w:rFonts w:ascii="Times New Roman" w:eastAsia="Calibri" w:hAnsi="Times New Roman" w:cs="Times New Roman"/>
                <w:sz w:val="20"/>
                <w:szCs w:val="20"/>
                <w:lang w:eastAsia="en-US"/>
              </w:rPr>
            </w:pPr>
          </w:p>
        </w:tc>
        <w:tc>
          <w:tcPr>
            <w:tcW w:w="1275" w:type="dxa"/>
            <w:vMerge/>
          </w:tcPr>
          <w:p w:rsidR="00CE180C" w:rsidRPr="00CE180C" w:rsidRDefault="00CE180C" w:rsidP="00CE180C">
            <w:pPr>
              <w:jc w:val="center"/>
              <w:rPr>
                <w:rFonts w:ascii="Times New Roman" w:eastAsia="Calibri" w:hAnsi="Times New Roman" w:cs="Times New Roman"/>
                <w:sz w:val="20"/>
                <w:szCs w:val="20"/>
                <w:lang w:eastAsia="en-US"/>
              </w:rPr>
            </w:pPr>
          </w:p>
        </w:tc>
        <w:tc>
          <w:tcPr>
            <w:tcW w:w="851" w:type="dxa"/>
            <w:vMerge/>
            <w:vAlign w:val="center"/>
          </w:tcPr>
          <w:p w:rsidR="00CE180C" w:rsidRPr="00CE180C" w:rsidRDefault="00CE180C" w:rsidP="00CE180C">
            <w:pPr>
              <w:jc w:val="center"/>
              <w:rPr>
                <w:rFonts w:ascii="Times New Roman" w:eastAsia="Calibri" w:hAnsi="Times New Roman" w:cs="Times New Roman"/>
                <w:sz w:val="20"/>
                <w:szCs w:val="20"/>
                <w:lang w:eastAsia="en-US"/>
              </w:rPr>
            </w:pP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w:t>
            </w:r>
          </w:p>
        </w:tc>
      </w:tr>
      <w:tr w:rsidR="00CE180C" w:rsidRPr="00CE180C" w:rsidTr="00CE180C">
        <w:tc>
          <w:tcPr>
            <w:tcW w:w="14663" w:type="dxa"/>
            <w:gridSpan w:val="8"/>
          </w:tcPr>
          <w:p w:rsidR="00CE180C" w:rsidRPr="00CE180C" w:rsidRDefault="00CE180C" w:rsidP="00CE180C">
            <w:pPr>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Показатели экономической эффективности</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1" w:name="P153"/>
            <w:bookmarkEnd w:id="1"/>
            <w:r w:rsidRPr="00CE180C">
              <w:rPr>
                <w:rFonts w:ascii="Times New Roman" w:eastAsia="Times New Roman" w:hAnsi="Times New Roman" w:cs="Times New Roman"/>
                <w:sz w:val="20"/>
                <w:szCs w:val="20"/>
              </w:rPr>
              <w:t>1.1.</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Наличие чистой прибыли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чп</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0,3</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2" w:name="P161"/>
            <w:bookmarkEnd w:id="2"/>
            <w:r w:rsidRPr="00CE180C">
              <w:rPr>
                <w:rFonts w:ascii="Times New Roman" w:eastAsia="Times New Roman" w:hAnsi="Times New Roman" w:cs="Times New Roman"/>
                <w:sz w:val="20"/>
                <w:szCs w:val="20"/>
              </w:rPr>
              <w:t>1.2.</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чистой прибыли по сравнению с прошлым отчетным периодом</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рпч</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0,2</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&gt;5%</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0&lt;...=&lt;5%</w:t>
            </w: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=&lt;0</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3" w:name="P170"/>
            <w:bookmarkStart w:id="4" w:name="P182"/>
            <w:bookmarkStart w:id="5" w:name="P193"/>
            <w:bookmarkStart w:id="6" w:name="P204"/>
            <w:bookmarkEnd w:id="3"/>
            <w:bookmarkEnd w:id="4"/>
            <w:bookmarkEnd w:id="5"/>
            <w:bookmarkEnd w:id="6"/>
            <w:r w:rsidRPr="00CE180C">
              <w:rPr>
                <w:rFonts w:ascii="Times New Roman" w:eastAsia="Times New Roman" w:hAnsi="Times New Roman" w:cs="Times New Roman"/>
                <w:sz w:val="20"/>
                <w:szCs w:val="20"/>
              </w:rPr>
              <w:t>1.3.</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Отсутствие просроченной дебиторской задолженности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пдз</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0,05</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7" w:name="P212"/>
            <w:bookmarkEnd w:id="7"/>
            <w:r w:rsidRPr="00CE180C">
              <w:rPr>
                <w:rFonts w:ascii="Times New Roman" w:eastAsia="Times New Roman" w:hAnsi="Times New Roman" w:cs="Times New Roman"/>
                <w:sz w:val="20"/>
                <w:szCs w:val="20"/>
              </w:rPr>
              <w:t>1.4.</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Отсутствие просроченной кредиторской задолженности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пкз</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0,05</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8" w:name="P220"/>
            <w:bookmarkEnd w:id="8"/>
            <w:r w:rsidRPr="00CE180C">
              <w:rPr>
                <w:rFonts w:ascii="Times New Roman" w:eastAsia="Times New Roman" w:hAnsi="Times New Roman" w:cs="Times New Roman"/>
                <w:sz w:val="20"/>
                <w:szCs w:val="20"/>
              </w:rPr>
              <w:t>1.5.</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Величина чистых активов (определяется как разность между величиной принимаемых к расчету активов и величиной принимаемых к расчету обязательств по формуле:</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ча</w:t>
            </w:r>
            <w:r w:rsidRPr="00CE180C">
              <w:rPr>
                <w:rFonts w:ascii="Times New Roman" w:eastAsia="Times New Roman" w:hAnsi="Times New Roman" w:cs="Times New Roman"/>
                <w:sz w:val="20"/>
                <w:szCs w:val="20"/>
              </w:rPr>
              <w:t xml:space="preserve"> = (Д</w:t>
            </w:r>
            <w:r w:rsidRPr="00CE180C">
              <w:rPr>
                <w:rFonts w:ascii="Times New Roman" w:eastAsia="Times New Roman" w:hAnsi="Times New Roman" w:cs="Times New Roman"/>
                <w:sz w:val="20"/>
                <w:szCs w:val="20"/>
                <w:vertAlign w:val="subscript"/>
              </w:rPr>
              <w:t xml:space="preserve">вб </w:t>
            </w:r>
            <w:r w:rsidRPr="00CE180C">
              <w:rPr>
                <w:rFonts w:ascii="Times New Roman" w:eastAsia="Times New Roman" w:hAnsi="Times New Roman" w:cs="Times New Roman"/>
                <w:sz w:val="20"/>
                <w:szCs w:val="20"/>
              </w:rPr>
              <w:t>- Д</w:t>
            </w:r>
            <w:r w:rsidRPr="00CE180C">
              <w:rPr>
                <w:rFonts w:ascii="Times New Roman" w:eastAsia="Times New Roman" w:hAnsi="Times New Roman" w:cs="Times New Roman"/>
                <w:sz w:val="20"/>
                <w:szCs w:val="20"/>
                <w:vertAlign w:val="subscript"/>
              </w:rPr>
              <w:t>руч</w:t>
            </w:r>
            <w:r w:rsidRPr="00CE180C">
              <w:rPr>
                <w:rFonts w:ascii="Times New Roman" w:eastAsia="Times New Roman" w:hAnsi="Times New Roman" w:cs="Times New Roman"/>
                <w:sz w:val="20"/>
                <w:szCs w:val="20"/>
              </w:rPr>
              <w:t>) - (Д</w:t>
            </w:r>
            <w:r w:rsidRPr="00CE180C">
              <w:rPr>
                <w:rFonts w:ascii="Times New Roman" w:eastAsia="Times New Roman" w:hAnsi="Times New Roman" w:cs="Times New Roman"/>
                <w:sz w:val="20"/>
                <w:szCs w:val="20"/>
                <w:vertAlign w:val="subscript"/>
              </w:rPr>
              <w:t>дсо</w:t>
            </w:r>
            <w:r w:rsidRPr="00CE180C">
              <w:rPr>
                <w:rFonts w:ascii="Times New Roman" w:eastAsia="Times New Roman" w:hAnsi="Times New Roman" w:cs="Times New Roman"/>
                <w:sz w:val="20"/>
                <w:szCs w:val="20"/>
              </w:rPr>
              <w:t xml:space="preserve"> + Д</w:t>
            </w:r>
            <w:r w:rsidRPr="00CE180C">
              <w:rPr>
                <w:rFonts w:ascii="Times New Roman" w:eastAsia="Times New Roman" w:hAnsi="Times New Roman" w:cs="Times New Roman"/>
                <w:sz w:val="20"/>
                <w:szCs w:val="20"/>
                <w:vertAlign w:val="subscript"/>
              </w:rPr>
              <w:t>ксо</w:t>
            </w:r>
            <w:r w:rsidRPr="00CE180C">
              <w:rPr>
                <w:rFonts w:ascii="Times New Roman" w:eastAsia="Times New Roman" w:hAnsi="Times New Roman" w:cs="Times New Roman"/>
                <w:sz w:val="20"/>
                <w:szCs w:val="20"/>
              </w:rPr>
              <w:t xml:space="preserve"> – Д</w:t>
            </w:r>
            <w:r w:rsidRPr="00CE180C">
              <w:rPr>
                <w:rFonts w:ascii="Times New Roman" w:eastAsia="Times New Roman" w:hAnsi="Times New Roman" w:cs="Times New Roman"/>
                <w:sz w:val="20"/>
                <w:szCs w:val="20"/>
                <w:vertAlign w:val="subscript"/>
              </w:rPr>
              <w:t>бп</w:t>
            </w:r>
            <w:r w:rsidRPr="00CE180C">
              <w:rPr>
                <w:rFonts w:ascii="Times New Roman" w:eastAsia="Times New Roman" w:hAnsi="Times New Roman" w:cs="Times New Roman"/>
                <w:sz w:val="20"/>
                <w:szCs w:val="20"/>
              </w:rPr>
              <w:t xml:space="preserve"> – Д</w:t>
            </w:r>
            <w:r w:rsidRPr="00CE180C">
              <w:rPr>
                <w:rFonts w:ascii="Times New Roman" w:eastAsia="Times New Roman" w:hAnsi="Times New Roman" w:cs="Times New Roman"/>
                <w:sz w:val="20"/>
                <w:szCs w:val="20"/>
                <w:vertAlign w:val="subscript"/>
              </w:rPr>
              <w:t>гп</w:t>
            </w:r>
            <w:r w:rsidRPr="00CE180C">
              <w:rPr>
                <w:rFonts w:ascii="Times New Roman" w:eastAsia="Times New Roman" w:hAnsi="Times New Roman" w:cs="Times New Roman"/>
                <w:sz w:val="20"/>
                <w:szCs w:val="20"/>
              </w:rPr>
              <w:t>), где:</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ча</w:t>
            </w:r>
            <w:r w:rsidRPr="00CE180C">
              <w:rPr>
                <w:rFonts w:ascii="Times New Roman" w:eastAsia="Times New Roman" w:hAnsi="Times New Roman" w:cs="Times New Roman"/>
                <w:sz w:val="20"/>
                <w:szCs w:val="20"/>
              </w:rPr>
              <w:t xml:space="preserve"> – чистые активы;</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 xml:space="preserve">вб </w:t>
            </w:r>
            <w:r w:rsidRPr="00CE180C">
              <w:rPr>
                <w:rFonts w:ascii="Times New Roman" w:eastAsia="Times New Roman" w:hAnsi="Times New Roman" w:cs="Times New Roman"/>
                <w:sz w:val="20"/>
                <w:szCs w:val="20"/>
              </w:rPr>
              <w:t>– общий размер активов баланса (валюта баланса);</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руч</w:t>
            </w:r>
            <w:r w:rsidRPr="00CE180C">
              <w:rPr>
                <w:rFonts w:ascii="Times New Roman" w:eastAsia="Times New Roman" w:hAnsi="Times New Roman" w:cs="Times New Roman"/>
                <w:sz w:val="20"/>
                <w:szCs w:val="20"/>
              </w:rPr>
              <w:t xml:space="preserve"> – дебетовое сальдо счета 75 «Расчеты с учредителями», субсчет «Расчеты по вкладам в уставный (складочный) капитал»;</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 xml:space="preserve">дсо </w:t>
            </w:r>
            <w:r w:rsidRPr="00CE180C">
              <w:rPr>
                <w:rFonts w:ascii="Times New Roman" w:eastAsia="Times New Roman" w:hAnsi="Times New Roman" w:cs="Times New Roman"/>
                <w:sz w:val="20"/>
                <w:szCs w:val="20"/>
              </w:rPr>
              <w:t>– общий размер долгосрочных обязательств;</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 xml:space="preserve">ксо </w:t>
            </w:r>
            <w:r w:rsidRPr="00CE180C">
              <w:rPr>
                <w:rFonts w:ascii="Times New Roman" w:eastAsia="Times New Roman" w:hAnsi="Times New Roman" w:cs="Times New Roman"/>
                <w:sz w:val="20"/>
                <w:szCs w:val="20"/>
              </w:rPr>
              <w:t>– общий размер краткосрочных обязательств;</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бп</w:t>
            </w:r>
            <w:r w:rsidRPr="00CE180C">
              <w:rPr>
                <w:rFonts w:ascii="Times New Roman" w:eastAsia="Times New Roman" w:hAnsi="Times New Roman" w:cs="Times New Roman"/>
                <w:sz w:val="20"/>
                <w:szCs w:val="20"/>
              </w:rPr>
              <w:t xml:space="preserve"> – кредитовое сальдо счета 98 «Доходы будущих периодов» по субсчету «Безвозмездные поступления»;</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w:t>
            </w:r>
            <w:r w:rsidRPr="00CE180C">
              <w:rPr>
                <w:rFonts w:ascii="Times New Roman" w:eastAsia="Times New Roman" w:hAnsi="Times New Roman" w:cs="Times New Roman"/>
                <w:sz w:val="20"/>
                <w:szCs w:val="20"/>
                <w:vertAlign w:val="subscript"/>
              </w:rPr>
              <w:t xml:space="preserve">гп </w:t>
            </w:r>
            <w:r w:rsidRPr="00CE180C">
              <w:rPr>
                <w:rFonts w:ascii="Times New Roman" w:eastAsia="Times New Roman" w:hAnsi="Times New Roman" w:cs="Times New Roman"/>
                <w:sz w:val="20"/>
                <w:szCs w:val="20"/>
              </w:rPr>
              <w:t>– общий размер государственной помощи, учтенной в соответствии с ПБУ 13/2000)</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ча</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значение</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0,2</w:t>
            </w:r>
          </w:p>
        </w:tc>
        <w:tc>
          <w:tcPr>
            <w:tcW w:w="1417" w:type="dxa"/>
            <w:vAlign w:val="center"/>
          </w:tcPr>
          <w:p w:rsidR="00CE180C" w:rsidRPr="00CE180C" w:rsidRDefault="00CE180C" w:rsidP="00CE180C">
            <w:pPr>
              <w:autoSpaceDE w:val="0"/>
              <w:autoSpaceDN w:val="0"/>
              <w:adjustRightInd w:val="0"/>
              <w:spacing w:after="0" w:line="240" w:lineRule="auto"/>
              <w:ind w:left="-63" w:right="-62"/>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положительная и больше уставного фонда</w:t>
            </w:r>
          </w:p>
        </w:tc>
        <w:tc>
          <w:tcPr>
            <w:tcW w:w="1418" w:type="dxa"/>
            <w:vAlign w:val="center"/>
          </w:tcPr>
          <w:p w:rsidR="00CE180C" w:rsidRPr="00CE180C" w:rsidRDefault="00CE180C" w:rsidP="00CE180C">
            <w:pPr>
              <w:autoSpaceDE w:val="0"/>
              <w:autoSpaceDN w:val="0"/>
              <w:adjustRightInd w:val="0"/>
              <w:spacing w:after="0" w:line="240" w:lineRule="auto"/>
              <w:ind w:left="-62" w:right="-63"/>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положительная, но меньше уставного фонда</w:t>
            </w:r>
          </w:p>
        </w:tc>
        <w:tc>
          <w:tcPr>
            <w:tcW w:w="1276" w:type="dxa"/>
            <w:vAlign w:val="center"/>
          </w:tcPr>
          <w:p w:rsidR="00CE180C" w:rsidRPr="00CE180C" w:rsidRDefault="00CE180C" w:rsidP="00CE180C">
            <w:pPr>
              <w:autoSpaceDE w:val="0"/>
              <w:autoSpaceDN w:val="0"/>
              <w:adjustRightInd w:val="0"/>
              <w:spacing w:after="0" w:line="240" w:lineRule="auto"/>
              <w:ind w:left="-62" w:right="-61"/>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отрицательная</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bookmarkStart w:id="9" w:name="P237"/>
            <w:bookmarkEnd w:id="9"/>
            <w:r w:rsidRPr="00CE180C">
              <w:rPr>
                <w:rFonts w:ascii="Times New Roman" w:eastAsia="Times New Roman" w:hAnsi="Times New Roman" w:cs="Times New Roman"/>
                <w:sz w:val="20"/>
                <w:szCs w:val="20"/>
              </w:rPr>
              <w:t>1.6.</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положительного значения чистых активов по сравнению с прошлым отчетным периодом</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рча</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0,1</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&gt;5</w:t>
            </w:r>
            <w:r w:rsidRPr="00CE180C">
              <w:rPr>
                <w:rFonts w:ascii="Times New Roman" w:eastAsia="Times New Roman" w:hAnsi="Times New Roman" w:cs="Times New Roman"/>
                <w:sz w:val="20"/>
                <w:szCs w:val="20"/>
                <w:lang w:val="en-GB"/>
              </w:rPr>
              <w:t>%</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0&lt;...=&lt;5%</w:t>
            </w: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=&lt;0</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lang w:val="en-US"/>
              </w:rPr>
              <w:t>1</w:t>
            </w:r>
            <w:r w:rsidRPr="00CE180C">
              <w:rPr>
                <w:rFonts w:ascii="Times New Roman" w:eastAsia="Times New Roman" w:hAnsi="Times New Roman" w:cs="Times New Roman"/>
                <w:sz w:val="20"/>
                <w:szCs w:val="20"/>
              </w:rPr>
              <w:t>.</w:t>
            </w:r>
            <w:r w:rsidRPr="00CE180C">
              <w:rPr>
                <w:rFonts w:ascii="Times New Roman" w:eastAsia="Times New Roman" w:hAnsi="Times New Roman" w:cs="Times New Roman"/>
                <w:sz w:val="20"/>
                <w:szCs w:val="20"/>
                <w:lang w:val="en-US"/>
              </w:rPr>
              <w:t>7</w:t>
            </w:r>
            <w:r w:rsidRPr="00CE180C">
              <w:rPr>
                <w:rFonts w:ascii="Times New Roman" w:eastAsia="Times New Roman" w:hAnsi="Times New Roman" w:cs="Times New Roman"/>
                <w:sz w:val="20"/>
                <w:szCs w:val="20"/>
              </w:rPr>
              <w:t>.</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Утверждена программа развития на отчетный период</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пр</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0,1</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14663" w:type="dxa"/>
            <w:gridSpan w:val="8"/>
          </w:tcPr>
          <w:p w:rsidR="00CE180C" w:rsidRPr="00CE180C" w:rsidRDefault="00CE180C" w:rsidP="00CE180C">
            <w:pPr>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Показатели бюджетной эффективности</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lang w:val="en-US"/>
              </w:rPr>
            </w:pPr>
            <w:bookmarkStart w:id="10" w:name="P259"/>
            <w:bookmarkEnd w:id="10"/>
            <w:r w:rsidRPr="00CE180C">
              <w:rPr>
                <w:rFonts w:ascii="Times New Roman" w:eastAsia="Times New Roman" w:hAnsi="Times New Roman" w:cs="Times New Roman"/>
                <w:sz w:val="20"/>
                <w:szCs w:val="20"/>
                <w:lang w:val="en-US"/>
              </w:rPr>
              <w:t>2.1.</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Соответствие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фз</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0,3</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1" w:name="P267"/>
            <w:bookmarkEnd w:id="11"/>
            <w:r w:rsidRPr="00CE180C">
              <w:rPr>
                <w:rFonts w:ascii="Times New Roman" w:eastAsia="Times New Roman" w:hAnsi="Times New Roman" w:cs="Times New Roman"/>
                <w:sz w:val="20"/>
                <w:szCs w:val="20"/>
              </w:rPr>
              <w:t>2.2.</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Отсутствие просроченной задолженности перед бюджетами всех уровней на конец отчетного периода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озб</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0,2</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2" w:name="P276"/>
            <w:bookmarkStart w:id="13" w:name="P284"/>
            <w:bookmarkStart w:id="14" w:name="P292"/>
            <w:bookmarkEnd w:id="12"/>
            <w:bookmarkEnd w:id="13"/>
            <w:bookmarkEnd w:id="14"/>
            <w:r w:rsidRPr="00CE180C">
              <w:rPr>
                <w:rFonts w:ascii="Times New Roman" w:eastAsia="Times New Roman" w:hAnsi="Times New Roman" w:cs="Times New Roman"/>
                <w:sz w:val="20"/>
                <w:szCs w:val="20"/>
              </w:rPr>
              <w:t>2.3.</w:t>
            </w:r>
          </w:p>
        </w:tc>
        <w:tc>
          <w:tcPr>
            <w:tcW w:w="6379" w:type="dxa"/>
          </w:tcPr>
          <w:p w:rsidR="00CE180C" w:rsidRPr="00CE180C" w:rsidRDefault="00CE180C" w:rsidP="00CE180C">
            <w:pPr>
              <w:widowControl w:val="0"/>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налоговых и неналоговых отчислений в консолидированный бюджет муниципального образования «Воткинский район» в отчетном периоде</w:t>
            </w:r>
            <w:r w:rsidRPr="00CE180C">
              <w:rPr>
                <w:rFonts w:ascii="Times New Roman" w:eastAsia="Times New Roman" w:hAnsi="Times New Roman" w:cs="Times New Roman"/>
                <w:sz w:val="20"/>
                <w:szCs w:val="20"/>
                <w:vertAlign w:val="superscript"/>
              </w:rPr>
              <w:t xml:space="preserve"> </w:t>
            </w:r>
            <w:r w:rsidRPr="00CE180C">
              <w:rPr>
                <w:rFonts w:ascii="Times New Roman" w:eastAsia="Times New Roman" w:hAnsi="Times New Roman" w:cs="Times New Roman"/>
                <w:sz w:val="20"/>
                <w:szCs w:val="20"/>
              </w:rPr>
              <w:t>(определяется как отношение разности перечисленных в консолидированный бюджет муниципального образования «Воткинский район» платежей (налоговых и неналоговых</w:t>
            </w:r>
            <w:r w:rsidRPr="00CE180C">
              <w:rPr>
                <w:rFonts w:ascii="Times New Roman" w:eastAsia="Times New Roman" w:hAnsi="Times New Roman" w:cs="Times New Roman"/>
                <w:sz w:val="20"/>
                <w:szCs w:val="20"/>
                <w:vertAlign w:val="superscript"/>
              </w:rPr>
              <w:t>1</w:t>
            </w:r>
            <w:r w:rsidRPr="00CE180C">
              <w:rPr>
                <w:rFonts w:ascii="Times New Roman" w:eastAsia="Times New Roman" w:hAnsi="Times New Roman" w:cs="Times New Roman"/>
                <w:sz w:val="20"/>
                <w:szCs w:val="20"/>
              </w:rPr>
              <w:t>) за отчетный период и перечисленных платежей (налоговых и неналоговых</w:t>
            </w:r>
            <w:r w:rsidRPr="00CE180C">
              <w:rPr>
                <w:rFonts w:ascii="Times New Roman" w:eastAsia="Times New Roman" w:hAnsi="Times New Roman" w:cs="Times New Roman"/>
                <w:sz w:val="20"/>
                <w:szCs w:val="20"/>
                <w:vertAlign w:val="superscript"/>
              </w:rPr>
              <w:t>1</w:t>
            </w:r>
            <w:r w:rsidRPr="00CE180C">
              <w:rPr>
                <w:rFonts w:ascii="Times New Roman" w:eastAsia="Times New Roman" w:hAnsi="Times New Roman" w:cs="Times New Roman"/>
                <w:sz w:val="20"/>
                <w:szCs w:val="20"/>
              </w:rPr>
              <w:t>) за период, предшествующий отчетному, к сумме перечисленных платежей (налоговых и неналоговых</w:t>
            </w:r>
            <w:r w:rsidRPr="00CE180C">
              <w:rPr>
                <w:rFonts w:ascii="Times New Roman" w:eastAsia="Times New Roman" w:hAnsi="Times New Roman" w:cs="Times New Roman"/>
                <w:sz w:val="20"/>
                <w:szCs w:val="20"/>
                <w:vertAlign w:val="superscript"/>
              </w:rPr>
              <w:t>1</w:t>
            </w:r>
            <w:r w:rsidRPr="00CE180C">
              <w:rPr>
                <w:rFonts w:ascii="Times New Roman" w:eastAsia="Times New Roman" w:hAnsi="Times New Roman" w:cs="Times New Roman"/>
                <w:sz w:val="20"/>
                <w:szCs w:val="20"/>
              </w:rPr>
              <w:t>) за период, предшествующий отчетному, умноженное на 100%)</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рно</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0,3</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&gt;5%</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0&lt;...=&lt;5%</w:t>
            </w: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=&lt;0</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2.4.</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Бюджетная эффективность (определяется как результат деления суммы перечисленных в бюджет муниципального образования «Воткинский район» неналоговых</w:t>
            </w:r>
            <w:r w:rsidRPr="00CE180C">
              <w:rPr>
                <w:rFonts w:ascii="Times New Roman" w:eastAsia="Times New Roman" w:hAnsi="Times New Roman" w:cs="Times New Roman"/>
                <w:sz w:val="20"/>
                <w:szCs w:val="20"/>
                <w:vertAlign w:val="superscript"/>
              </w:rPr>
              <w:t>1</w:t>
            </w:r>
            <w:r w:rsidRPr="00CE180C">
              <w:rPr>
                <w:rFonts w:ascii="Times New Roman" w:eastAsia="Times New Roman" w:hAnsi="Times New Roman" w:cs="Times New Roman"/>
                <w:sz w:val="20"/>
                <w:szCs w:val="20"/>
              </w:rPr>
              <w:t xml:space="preserve"> доходов на сумму бюджетных ассигнований (субсидий, инвестиций), предоставленных из бюджета Удмуртской Республики</w:t>
            </w:r>
            <w:r w:rsidRPr="00CE180C">
              <w:rPr>
                <w:rFonts w:ascii="Times New Roman" w:eastAsia="Times New Roman" w:hAnsi="Times New Roman" w:cs="Times New Roman"/>
                <w:sz w:val="20"/>
                <w:szCs w:val="20"/>
                <w:vertAlign w:val="superscript"/>
              </w:rPr>
              <w:t>2</w:t>
            </w:r>
            <w:r w:rsidRPr="00CE180C">
              <w:rPr>
                <w:rFonts w:ascii="Times New Roman" w:eastAsia="Times New Roman" w:hAnsi="Times New Roman" w:cs="Times New Roman"/>
                <w:sz w:val="20"/>
                <w:szCs w:val="20"/>
              </w:rPr>
              <w:t xml:space="preserve">)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бэ</w:t>
            </w:r>
          </w:p>
        </w:tc>
        <w:tc>
          <w:tcPr>
            <w:tcW w:w="1275"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значение</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0,2</w:t>
            </w:r>
          </w:p>
        </w:tc>
        <w:tc>
          <w:tcPr>
            <w:tcW w:w="1417" w:type="dxa"/>
            <w:vAlign w:val="center"/>
          </w:tcPr>
          <w:p w:rsidR="00CE180C" w:rsidRPr="00CE180C" w:rsidRDefault="00CE180C" w:rsidP="00CE180C">
            <w:pPr>
              <w:autoSpaceDE w:val="0"/>
              <w:autoSpaceDN w:val="0"/>
              <w:adjustRightInd w:val="0"/>
              <w:spacing w:after="0" w:line="240" w:lineRule="auto"/>
              <w:ind w:left="-68" w:right="-56"/>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 1 и при отсутствии бюджетных ассигнований Удмуртской Республики</w:t>
            </w:r>
          </w:p>
        </w:tc>
        <w:tc>
          <w:tcPr>
            <w:tcW w:w="1418" w:type="dxa"/>
            <w:vAlign w:val="center"/>
          </w:tcPr>
          <w:p w:rsidR="00CE180C" w:rsidRPr="00CE180C" w:rsidRDefault="00CE180C" w:rsidP="00CE180C">
            <w:pPr>
              <w:autoSpaceDE w:val="0"/>
              <w:autoSpaceDN w:val="0"/>
              <w:adjustRightInd w:val="0"/>
              <w:spacing w:after="0" w:line="240" w:lineRule="auto"/>
              <w:ind w:left="-68" w:right="-62"/>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 1 и при наличии бюджетных ассигнований Удмуртской Республики</w:t>
            </w:r>
          </w:p>
        </w:tc>
        <w:tc>
          <w:tcPr>
            <w:tcW w:w="1276" w:type="dxa"/>
            <w:vAlign w:val="center"/>
          </w:tcPr>
          <w:p w:rsidR="00CE180C" w:rsidRPr="00CE180C" w:rsidRDefault="00CE180C" w:rsidP="00CE180C">
            <w:pPr>
              <w:autoSpaceDE w:val="0"/>
              <w:autoSpaceDN w:val="0"/>
              <w:adjustRightInd w:val="0"/>
              <w:spacing w:after="0" w:line="240" w:lineRule="auto"/>
              <w:ind w:firstLine="79"/>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&lt;1</w:t>
            </w:r>
          </w:p>
        </w:tc>
      </w:tr>
      <w:tr w:rsidR="00CE180C" w:rsidRPr="00CE180C" w:rsidTr="00CE180C">
        <w:tc>
          <w:tcPr>
            <w:tcW w:w="14663" w:type="dxa"/>
            <w:gridSpan w:val="8"/>
          </w:tcPr>
          <w:p w:rsidR="00CE180C" w:rsidRPr="00CE180C" w:rsidRDefault="00CE180C" w:rsidP="00CE180C">
            <w:pPr>
              <w:numPr>
                <w:ilvl w:val="0"/>
                <w:numId w:val="3"/>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Показатели социальной эффективности</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5" w:name="P348"/>
            <w:bookmarkEnd w:id="15"/>
            <w:r w:rsidRPr="00CE180C">
              <w:rPr>
                <w:rFonts w:ascii="Times New Roman" w:eastAsia="Times New Roman" w:hAnsi="Times New Roman" w:cs="Times New Roman"/>
                <w:sz w:val="20"/>
                <w:szCs w:val="20"/>
              </w:rPr>
              <w:t>3.1.</w:t>
            </w:r>
          </w:p>
        </w:tc>
        <w:tc>
          <w:tcPr>
            <w:tcW w:w="6379" w:type="dxa"/>
          </w:tcPr>
          <w:p w:rsidR="00CE180C" w:rsidRPr="00CE180C" w:rsidRDefault="00CE180C" w:rsidP="00CE180C">
            <w:pPr>
              <w:autoSpaceDE w:val="0"/>
              <w:autoSpaceDN w:val="0"/>
              <w:adjustRightInd w:val="0"/>
              <w:spacing w:after="0" w:line="240" w:lineRule="auto"/>
              <w:ind w:hanging="62"/>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Общественная значимость деятельности</w:t>
            </w:r>
            <w:r w:rsidRPr="00CE180C">
              <w:rPr>
                <w:rFonts w:ascii="Times New Roman" w:eastAsia="Times New Roman" w:hAnsi="Times New Roman" w:cs="Times New Roman"/>
                <w:sz w:val="20"/>
                <w:szCs w:val="20"/>
                <w:vertAlign w:val="superscript"/>
              </w:rPr>
              <w:t>3</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оз</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0,3</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6" w:name="P362"/>
            <w:bookmarkEnd w:id="16"/>
            <w:r w:rsidRPr="00CE180C">
              <w:rPr>
                <w:rFonts w:ascii="Times New Roman" w:eastAsia="Times New Roman" w:hAnsi="Times New Roman" w:cs="Times New Roman"/>
                <w:sz w:val="20"/>
                <w:szCs w:val="20"/>
              </w:rPr>
              <w:t>3.2.</w:t>
            </w:r>
          </w:p>
        </w:tc>
        <w:tc>
          <w:tcPr>
            <w:tcW w:w="6379" w:type="dxa"/>
          </w:tcPr>
          <w:p w:rsidR="00CE180C" w:rsidRPr="00CE180C" w:rsidRDefault="00CE180C" w:rsidP="00CE180C">
            <w:pPr>
              <w:widowControl w:val="0"/>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Социальная полезность деятельности</w:t>
            </w:r>
            <w:r w:rsidRPr="00CE180C">
              <w:rPr>
                <w:rFonts w:ascii="Times New Roman" w:eastAsia="Times New Roman" w:hAnsi="Times New Roman" w:cs="Times New Roman"/>
                <w:sz w:val="20"/>
                <w:szCs w:val="20"/>
                <w:vertAlign w:val="superscript"/>
              </w:rPr>
              <w:t>4</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сп</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0,2</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7" w:name="P376"/>
            <w:bookmarkEnd w:id="17"/>
            <w:r w:rsidRPr="00CE180C">
              <w:rPr>
                <w:rFonts w:ascii="Times New Roman" w:eastAsia="Times New Roman" w:hAnsi="Times New Roman" w:cs="Times New Roman"/>
                <w:sz w:val="20"/>
                <w:szCs w:val="20"/>
              </w:rPr>
              <w:t>3.3.</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Отсутствие просроченной задолженности по оплате труда персоналу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ззп</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0,3</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bookmarkStart w:id="18" w:name="P384"/>
            <w:bookmarkEnd w:id="18"/>
            <w:r w:rsidRPr="00CE180C">
              <w:rPr>
                <w:rFonts w:ascii="Times New Roman" w:eastAsia="Times New Roman" w:hAnsi="Times New Roman" w:cs="Times New Roman"/>
                <w:sz w:val="20"/>
                <w:szCs w:val="20"/>
              </w:rPr>
              <w:t>3.4.</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среднемесячной заработной платы работников в отчетном периоде по сравнению с прошлым отчетным периодом (определяется как отношение разности среднемесячной заработной платы работников за отчетный период и среднемесячной заработной платы работников за период, предшествующий отчетному, к среднемесячной заработной плате работников за период, предшествующий отчетному, умноженное на 100%)</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рзп</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0,1</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&gt;5%</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0&lt;...=&lt;5%</w:t>
            </w: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=&lt;0</w:t>
            </w:r>
          </w:p>
        </w:tc>
      </w:tr>
      <w:tr w:rsidR="00CE180C" w:rsidRPr="00CE180C" w:rsidTr="00CE180C">
        <w:tc>
          <w:tcPr>
            <w:tcW w:w="487" w:type="dxa"/>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3.5</w:t>
            </w:r>
          </w:p>
        </w:tc>
        <w:tc>
          <w:tcPr>
            <w:tcW w:w="637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Сохранение численности основных производственных работников в отчетном периоде по сравнению с прошлым отчетным периодом  </w:t>
            </w:r>
          </w:p>
        </w:tc>
        <w:tc>
          <w:tcPr>
            <w:tcW w:w="1560"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w:t>
            </w:r>
            <w:r w:rsidRPr="00CE180C">
              <w:rPr>
                <w:rFonts w:ascii="Times New Roman" w:eastAsia="Times New Roman" w:hAnsi="Times New Roman" w:cs="Times New Roman"/>
                <w:sz w:val="20"/>
                <w:szCs w:val="20"/>
                <w:vertAlign w:val="subscript"/>
              </w:rPr>
              <w:t>чпр</w:t>
            </w:r>
          </w:p>
        </w:tc>
        <w:tc>
          <w:tcPr>
            <w:tcW w:w="1275"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да/нет</w:t>
            </w:r>
          </w:p>
        </w:tc>
        <w:tc>
          <w:tcPr>
            <w:tcW w:w="851"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0,1</w:t>
            </w:r>
          </w:p>
        </w:tc>
        <w:tc>
          <w:tcPr>
            <w:tcW w:w="1417"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w:t>
            </w:r>
          </w:p>
        </w:tc>
        <w:tc>
          <w:tcPr>
            <w:tcW w:w="1418"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нет</w:t>
            </w:r>
          </w:p>
        </w:tc>
      </w:tr>
    </w:tbl>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w:t>
      </w:r>
    </w:p>
    <w:p w:rsidR="00CE180C" w:rsidRPr="00CE180C" w:rsidRDefault="00CE180C" w:rsidP="00CE180C">
      <w:pPr>
        <w:spacing w:after="0" w:line="240" w:lineRule="auto"/>
        <w:ind w:right="-31"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vertAlign w:val="superscript"/>
        </w:rPr>
        <w:t>1</w:t>
      </w:r>
      <w:r w:rsidRPr="00CE180C">
        <w:rPr>
          <w:rFonts w:ascii="Times New Roman" w:eastAsia="Times New Roman" w:hAnsi="Times New Roman" w:cs="Times New Roman"/>
          <w:sz w:val="24"/>
          <w:szCs w:val="24"/>
        </w:rPr>
        <w:t xml:space="preserve"> Под неналоговыми отчислениями понимается сумма поступивших в отчетном периоде в бюджет муниципального образования «Воткинский район» доходов от перечисления части чистой прибыли предприятий, остающейся после уплаты налогов и иных обязательных платежей, или доходов в виде прибыли, приходящейся на доли муниципального образования «Воткинский район» в уставных капиталах хозяйственных обществ или дивидендов по акциям хозяйственных обществ, принадлежащим муниципальному образованию «Воткинский район».</w:t>
      </w:r>
    </w:p>
    <w:p w:rsidR="00CE180C" w:rsidRPr="00CE180C" w:rsidRDefault="00CE180C" w:rsidP="00CE180C">
      <w:pPr>
        <w:spacing w:after="0" w:line="240" w:lineRule="auto"/>
        <w:ind w:right="-31"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vertAlign w:val="superscript"/>
        </w:rPr>
        <w:lastRenderedPageBreak/>
        <w:t>2</w:t>
      </w:r>
      <w:r w:rsidRPr="00CE180C">
        <w:rPr>
          <w:rFonts w:ascii="Times New Roman" w:eastAsia="Times New Roman" w:hAnsi="Times New Roman" w:cs="Times New Roman"/>
          <w:sz w:val="24"/>
          <w:szCs w:val="24"/>
        </w:rPr>
        <w:t xml:space="preserve"> При отсутствии бюджетных ассигнований для расчета бюджетные ассигнования в формуле расчета показателя приравниваются к единице.</w:t>
      </w:r>
    </w:p>
    <w:p w:rsidR="00CE180C" w:rsidRPr="00CE180C" w:rsidRDefault="00CE180C" w:rsidP="00CE180C">
      <w:pPr>
        <w:autoSpaceDE w:val="0"/>
        <w:autoSpaceDN w:val="0"/>
        <w:adjustRightInd w:val="0"/>
        <w:spacing w:after="0" w:line="240" w:lineRule="auto"/>
        <w:ind w:right="-31"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vertAlign w:val="superscript"/>
        </w:rPr>
        <w:t>3</w:t>
      </w:r>
      <w:r w:rsidRPr="00CE180C">
        <w:rPr>
          <w:rFonts w:ascii="Times New Roman" w:eastAsia="Times New Roman" w:hAnsi="Times New Roman" w:cs="Times New Roman"/>
          <w:sz w:val="24"/>
          <w:szCs w:val="24"/>
        </w:rPr>
        <w:t xml:space="preserve"> Принимается значение «да», если предприятие, хозяйственное общество соответствует хотя бы одному из следующих критериев:</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предприятие, хозяйственное общество оказывает уникальные услуги, производит уникальные товары, выполняет уникальные работы (услуги (товары, работы) предприятия, хозяйственного общества не оказываются (не производятся, не выполняются) никакими иными организациями, либо отсутствуют альтернативные услуги (товары, работы), либо невозможно приобретение аналогичных услуг (товаров, работ) по соразмерной цене);</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предприятие, хозяйственное общество занимает монопольное положение на рынке;</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предприятие, хозяйственное общество является градообразующим (по деятельности или количеству занятых);</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возникает риск роста цен на оказываемые услуги, поставляемые товары, выполняемые работы в случае ликвидации предприятия, хозяйственного общества.</w:t>
      </w:r>
    </w:p>
    <w:p w:rsidR="00CE180C" w:rsidRPr="00CE180C" w:rsidRDefault="00CE180C" w:rsidP="00CE180C">
      <w:pPr>
        <w:autoSpaceDE w:val="0"/>
        <w:autoSpaceDN w:val="0"/>
        <w:adjustRightInd w:val="0"/>
        <w:spacing w:after="0" w:line="240" w:lineRule="auto"/>
        <w:ind w:right="-31"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vertAlign w:val="superscript"/>
        </w:rPr>
        <w:t>4</w:t>
      </w:r>
      <w:r w:rsidRPr="00CE180C">
        <w:rPr>
          <w:rFonts w:ascii="Times New Roman" w:eastAsia="Times New Roman" w:hAnsi="Times New Roman" w:cs="Times New Roman"/>
          <w:sz w:val="24"/>
          <w:szCs w:val="24"/>
        </w:rPr>
        <w:t xml:space="preserve"> Принимается значение «да», если деятельность предприятия, хозяйственного общества связана с производством, реализацией следующих социально значимых товаров, работ, услуг (соответствие хотя бы одному пункту):</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1) услуги ресурсоснабжающих организаций в сфере жилищно-коммунального хозяйства:</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color w:val="222222"/>
          <w:sz w:val="24"/>
          <w:szCs w:val="24"/>
          <w:lang w:eastAsia="en-US"/>
        </w:rPr>
      </w:pPr>
      <w:r w:rsidRPr="00CE180C">
        <w:rPr>
          <w:rFonts w:ascii="Times New Roman" w:eastAsia="Calibri" w:hAnsi="Times New Roman" w:cs="Times New Roman"/>
          <w:color w:val="222222"/>
          <w:sz w:val="24"/>
          <w:szCs w:val="24"/>
          <w:lang w:eastAsia="en-US"/>
        </w:rPr>
        <w:t>35.1 производство, передача и распределение электроэнергии;</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color w:val="222222"/>
          <w:sz w:val="24"/>
          <w:szCs w:val="24"/>
          <w:lang w:eastAsia="en-US"/>
        </w:rPr>
      </w:pPr>
      <w:r w:rsidRPr="00CE180C">
        <w:rPr>
          <w:rFonts w:ascii="Times New Roman" w:eastAsia="Calibri" w:hAnsi="Times New Roman" w:cs="Times New Roman"/>
          <w:color w:val="222222"/>
          <w:sz w:val="24"/>
          <w:szCs w:val="24"/>
          <w:lang w:eastAsia="en-US"/>
        </w:rPr>
        <w:t xml:space="preserve">35.2 производство и распределение газообразного топлива;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color w:val="222222"/>
          <w:sz w:val="24"/>
          <w:szCs w:val="24"/>
          <w:lang w:eastAsia="en-US"/>
        </w:rPr>
      </w:pPr>
      <w:r w:rsidRPr="00CE180C">
        <w:rPr>
          <w:rFonts w:ascii="Times New Roman" w:eastAsia="Calibri" w:hAnsi="Times New Roman" w:cs="Times New Roman"/>
          <w:color w:val="222222"/>
          <w:sz w:val="24"/>
          <w:szCs w:val="24"/>
          <w:lang w:eastAsia="en-US"/>
        </w:rPr>
        <w:t>35.3 производство, передача и распределение пара и горячей воды; кондиционирование воздуха;</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36.0 забор, очистка и распределение воды;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color w:val="222222"/>
          <w:sz w:val="24"/>
          <w:szCs w:val="24"/>
          <w:lang w:eastAsia="en-US"/>
        </w:rPr>
      </w:pPr>
      <w:r w:rsidRPr="00CE180C">
        <w:rPr>
          <w:rFonts w:ascii="Times New Roman" w:eastAsia="Calibri" w:hAnsi="Times New Roman" w:cs="Times New Roman"/>
          <w:color w:val="222222"/>
          <w:sz w:val="24"/>
          <w:szCs w:val="24"/>
          <w:lang w:eastAsia="en-US"/>
        </w:rPr>
        <w:t xml:space="preserve">37.0 сбор и обработка сточных вод;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2) товары медицинского назначения, медикаменты, медицинская техника, протезно-ортопедические изделия:</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21 производство лекарственных средств и материалов, применяемых в медицинских целях;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32.5 производство медицинских инструментов и оборудования;</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3) продовольственные товары первой необходимости:</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01.11 выращивание зерновых (кроме риса), зернобобовых культур и семян масличных культур;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01.2 выращивание многолетних культур;</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01.41 разведение молочного крупного рогатого скота, производство сырого молока;</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lastRenderedPageBreak/>
        <w:t xml:space="preserve">01.50 смешанное сельское хозяйство;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56.29 деятельность предприятий общественного питания по прочим видам организации питания;</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4) услуги в сфере образования, здравоохранения, культуры и искусства:</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85 образование:</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86 деятельность в области здравоохранения;</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87 деятельность по уходу с обеспечением проживания;</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88 предоставление социальных услуг без обеспечения проживания;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90 деятельность творческая, деятельность в области искусства и организации развлечений;</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91 деятельность библиотек, архивов, музеев и прочих объектов культуры;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93 деятельность в области спорта, отдыха и развлечений;</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5) услуги по перевозке пассажиров:</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49.1 деятельность железнодорожного транспорта: междугородные и международные пассажирские перевозки;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49.31.21 регулярные перевозки пассажиров автобусами в городском и пригородном сообщении;</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49.31.22 регулярные перевозки пассажиров троллейбусами в городском и пригородном сообщении;</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49.31.23 регулярные перевозки пассажиров трамваями в городском и пригородном сообщении; </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50.3 деятельность внутреннего водного пассажирского транспорта.</w:t>
      </w:r>
    </w:p>
    <w:p w:rsidR="00CE180C" w:rsidRPr="00CE180C" w:rsidRDefault="00CE180C" w:rsidP="00CE180C">
      <w:pPr>
        <w:autoSpaceDE w:val="0"/>
        <w:autoSpaceDN w:val="0"/>
        <w:adjustRightInd w:val="0"/>
        <w:spacing w:line="240" w:lineRule="auto"/>
        <w:ind w:right="-31"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Деятельность предприятия, хозяйственного общества может быть признана социально полезной в иных случаях при подтверждении органами  местного самоуправления муниципального образования «Воткинский район» наличия социальных последствий деятельности предприятия, хозяйственного общества, выражающихся в положительном изменении уровня и качества жизни населения (недопущении ухудшения (снижения) существующего уровня и качества жизни населения).</w:t>
      </w:r>
    </w:p>
    <w:p w:rsidR="00CE180C" w:rsidRPr="00CE180C" w:rsidRDefault="00CE180C" w:rsidP="00CE180C">
      <w:pPr>
        <w:spacing w:after="0" w:line="240" w:lineRule="auto"/>
        <w:ind w:right="-31"/>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w:t>
      </w:r>
    </w:p>
    <w:p w:rsidR="00CE180C" w:rsidRPr="00CE180C" w:rsidRDefault="00CE180C" w:rsidP="00CE180C">
      <w:pPr>
        <w:autoSpaceDE w:val="0"/>
        <w:autoSpaceDN w:val="0"/>
        <w:adjustRightInd w:val="0"/>
        <w:spacing w:after="0" w:line="240" w:lineRule="auto"/>
        <w:ind w:firstLine="567"/>
        <w:jc w:val="center"/>
        <w:rPr>
          <w:rFonts w:ascii="Arial" w:eastAsia="Times New Roman" w:hAnsi="Arial" w:cs="Arial"/>
          <w:sz w:val="20"/>
          <w:szCs w:val="20"/>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sectPr w:rsidR="00CE180C" w:rsidRPr="00CE180C" w:rsidSect="00CE180C">
          <w:pgSz w:w="16838" w:h="11906" w:orient="landscape"/>
          <w:pgMar w:top="567" w:right="567" w:bottom="567" w:left="1701" w:header="709" w:footer="709" w:gutter="0"/>
          <w:cols w:space="708"/>
          <w:titlePg/>
          <w:docGrid w:linePitch="360"/>
        </w:sectPr>
      </w:pPr>
    </w:p>
    <w:p w:rsidR="00CE180C" w:rsidRPr="00CE180C" w:rsidRDefault="00CE180C" w:rsidP="00CE180C">
      <w:pPr>
        <w:autoSpaceDE w:val="0"/>
        <w:autoSpaceDN w:val="0"/>
        <w:adjustRightInd w:val="0"/>
        <w:spacing w:after="0" w:line="240" w:lineRule="auto"/>
        <w:ind w:left="5387"/>
        <w:jc w:val="right"/>
        <w:outlineLvl w:val="0"/>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lastRenderedPageBreak/>
        <w:t>Приложение № 2</w:t>
      </w:r>
    </w:p>
    <w:p w:rsidR="00CE180C" w:rsidRPr="00CE180C" w:rsidRDefault="00CE180C" w:rsidP="00CE180C">
      <w:pPr>
        <w:autoSpaceDE w:val="0"/>
        <w:autoSpaceDN w:val="0"/>
        <w:adjustRightInd w:val="0"/>
        <w:spacing w:after="0" w:line="240" w:lineRule="auto"/>
        <w:ind w:left="5387"/>
        <w:jc w:val="right"/>
        <w:outlineLvl w:val="0"/>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Утвержден</w:t>
      </w:r>
    </w:p>
    <w:p w:rsidR="00CE180C" w:rsidRPr="00CE180C" w:rsidRDefault="00CE180C" w:rsidP="00CE180C">
      <w:pPr>
        <w:autoSpaceDE w:val="0"/>
        <w:autoSpaceDN w:val="0"/>
        <w:adjustRightInd w:val="0"/>
        <w:spacing w:after="0" w:line="240" w:lineRule="auto"/>
        <w:ind w:left="5387"/>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постановлением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left="5387"/>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от 02 июля 2021 г. №750</w:t>
      </w:r>
    </w:p>
    <w:p w:rsidR="00CE180C" w:rsidRPr="00CE180C" w:rsidRDefault="00CE180C" w:rsidP="00CE180C">
      <w:pPr>
        <w:autoSpaceDE w:val="0"/>
        <w:autoSpaceDN w:val="0"/>
        <w:adjustRightInd w:val="0"/>
        <w:spacing w:after="0" w:line="240" w:lineRule="auto"/>
        <w:jc w:val="center"/>
        <w:rPr>
          <w:rFonts w:ascii="Arial" w:eastAsia="Times New Roman" w:hAnsi="Arial" w:cs="Arial"/>
          <w:b/>
          <w:sz w:val="20"/>
          <w:szCs w:val="20"/>
        </w:rPr>
      </w:pPr>
    </w:p>
    <w:p w:rsidR="00CE180C" w:rsidRPr="00CE180C" w:rsidRDefault="00CE180C" w:rsidP="00CE180C">
      <w:pPr>
        <w:keepNext/>
        <w:keepLines/>
        <w:spacing w:after="0"/>
        <w:jc w:val="center"/>
        <w:outlineLvl w:val="0"/>
        <w:rPr>
          <w:rFonts w:ascii="Times New Roman" w:eastAsia="Calibri" w:hAnsi="Times New Roman" w:cs="Times New Roman"/>
          <w:b/>
          <w:sz w:val="28"/>
          <w:szCs w:val="28"/>
          <w:lang w:eastAsia="en-US"/>
        </w:rPr>
      </w:pPr>
      <w:r w:rsidRPr="00CE180C">
        <w:rPr>
          <w:rFonts w:ascii="Times New Roman" w:eastAsia="Calibri" w:hAnsi="Times New Roman" w:cs="Times New Roman"/>
          <w:b/>
          <w:sz w:val="28"/>
          <w:szCs w:val="28"/>
          <w:lang w:eastAsia="en-US"/>
        </w:rPr>
        <w:t>РЕЗУЛЬТАТЫ</w:t>
      </w:r>
    </w:p>
    <w:p w:rsidR="00CE180C" w:rsidRPr="00CE180C" w:rsidRDefault="00CE180C" w:rsidP="00CE180C">
      <w:pPr>
        <w:keepNext/>
        <w:keepLines/>
        <w:spacing w:after="0"/>
        <w:jc w:val="center"/>
        <w:outlineLvl w:val="0"/>
        <w:rPr>
          <w:rFonts w:ascii="Times New Roman" w:eastAsia="Calibri" w:hAnsi="Times New Roman" w:cs="Times New Roman"/>
          <w:b/>
          <w:sz w:val="28"/>
          <w:szCs w:val="28"/>
          <w:lang w:eastAsia="en-US"/>
        </w:rPr>
      </w:pPr>
      <w:r w:rsidRPr="00CE180C">
        <w:rPr>
          <w:rFonts w:ascii="Times New Roman" w:eastAsia="Calibri" w:hAnsi="Times New Roman" w:cs="Times New Roman"/>
          <w:b/>
          <w:sz w:val="28"/>
          <w:szCs w:val="28"/>
          <w:lang w:eastAsia="en-US"/>
        </w:rPr>
        <w:t>оценки эффективности деятельности</w:t>
      </w:r>
    </w:p>
    <w:p w:rsidR="00CE180C" w:rsidRPr="00CE180C" w:rsidRDefault="00CE180C" w:rsidP="00CE180C">
      <w:pPr>
        <w:keepNext/>
        <w:keepLines/>
        <w:spacing w:after="0"/>
        <w:jc w:val="center"/>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8"/>
          <w:szCs w:val="28"/>
          <w:lang w:eastAsia="en-US"/>
        </w:rPr>
        <w:t>___________________________________________________________________</w:t>
      </w:r>
    </w:p>
    <w:p w:rsidR="00CE180C" w:rsidRPr="00CE180C" w:rsidRDefault="00CE180C" w:rsidP="00CE180C">
      <w:pPr>
        <w:keepNext/>
        <w:keepLines/>
        <w:spacing w:after="0"/>
        <w:jc w:val="center"/>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(наименование муниципального унитарного предприятия муниципального образования «Воткинский район», хозяйственного общества,</w:t>
      </w:r>
      <w:r w:rsidRPr="00CE180C">
        <w:rPr>
          <w:rFonts w:ascii="Times New Roman" w:eastAsia="Calibri" w:hAnsi="Times New Roman" w:cs="Times New Roman"/>
          <w:bCs/>
          <w:sz w:val="20"/>
          <w:szCs w:val="20"/>
          <w:lang w:eastAsia="en-US"/>
        </w:rPr>
        <w:t xml:space="preserve"> акции (доля в уставном капитале) которого находится в собственности </w:t>
      </w:r>
      <w:r w:rsidRPr="00CE180C">
        <w:rPr>
          <w:rFonts w:ascii="Times New Roman" w:eastAsia="Calibri" w:hAnsi="Times New Roman" w:cs="Times New Roman"/>
          <w:sz w:val="20"/>
          <w:szCs w:val="20"/>
          <w:lang w:eastAsia="en-US"/>
        </w:rPr>
        <w:t>муниципального образования «Воткинский район»)</w:t>
      </w:r>
    </w:p>
    <w:p w:rsidR="00CE180C" w:rsidRPr="00CE180C" w:rsidRDefault="00CE180C" w:rsidP="00CE180C">
      <w:pPr>
        <w:keepNext/>
        <w:keepLines/>
        <w:spacing w:after="0"/>
        <w:outlineLvl w:val="0"/>
        <w:rPr>
          <w:rFonts w:ascii="Times New Roman" w:eastAsia="Calibri" w:hAnsi="Times New Roman" w:cs="Times New Roman"/>
          <w:sz w:val="28"/>
          <w:szCs w:val="28"/>
          <w:lang w:eastAsia="en-US"/>
        </w:rPr>
      </w:pPr>
    </w:p>
    <w:p w:rsidR="00CE180C" w:rsidRPr="00CE180C" w:rsidRDefault="00CE180C" w:rsidP="00CE180C">
      <w:pPr>
        <w:keepNext/>
        <w:keepLines/>
        <w:spacing w:after="0" w:line="240" w:lineRule="auto"/>
        <w:ind w:firstLine="709"/>
        <w:jc w:val="both"/>
        <w:outlineLvl w:val="0"/>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В соответствии с </w:t>
      </w:r>
      <w:hyperlink r:id="rId13" w:history="1">
        <w:r w:rsidRPr="00CE180C">
          <w:rPr>
            <w:rFonts w:ascii="Times New Roman" w:eastAsia="Calibri" w:hAnsi="Times New Roman" w:cs="Times New Roman"/>
            <w:sz w:val="24"/>
            <w:szCs w:val="24"/>
            <w:lang w:eastAsia="en-US"/>
          </w:rPr>
          <w:t>Порядком</w:t>
        </w:r>
      </w:hyperlink>
      <w:r w:rsidRPr="00CE180C">
        <w:rPr>
          <w:rFonts w:ascii="Times New Roman" w:eastAsia="Calibri" w:hAnsi="Times New Roman" w:cs="Times New Roman"/>
          <w:sz w:val="24"/>
          <w:szCs w:val="24"/>
          <w:lang w:eastAsia="en-US"/>
        </w:rPr>
        <w:t xml:space="preserve"> проведения оценки эффективности деятельности муниципальных </w:t>
      </w:r>
      <w:r w:rsidRPr="00CE180C">
        <w:rPr>
          <w:rFonts w:ascii="Times New Roman" w:eastAsia="Calibri" w:hAnsi="Times New Roman" w:cs="Times New Roman"/>
          <w:bCs/>
          <w:sz w:val="24"/>
          <w:szCs w:val="24"/>
          <w:lang w:eastAsia="en-US"/>
        </w:rPr>
        <w:t xml:space="preserve">унитарных предприятий </w:t>
      </w:r>
      <w:r w:rsidRPr="00CE180C">
        <w:rPr>
          <w:rFonts w:ascii="Times New Roman" w:eastAsia="Times New Roman" w:hAnsi="Times New Roman" w:cs="Times New Roman"/>
          <w:bCs/>
          <w:sz w:val="24"/>
          <w:szCs w:val="24"/>
          <w:lang w:eastAsia="en-US"/>
        </w:rPr>
        <w:t>муниципального образования «Воткинский район»</w:t>
      </w:r>
      <w:r w:rsidRPr="00CE180C">
        <w:rPr>
          <w:rFonts w:ascii="Times New Roman" w:eastAsia="Calibri" w:hAnsi="Times New Roman" w:cs="Times New Roman"/>
          <w:bCs/>
          <w:sz w:val="24"/>
          <w:szCs w:val="24"/>
          <w:lang w:eastAsia="en-US"/>
        </w:rPr>
        <w:t xml:space="preserve"> и хозяйственных обществ, акции (доли в уставных капиталах) которых находятся в собственности муниципального образования «Воткинский район»,</w:t>
      </w:r>
      <w:r w:rsidRPr="00CE180C">
        <w:rPr>
          <w:rFonts w:ascii="Times New Roman" w:eastAsia="Calibri" w:hAnsi="Times New Roman" w:cs="Times New Roman"/>
          <w:sz w:val="24"/>
          <w:szCs w:val="24"/>
          <w:lang w:eastAsia="en-US"/>
        </w:rPr>
        <w:t xml:space="preserve"> утвержденным постановлением Администрации муниципального образования «Воткинский район» от «__»________ 2021 года №____ (далее – Порядок), _______________________________________________________________</w:t>
      </w:r>
    </w:p>
    <w:p w:rsidR="00CE180C" w:rsidRPr="00CE180C" w:rsidRDefault="00CE180C" w:rsidP="00CE180C">
      <w:pPr>
        <w:keepNext/>
        <w:keepLines/>
        <w:spacing w:after="0"/>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 xml:space="preserve">                            (наименование органа местного самоуправления муниципального образования «Воткинский район»)</w:t>
      </w:r>
    </w:p>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4"/>
          <w:szCs w:val="24"/>
          <w:lang w:eastAsia="en-US"/>
        </w:rPr>
        <w:t>проведена оценка эффективности деятельности</w:t>
      </w:r>
      <w:r w:rsidRPr="00CE180C">
        <w:rPr>
          <w:rFonts w:ascii="Times New Roman" w:eastAsia="Calibri" w:hAnsi="Times New Roman" w:cs="Times New Roman"/>
          <w:sz w:val="28"/>
          <w:szCs w:val="28"/>
          <w:lang w:eastAsia="en-US"/>
        </w:rPr>
        <w:t xml:space="preserve"> ___________________________</w:t>
      </w:r>
    </w:p>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8"/>
          <w:szCs w:val="28"/>
          <w:lang w:eastAsia="en-US"/>
        </w:rPr>
        <w:t>____________________________________________________________________</w:t>
      </w:r>
    </w:p>
    <w:p w:rsidR="00CE180C" w:rsidRPr="00CE180C" w:rsidRDefault="00CE180C" w:rsidP="00CE180C">
      <w:pPr>
        <w:keepNext/>
        <w:keepLines/>
        <w:spacing w:after="0"/>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(наименование предприятия, хозяйственного общества)</w:t>
      </w:r>
    </w:p>
    <w:p w:rsidR="00CE180C" w:rsidRPr="00CE180C" w:rsidRDefault="00CE180C" w:rsidP="00CE180C">
      <w:pPr>
        <w:rPr>
          <w:rFonts w:ascii="Calibri" w:eastAsia="Calibri" w:hAnsi="Calibri"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66"/>
        <w:gridCol w:w="7067"/>
        <w:gridCol w:w="2120"/>
      </w:tblGrid>
      <w:tr w:rsidR="00CE180C" w:rsidRPr="00CE180C" w:rsidTr="00CE180C">
        <w:tc>
          <w:tcPr>
            <w:tcW w:w="290" w:type="pct"/>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п/п</w:t>
            </w:r>
          </w:p>
        </w:tc>
        <w:tc>
          <w:tcPr>
            <w:tcW w:w="3623"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Наименование показателя</w:t>
            </w:r>
          </w:p>
        </w:tc>
        <w:tc>
          <w:tcPr>
            <w:tcW w:w="1087" w:type="pct"/>
          </w:tcPr>
          <w:p w:rsidR="00CE180C" w:rsidRPr="00CE180C" w:rsidRDefault="00CE180C" w:rsidP="00CE180C">
            <w:pPr>
              <w:autoSpaceDE w:val="0"/>
              <w:autoSpaceDN w:val="0"/>
              <w:adjustRightInd w:val="0"/>
              <w:spacing w:after="0" w:line="240" w:lineRule="auto"/>
              <w:ind w:left="-57" w:right="-57"/>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Значение показателя (индекса) </w:t>
            </w:r>
          </w:p>
        </w:tc>
      </w:tr>
      <w:tr w:rsidR="00CE180C" w:rsidRPr="00CE180C" w:rsidTr="00CE180C">
        <w:tc>
          <w:tcPr>
            <w:tcW w:w="290" w:type="pct"/>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3623"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1087" w:type="pct"/>
          </w:tcPr>
          <w:p w:rsidR="00CE180C" w:rsidRPr="00CE180C" w:rsidRDefault="00CE180C" w:rsidP="00CE180C">
            <w:pPr>
              <w:autoSpaceDE w:val="0"/>
              <w:autoSpaceDN w:val="0"/>
              <w:adjustRightInd w:val="0"/>
              <w:spacing w:after="0" w:line="240" w:lineRule="auto"/>
              <w:ind w:left="-57" w:right="-57"/>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r>
      <w:tr w:rsidR="00CE180C" w:rsidRPr="00CE180C" w:rsidTr="00CE180C">
        <w:tc>
          <w:tcPr>
            <w:tcW w:w="5000" w:type="pct"/>
            <w:gridSpan w:val="3"/>
            <w:vAlign w:val="center"/>
          </w:tcPr>
          <w:p w:rsidR="00CE180C" w:rsidRPr="00CE180C" w:rsidRDefault="00CE180C" w:rsidP="00CE180C">
            <w:pPr>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Показатели экономической эффективности</w:t>
            </w: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Наличие чистой прибыли</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1.2.</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чистой прибыли по сравнению с прошлым отчетным периодом</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1.3.</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Отсутствие просроченной дебиторской задолженности</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1.4.</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Отсутствие просроченной кредиторской задолженности</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1.5.</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Величина чистых активов</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1.6.</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положительного значения чистых активов по сравнению с прошлым отчетным периодом</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1.7.</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Утверждена программа развития на отчетный период </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5000" w:type="pct"/>
            <w:gridSpan w:val="3"/>
            <w:vAlign w:val="center"/>
          </w:tcPr>
          <w:p w:rsidR="00CE180C" w:rsidRPr="00CE180C" w:rsidRDefault="00CE180C" w:rsidP="00CE180C">
            <w:pPr>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Показатели бюджетной эффективности</w:t>
            </w: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2.1.</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Соответствие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2.2.</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Отсутствие просроченной задолженности перед бюджетами всех уровней на конец отчетного периода</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2.3.</w:t>
            </w:r>
          </w:p>
        </w:tc>
        <w:tc>
          <w:tcPr>
            <w:tcW w:w="3623" w:type="pct"/>
          </w:tcPr>
          <w:p w:rsidR="00CE180C" w:rsidRPr="00CE180C" w:rsidRDefault="00CE180C" w:rsidP="00CE180C">
            <w:pPr>
              <w:widowControl w:val="0"/>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налоговых и неналоговых отчислений в консолидированный бюджет муниципального образования «Воткинский район» в отчетном периоде</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rPr>
          <w:trHeight w:val="334"/>
        </w:trPr>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2.4.</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Бюджетная эффективность </w:t>
            </w:r>
          </w:p>
        </w:tc>
        <w:tc>
          <w:tcPr>
            <w:tcW w:w="1087" w:type="pct"/>
            <w:vAlign w:val="center"/>
          </w:tcPr>
          <w:p w:rsidR="00CE180C" w:rsidRPr="00CE180C" w:rsidRDefault="00CE180C" w:rsidP="00CE18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E180C" w:rsidRPr="00CE180C" w:rsidTr="00CE180C">
        <w:tc>
          <w:tcPr>
            <w:tcW w:w="5000" w:type="pct"/>
            <w:gridSpan w:val="3"/>
            <w:vAlign w:val="center"/>
          </w:tcPr>
          <w:p w:rsidR="00CE180C" w:rsidRPr="00CE180C" w:rsidRDefault="00CE180C" w:rsidP="00CE180C">
            <w:pPr>
              <w:numPr>
                <w:ilvl w:val="0"/>
                <w:numId w:val="4"/>
              </w:num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Показатели социальной эффективности</w:t>
            </w: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3.1.</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Общественная значимость деятельности</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3.2.</w:t>
            </w:r>
          </w:p>
        </w:tc>
        <w:tc>
          <w:tcPr>
            <w:tcW w:w="3623" w:type="pct"/>
          </w:tcPr>
          <w:p w:rsidR="00CE180C" w:rsidRPr="00CE180C" w:rsidRDefault="00CE180C" w:rsidP="00CE180C">
            <w:pPr>
              <w:widowControl w:val="0"/>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Социальная полезность деятельности</w:t>
            </w:r>
          </w:p>
        </w:tc>
        <w:tc>
          <w:tcPr>
            <w:tcW w:w="1087" w:type="pct"/>
            <w:vAlign w:val="center"/>
          </w:tcPr>
          <w:p w:rsidR="00CE180C" w:rsidRPr="00CE180C" w:rsidRDefault="00CE180C" w:rsidP="00CE180C">
            <w:pPr>
              <w:autoSpaceDE w:val="0"/>
              <w:autoSpaceDN w:val="0"/>
              <w:adjustRightInd w:val="0"/>
              <w:spacing w:after="0" w:line="240" w:lineRule="auto"/>
              <w:ind w:firstLine="80"/>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3.3.</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Отсутствие просроченной задолженности по оплате труда персоналу</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3.4.</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Рост среднемесячной заработной платы работников в отчетном периоде по сравнению с прошлым отчетным периодом</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3.5.</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Сохранение численности основных производственных работников в отчетном периоде по сравнению с прошлым отчетным периодом</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Ранжированный сводный индекс экономической эффективности, определенный в соответствии с пунктом 10 Порядка</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Ранжированный сводный индекс бюджетной эффективности, определенный в соответствии с пунктом 11 Порядка</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c>
          <w:tcPr>
            <w:tcW w:w="290"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6.</w:t>
            </w:r>
          </w:p>
        </w:tc>
        <w:tc>
          <w:tcPr>
            <w:tcW w:w="3623"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Ранжированный сводный индекс социальной эффективности, определенный в соответствии с пунктом 12 Порядка</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r w:rsidR="00CE180C" w:rsidRPr="00CE180C" w:rsidTr="00CE180C">
        <w:trPr>
          <w:trHeight w:val="459"/>
        </w:trPr>
        <w:tc>
          <w:tcPr>
            <w:tcW w:w="3913" w:type="pct"/>
            <w:gridSpan w:val="2"/>
            <w:vAlign w:val="center"/>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Итоговая оценка эффективности деятельности, определенная  в соответствии с пунктами 8, 9 Порядка (значение индекса)</w:t>
            </w:r>
          </w:p>
        </w:tc>
        <w:tc>
          <w:tcPr>
            <w:tcW w:w="1087" w:type="pct"/>
            <w:vAlign w:val="center"/>
          </w:tcPr>
          <w:p w:rsidR="00CE180C" w:rsidRPr="00CE180C" w:rsidRDefault="00CE180C" w:rsidP="00CE180C">
            <w:pPr>
              <w:autoSpaceDE w:val="0"/>
              <w:autoSpaceDN w:val="0"/>
              <w:adjustRightInd w:val="0"/>
              <w:spacing w:after="0" w:line="240" w:lineRule="auto"/>
              <w:jc w:val="center"/>
              <w:rPr>
                <w:rFonts w:ascii="Arial" w:eastAsia="Times New Roman" w:hAnsi="Arial" w:cs="Arial"/>
                <w:sz w:val="24"/>
                <w:szCs w:val="24"/>
              </w:rPr>
            </w:pPr>
          </w:p>
        </w:tc>
      </w:tr>
    </w:tbl>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p>
    <w:p w:rsidR="00CE180C" w:rsidRPr="00CE180C" w:rsidRDefault="00CE180C" w:rsidP="00CE180C">
      <w:pPr>
        <w:keepNext/>
        <w:keepLines/>
        <w:spacing w:after="0"/>
        <w:ind w:firstLine="709"/>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4"/>
          <w:szCs w:val="24"/>
          <w:lang w:eastAsia="en-US"/>
        </w:rPr>
        <w:t>На основании представленных результатов оценки эффективности деятельности</w:t>
      </w:r>
      <w:r w:rsidRPr="00CE180C">
        <w:rPr>
          <w:rFonts w:ascii="Times New Roman" w:eastAsia="Calibri" w:hAnsi="Times New Roman" w:cs="Times New Roman"/>
          <w:sz w:val="28"/>
          <w:szCs w:val="28"/>
          <w:lang w:eastAsia="en-US"/>
        </w:rPr>
        <w:t xml:space="preserve"> ________________________________________________________</w:t>
      </w:r>
    </w:p>
    <w:p w:rsidR="00CE180C" w:rsidRPr="00CE180C" w:rsidRDefault="00CE180C" w:rsidP="00CE180C">
      <w:pPr>
        <w:keepNext/>
        <w:keepLines/>
        <w:spacing w:after="0"/>
        <w:ind w:left="1701"/>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(наименование предприятия, хозяйственного общества)</w:t>
      </w:r>
    </w:p>
    <w:p w:rsidR="00CE180C" w:rsidRPr="00CE180C" w:rsidRDefault="00CE180C" w:rsidP="00CE180C">
      <w:pPr>
        <w:rPr>
          <w:rFonts w:ascii="Calibri" w:eastAsia="Calibri" w:hAnsi="Calibri" w:cs="Times New Roman"/>
          <w:lang w:eastAsia="en-US"/>
        </w:rPr>
      </w:pPr>
      <w:r w:rsidRPr="00CE180C">
        <w:rPr>
          <w:rFonts w:ascii="Calibri" w:eastAsia="Calibri" w:hAnsi="Calibri" w:cs="Times New Roman"/>
          <w:lang w:eastAsia="en-US"/>
        </w:rPr>
        <w:t>_____________________________________________________________________________________</w:t>
      </w:r>
    </w:p>
    <w:p w:rsidR="00CE180C" w:rsidRPr="00CE180C" w:rsidRDefault="00CE180C" w:rsidP="00CE180C">
      <w:pPr>
        <w:keepNext/>
        <w:keepLines/>
        <w:spacing w:after="0"/>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(наименование органа местного самоуправления муниципального образования «Воткинский район»)</w:t>
      </w:r>
    </w:p>
    <w:p w:rsidR="00CE180C" w:rsidRPr="00CE180C" w:rsidRDefault="00CE180C" w:rsidP="00CE180C">
      <w:pPr>
        <w:keepNext/>
        <w:keepLines/>
        <w:spacing w:after="0"/>
        <w:ind w:right="14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4"/>
          <w:szCs w:val="24"/>
          <w:lang w:eastAsia="en-US"/>
        </w:rPr>
        <w:t>принято решение</w:t>
      </w:r>
      <w:r w:rsidRPr="00CE180C">
        <w:rPr>
          <w:rFonts w:ascii="Times New Roman" w:eastAsia="Calibri" w:hAnsi="Times New Roman" w:cs="Times New Roman"/>
          <w:sz w:val="28"/>
          <w:szCs w:val="28"/>
          <w:lang w:eastAsia="en-US"/>
        </w:rPr>
        <w:t xml:space="preserve"> ____________________________________________________</w:t>
      </w:r>
    </w:p>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8"/>
          <w:szCs w:val="28"/>
          <w:lang w:eastAsia="en-US"/>
        </w:rPr>
        <w:t>____________________________________________________________________</w:t>
      </w:r>
    </w:p>
    <w:p w:rsidR="00CE180C" w:rsidRPr="00CE180C" w:rsidRDefault="00CE180C" w:rsidP="00CE180C">
      <w:pPr>
        <w:keepNext/>
        <w:keepLines/>
        <w:spacing w:after="0"/>
        <w:ind w:right="-143"/>
        <w:outlineLvl w:val="0"/>
        <w:rPr>
          <w:rFonts w:ascii="Times New Roman" w:eastAsia="Times New Roman" w:hAnsi="Times New Roman" w:cs="Times New Roman"/>
          <w:bCs/>
          <w:color w:val="365F91"/>
          <w:sz w:val="20"/>
          <w:szCs w:val="20"/>
          <w:lang w:eastAsia="en-US"/>
        </w:rPr>
      </w:pPr>
      <w:r w:rsidRPr="00CE180C">
        <w:rPr>
          <w:rFonts w:ascii="Times New Roman" w:eastAsia="Calibri" w:hAnsi="Times New Roman" w:cs="Times New Roman"/>
          <w:sz w:val="20"/>
          <w:szCs w:val="20"/>
          <w:lang w:eastAsia="en-US"/>
        </w:rPr>
        <w:t xml:space="preserve">(о признании деятельности предприятия, хозяйственного общества эффективной и (или) о подготовке предложений о принятии иных решений, предусмотренных </w:t>
      </w:r>
      <w:hyperlink r:id="rId14" w:history="1">
        <w:r w:rsidRPr="00CE180C">
          <w:rPr>
            <w:rFonts w:ascii="Times New Roman" w:eastAsia="Calibri" w:hAnsi="Times New Roman" w:cs="Times New Roman"/>
            <w:sz w:val="20"/>
            <w:szCs w:val="20"/>
            <w:lang w:eastAsia="en-US"/>
          </w:rPr>
          <w:t>пунктом</w:t>
        </w:r>
      </w:hyperlink>
      <w:r w:rsidRPr="00CE180C">
        <w:rPr>
          <w:rFonts w:ascii="Times New Roman" w:eastAsia="Calibri" w:hAnsi="Times New Roman" w:cs="Times New Roman"/>
          <w:sz w:val="20"/>
          <w:szCs w:val="20"/>
          <w:lang w:eastAsia="en-US"/>
        </w:rPr>
        <w:t xml:space="preserve"> 14</w:t>
      </w:r>
      <w:r w:rsidRPr="00CE180C">
        <w:rPr>
          <w:rFonts w:ascii="Times New Roman" w:eastAsia="Times New Roman" w:hAnsi="Times New Roman" w:cs="Times New Roman"/>
          <w:bCs/>
          <w:color w:val="365F91"/>
          <w:sz w:val="20"/>
          <w:szCs w:val="20"/>
          <w:lang w:eastAsia="en-US"/>
        </w:rPr>
        <w:t xml:space="preserve"> Порядка)</w:t>
      </w:r>
    </w:p>
    <w:p w:rsidR="00CE180C" w:rsidRPr="00CE180C" w:rsidRDefault="00CE180C" w:rsidP="00CE180C">
      <w:pPr>
        <w:keepNext/>
        <w:keepLines/>
        <w:spacing w:after="0"/>
        <w:jc w:val="both"/>
        <w:outlineLvl w:val="0"/>
        <w:rPr>
          <w:rFonts w:ascii="Times New Roman" w:eastAsia="Times New Roman" w:hAnsi="Times New Roman" w:cs="Times New Roman"/>
          <w:b/>
          <w:bCs/>
          <w:color w:val="365F91"/>
          <w:sz w:val="28"/>
          <w:szCs w:val="28"/>
          <w:lang w:eastAsia="en-US"/>
        </w:rPr>
      </w:pPr>
    </w:p>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p>
    <w:p w:rsidR="00CE180C" w:rsidRPr="00CE180C" w:rsidRDefault="00CE180C" w:rsidP="00CE180C">
      <w:pPr>
        <w:keepNext/>
        <w:keepLines/>
        <w:spacing w:after="0"/>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8"/>
          <w:szCs w:val="28"/>
          <w:lang w:eastAsia="en-US"/>
        </w:rPr>
        <w:t>_______________________________    ___________  __________________________</w:t>
      </w: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(Глава муниципального образования                                     (подпись)                          (расшифровка подписи)</w:t>
      </w: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«Воткинский район»)</w:t>
      </w:r>
    </w:p>
    <w:p w:rsidR="00CE180C" w:rsidRPr="00CE180C" w:rsidRDefault="00CE180C" w:rsidP="00CE180C">
      <w:pPr>
        <w:rPr>
          <w:rFonts w:ascii="Calibri" w:eastAsia="Calibri" w:hAnsi="Calibri" w:cs="Times New Roman"/>
          <w:lang w:eastAsia="en-US"/>
        </w:rPr>
      </w:pPr>
    </w:p>
    <w:p w:rsidR="00CE180C" w:rsidRPr="00CE180C" w:rsidRDefault="00CE180C" w:rsidP="00CE180C">
      <w:pPr>
        <w:rPr>
          <w:rFonts w:ascii="Calibri" w:eastAsia="Calibri" w:hAnsi="Calibri" w:cs="Times New Roman"/>
          <w:lang w:eastAsia="en-US"/>
        </w:rPr>
      </w:pPr>
      <w:r w:rsidRPr="00CE180C">
        <w:rPr>
          <w:rFonts w:ascii="Calibri" w:eastAsia="Calibri" w:hAnsi="Calibri" w:cs="Times New Roman"/>
          <w:lang w:eastAsia="en-US"/>
        </w:rPr>
        <w:t>________________________________________  ____________ _______________________________</w:t>
      </w: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(Руководитель отраслевого (функционального) органа        (подпись)                          (расшифровка подписи)</w:t>
      </w: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Администрации муниципального образования</w:t>
      </w: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«Воткинский район»)</w:t>
      </w:r>
    </w:p>
    <w:p w:rsidR="00CE180C" w:rsidRPr="00CE180C" w:rsidRDefault="00CE180C" w:rsidP="00CE180C">
      <w:pPr>
        <w:rPr>
          <w:rFonts w:ascii="Calibri" w:eastAsia="Calibri" w:hAnsi="Calibri" w:cs="Times New Roman"/>
          <w:lang w:eastAsia="en-US"/>
        </w:rPr>
      </w:pPr>
    </w:p>
    <w:p w:rsidR="00CE180C" w:rsidRPr="00CE180C" w:rsidRDefault="00CE180C" w:rsidP="00CE180C">
      <w:pPr>
        <w:keepNext/>
        <w:keepLines/>
        <w:spacing w:after="0"/>
        <w:jc w:val="both"/>
        <w:outlineLvl w:val="0"/>
        <w:rPr>
          <w:rFonts w:ascii="Times New Roman" w:eastAsia="Calibri" w:hAnsi="Times New Roman" w:cs="Times New Roman"/>
          <w:sz w:val="20"/>
          <w:szCs w:val="20"/>
          <w:lang w:eastAsia="en-US"/>
        </w:rPr>
      </w:pPr>
    </w:p>
    <w:p w:rsidR="00CE180C" w:rsidRPr="00CE180C" w:rsidRDefault="00CE180C" w:rsidP="00CE180C">
      <w:pPr>
        <w:keepNext/>
        <w:keepLines/>
        <w:tabs>
          <w:tab w:val="left" w:pos="3969"/>
          <w:tab w:val="left" w:pos="5812"/>
        </w:tabs>
        <w:spacing w:after="0"/>
        <w:jc w:val="both"/>
        <w:outlineLvl w:val="0"/>
        <w:rPr>
          <w:rFonts w:ascii="Times New Roman" w:eastAsia="Calibri" w:hAnsi="Times New Roman" w:cs="Times New Roman"/>
          <w:sz w:val="28"/>
          <w:szCs w:val="28"/>
          <w:lang w:eastAsia="en-US"/>
        </w:rPr>
      </w:pPr>
      <w:r w:rsidRPr="00CE180C">
        <w:rPr>
          <w:rFonts w:ascii="Times New Roman" w:eastAsia="Calibri" w:hAnsi="Times New Roman" w:cs="Times New Roman"/>
          <w:sz w:val="28"/>
          <w:szCs w:val="28"/>
          <w:lang w:eastAsia="en-US"/>
        </w:rPr>
        <w:t>_____________________________  ___________  _________________________</w:t>
      </w:r>
    </w:p>
    <w:p w:rsidR="00CE180C" w:rsidRPr="00CE180C" w:rsidRDefault="00CE180C" w:rsidP="00CE180C">
      <w:pPr>
        <w:keepNext/>
        <w:keepLines/>
        <w:tabs>
          <w:tab w:val="left" w:pos="1985"/>
          <w:tab w:val="left" w:pos="4395"/>
          <w:tab w:val="left" w:pos="4678"/>
          <w:tab w:val="left" w:pos="6804"/>
        </w:tabs>
        <w:spacing w:after="0"/>
        <w:jc w:val="both"/>
        <w:outlineLvl w:val="0"/>
        <w:rPr>
          <w:rFonts w:ascii="Times New Roman" w:eastAsia="Calibri" w:hAnsi="Times New Roman" w:cs="Times New Roman"/>
          <w:sz w:val="20"/>
          <w:szCs w:val="20"/>
          <w:lang w:eastAsia="en-US"/>
        </w:rPr>
      </w:pPr>
      <w:r w:rsidRPr="00CE180C">
        <w:rPr>
          <w:rFonts w:ascii="Times New Roman" w:eastAsia="Calibri" w:hAnsi="Times New Roman" w:cs="Times New Roman"/>
          <w:sz w:val="20"/>
          <w:szCs w:val="20"/>
          <w:lang w:eastAsia="en-US"/>
        </w:rPr>
        <w:t xml:space="preserve">                         (Исполнитель)                                          (подпись)                          (расшифровка подписи)</w:t>
      </w:r>
    </w:p>
    <w:p w:rsidR="00CE180C" w:rsidRPr="00CE180C" w:rsidRDefault="00CE180C" w:rsidP="00CE180C">
      <w:pPr>
        <w:rPr>
          <w:rFonts w:ascii="Calibri" w:eastAsia="Calibri" w:hAnsi="Calibri" w:cs="Times New Roman"/>
          <w:lang w:eastAsia="en-US"/>
        </w:rPr>
      </w:pPr>
    </w:p>
    <w:p w:rsidR="00CE180C" w:rsidRPr="00CE180C" w:rsidRDefault="00CE180C" w:rsidP="00CE180C">
      <w:pPr>
        <w:rPr>
          <w:rFonts w:ascii="Calibri" w:eastAsia="Calibri" w:hAnsi="Calibri" w:cs="Times New Roman"/>
          <w:lang w:eastAsia="en-US"/>
        </w:rPr>
      </w:pPr>
    </w:p>
    <w:p w:rsidR="00CE180C" w:rsidRPr="00CE180C" w:rsidRDefault="00CE180C" w:rsidP="00CE180C">
      <w:pPr>
        <w:autoSpaceDE w:val="0"/>
        <w:autoSpaceDN w:val="0"/>
        <w:adjustRightInd w:val="0"/>
        <w:spacing w:after="0" w:line="240" w:lineRule="auto"/>
        <w:jc w:val="center"/>
        <w:rPr>
          <w:rFonts w:ascii="Arial" w:eastAsia="Times New Roman" w:hAnsi="Arial" w:cs="Arial"/>
          <w:sz w:val="20"/>
          <w:szCs w:val="20"/>
        </w:rPr>
      </w:pPr>
      <w:r w:rsidRPr="00CE180C">
        <w:rPr>
          <w:rFonts w:ascii="Arial" w:eastAsia="Times New Roman" w:hAnsi="Arial" w:cs="Arial"/>
          <w:sz w:val="20"/>
          <w:szCs w:val="20"/>
        </w:rPr>
        <w:t>________________</w:t>
      </w:r>
    </w:p>
    <w:p w:rsidR="00CE180C" w:rsidRPr="00CE180C" w:rsidRDefault="00CE180C" w:rsidP="00CE180C">
      <w:pPr>
        <w:tabs>
          <w:tab w:val="left" w:pos="5529"/>
        </w:tabs>
        <w:autoSpaceDE w:val="0"/>
        <w:autoSpaceDN w:val="0"/>
        <w:adjustRightInd w:val="0"/>
        <w:ind w:right="4678"/>
        <w:jc w:val="both"/>
        <w:rPr>
          <w:rFonts w:ascii="Calibri" w:eastAsia="Calibri" w:hAnsi="Calibri" w:cs="Times New Roman"/>
          <w:lang w:eastAsia="en-US"/>
        </w:rPr>
      </w:pPr>
    </w:p>
    <w:p w:rsidR="00CE180C" w:rsidRPr="00CE180C" w:rsidRDefault="00CE180C" w:rsidP="00CE180C">
      <w:pPr>
        <w:suppressAutoHyphens/>
        <w:autoSpaceDE w:val="0"/>
        <w:spacing w:after="0" w:line="240" w:lineRule="auto"/>
        <w:jc w:val="center"/>
        <w:rPr>
          <w:rFonts w:ascii="Times New Roman" w:eastAsia="Arial" w:hAnsi="Times New Roman" w:cs="Times New Roman"/>
          <w:sz w:val="26"/>
          <w:szCs w:val="26"/>
          <w:lang w:eastAsia="ar-SA"/>
        </w:rPr>
      </w:pPr>
      <w:r w:rsidRPr="00CE180C">
        <w:rPr>
          <w:rFonts w:ascii="Calibri" w:eastAsia="Calibri" w:hAnsi="Calibri" w:cs="Times New Roman"/>
          <w:lang w:eastAsia="en-US"/>
        </w:rPr>
        <w:object w:dxaOrig="820" w:dyaOrig="1080">
          <v:rect id="_x0000_i1026" style="width:40.5pt;height:48pt" o:ole="" o:preferrelative="t" stroked="f">
            <v:imagedata r:id="rId10" o:title="" gain="1.25"/>
          </v:rect>
          <o:OLEObject Type="Embed" ProgID="StaticMetafile" ShapeID="_x0000_i1026" DrawAspect="Content" ObjectID="_1718689126" r:id="rId15"/>
        </w:object>
      </w:r>
    </w:p>
    <w:p w:rsidR="00CE180C" w:rsidRPr="00CE180C" w:rsidRDefault="00CE180C" w:rsidP="00CE180C">
      <w:pPr>
        <w:suppressAutoHyphens/>
        <w:autoSpaceDE w:val="0"/>
        <w:spacing w:after="0" w:line="240" w:lineRule="auto"/>
        <w:jc w:val="right"/>
        <w:rPr>
          <w:rFonts w:ascii="Times New Roman" w:eastAsia="Arial" w:hAnsi="Times New Roman" w:cs="Times New Roman"/>
          <w:sz w:val="26"/>
          <w:szCs w:val="26"/>
          <w:lang w:eastAsia="ar-SA"/>
        </w:rPr>
      </w:pP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АДМИНИСТРАЦИЯ  МУНИЦИПАЛЬНОГО ОБРАЗОВАНИЯ </w:t>
      </w: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 xml:space="preserve">«ВоткА ЁРОС» </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МУНИЦИПАЛ КЫЛДЫТЭТЛЭН АдминистрациЕЗ</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sz w:val="40"/>
          <w:szCs w:val="40"/>
        </w:rPr>
      </w:pPr>
      <w:r w:rsidRPr="00CE180C">
        <w:rPr>
          <w:rFonts w:ascii="Times New Roman" w:eastAsia="Times New Roman" w:hAnsi="Times New Roman" w:cs="Times New Roman"/>
          <w:b/>
          <w:spacing w:val="60"/>
          <w:sz w:val="40"/>
          <w:szCs w:val="40"/>
        </w:rPr>
        <w:t>ПОСТАНОВЛЕНИЕ</w:t>
      </w: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Calibri" w:hAnsi="Times New Roman" w:cs="Times New Roman"/>
          <w:sz w:val="24"/>
          <w:szCs w:val="24"/>
          <w:lang w:eastAsia="en-US"/>
        </w:rPr>
        <w:t>07 июля 2021 года                                                                                                                     № 767</w:t>
      </w:r>
    </w:p>
    <w:p w:rsidR="00CE180C" w:rsidRPr="00CE180C" w:rsidRDefault="00CE180C" w:rsidP="00CE180C">
      <w:pPr>
        <w:spacing w:after="0" w:line="240" w:lineRule="auto"/>
        <w:jc w:val="center"/>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г. Воткинск</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ind w:right="5527"/>
        <w:jc w:val="both"/>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rPr>
        <w:t xml:space="preserve">Об утверждении Порядков организации питания отдельных категорий обучающихся в общеобразовательных учреждениях на </w:t>
      </w:r>
      <w:r w:rsidRPr="00CE180C">
        <w:rPr>
          <w:rFonts w:ascii="Times New Roman" w:eastAsia="Calibri" w:hAnsi="Times New Roman" w:cs="Times New Roman"/>
          <w:sz w:val="24"/>
          <w:szCs w:val="24"/>
          <w:lang w:eastAsia="en-US"/>
        </w:rPr>
        <w:t>территории МО «Воткинский район»</w:t>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b/>
          <w:sz w:val="24"/>
          <w:szCs w:val="24"/>
          <w:lang w:eastAsia="en-US"/>
        </w:rPr>
      </w:pPr>
      <w:r w:rsidRPr="00CE180C">
        <w:rPr>
          <w:rFonts w:ascii="Times New Roman" w:eastAsia="Calibri" w:hAnsi="Times New Roman" w:cs="Times New Roman"/>
          <w:sz w:val="24"/>
          <w:szCs w:val="24"/>
          <w:lang w:eastAsia="en-US"/>
        </w:rPr>
        <w:t>В соответствии с приказом Министерства образования и науки Удмуртской Республики от 20.10.2020г. № 1279 «О внесении изменений в приказ Министерства образования и науки Удмуртской Республики от 13 декабря 2018 года № 1233 «О внесении изменений в приказ Министерства образования и науки Удмуртской Республики от 27 июня 2016 года № 519 «О реализации подпрограммы «Детское и школьное питание» государственной программы Удмуртской Республики «Развитие образования» и в целях реализации подпрограммы «Детское и школьное питание» муниципальной программы на территории МО «Воткинский район» «Развитие образования и воспитания» на 2015-2024 годы, руководствуясь уставом МО «Воткинский район»</w:t>
      </w:r>
    </w:p>
    <w:p w:rsidR="00CE180C" w:rsidRPr="00CE180C" w:rsidRDefault="00CE180C" w:rsidP="00CE180C">
      <w:pPr>
        <w:spacing w:after="0" w:line="240" w:lineRule="auto"/>
        <w:jc w:val="both"/>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ab/>
        <w:t xml:space="preserve">Администрация муниципального образования «Воткинский район» ПОСТАНОВЛЯЕТ: </w:t>
      </w:r>
    </w:p>
    <w:p w:rsidR="00CE180C" w:rsidRPr="00CE180C" w:rsidRDefault="00CE180C" w:rsidP="00CE180C">
      <w:pPr>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1. Утвердить:</w:t>
      </w:r>
    </w:p>
    <w:p w:rsidR="00CE180C" w:rsidRPr="00CE180C" w:rsidRDefault="00CE180C" w:rsidP="00CE180C">
      <w:pPr>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Порядок организации обеспечения питанием обучающихся 5-11 классов общеобразовательных учреждений из малообеспеченных семей, в том числе из неполных семей (Приложение 1);</w:t>
      </w:r>
    </w:p>
    <w:p w:rsidR="00CE180C" w:rsidRPr="00CE180C" w:rsidRDefault="00CE180C" w:rsidP="00CE180C">
      <w:pPr>
        <w:spacing w:after="0" w:line="240" w:lineRule="auto"/>
        <w:ind w:right="-2"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Порядок организации обеспечения завтраком обучающихся 1-4 классов общеобразовательных учреждений (Приложение 2);</w:t>
      </w:r>
    </w:p>
    <w:p w:rsidR="00CE180C" w:rsidRPr="00CE180C" w:rsidRDefault="00CE180C" w:rsidP="00CE180C">
      <w:pPr>
        <w:spacing w:after="0" w:line="240" w:lineRule="auto"/>
        <w:ind w:right="-2"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Порядок об обеспечении бесплатным горячим питанием обучающихся, получающих начальное общее образование в общеобразовательных учреждениях муниципального образования «Воткинский район» (Приложение 3).</w:t>
      </w:r>
    </w:p>
    <w:p w:rsidR="00CE180C" w:rsidRPr="00CE180C" w:rsidRDefault="00CE180C" w:rsidP="00CE180C">
      <w:pPr>
        <w:spacing w:after="0" w:line="240" w:lineRule="auto"/>
        <w:ind w:right="-2"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2. Признать утратившими силу постановление Администрации муниципального образования «Воткинский район» от 17 сентября 2012 года №1609 «О реализации республиканской целевой программы «Детское и школьное питание» на 2010-2014 годы».</w:t>
      </w:r>
    </w:p>
    <w:p w:rsidR="00CE180C" w:rsidRPr="00CE180C" w:rsidRDefault="00CE180C" w:rsidP="00CE180C">
      <w:pPr>
        <w:spacing w:after="0" w:line="240" w:lineRule="auto"/>
        <w:ind w:right="-2" w:firstLine="708"/>
        <w:jc w:val="both"/>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sz w:val="24"/>
          <w:szCs w:val="24"/>
          <w:lang w:eastAsia="en-US"/>
        </w:rPr>
        <w:t>3. Управлению финансов Администрации муниципального образования «Воткинский район» осуществлять финансирование расходов Управления образования в целях реализации подпрограммы «Детское и школьное питание» муниципальной программы МО «Воткинский район» «Развитие образования и воспитания» на 2015-2024 годы.</w:t>
      </w:r>
    </w:p>
    <w:p w:rsidR="00CE180C" w:rsidRPr="00CE180C" w:rsidRDefault="00CE180C" w:rsidP="00CE180C">
      <w:pPr>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lastRenderedPageBreak/>
        <w:t>4. Контроль за исполнением настоящего Постановления возложить на заместителя главы Администрации муниципального образования «Воткинский район» по социальным вопросам О.А.Епишкину.</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tabs>
          <w:tab w:val="left" w:pos="0"/>
        </w:tabs>
        <w:spacing w:after="0" w:line="240" w:lineRule="auto"/>
        <w:ind w:right="-6"/>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Глава  муниципального образования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«Воткинский район» </w:t>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t xml:space="preserve">                 И.П. Прозоров</w:t>
      </w:r>
    </w:p>
    <w:p w:rsidR="00CE180C" w:rsidRPr="00CE180C" w:rsidRDefault="00CE180C" w:rsidP="00CE180C">
      <w:pPr>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br w:type="page"/>
      </w:r>
    </w:p>
    <w:p w:rsidR="00CE180C" w:rsidRPr="00CE180C" w:rsidRDefault="00CE180C" w:rsidP="00CE180C">
      <w:pPr>
        <w:spacing w:after="0" w:line="240" w:lineRule="auto"/>
        <w:ind w:left="5670"/>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lastRenderedPageBreak/>
        <w:t>ПРИЛОЖЕНИЕ 1</w:t>
      </w:r>
    </w:p>
    <w:p w:rsidR="00CE180C" w:rsidRPr="00CE180C" w:rsidRDefault="00CE180C" w:rsidP="00CE180C">
      <w:pPr>
        <w:spacing w:after="0" w:line="240" w:lineRule="auto"/>
        <w:ind w:left="5670"/>
        <w:jc w:val="right"/>
        <w:rPr>
          <w:rFonts w:ascii="Times New Roman" w:eastAsia="Calibri" w:hAnsi="Times New Roman" w:cs="Times New Roman"/>
          <w:color w:val="000000"/>
          <w:sz w:val="24"/>
          <w:szCs w:val="24"/>
          <w:lang w:eastAsia="en-US"/>
        </w:rPr>
      </w:pPr>
    </w:p>
    <w:p w:rsidR="00CE180C" w:rsidRPr="00CE180C" w:rsidRDefault="00CE180C" w:rsidP="00CE180C">
      <w:pPr>
        <w:spacing w:after="0" w:line="240" w:lineRule="auto"/>
        <w:ind w:left="5670"/>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УТВЕРЖДЕН</w:t>
      </w:r>
    </w:p>
    <w:p w:rsidR="00CE180C" w:rsidRPr="00CE180C" w:rsidRDefault="00CE180C" w:rsidP="00CE180C">
      <w:pPr>
        <w:spacing w:after="0" w:line="240" w:lineRule="auto"/>
        <w:ind w:left="5670" w:right="-2"/>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Постановлением Администрации</w:t>
      </w:r>
    </w:p>
    <w:p w:rsidR="00CE180C" w:rsidRPr="00CE180C" w:rsidRDefault="00CE180C" w:rsidP="00CE180C">
      <w:pPr>
        <w:spacing w:after="0" w:line="240" w:lineRule="auto"/>
        <w:ind w:left="5670" w:right="-2"/>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муниципального образования</w:t>
      </w:r>
    </w:p>
    <w:p w:rsidR="00CE180C" w:rsidRPr="00CE180C" w:rsidRDefault="00CE180C" w:rsidP="00CE180C">
      <w:pPr>
        <w:spacing w:after="0" w:line="240" w:lineRule="auto"/>
        <w:ind w:left="5670" w:right="-2"/>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«Воткинский район»</w:t>
      </w:r>
    </w:p>
    <w:p w:rsidR="00CE180C" w:rsidRPr="00CE180C" w:rsidRDefault="00CE180C" w:rsidP="00CE180C">
      <w:pPr>
        <w:spacing w:after="0" w:line="240" w:lineRule="auto"/>
        <w:ind w:left="5670" w:right="-2"/>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от 07 июля 2021 г. №767</w:t>
      </w:r>
    </w:p>
    <w:p w:rsidR="00CE180C" w:rsidRPr="00CE180C" w:rsidRDefault="00CE180C" w:rsidP="00CE180C">
      <w:pPr>
        <w:spacing w:after="0" w:line="240" w:lineRule="auto"/>
        <w:ind w:right="-102"/>
        <w:jc w:val="both"/>
        <w:rPr>
          <w:rFonts w:ascii="Times New Roman" w:eastAsia="Calibri" w:hAnsi="Times New Roman" w:cs="Times New Roman"/>
          <w:color w:val="000000"/>
          <w:sz w:val="24"/>
          <w:szCs w:val="24"/>
          <w:lang w:eastAsia="en-US"/>
        </w:rPr>
      </w:pPr>
    </w:p>
    <w:p w:rsidR="00CE180C" w:rsidRPr="00CE180C" w:rsidRDefault="00CE180C" w:rsidP="00CE180C">
      <w:pPr>
        <w:spacing w:after="0" w:line="240" w:lineRule="auto"/>
        <w:ind w:right="-102"/>
        <w:jc w:val="center"/>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ПОРЯДОК</w:t>
      </w:r>
    </w:p>
    <w:p w:rsidR="00CE180C" w:rsidRPr="00CE180C" w:rsidRDefault="00CE180C" w:rsidP="00CE180C">
      <w:pPr>
        <w:spacing w:after="0" w:line="240" w:lineRule="auto"/>
        <w:jc w:val="center"/>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sz w:val="24"/>
          <w:szCs w:val="24"/>
          <w:lang w:eastAsia="en-US"/>
        </w:rPr>
        <w:t xml:space="preserve">обеспечения питанием обучающихся 5-11 классов образовательных </w:t>
      </w:r>
      <w:r w:rsidRPr="00CE180C">
        <w:rPr>
          <w:rFonts w:ascii="Times New Roman" w:eastAsia="Calibri" w:hAnsi="Times New Roman" w:cs="Times New Roman"/>
          <w:color w:val="000000"/>
          <w:sz w:val="24"/>
          <w:szCs w:val="24"/>
          <w:lang w:eastAsia="en-US"/>
        </w:rPr>
        <w:t>учреждений</w:t>
      </w:r>
    </w:p>
    <w:p w:rsidR="00CE180C" w:rsidRPr="00CE180C" w:rsidRDefault="00CE180C" w:rsidP="00CE180C">
      <w:pPr>
        <w:spacing w:after="0" w:line="240" w:lineRule="auto"/>
        <w:jc w:val="center"/>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rPr>
        <w:t>муниципального образования «Воткинский район»</w:t>
      </w:r>
      <w:r w:rsidRPr="00CE180C">
        <w:rPr>
          <w:rFonts w:ascii="Times New Roman" w:eastAsia="Calibri" w:hAnsi="Times New Roman" w:cs="Times New Roman"/>
          <w:sz w:val="24"/>
          <w:szCs w:val="24"/>
          <w:lang w:eastAsia="en-US"/>
        </w:rPr>
        <w:t xml:space="preserve"> из малообеспеченных семей,</w:t>
      </w:r>
    </w:p>
    <w:p w:rsidR="00CE180C" w:rsidRPr="00CE180C" w:rsidRDefault="00CE180C" w:rsidP="00CE180C">
      <w:pPr>
        <w:spacing w:after="0" w:line="240" w:lineRule="auto"/>
        <w:jc w:val="center"/>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в том числе из неполных семей</w:t>
      </w:r>
    </w:p>
    <w:p w:rsidR="00CE180C" w:rsidRPr="00CE180C" w:rsidRDefault="00CE180C" w:rsidP="00CE180C">
      <w:pPr>
        <w:tabs>
          <w:tab w:val="left" w:pos="7560"/>
        </w:tabs>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Настоящий Порядок разработан в целях обеспечения питанием обучающихся 5-11 классов общеобразовательных учреждений муниципального образования «Воткинский район» (далее - образовательные учреждения) из малообеспеченных семей, в том числе из неполных семей (далее - обучающиеся) и определяет условия организации обеспечения питанием обучающихся из семей, имеющих совокупный ежемесячный доход на каждого члена семьи не выше 3300 рублей (далее – Порядок).</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 xml:space="preserve">Расходы на питание обучающихся из малообеспеченных семей образовательных учреждений осуществляются за счет средств бюджета Удмуртской Республики и средств бюджета муниципального образования «Воткинский район» в соответствии с </w:t>
      </w:r>
      <w:hyperlink r:id="rId16" w:history="1">
        <w:r w:rsidRPr="00CE180C">
          <w:rPr>
            <w:rFonts w:ascii="Times New Roman" w:eastAsia="Times New Roman" w:hAnsi="Times New Roman" w:cs="Times New Roman"/>
            <w:color w:val="0000FF"/>
            <w:sz w:val="24"/>
            <w:szCs w:val="24"/>
            <w:u w:val="single"/>
            <w:lang w:eastAsia="en-US"/>
          </w:rPr>
          <w:t xml:space="preserve">постановлением Правительства Удмуртской Республики от 04.09.2013 N 391 «Об утверждении государственной программы Удмуртской Республики «Развитие образования» </w:t>
        </w:r>
      </w:hyperlink>
      <w:r w:rsidRPr="00CE180C">
        <w:rPr>
          <w:rFonts w:ascii="Times New Roman" w:eastAsia="Times New Roman" w:hAnsi="Times New Roman" w:cs="Times New Roman"/>
          <w:sz w:val="24"/>
          <w:szCs w:val="24"/>
          <w:lang w:eastAsia="en-US"/>
        </w:rPr>
        <w:t>, постановлением Администрации муниципального образования «Воткинский район» от 08.12.2014г. № 2760 «Об утверждении муниципальной программы МО «Воткинский район» «Развитие образования и воспитания» на 2015- 2024 годы».</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Районное управление образования Администрации муниципального образования «Воткинский район» (далее - управление образования):</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предоставляет в Министерство образования и науки Удмуртской Республики (далее –Министерство) заявку на предоставление субсидий и прилагаемые к ней документы (копии документов) для обеспечения питанием обучающихся по подпрограмме «Детское и школьное питание» государственной программы «Развитие образования» и ежеквартальные и полугодовые отчеты по формам, установленным Министерством;</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перечисляет субсидию на лицевые счета образовательных учреждений;</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организует проведение мониторинга организации питания обучающихся в рамках подпрограммы «Детское и школьное питание»;</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xml:space="preserve">- </w:t>
      </w:r>
      <w:r w:rsidRPr="00CE180C">
        <w:rPr>
          <w:rFonts w:ascii="Times New Roman" w:eastAsia="Times New Roman" w:hAnsi="Times New Roman" w:cs="Times New Roman"/>
          <w:sz w:val="24"/>
          <w:szCs w:val="24"/>
          <w:lang w:eastAsia="en-US"/>
        </w:rPr>
        <w:t>осуществляет контроль за целевым и эффективным использованием бюджетных средств, выделяемых на бесплатное питание.</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Мониторинг обеспечения питанием обучающихся осуществляет Муниципальное казенное учреждение «Центр образования Воткинского района».</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Руководитель образовательного учреждения: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назначает ответственное лицо (ответственных лиц) за прием документов, расчет величины совокупного дохода на каждого члена семьи, формирование списков обучающихся на бесплатное питание;</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ведет учет использования субсидий;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предоставляет в управление образования информацию и отчеты об использовании субсидии для обеспечения питанием обучающихся;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lastRenderedPageBreak/>
        <w:t>- несет ответственность за организацию питания в образовательном учреждении в соответствии с действующим законодательством Российской Федерации;</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несет ответственность за нецелевое использование бюджетных средств, направляемых на организацию бесплатного питания;</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 несет ответственность за несвоевременное предоставление отчетности в установленные сроки.</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Обеспечение питанием обучающихся осуществляется по месту учебы один раз в учебный день (с учетом 5-ти или 6-ти дневной учебной недели) в школьных столовых в соответствии с требованиями действующего законодательства.</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Перечень документов, необходимых для постановки на бесплатное питание детей из малообеспеченных семей, в том числе из неполных семей: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заявление родителей (законных представителей) (Приложение к настоящему Порядку);</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справка о заработной плате каждого работающего члена семьи за последние 3 месяца, предшествующих месяцу подачи заявления;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справка о составе семьи или выписка из домовой книги;</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справка из органов службы занятости населения (для неработающих родителей (законных представителей));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копия трудовой книжки (при наличии, для неработающих родителей (законных представителей)).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Кроме указанных документов должны быть представлены дополнительные документы в следующих случаях:</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при получении детских пособий - справка из органов социальной защиты;</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при получении алиментов - справка с места их получения;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справки о получении всех социальных выплат, пособий и пенсий.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Для внесения информации о предоставлении бесплатного питания обучающимся в Единую государственную информационную систему социального обслуживания (далее - ЕГИССО) предоставляются персональные данные на одного из родителей (законных представителей) и ребенка (Ф.И.О., дата рождения, СНИЛС).</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Ответственное лицо принимает документы, указанные в пункте 7 настоящего Порядка:</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в 1 полугодии учебного года - в срок до 10 сентября;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во 2 полугодии учебного года - в срок до 25 января.</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Расчет совокупного ежемесячного дохода на каждого члена семьи осуществляется на основании представленных документов родителем (законным представителем).</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Величина совокупного дохода на каждого члена семьи определяется делением суммы доходов всех членов семьи за 3 последних календарных месяца, предшествующих месяцу подачи заявления о предоставлении бесплатного питания обучающемуся, на три и на число членов семьи.</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состав семьи, учитываемый при исчислении величины совокупного ежемесячного дохода на каждого члена семьи не включаются супруги, опекуны (попечители), в том числе приемные родители:</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проходящие военную службу по призыву в качестве сержанта, старшины, солдата или матроса либо обучающиеся в военных образовательных организациях высшего образования и не заключившие контракта о прохождении военной службы;</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отсутствующие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lastRenderedPageBreak/>
        <w:t>В доход семьи, учитываемый при исчислении величины совокупного ежемесячного дохода на каждого члена семьи, включаются все предусмотренные системой оплаты труда виды выплат, применяемые у соответствующего работодателя, независимо от источников этих выплат, в том числе:</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19" w:name="bssPhr23"/>
      <w:bookmarkStart w:id="20" w:name="dfasybv1p9"/>
      <w:bookmarkEnd w:id="19"/>
      <w:bookmarkEnd w:id="20"/>
      <w:r w:rsidRPr="00CE180C">
        <w:rPr>
          <w:rFonts w:ascii="Times New Roman" w:eastAsia="Times New Roman" w:hAnsi="Times New Roman" w:cs="Times New Roman"/>
          <w:sz w:val="24"/>
          <w:szCs w:val="24"/>
          <w:lang w:eastAsia="ar-SA"/>
        </w:rPr>
        <w:t>- суммы, начисленные по тарифным ставкам (окладам), сдельным расценкам или исходя из выручки от реализации продукции (выполнения работ и оказания услуг);</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21" w:name="bssPhr24"/>
      <w:bookmarkStart w:id="22" w:name="dfasi5x10q"/>
      <w:bookmarkEnd w:id="21"/>
      <w:bookmarkEnd w:id="22"/>
      <w:r w:rsidRPr="00CE180C">
        <w:rPr>
          <w:rFonts w:ascii="Times New Roman" w:eastAsia="Times New Roman" w:hAnsi="Times New Roman" w:cs="Times New Roman"/>
          <w:sz w:val="24"/>
          <w:szCs w:val="24"/>
          <w:lang w:eastAsia="ar-SA"/>
        </w:rPr>
        <w:t>- все виды выплат компенсационного и стимулирующего характера, установленных законодательством Российской Федерации и законодательством Удмуртской Республики;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23" w:name="bssPhr25"/>
      <w:bookmarkStart w:id="24" w:name="dfasln3h3g"/>
      <w:bookmarkEnd w:id="23"/>
      <w:bookmarkEnd w:id="24"/>
      <w:r w:rsidRPr="00CE180C">
        <w:rPr>
          <w:rFonts w:ascii="Times New Roman" w:eastAsia="Times New Roman" w:hAnsi="Times New Roman" w:cs="Times New Roman"/>
          <w:sz w:val="24"/>
          <w:szCs w:val="24"/>
          <w:lang w:eastAsia="ar-SA"/>
        </w:rPr>
        <w:t>- премии и вознаграждения, предусмотренные системой оплаты труда;</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25" w:name="bssPhr26"/>
      <w:bookmarkStart w:id="26" w:name="dfas2eiscc"/>
      <w:bookmarkEnd w:id="25"/>
      <w:bookmarkEnd w:id="26"/>
      <w:r w:rsidRPr="00CE180C">
        <w:rPr>
          <w:rFonts w:ascii="Times New Roman" w:eastAsia="Times New Roman" w:hAnsi="Times New Roman" w:cs="Times New Roman"/>
          <w:sz w:val="24"/>
          <w:szCs w:val="24"/>
          <w:lang w:eastAsia="ar-SA"/>
        </w:rPr>
        <w:t>- суммы, начисленные за сверхурочную работу, работу в выходные и праздничные дни;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27" w:name="bssPhr27"/>
      <w:bookmarkStart w:id="28" w:name="dfas2ls63g"/>
      <w:bookmarkEnd w:id="27"/>
      <w:bookmarkEnd w:id="28"/>
      <w:r w:rsidRPr="00CE180C">
        <w:rPr>
          <w:rFonts w:ascii="Times New Roman" w:eastAsia="Times New Roman" w:hAnsi="Times New Roman" w:cs="Times New Roman"/>
          <w:sz w:val="24"/>
          <w:szCs w:val="24"/>
          <w:lang w:eastAsia="ar-SA"/>
        </w:rPr>
        <w:t>- заработная плата, сохраняемая на время отпуска, а также денежная компенсация за неиспользованный отпуск;</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29" w:name="bssPhr28"/>
      <w:bookmarkStart w:id="30" w:name="dfasggonrb"/>
      <w:bookmarkEnd w:id="29"/>
      <w:bookmarkEnd w:id="30"/>
      <w:r w:rsidRPr="00CE180C">
        <w:rPr>
          <w:rFonts w:ascii="Times New Roman" w:eastAsia="Times New Roman" w:hAnsi="Times New Roman" w:cs="Times New Roman"/>
          <w:sz w:val="24"/>
          <w:szCs w:val="24"/>
          <w:lang w:eastAsia="ar-SA"/>
        </w:rPr>
        <w:t>- средняя заработная плата, сохраняемая на время выполнения государственных и общественных обязанностей и в других случаях, предусмотренных трудовым законодательством;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31" w:name="bssPhr29"/>
      <w:bookmarkStart w:id="32" w:name="dfasfbnupo"/>
      <w:bookmarkEnd w:id="31"/>
      <w:bookmarkEnd w:id="32"/>
      <w:r w:rsidRPr="00CE180C">
        <w:rPr>
          <w:rFonts w:ascii="Times New Roman" w:eastAsia="Times New Roman" w:hAnsi="Times New Roman" w:cs="Times New Roman"/>
          <w:sz w:val="24"/>
          <w:szCs w:val="24"/>
          <w:lang w:eastAsia="ar-SA"/>
        </w:rPr>
        <w:t>- выходное пособие, выплачиваемое при увольнении, а также компенсация при выходе в отставку;</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33" w:name="bssPhr30"/>
      <w:bookmarkStart w:id="34" w:name="dfass648p3"/>
      <w:bookmarkEnd w:id="33"/>
      <w:bookmarkEnd w:id="34"/>
      <w:r w:rsidRPr="00CE180C">
        <w:rPr>
          <w:rFonts w:ascii="Times New Roman" w:eastAsia="Times New Roman" w:hAnsi="Times New Roman" w:cs="Times New Roman"/>
          <w:sz w:val="24"/>
          <w:szCs w:val="24"/>
          <w:lang w:eastAsia="ar-SA"/>
        </w:rPr>
        <w:t>-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CE180C" w:rsidRPr="00CE180C" w:rsidRDefault="00CE180C" w:rsidP="00CE180C">
      <w:pPr>
        <w:numPr>
          <w:ilvl w:val="0"/>
          <w:numId w:val="6"/>
        </w:numPr>
        <w:spacing w:after="0" w:line="240" w:lineRule="auto"/>
        <w:jc w:val="both"/>
        <w:rPr>
          <w:rFonts w:ascii="Times New Roman" w:eastAsia="Times New Roman" w:hAnsi="Times New Roman" w:cs="Times New Roman"/>
          <w:sz w:val="24"/>
          <w:szCs w:val="24"/>
          <w:lang w:eastAsia="ar-SA"/>
        </w:rPr>
      </w:pPr>
      <w:bookmarkStart w:id="35" w:name="bssPhr31"/>
      <w:bookmarkStart w:id="36" w:name="dfasamyoun"/>
      <w:bookmarkEnd w:id="35"/>
      <w:bookmarkEnd w:id="36"/>
      <w:r w:rsidRPr="00CE180C">
        <w:rPr>
          <w:rFonts w:ascii="Times New Roman" w:eastAsia="Times New Roman" w:hAnsi="Times New Roman" w:cs="Times New Roman"/>
          <w:sz w:val="24"/>
          <w:szCs w:val="24"/>
          <w:lang w:eastAsia="ar-SA"/>
        </w:rPr>
        <w:t>При определении совокупного ежемесячного дохода учитываются:</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37" w:name="bssPhr32"/>
      <w:bookmarkStart w:id="38" w:name="dfasobbwm3"/>
      <w:bookmarkEnd w:id="37"/>
      <w:bookmarkEnd w:id="38"/>
      <w:r w:rsidRPr="00CE180C">
        <w:rPr>
          <w:rFonts w:ascii="Times New Roman" w:eastAsia="Times New Roman" w:hAnsi="Times New Roman" w:cs="Times New Roman"/>
          <w:sz w:val="24"/>
          <w:szCs w:val="24"/>
          <w:lang w:eastAsia="ar-SA"/>
        </w:rPr>
        <w:t>-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39" w:name="bssPhr33"/>
      <w:bookmarkStart w:id="40" w:name="dfas948x56"/>
      <w:bookmarkEnd w:id="39"/>
      <w:bookmarkEnd w:id="40"/>
      <w:r w:rsidRPr="00CE180C">
        <w:rPr>
          <w:rFonts w:ascii="Times New Roman" w:eastAsia="Times New Roman" w:hAnsi="Times New Roman" w:cs="Times New Roman"/>
          <w:sz w:val="24"/>
          <w:szCs w:val="24"/>
          <w:lang w:eastAsia="ar-SA"/>
        </w:rPr>
        <w:t>-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таможенных органов Российской Федерации.</w:t>
      </w:r>
    </w:p>
    <w:p w:rsidR="00CE180C" w:rsidRPr="00CE180C" w:rsidRDefault="00CE180C" w:rsidP="00CE180C">
      <w:pPr>
        <w:numPr>
          <w:ilvl w:val="0"/>
          <w:numId w:val="6"/>
        </w:numPr>
        <w:spacing w:after="0" w:line="240" w:lineRule="auto"/>
        <w:ind w:firstLine="711"/>
        <w:jc w:val="both"/>
        <w:rPr>
          <w:rFonts w:ascii="Times New Roman" w:eastAsia="Times New Roman" w:hAnsi="Times New Roman" w:cs="Times New Roman"/>
          <w:sz w:val="24"/>
          <w:szCs w:val="24"/>
          <w:lang w:eastAsia="ar-SA"/>
        </w:rPr>
      </w:pPr>
      <w:bookmarkStart w:id="41" w:name="bssPhr34"/>
      <w:bookmarkStart w:id="42" w:name="dfasfoqb1w"/>
      <w:bookmarkEnd w:id="41"/>
      <w:bookmarkEnd w:id="42"/>
      <w:r w:rsidRPr="00CE180C">
        <w:rPr>
          <w:rFonts w:ascii="Times New Roman" w:eastAsia="Times New Roman" w:hAnsi="Times New Roman" w:cs="Times New Roman"/>
          <w:sz w:val="24"/>
          <w:szCs w:val="24"/>
          <w:lang w:eastAsia="ar-SA"/>
        </w:rPr>
        <w:t>При определении совокупного ежемесячного дохода учитываются социальные выплаты из бюджетов всех уровней, государственных внебюджетных фондов и других источников, к которым относятся:</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43" w:name="bssPhr35"/>
      <w:bookmarkStart w:id="44" w:name="dfasrur3sc"/>
      <w:bookmarkEnd w:id="43"/>
      <w:bookmarkEnd w:id="44"/>
      <w:r w:rsidRPr="00CE180C">
        <w:rPr>
          <w:rFonts w:ascii="Times New Roman" w:eastAsia="Times New Roman" w:hAnsi="Times New Roman" w:cs="Times New Roman"/>
          <w:sz w:val="24"/>
          <w:szCs w:val="24"/>
          <w:lang w:eastAsia="ar-SA"/>
        </w:rPr>
        <w:t>- все виды пенсий, компенсационные выплаты и ежемесячные доплаты к пенсиям;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45" w:name="bssPhr36"/>
      <w:bookmarkStart w:id="46" w:name="dfaswn8gq9"/>
      <w:bookmarkEnd w:id="45"/>
      <w:bookmarkEnd w:id="46"/>
      <w:r w:rsidRPr="00CE180C">
        <w:rPr>
          <w:rFonts w:ascii="Times New Roman" w:eastAsia="Times New Roman" w:hAnsi="Times New Roman" w:cs="Times New Roman"/>
          <w:sz w:val="24"/>
          <w:szCs w:val="24"/>
          <w:lang w:eastAsia="ar-SA"/>
        </w:rPr>
        <w:t>- ежемесячное пожизненное содержание судей, вышедших в отставку;</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47" w:name="bssPhr37"/>
      <w:bookmarkStart w:id="48" w:name="dfascs5upq"/>
      <w:bookmarkEnd w:id="47"/>
      <w:bookmarkEnd w:id="48"/>
      <w:r w:rsidRPr="00CE180C">
        <w:rPr>
          <w:rFonts w:ascii="Times New Roman" w:eastAsia="Times New Roman" w:hAnsi="Times New Roman" w:cs="Times New Roman"/>
          <w:sz w:val="24"/>
          <w:szCs w:val="24"/>
          <w:lang w:eastAsia="ar-SA"/>
        </w:rPr>
        <w:t xml:space="preserve">- стипендии и другие денежные выплаты, выплачиваемые в соответствии со </w:t>
      </w:r>
      <w:hyperlink r:id="rId17" w:anchor="ZAP1PTO388" w:tooltip="Статья 36. Стипендии и другие денежные выплаты" w:history="1">
        <w:r w:rsidRPr="00CE180C">
          <w:rPr>
            <w:rFonts w:ascii="Times New Roman" w:eastAsia="Times New Roman" w:hAnsi="Times New Roman" w:cs="Times New Roman"/>
            <w:color w:val="0000FF"/>
            <w:sz w:val="24"/>
            <w:szCs w:val="24"/>
            <w:u w:val="single"/>
            <w:lang w:eastAsia="ar-SA"/>
          </w:rPr>
          <w:t>статьей 36</w:t>
        </w:r>
      </w:hyperlink>
      <w:r w:rsidRPr="00CE180C">
        <w:rPr>
          <w:rFonts w:ascii="Times New Roman" w:eastAsia="Times New Roman" w:hAnsi="Times New Roman" w:cs="Times New Roman"/>
          <w:sz w:val="24"/>
          <w:szCs w:val="24"/>
          <w:lang w:eastAsia="ar-SA"/>
        </w:rPr>
        <w:t xml:space="preserve"> Закона Российской Федерации от 29 декабря 2012 года № 273-ФЗ «Об образовании в Российской Федерации»;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49" w:name="bssPhr38"/>
      <w:bookmarkStart w:id="50" w:name="dfasc3o38g"/>
      <w:bookmarkEnd w:id="49"/>
      <w:bookmarkEnd w:id="50"/>
      <w:r w:rsidRPr="00CE180C">
        <w:rPr>
          <w:rFonts w:ascii="Times New Roman" w:eastAsia="Times New Roman" w:hAnsi="Times New Roman" w:cs="Times New Roman"/>
          <w:sz w:val="24"/>
          <w:szCs w:val="24"/>
          <w:lang w:eastAsia="ar-SA"/>
        </w:rPr>
        <w:t>- пособие по безработице, а также стипендия, получаемая безработным в период профессионального обучения и переобучения;</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51" w:name="bssPhr39"/>
      <w:bookmarkStart w:id="52" w:name="dfasb23pq3"/>
      <w:bookmarkEnd w:id="51"/>
      <w:bookmarkEnd w:id="52"/>
      <w:r w:rsidRPr="00CE180C">
        <w:rPr>
          <w:rFonts w:ascii="Times New Roman" w:eastAsia="Times New Roman" w:hAnsi="Times New Roman" w:cs="Times New Roman"/>
          <w:sz w:val="24"/>
          <w:szCs w:val="24"/>
          <w:lang w:eastAsia="ar-SA"/>
        </w:rPr>
        <w:t>-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53" w:name="bssPhr40"/>
      <w:bookmarkStart w:id="54" w:name="dfastkey0q"/>
      <w:bookmarkEnd w:id="53"/>
      <w:bookmarkEnd w:id="54"/>
      <w:r w:rsidRPr="00CE180C">
        <w:rPr>
          <w:rFonts w:ascii="Times New Roman" w:eastAsia="Times New Roman" w:hAnsi="Times New Roman" w:cs="Times New Roman"/>
          <w:sz w:val="24"/>
          <w:szCs w:val="24"/>
          <w:lang w:eastAsia="ar-SA"/>
        </w:rPr>
        <w:t>- 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55" w:name="bssPhr41"/>
      <w:bookmarkStart w:id="56" w:name="dfaskhgk7g"/>
      <w:bookmarkEnd w:id="55"/>
      <w:bookmarkEnd w:id="56"/>
      <w:r w:rsidRPr="00CE180C">
        <w:rPr>
          <w:rFonts w:ascii="Times New Roman" w:eastAsia="Times New Roman" w:hAnsi="Times New Roman" w:cs="Times New Roman"/>
          <w:sz w:val="24"/>
          <w:szCs w:val="24"/>
          <w:lang w:eastAsia="ar-SA"/>
        </w:rPr>
        <w:lastRenderedPageBreak/>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57" w:name="bssPhr42"/>
      <w:bookmarkStart w:id="58" w:name="dfasidc608"/>
      <w:bookmarkEnd w:id="57"/>
      <w:bookmarkEnd w:id="58"/>
      <w:r w:rsidRPr="00CE180C">
        <w:rPr>
          <w:rFonts w:ascii="Times New Roman" w:eastAsia="Times New Roman" w:hAnsi="Times New Roman" w:cs="Times New Roman"/>
          <w:sz w:val="24"/>
          <w:szCs w:val="24"/>
          <w:lang w:eastAsia="ar-SA"/>
        </w:rPr>
        <w:t>-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в отдаленных гарнизонах и местностях, где отсутствует возможность их трудоустройства;</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59" w:name="bssPhr43"/>
      <w:bookmarkStart w:id="60" w:name="dfasekg5rn"/>
      <w:bookmarkEnd w:id="59"/>
      <w:bookmarkEnd w:id="60"/>
      <w:r w:rsidRPr="00CE180C">
        <w:rPr>
          <w:rFonts w:ascii="Times New Roman" w:eastAsia="Times New Roman" w:hAnsi="Times New Roman" w:cs="Times New Roman"/>
          <w:sz w:val="24"/>
          <w:szCs w:val="24"/>
          <w:lang w:eastAsia="ar-SA"/>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61" w:name="bssPhr44"/>
      <w:bookmarkStart w:id="62" w:name="dfastxtvu6"/>
      <w:bookmarkEnd w:id="61"/>
      <w:bookmarkEnd w:id="62"/>
      <w:r w:rsidRPr="00CE180C">
        <w:rPr>
          <w:rFonts w:ascii="Times New Roman" w:eastAsia="Times New Roman" w:hAnsi="Times New Roman" w:cs="Times New Roman"/>
          <w:sz w:val="24"/>
          <w:szCs w:val="24"/>
          <w:lang w:eastAsia="ar-SA"/>
        </w:rPr>
        <w:t>-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законодательством Удмуртской Республики, и питания детей в общеобразовательных организациях;</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63" w:name="bssPhr45"/>
      <w:bookmarkStart w:id="64" w:name="dfasnrpwrn"/>
      <w:bookmarkEnd w:id="63"/>
      <w:bookmarkEnd w:id="64"/>
      <w:r w:rsidRPr="00CE180C">
        <w:rPr>
          <w:rFonts w:ascii="Times New Roman" w:eastAsia="Times New Roman" w:hAnsi="Times New Roman" w:cs="Times New Roman"/>
          <w:sz w:val="24"/>
          <w:szCs w:val="24"/>
          <w:lang w:eastAsia="ar-SA"/>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65" w:name="bssPhr46"/>
      <w:bookmarkStart w:id="66" w:name="dfas9rqa2h"/>
      <w:bookmarkEnd w:id="65"/>
      <w:bookmarkEnd w:id="66"/>
      <w:r w:rsidRPr="00CE180C">
        <w:rPr>
          <w:rFonts w:ascii="Times New Roman" w:eastAsia="Times New Roman" w:hAnsi="Times New Roman" w:cs="Times New Roman"/>
          <w:sz w:val="24"/>
          <w:szCs w:val="24"/>
          <w:lang w:eastAsia="ar-SA"/>
        </w:rPr>
        <w:t>К доходу семьи, учитываемому при исчислении величины совокупного ежемесячного дохода, также относятся:</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67" w:name="bssPhr47"/>
      <w:bookmarkStart w:id="68" w:name="dfas1ptd2k"/>
      <w:bookmarkEnd w:id="67"/>
      <w:bookmarkEnd w:id="68"/>
      <w:r w:rsidRPr="00CE180C">
        <w:rPr>
          <w:rFonts w:ascii="Times New Roman" w:eastAsia="Times New Roman" w:hAnsi="Times New Roman" w:cs="Times New Roman"/>
          <w:sz w:val="24"/>
          <w:szCs w:val="24"/>
          <w:lang w:eastAsia="ar-SA"/>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69" w:name="bssPhr48"/>
      <w:bookmarkStart w:id="70" w:name="dfasp7x8lv"/>
      <w:bookmarkEnd w:id="69"/>
      <w:bookmarkEnd w:id="70"/>
      <w:r w:rsidRPr="00CE180C">
        <w:rPr>
          <w:rFonts w:ascii="Times New Roman" w:eastAsia="Times New Roman" w:hAnsi="Times New Roman" w:cs="Times New Roman"/>
          <w:sz w:val="24"/>
          <w:szCs w:val="24"/>
          <w:lang w:eastAsia="ar-SA"/>
        </w:rPr>
        <w:t>- доходы по акциям и другие доходы от участия в управлении собственностью организации (дивиденды, выплаты по долевым паям);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71" w:name="bssPhr49"/>
      <w:bookmarkStart w:id="72" w:name="dfascrsgci"/>
      <w:bookmarkEnd w:id="71"/>
      <w:bookmarkEnd w:id="72"/>
      <w:r w:rsidRPr="00CE180C">
        <w:rPr>
          <w:rFonts w:ascii="Times New Roman" w:eastAsia="Times New Roman" w:hAnsi="Times New Roman" w:cs="Times New Roman"/>
          <w:sz w:val="24"/>
          <w:szCs w:val="24"/>
          <w:lang w:eastAsia="ar-SA"/>
        </w:rPr>
        <w:t xml:space="preserve">- доходы от сдачи в аренду (наем) недвижимого имущества, принадлежащего на праве собственности </w:t>
      </w:r>
      <w:hyperlink r:id="rId18" w:history="1">
        <w:r w:rsidRPr="00CE180C">
          <w:rPr>
            <w:rFonts w:ascii="Times New Roman" w:eastAsia="Times New Roman" w:hAnsi="Times New Roman" w:cs="Times New Roman"/>
            <w:color w:val="0000FF"/>
            <w:sz w:val="24"/>
            <w:szCs w:val="24"/>
            <w:u w:val="single"/>
            <w:lang w:eastAsia="ar-SA"/>
          </w:rPr>
          <w:t>членам семьи</w:t>
        </w:r>
      </w:hyperlink>
      <w:r w:rsidRPr="00CE180C">
        <w:rPr>
          <w:rFonts w:ascii="Times New Roman" w:eastAsia="Times New Roman" w:hAnsi="Times New Roman" w:cs="Times New Roman"/>
          <w:sz w:val="24"/>
          <w:szCs w:val="24"/>
          <w:lang w:eastAsia="ar-SA"/>
        </w:rPr>
        <w:t>;</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73" w:name="bssPhr50"/>
      <w:bookmarkStart w:id="74" w:name="dfasnrravp"/>
      <w:bookmarkEnd w:id="73"/>
      <w:bookmarkEnd w:id="74"/>
      <w:r w:rsidRPr="00CE180C">
        <w:rPr>
          <w:rFonts w:ascii="Times New Roman" w:eastAsia="Times New Roman" w:hAnsi="Times New Roman" w:cs="Times New Roman"/>
          <w:sz w:val="24"/>
          <w:szCs w:val="24"/>
          <w:lang w:eastAsia="ar-SA"/>
        </w:rPr>
        <w:t>- алименты, получаемые на несовершеннолетних детей, за исключением случая, предусмотренного абзацем третьим пункта 18 настоящего Порядка;</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75" w:name="bssPhr51"/>
      <w:bookmarkStart w:id="76" w:name="dfas2ggws2"/>
      <w:bookmarkEnd w:id="75"/>
      <w:bookmarkEnd w:id="76"/>
      <w:r w:rsidRPr="00CE180C">
        <w:rPr>
          <w:rFonts w:ascii="Times New Roman" w:eastAsia="Times New Roman" w:hAnsi="Times New Roman" w:cs="Times New Roman"/>
          <w:sz w:val="24"/>
          <w:szCs w:val="24"/>
          <w:lang w:eastAsia="ar-SA"/>
        </w:rPr>
        <w:t>- проценты по вкладам;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77" w:name="bssPhr52"/>
      <w:bookmarkStart w:id="78" w:name="dfascc51or"/>
      <w:bookmarkEnd w:id="77"/>
      <w:bookmarkEnd w:id="78"/>
      <w:r w:rsidRPr="00CE180C">
        <w:rPr>
          <w:rFonts w:ascii="Times New Roman" w:eastAsia="Times New Roman" w:hAnsi="Times New Roman" w:cs="Times New Roman"/>
          <w:sz w:val="24"/>
          <w:szCs w:val="24"/>
          <w:lang w:eastAsia="ar-SA"/>
        </w:rPr>
        <w:t>- комиссионное вознаграждение штатным страховым агентам и штатным брокерам;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79" w:name="bssPhr53"/>
      <w:bookmarkStart w:id="80" w:name="dfaskoyn1k"/>
      <w:bookmarkEnd w:id="79"/>
      <w:bookmarkEnd w:id="80"/>
      <w:r w:rsidRPr="00CE180C">
        <w:rPr>
          <w:rFonts w:ascii="Times New Roman" w:eastAsia="Times New Roman" w:hAnsi="Times New Roman" w:cs="Times New Roman"/>
          <w:sz w:val="24"/>
          <w:szCs w:val="24"/>
          <w:lang w:eastAsia="ar-SA"/>
        </w:rPr>
        <w:t>- оплата работ по договорам, заключаемым в соответствии с гражданским законодательством Российской Федерации;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81" w:name="bssPhr54"/>
      <w:bookmarkStart w:id="82" w:name="dfasxw9a56"/>
      <w:bookmarkEnd w:id="81"/>
      <w:bookmarkEnd w:id="82"/>
      <w:r w:rsidRPr="00CE180C">
        <w:rPr>
          <w:rFonts w:ascii="Times New Roman" w:eastAsia="Times New Roman" w:hAnsi="Times New Roman" w:cs="Times New Roman"/>
          <w:sz w:val="24"/>
          <w:szCs w:val="24"/>
          <w:lang w:eastAsia="ar-SA"/>
        </w:rPr>
        <w:t>- авторское вознаграждение, выплачиваемое штатным работникам редакций газет, журналов и иных средств массовой информации;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83" w:name="bssPhr55"/>
      <w:bookmarkStart w:id="84" w:name="dfas0xnha4"/>
      <w:bookmarkEnd w:id="83"/>
      <w:bookmarkEnd w:id="84"/>
      <w:r w:rsidRPr="00CE180C">
        <w:rPr>
          <w:rFonts w:ascii="Times New Roman" w:eastAsia="Times New Roman" w:hAnsi="Times New Roman" w:cs="Times New Roman"/>
          <w:sz w:val="24"/>
          <w:szCs w:val="24"/>
          <w:lang w:eastAsia="ar-SA"/>
        </w:rPr>
        <w:t>-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85" w:name="bssPhr56"/>
      <w:bookmarkStart w:id="86" w:name="dfas29ngdc"/>
      <w:bookmarkEnd w:id="85"/>
      <w:bookmarkEnd w:id="86"/>
      <w:r w:rsidRPr="00CE180C">
        <w:rPr>
          <w:rFonts w:ascii="Times New Roman" w:eastAsia="Times New Roman" w:hAnsi="Times New Roman" w:cs="Times New Roman"/>
          <w:sz w:val="24"/>
          <w:szCs w:val="24"/>
          <w:lang w:eastAsia="ar-SA"/>
        </w:rPr>
        <w:t>-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87" w:name="bssPhr57"/>
      <w:bookmarkStart w:id="88" w:name="dfasb6i2vp"/>
      <w:bookmarkEnd w:id="87"/>
      <w:bookmarkEnd w:id="88"/>
      <w:r w:rsidRPr="00CE180C">
        <w:rPr>
          <w:rFonts w:ascii="Times New Roman" w:eastAsia="Times New Roman" w:hAnsi="Times New Roman" w:cs="Times New Roman"/>
          <w:sz w:val="24"/>
          <w:szCs w:val="24"/>
          <w:lang w:eastAsia="ar-SA"/>
        </w:rPr>
        <w:t>- доходы физических лиц, осуществляющих старательскую деятельность;</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89" w:name="bssPhr58"/>
      <w:bookmarkStart w:id="90" w:name="dfas75b9m2"/>
      <w:bookmarkEnd w:id="89"/>
      <w:bookmarkEnd w:id="90"/>
      <w:r w:rsidRPr="00CE180C">
        <w:rPr>
          <w:rFonts w:ascii="Times New Roman" w:eastAsia="Times New Roman" w:hAnsi="Times New Roman" w:cs="Times New Roman"/>
          <w:sz w:val="24"/>
          <w:szCs w:val="24"/>
          <w:lang w:eastAsia="ar-SA"/>
        </w:rPr>
        <w:t>- доходы от личного подсобного хозяйства (выращивание огородной продукции, разведение скота, птицы, пушных зверей, пчел).</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91" w:name="bssPhr59"/>
      <w:bookmarkStart w:id="92" w:name="dfas38cnrf"/>
      <w:bookmarkEnd w:id="91"/>
      <w:bookmarkEnd w:id="92"/>
      <w:r w:rsidRPr="00CE180C">
        <w:rPr>
          <w:rFonts w:ascii="Times New Roman" w:eastAsia="Times New Roman" w:hAnsi="Times New Roman" w:cs="Times New Roman"/>
          <w:sz w:val="24"/>
          <w:szCs w:val="24"/>
          <w:lang w:eastAsia="ar-SA"/>
        </w:rPr>
        <w:t xml:space="preserve">При исчислении величины совокупного ежемесячного дохода семьи учитываются начисленные суммы до вычета в соответствии с </w:t>
      </w:r>
      <w:r w:rsidRPr="00CE180C">
        <w:rPr>
          <w:rFonts w:ascii="Times New Roman" w:eastAsia="Times New Roman" w:hAnsi="Times New Roman" w:cs="Times New Roman"/>
          <w:sz w:val="24"/>
          <w:szCs w:val="24"/>
          <w:lang w:eastAsia="ar-SA"/>
        </w:rPr>
        <w:lastRenderedPageBreak/>
        <w:t>законодательством Российской Федерации налогов и обязательных страховых платежей.</w:t>
      </w:r>
      <w:bookmarkStart w:id="93" w:name="bssPhr60"/>
      <w:bookmarkStart w:id="94" w:name="dfasg1gq30"/>
      <w:bookmarkStart w:id="95" w:name="bssPhr61"/>
      <w:bookmarkStart w:id="96" w:name="dfasw10hul"/>
      <w:bookmarkEnd w:id="93"/>
      <w:bookmarkEnd w:id="94"/>
      <w:bookmarkEnd w:id="95"/>
      <w:bookmarkEnd w:id="96"/>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r w:rsidRPr="00CE180C">
        <w:rPr>
          <w:rFonts w:ascii="Times New Roman" w:eastAsia="Times New Roman" w:hAnsi="Times New Roman" w:cs="Times New Roman"/>
          <w:sz w:val="24"/>
          <w:szCs w:val="24"/>
          <w:lang w:eastAsia="ar-SA"/>
        </w:rPr>
        <w:t>Выплаты компенсационного и стимулирующего характера,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bookmarkStart w:id="97" w:name="bssPhr62"/>
      <w:bookmarkStart w:id="98" w:name="dfaswwba3k"/>
      <w:bookmarkEnd w:id="97"/>
      <w:bookmarkEnd w:id="98"/>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99" w:name="bssPhr63"/>
      <w:bookmarkStart w:id="100" w:name="dfas2381rg"/>
      <w:bookmarkEnd w:id="99"/>
      <w:bookmarkEnd w:id="100"/>
      <w:r w:rsidRPr="00CE180C">
        <w:rPr>
          <w:rFonts w:ascii="Times New Roman" w:eastAsia="Times New Roman" w:hAnsi="Times New Roman" w:cs="Times New Roman"/>
          <w:sz w:val="24"/>
          <w:szCs w:val="24"/>
          <w:lang w:eastAsia="ar-SA"/>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доходе семьи за каждый месяц расчетного периода.</w:t>
      </w:r>
      <w:bookmarkStart w:id="101" w:name="bssPhr64"/>
      <w:bookmarkStart w:id="102" w:name="dfasn91h92"/>
      <w:bookmarkEnd w:id="101"/>
      <w:bookmarkEnd w:id="102"/>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r w:rsidRPr="00CE180C">
        <w:rPr>
          <w:rFonts w:ascii="Times New Roman" w:eastAsia="Times New Roman" w:hAnsi="Times New Roman" w:cs="Times New Roman"/>
          <w:sz w:val="24"/>
          <w:szCs w:val="24"/>
          <w:lang w:eastAsia="ar-SA"/>
        </w:rPr>
        <w:t xml:space="preserve">Сумма оплаты сезонных, временных и других работ, выполненных по срочным трудовым договорам, доходов от исполнения договоров, заключенных в соответствии с гражданским законодательством Российской Федерации,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а также сумма доходов от сдачи в аренду (наем) недвижимого имущества, принадлежащего на праве собственности </w:t>
      </w:r>
      <w:hyperlink r:id="rId19" w:history="1">
        <w:r w:rsidRPr="00CE180C">
          <w:rPr>
            <w:rFonts w:ascii="Times New Roman" w:eastAsia="Times New Roman" w:hAnsi="Times New Roman" w:cs="Times New Roman"/>
            <w:color w:val="0000FF"/>
            <w:sz w:val="24"/>
            <w:szCs w:val="24"/>
            <w:u w:val="single"/>
            <w:lang w:eastAsia="ar-SA"/>
          </w:rPr>
          <w:t>членам семьи</w:t>
        </w:r>
      </w:hyperlink>
      <w:r w:rsidRPr="00CE180C">
        <w:rPr>
          <w:rFonts w:ascii="Times New Roman" w:eastAsia="Times New Roman" w:hAnsi="Times New Roman" w:cs="Times New Roman"/>
          <w:sz w:val="24"/>
          <w:szCs w:val="24"/>
          <w:lang w:eastAsia="ar-SA"/>
        </w:rPr>
        <w:t>, делятся на количество месяцев, за которые они начислены (получены), и учитываются в доходе семьи за те месяцы, которые приходятся на расчетный период.</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103" w:name="bssPhr65"/>
      <w:bookmarkStart w:id="104" w:name="dfas4v8gru"/>
      <w:bookmarkEnd w:id="103"/>
      <w:bookmarkEnd w:id="104"/>
      <w:r w:rsidRPr="00CE180C">
        <w:rPr>
          <w:rFonts w:ascii="Times New Roman" w:eastAsia="Times New Roman" w:hAnsi="Times New Roman" w:cs="Times New Roman"/>
          <w:sz w:val="24"/>
          <w:szCs w:val="24"/>
          <w:lang w:eastAsia="ar-SA"/>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105" w:name="bssPhr66"/>
      <w:bookmarkStart w:id="106" w:name="dfasfags3z"/>
      <w:bookmarkEnd w:id="105"/>
      <w:bookmarkEnd w:id="106"/>
      <w:r w:rsidRPr="00CE180C">
        <w:rPr>
          <w:rFonts w:ascii="Times New Roman" w:eastAsia="Times New Roman" w:hAnsi="Times New Roman" w:cs="Times New Roman"/>
          <w:sz w:val="24"/>
          <w:szCs w:val="24"/>
          <w:lang w:eastAsia="ar-SA"/>
        </w:rPr>
        <w:t>Доходы от личного подсобного хозяйства (выращивание огородной продукции, разведение скота, птицы, пушных зверей, пчел) учитываются в доходе семьи, исходя из нормативов доходов, утверждаемых Правительством Удмуртской Республики для оценки уровня жизни населения и оказания государственной социальной помощи малоимущим гражданам.</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107" w:name="bssPhr67"/>
      <w:bookmarkStart w:id="108" w:name="dfasgvm6bu"/>
      <w:bookmarkEnd w:id="107"/>
      <w:bookmarkEnd w:id="108"/>
      <w:r w:rsidRPr="00CE180C">
        <w:rPr>
          <w:rFonts w:ascii="Times New Roman" w:eastAsia="Times New Roman" w:hAnsi="Times New Roman" w:cs="Times New Roman"/>
          <w:sz w:val="24"/>
          <w:szCs w:val="24"/>
          <w:lang w:eastAsia="ar-SA"/>
        </w:rPr>
        <w:t xml:space="preserve">Доходы от личного подсобного хозяйства не учитываются в доходе семьи, если одному из </w:t>
      </w:r>
      <w:hyperlink r:id="rId20" w:history="1">
        <w:r w:rsidRPr="00CE180C">
          <w:rPr>
            <w:rFonts w:ascii="Times New Roman" w:eastAsia="Times New Roman" w:hAnsi="Times New Roman" w:cs="Times New Roman"/>
            <w:color w:val="0000FF"/>
            <w:sz w:val="24"/>
            <w:szCs w:val="24"/>
            <w:u w:val="single"/>
            <w:lang w:eastAsia="ar-SA"/>
          </w:rPr>
          <w:t>членов семьи</w:t>
        </w:r>
      </w:hyperlink>
      <w:r w:rsidRPr="00CE180C">
        <w:rPr>
          <w:rFonts w:ascii="Times New Roman" w:eastAsia="Times New Roman" w:hAnsi="Times New Roman" w:cs="Times New Roman"/>
          <w:sz w:val="24"/>
          <w:szCs w:val="24"/>
          <w:lang w:eastAsia="ar-SA"/>
        </w:rPr>
        <w:t xml:space="preserve"> установлена 1 или 2 группа инвалидности или категория «ребенок-инвалид».</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bookmarkStart w:id="109" w:name="bssPhr68"/>
      <w:bookmarkStart w:id="110" w:name="dfasoopo69"/>
      <w:bookmarkEnd w:id="109"/>
      <w:bookmarkEnd w:id="110"/>
      <w:r w:rsidRPr="00CE180C">
        <w:rPr>
          <w:rFonts w:ascii="Times New Roman" w:eastAsia="Times New Roman" w:hAnsi="Times New Roman" w:cs="Times New Roman"/>
          <w:sz w:val="24"/>
          <w:szCs w:val="24"/>
          <w:lang w:eastAsia="ar-SA"/>
        </w:rPr>
        <w:t>Доходы от личного подсобного хозяйства, которое ведут две или более семьи, учитываются раздельно по каждой семье пропорционально числу членов семьи, работающих в этом хозяйстве.</w:t>
      </w:r>
      <w:bookmarkStart w:id="111" w:name="bssPhr69"/>
      <w:bookmarkStart w:id="112" w:name="dfas6t8v7x"/>
      <w:bookmarkEnd w:id="111"/>
      <w:bookmarkEnd w:id="112"/>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lang w:eastAsia="ar-SA"/>
        </w:rPr>
      </w:pPr>
      <w:r w:rsidRPr="00CE180C">
        <w:rPr>
          <w:rFonts w:ascii="Times New Roman" w:eastAsia="Times New Roman" w:hAnsi="Times New Roman" w:cs="Times New Roman"/>
          <w:sz w:val="24"/>
          <w:szCs w:val="24"/>
          <w:lang w:eastAsia="ar-SA"/>
        </w:rPr>
        <w:t>При исчислении величины совокупного ежемесячного дохода семьи не учитываются:</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113" w:name="bssPhr70"/>
      <w:bookmarkStart w:id="114" w:name="dfasbna95l"/>
      <w:bookmarkEnd w:id="113"/>
      <w:bookmarkEnd w:id="114"/>
      <w:r w:rsidRPr="00CE180C">
        <w:rPr>
          <w:rFonts w:ascii="Times New Roman" w:eastAsia="Times New Roman" w:hAnsi="Times New Roman" w:cs="Times New Roman"/>
          <w:sz w:val="24"/>
          <w:szCs w:val="24"/>
          <w:lang w:eastAsia="ar-SA"/>
        </w:rPr>
        <w:t>-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115" w:name="bssPhr71"/>
      <w:bookmarkStart w:id="116" w:name="dfaszl7oqa"/>
      <w:bookmarkEnd w:id="115"/>
      <w:bookmarkEnd w:id="116"/>
      <w:r w:rsidRPr="00CE180C">
        <w:rPr>
          <w:rFonts w:ascii="Times New Roman" w:eastAsia="Times New Roman" w:hAnsi="Times New Roman" w:cs="Times New Roman"/>
          <w:sz w:val="24"/>
          <w:szCs w:val="24"/>
          <w:lang w:eastAsia="ar-SA"/>
        </w:rPr>
        <w:t>- алименты, выплачиваемые одним из родителей на содержание несовершеннолетних детей, не проживающих в семье;</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117" w:name="bssPhr72"/>
      <w:bookmarkStart w:id="118" w:name="dfasrp6one"/>
      <w:bookmarkEnd w:id="117"/>
      <w:bookmarkEnd w:id="118"/>
      <w:r w:rsidRPr="00CE180C">
        <w:rPr>
          <w:rFonts w:ascii="Times New Roman" w:eastAsia="Times New Roman" w:hAnsi="Times New Roman" w:cs="Times New Roman"/>
          <w:sz w:val="24"/>
          <w:szCs w:val="24"/>
          <w:lang w:eastAsia="ar-SA"/>
        </w:rPr>
        <w:t>- государственная социальная помощь, оказываемая в соответствии с законодательством Российской Федерации и законодательством Удмуртской Республики о государственной социальной помощи в виде денежных выплат и натуральной помощи;</w:t>
      </w:r>
    </w:p>
    <w:p w:rsidR="00CE180C" w:rsidRPr="00CE180C" w:rsidRDefault="00CE180C" w:rsidP="00CE180C">
      <w:pPr>
        <w:suppressAutoHyphens/>
        <w:spacing w:after="0" w:line="240" w:lineRule="auto"/>
        <w:ind w:firstLine="708"/>
        <w:jc w:val="both"/>
        <w:rPr>
          <w:rFonts w:ascii="Times New Roman" w:eastAsia="Times New Roman" w:hAnsi="Times New Roman" w:cs="Times New Roman"/>
          <w:sz w:val="24"/>
          <w:szCs w:val="24"/>
          <w:lang w:eastAsia="ar-SA"/>
        </w:rPr>
      </w:pPr>
      <w:bookmarkStart w:id="119" w:name="bssPhr73"/>
      <w:bookmarkStart w:id="120" w:name="dfas54x9nh"/>
      <w:bookmarkEnd w:id="119"/>
      <w:bookmarkEnd w:id="120"/>
      <w:r w:rsidRPr="00CE180C">
        <w:rPr>
          <w:rFonts w:ascii="Times New Roman" w:eastAsia="Times New Roman" w:hAnsi="Times New Roman" w:cs="Times New Roman"/>
          <w:sz w:val="24"/>
          <w:szCs w:val="24"/>
          <w:lang w:eastAsia="ar-SA"/>
        </w:rPr>
        <w:t xml:space="preserve">- единовременные страховые выплаты, производимые в возмещение ущерба, причиненного жизни и здоровью человека, его личному имуществу и имуществу, </w:t>
      </w:r>
      <w:r w:rsidRPr="00CE180C">
        <w:rPr>
          <w:rFonts w:ascii="Times New Roman" w:eastAsia="Times New Roman" w:hAnsi="Times New Roman" w:cs="Times New Roman"/>
          <w:sz w:val="24"/>
          <w:szCs w:val="24"/>
          <w:lang w:eastAsia="ar-SA"/>
        </w:rPr>
        <w:lastRenderedPageBreak/>
        <w:t xml:space="preserve">находящемуся в общей собственности </w:t>
      </w:r>
      <w:hyperlink r:id="rId21" w:history="1">
        <w:r w:rsidRPr="00CE180C">
          <w:rPr>
            <w:rFonts w:ascii="Times New Roman" w:eastAsia="Times New Roman" w:hAnsi="Times New Roman" w:cs="Times New Roman"/>
            <w:color w:val="0000FF"/>
            <w:sz w:val="24"/>
            <w:szCs w:val="24"/>
            <w:u w:val="single"/>
            <w:lang w:eastAsia="ar-SA"/>
          </w:rPr>
          <w:t>членов семьи</w:t>
        </w:r>
      </w:hyperlink>
      <w:r w:rsidRPr="00CE180C">
        <w:rPr>
          <w:rFonts w:ascii="Times New Roman" w:eastAsia="Times New Roman" w:hAnsi="Times New Roman" w:cs="Times New Roman"/>
          <w:sz w:val="24"/>
          <w:szCs w:val="24"/>
          <w:lang w:eastAsia="ar-SA"/>
        </w:rPr>
        <w:t>,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медико-социальной экспертизы.</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bookmarkStart w:id="121" w:name="bssPhr74"/>
      <w:bookmarkStart w:id="122" w:name="dfasmyggcc"/>
      <w:bookmarkEnd w:id="121"/>
      <w:bookmarkEnd w:id="122"/>
      <w:r w:rsidRPr="00CE180C">
        <w:rPr>
          <w:rFonts w:ascii="Times New Roman" w:eastAsia="Times New Roman" w:hAnsi="Times New Roman" w:cs="Times New Roman"/>
          <w:sz w:val="24"/>
          <w:szCs w:val="24"/>
        </w:rPr>
        <w:t>Родители (законные представители) обучающихся, которым предоставляется бесплатное питание, несут ответственность за несвоевременное сообщение в письменном виде в образовательное учреждение об изменении обстоятельств (изменение состава семьи, места регистрации членов семьи, совокупного ежемесячного дохода на каждого члена семьи и другие), влияющих на получение права на бесплатное питание, в 10-дневный срок с момента возникновения таких обстоятельств.</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Руководитель образовательного учреждения утверждает списки обучающихся для обеспечения бесплатным питанием:</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в 1 полугодии учебного года - в срок до 15 сентября;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во 2 полугодии учебного года - в срок до 30 января.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Списки обучающихся предоставляются в управление образования в течение 5 рабочих дней после утверждения.</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При зачислении обучающегося в образовательное учреждение в течение учебного года, родители (законные представители) имеют право на обеспечение обучающего бесплатным питанием в соответствии с требованиями, утвержденными настоящим Порядком.</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При отказе в удовлетворении заявления образовательное учреждение обязано известить об этом родителей (законных представителей) в письменной форме с указанием причины отказа в 5-дневный срок со дня получения документов.</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Причины отказа удовлетворения заявления родителей (законных представителей):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неполный перечень представленных документов для рассмотрения на бесплатное питание;</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несоответствие величины совокупного дохода на каждого члена семьи при определении льготы на питание обучающихся;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истечение срока действия представленных документов.</w:t>
      </w:r>
    </w:p>
    <w:p w:rsidR="00CE180C" w:rsidRPr="00CE180C" w:rsidRDefault="00CE180C" w:rsidP="00CE180C">
      <w:pPr>
        <w:numPr>
          <w:ilvl w:val="0"/>
          <w:numId w:val="6"/>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Предоставление бесплатного питания обучающимся </w:t>
      </w:r>
      <w:r w:rsidRPr="00CE180C">
        <w:rPr>
          <w:rFonts w:ascii="Times New Roman" w:eastAsia="Times New Roman" w:hAnsi="Times New Roman" w:cs="Times New Roman"/>
          <w:color w:val="000000"/>
          <w:sz w:val="24"/>
          <w:szCs w:val="24"/>
        </w:rPr>
        <w:t xml:space="preserve">5-11 классов из малообеспеченных семей, в том числе из неполных семей, имеющих совокупный ежемесячный доход на каждого члена семьи не выше 3300 рублей, </w:t>
      </w:r>
      <w:r w:rsidRPr="00CE180C">
        <w:rPr>
          <w:rFonts w:ascii="Times New Roman" w:eastAsia="Times New Roman" w:hAnsi="Times New Roman" w:cs="Times New Roman"/>
          <w:sz w:val="24"/>
          <w:szCs w:val="24"/>
        </w:rPr>
        <w:t>на дому.</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29.1.</w:t>
      </w:r>
      <w:r w:rsidRPr="00CE180C">
        <w:rPr>
          <w:rFonts w:ascii="Times New Roman" w:eastAsia="Times New Roman" w:hAnsi="Times New Roman" w:cs="Times New Roman"/>
          <w:sz w:val="24"/>
          <w:szCs w:val="24"/>
        </w:rPr>
        <w:tab/>
        <w:t>Обучающийся на дому - лицо по состоянию здоровья временно или постоянно не посещающее образовательное учреждение на основании заключения лечебного учреждения, для которого организовано индивидуальное обучение на дому.</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29.2.</w:t>
      </w:r>
      <w:r w:rsidRPr="00CE180C">
        <w:rPr>
          <w:rFonts w:ascii="Times New Roman" w:eastAsia="Times New Roman" w:hAnsi="Times New Roman" w:cs="Times New Roman"/>
          <w:sz w:val="24"/>
          <w:szCs w:val="24"/>
        </w:rPr>
        <w:tab/>
        <w:t>По обращению одного из родителей (законных представителей) в образовательное учреждение бесплатное питание предоставляется обучающимся на дому в виде продуктового набора. Состав продуктового набора утверждается приказом управления образования.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 энергии, витаминах и минеральных веществах с учетом возрастных физиологических потребностей обучающегося.</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br w:type="page"/>
      </w: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lastRenderedPageBreak/>
        <w:t>ПРИЛОЖЕНИЕ</w:t>
      </w: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К Порядку обеспечения питанием обучающихся</w:t>
      </w: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sz w:val="24"/>
          <w:szCs w:val="24"/>
          <w:lang w:eastAsia="en-US"/>
        </w:rPr>
        <w:t xml:space="preserve">5-11 классов образовательных </w:t>
      </w:r>
      <w:r w:rsidRPr="00CE180C">
        <w:rPr>
          <w:rFonts w:ascii="Times New Roman" w:eastAsia="Calibri" w:hAnsi="Times New Roman" w:cs="Times New Roman"/>
          <w:color w:val="000000"/>
          <w:sz w:val="24"/>
          <w:szCs w:val="24"/>
          <w:lang w:eastAsia="en-US"/>
        </w:rPr>
        <w:t>учреждений</w:t>
      </w: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rPr>
        <w:t>муниципального образования «Воткинский район»</w:t>
      </w: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из малообеспеченных семей, </w:t>
      </w:r>
    </w:p>
    <w:p w:rsidR="00CE180C" w:rsidRPr="00CE180C" w:rsidRDefault="00CE180C" w:rsidP="00CE180C">
      <w:pPr>
        <w:spacing w:after="0" w:line="240" w:lineRule="auto"/>
        <w:jc w:val="right"/>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в том числе из неполных семей</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Директору </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__________________________________</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__________________________________</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Родителя (законного представителя)</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__________________________________</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__________________________________</w:t>
      </w:r>
    </w:p>
    <w:p w:rsidR="00CE180C" w:rsidRPr="00CE180C" w:rsidRDefault="00CE180C" w:rsidP="00CE180C">
      <w:pPr>
        <w:spacing w:before="100" w:beforeAutospacing="1" w:after="0" w:line="240" w:lineRule="auto"/>
        <w:jc w:val="right"/>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СНИЛС___________________________</w:t>
      </w:r>
    </w:p>
    <w:p w:rsidR="00CE180C" w:rsidRPr="00CE180C" w:rsidRDefault="00CE180C" w:rsidP="00CE180C">
      <w:pPr>
        <w:spacing w:before="100" w:beforeAutospacing="1"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заявление</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Прошу предоставить бесплатное питание один раз в учебный день для моего ребенка Ф.И.О.__________________________________________________________________________</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Дата рождения___________________________ класс _______ СНИЛС____________________ на основании представленных документов:</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0C" w:rsidRPr="00CE180C" w:rsidRDefault="00CE180C" w:rsidP="00CE180C">
      <w:pPr>
        <w:spacing w:after="0" w:line="240" w:lineRule="auto"/>
        <w:ind w:right="-102"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rPr>
        <w:t xml:space="preserve">С порядком </w:t>
      </w:r>
      <w:r w:rsidRPr="00CE180C">
        <w:rPr>
          <w:rFonts w:ascii="Times New Roman" w:eastAsia="Calibri" w:hAnsi="Times New Roman" w:cs="Times New Roman"/>
          <w:sz w:val="24"/>
          <w:szCs w:val="24"/>
          <w:lang w:eastAsia="en-US"/>
        </w:rPr>
        <w:t xml:space="preserve">обеспечения питанием обучающихся 5-11 классов образовательных </w:t>
      </w:r>
      <w:r w:rsidRPr="00CE180C">
        <w:rPr>
          <w:rFonts w:ascii="Times New Roman" w:eastAsia="Calibri" w:hAnsi="Times New Roman" w:cs="Times New Roman"/>
          <w:color w:val="000000"/>
          <w:sz w:val="24"/>
          <w:szCs w:val="24"/>
          <w:lang w:eastAsia="en-US"/>
        </w:rPr>
        <w:t>учреждений муниципального образования «Воткинский район»</w:t>
      </w:r>
      <w:r w:rsidRPr="00CE180C">
        <w:rPr>
          <w:rFonts w:ascii="Times New Roman" w:eastAsia="Calibri" w:hAnsi="Times New Roman" w:cs="Times New Roman"/>
          <w:sz w:val="24"/>
          <w:szCs w:val="24"/>
          <w:lang w:eastAsia="en-US"/>
        </w:rPr>
        <w:t xml:space="preserve"> из малообеспеченных семей, в том числе из неполных семей ознакомлен(а).</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Обязуюсь сообщить в письменном виде в образовательное учреждение об изменении обстоятельств (изменение состава семьи, места регистрации членов семьи, совокупного ежемесячного дохода на каждого члена семьи и другие), влияющих на получение права на бесплатное питание, в 10-дневный срок с момента возникновения таких обстоятельств.</w:t>
      </w:r>
    </w:p>
    <w:p w:rsidR="00CE180C" w:rsidRPr="00CE180C" w:rsidRDefault="00CE180C" w:rsidP="00CE180C">
      <w:pPr>
        <w:spacing w:before="100" w:beforeAutospacing="1"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"_____" _________________г.  ___________________________________________________</w:t>
      </w: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t>(подпись)</w:t>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r>
      <w:r w:rsidRPr="00CE180C">
        <w:rPr>
          <w:rFonts w:ascii="Times New Roman" w:eastAsia="Times New Roman" w:hAnsi="Times New Roman" w:cs="Times New Roman"/>
          <w:sz w:val="24"/>
          <w:szCs w:val="24"/>
        </w:rPr>
        <w:tab/>
        <w:t>Ф.И.О.</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lastRenderedPageBreak/>
        <w:t>ПРИЛОЖЕНИЕ 2</w:t>
      </w: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УТВЕРЖДЕН</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Постановлением Администрации</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Муниципального образования</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«Воткинский район»</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от 07 июля 2021 г. №767</w:t>
      </w:r>
    </w:p>
    <w:p w:rsidR="00CE180C" w:rsidRPr="00CE180C" w:rsidRDefault="00CE180C" w:rsidP="00CE180C">
      <w:pPr>
        <w:spacing w:after="0" w:line="240" w:lineRule="auto"/>
        <w:ind w:right="-102"/>
        <w:jc w:val="both"/>
        <w:rPr>
          <w:rFonts w:ascii="Times New Roman" w:eastAsia="Calibri" w:hAnsi="Times New Roman" w:cs="Times New Roman"/>
          <w:color w:val="000000"/>
          <w:sz w:val="24"/>
          <w:szCs w:val="24"/>
          <w:lang w:eastAsia="en-US"/>
        </w:rPr>
      </w:pPr>
    </w:p>
    <w:p w:rsidR="00CE180C" w:rsidRPr="00CE180C" w:rsidRDefault="00CE180C" w:rsidP="00CE180C">
      <w:pPr>
        <w:spacing w:after="0" w:line="240" w:lineRule="auto"/>
        <w:ind w:right="-102"/>
        <w:jc w:val="center"/>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ПОРЯДОК</w:t>
      </w:r>
    </w:p>
    <w:p w:rsidR="00CE180C" w:rsidRPr="00CE180C" w:rsidRDefault="00CE180C" w:rsidP="00CE180C">
      <w:pPr>
        <w:spacing w:after="0" w:line="240" w:lineRule="auto"/>
        <w:jc w:val="center"/>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sz w:val="24"/>
          <w:szCs w:val="24"/>
          <w:lang w:eastAsia="en-US"/>
        </w:rPr>
        <w:t xml:space="preserve">организации обеспечения завтраком обучающихся 1-4 классов образовательных </w:t>
      </w:r>
      <w:r w:rsidRPr="00CE180C">
        <w:rPr>
          <w:rFonts w:ascii="Times New Roman" w:eastAsia="Calibri" w:hAnsi="Times New Roman" w:cs="Times New Roman"/>
          <w:color w:val="000000"/>
          <w:sz w:val="24"/>
          <w:szCs w:val="24"/>
          <w:lang w:eastAsia="en-US"/>
        </w:rPr>
        <w:t>учреждений муниципального образования «Воткинский район»</w:t>
      </w:r>
    </w:p>
    <w:p w:rsidR="00CE180C" w:rsidRPr="00CE180C" w:rsidRDefault="00CE180C" w:rsidP="00CE180C">
      <w:pPr>
        <w:spacing w:after="0" w:line="240" w:lineRule="auto"/>
        <w:ind w:right="-102"/>
        <w:jc w:val="both"/>
        <w:rPr>
          <w:rFonts w:ascii="Times New Roman" w:eastAsia="Calibri" w:hAnsi="Times New Roman" w:cs="Times New Roman"/>
          <w:color w:val="000000"/>
          <w:sz w:val="24"/>
          <w:szCs w:val="24"/>
          <w:lang w:eastAsia="en-US"/>
        </w:rPr>
      </w:pPr>
    </w:p>
    <w:p w:rsidR="00CE180C" w:rsidRPr="00CE180C" w:rsidRDefault="00CE180C" w:rsidP="00CE180C">
      <w:pPr>
        <w:numPr>
          <w:ilvl w:val="0"/>
          <w:numId w:val="5"/>
        </w:numPr>
        <w:spacing w:after="0" w:line="240" w:lineRule="auto"/>
        <w:ind w:right="-102"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Настоящий Порядок определяет условия организации обеспечения завтраком обучающихся 1-4 классов (далее - обучающиеся) общеобразовательных учреждений  муниципального образования «Воткинский район» (далее – образовательные учреждения).</w:t>
      </w:r>
    </w:p>
    <w:p w:rsidR="00CE180C" w:rsidRPr="00CE180C" w:rsidRDefault="00CE180C" w:rsidP="00CE180C">
      <w:pPr>
        <w:numPr>
          <w:ilvl w:val="0"/>
          <w:numId w:val="5"/>
        </w:numPr>
        <w:tabs>
          <w:tab w:val="num" w:pos="0"/>
        </w:tabs>
        <w:spacing w:after="0" w:line="240" w:lineRule="auto"/>
        <w:ind w:firstLine="709"/>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xml:space="preserve">Расходы на питание обучающихся образовательных учреждений осуществляются за счет средств бюджета Удмуртской Республики и средств бюджета муниципального образования «Воткинский район» в соответствии с </w:t>
      </w:r>
      <w:hyperlink r:id="rId22" w:history="1">
        <w:r w:rsidRPr="00CE180C">
          <w:rPr>
            <w:rFonts w:ascii="Times New Roman" w:eastAsia="Times New Roman" w:hAnsi="Times New Roman" w:cs="Times New Roman"/>
            <w:color w:val="0000FF"/>
            <w:sz w:val="24"/>
            <w:szCs w:val="24"/>
            <w:u w:val="single"/>
            <w:lang w:eastAsia="en-US"/>
          </w:rPr>
          <w:t>постановлением Правительства Удмуртской Республики от 04.09.2013 N 391 «Об утверждении государственной программы Удмуртской Республики "Развитие образования</w:t>
        </w:r>
      </w:hyperlink>
      <w:r w:rsidRPr="00CE180C">
        <w:rPr>
          <w:rFonts w:ascii="Times New Roman" w:eastAsia="Times New Roman" w:hAnsi="Times New Roman" w:cs="Times New Roman"/>
          <w:sz w:val="24"/>
          <w:szCs w:val="24"/>
          <w:lang w:eastAsia="en-US"/>
        </w:rPr>
        <w:t>», постановлением Администрации муниципального образования «Воткинский район» от 08.12.2014г. № 2760 «Об утверждении муниципальной программы МО «Воткинский район» «Развитие образования и воспитания» на 2015- 2024 годы».</w:t>
      </w:r>
    </w:p>
    <w:p w:rsidR="00CE180C" w:rsidRPr="00CE180C" w:rsidRDefault="00CE180C" w:rsidP="00CE180C">
      <w:pPr>
        <w:numPr>
          <w:ilvl w:val="0"/>
          <w:numId w:val="5"/>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Районное управление образования Администрации муниципального образования «Воткинский район» (далее – управление образования):</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предоставляет в Министерство образования и науки Удмуртской Республики (далее –Министерство) заявку на предоставление субсидий и прилагаемые к ней документы (копии документов) для обеспечения питанием обучающихся по подпрограмме «Детское и школьное питание» государственной программы «Развитие образования» и ежеквартальные и полугодовые отчеты по формам, установленным Министерством;</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перечисляет субсидию на лицевые счета образовательных учреждений;</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организует проведение мониторинга обеспечения питания обучающихся в рамках подпрограммы «Детское и школьное питание»;</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 xml:space="preserve">- </w:t>
      </w:r>
      <w:r w:rsidRPr="00CE180C">
        <w:rPr>
          <w:rFonts w:ascii="Times New Roman" w:eastAsia="Times New Roman" w:hAnsi="Times New Roman" w:cs="Times New Roman"/>
          <w:sz w:val="24"/>
          <w:szCs w:val="24"/>
          <w:lang w:eastAsia="en-US"/>
        </w:rPr>
        <w:t>осуществляет контроль за целевым и эффективным использованием бюджетных средств, выделяемых на бесплатное питание.</w:t>
      </w:r>
    </w:p>
    <w:p w:rsidR="00CE180C" w:rsidRPr="00CE180C" w:rsidRDefault="00CE180C" w:rsidP="00CE180C">
      <w:pPr>
        <w:numPr>
          <w:ilvl w:val="0"/>
          <w:numId w:val="5"/>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Мониторинг обеспечения питанием обучающихся осуществляет Муниципальное казенное учреждение «Центр образования Воткинского района».</w:t>
      </w:r>
    </w:p>
    <w:p w:rsidR="00CE180C" w:rsidRPr="00CE180C" w:rsidRDefault="00CE180C" w:rsidP="00CE180C">
      <w:pPr>
        <w:numPr>
          <w:ilvl w:val="0"/>
          <w:numId w:val="5"/>
        </w:numPr>
        <w:spacing w:after="0" w:line="240" w:lineRule="auto"/>
        <w:ind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t>Руководитель образовательного учреждения: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утверждает списки обучающихся для обеспечения бесплатным завтраком на учебный год до 15 сентября текущего года;</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предоставляет списки обучающихся в управление образования в течение 5 рабочих дней после утверждения;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в случае изменений в составе обучающихся своевременно вносит изменения в списки на предоставление бесплатного завтрака;</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ведет учет использования субсидий;</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lang w:eastAsia="en-US"/>
        </w:rPr>
      </w:pPr>
      <w:r w:rsidRPr="00CE180C">
        <w:rPr>
          <w:rFonts w:ascii="Times New Roman" w:eastAsia="Times New Roman" w:hAnsi="Times New Roman" w:cs="Times New Roman"/>
          <w:sz w:val="24"/>
          <w:szCs w:val="24"/>
          <w:lang w:eastAsia="en-US"/>
        </w:rPr>
        <w:t>- предоставляет в управление образования информацию и отчеты об использовании субсидии для обеспечения питанием обучающихся;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несет ответственность за организацию питания в образовательном учреждении в соответствии с действующим законодательством Российской Федерации;</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несет ответственность за нецелевое использование бюджетных средств, направляемых на организацию бесплатного питания;</w:t>
      </w:r>
    </w:p>
    <w:p w:rsidR="00CE180C" w:rsidRPr="00CE180C" w:rsidRDefault="00CE180C" w:rsidP="00CE180C">
      <w:pPr>
        <w:spacing w:after="0" w:line="240" w:lineRule="auto"/>
        <w:ind w:firstLine="708"/>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sz w:val="24"/>
          <w:szCs w:val="24"/>
          <w:lang w:eastAsia="en-US"/>
        </w:rPr>
        <w:lastRenderedPageBreak/>
        <w:t>- несет ответственность за несвоевременное предоставление отчетности в установленные сроки.</w:t>
      </w:r>
    </w:p>
    <w:p w:rsidR="00CE180C" w:rsidRPr="00CE180C" w:rsidRDefault="00CE180C" w:rsidP="00CE180C">
      <w:pPr>
        <w:numPr>
          <w:ilvl w:val="0"/>
          <w:numId w:val="5"/>
        </w:numPr>
        <w:spacing w:after="0" w:line="240" w:lineRule="auto"/>
        <w:ind w:right="-102"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На обеспечение бесплатным завтраком имеют право все обучающиеся 1-4 классов, зачисленные в образовательное учреждение.</w:t>
      </w:r>
    </w:p>
    <w:p w:rsidR="00CE180C" w:rsidRPr="00CE180C" w:rsidRDefault="00CE180C" w:rsidP="00CE180C">
      <w:pPr>
        <w:numPr>
          <w:ilvl w:val="0"/>
          <w:numId w:val="5"/>
        </w:numPr>
        <w:spacing w:after="0" w:line="240" w:lineRule="auto"/>
        <w:ind w:right="-102" w:firstLine="709"/>
        <w:jc w:val="both"/>
        <w:rPr>
          <w:rFonts w:ascii="Times New Roman" w:eastAsia="Times New Roman" w:hAnsi="Times New Roman" w:cs="Times New Roman"/>
          <w:color w:val="000000"/>
          <w:sz w:val="24"/>
          <w:szCs w:val="24"/>
          <w:lang w:eastAsia="en-US"/>
        </w:rPr>
      </w:pPr>
      <w:r w:rsidRPr="00CE180C">
        <w:rPr>
          <w:rFonts w:ascii="Times New Roman" w:eastAsia="Times New Roman" w:hAnsi="Times New Roman" w:cs="Times New Roman"/>
          <w:color w:val="000000"/>
          <w:sz w:val="24"/>
          <w:szCs w:val="24"/>
          <w:lang w:eastAsia="en-US"/>
        </w:rPr>
        <w:t>Обеспечение завтраком обучающихся осуществляется по месту учебы один раз в учебный день (с учетом 5-ти или 6-ти дневной учебной недели) в школьных столовых в соответствии с требованиями действующего законодательства.</w:t>
      </w:r>
    </w:p>
    <w:p w:rsidR="00CE180C" w:rsidRPr="00CE180C" w:rsidRDefault="00CE180C" w:rsidP="00CE180C">
      <w:pPr>
        <w:numPr>
          <w:ilvl w:val="0"/>
          <w:numId w:val="5"/>
        </w:num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Предоставления завтрака обучающимся 1-4 классов на дому.</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8.1.</w:t>
      </w:r>
      <w:r w:rsidRPr="00CE180C">
        <w:rPr>
          <w:rFonts w:ascii="Times New Roman" w:eastAsia="Times New Roman" w:hAnsi="Times New Roman" w:cs="Times New Roman"/>
          <w:sz w:val="24"/>
          <w:szCs w:val="24"/>
        </w:rPr>
        <w:tab/>
        <w:t>Обучающийся на дому - лицо по состоянию здоровья временно или постоянно не посещающее образовательное учреждение на основании заключения лечебного учреждения, для которого организовано индивидуальное обучение на дому.</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8.2.</w:t>
      </w:r>
      <w:r w:rsidRPr="00CE180C">
        <w:rPr>
          <w:rFonts w:ascii="Times New Roman" w:eastAsia="Times New Roman" w:hAnsi="Times New Roman" w:cs="Times New Roman"/>
          <w:sz w:val="24"/>
          <w:szCs w:val="24"/>
        </w:rPr>
        <w:tab/>
        <w:t>По обращению одного из родителей (законных представителей) в образовательное учреждение завтрак предоставляется обучающимся на дому в виде продуктового набора. Состав продуктового набора утверждается приказом управления образования.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 энергии, витаминах и минеральных веществах с учетом возрастных физиологических потребностей обучающегося.</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br w:type="page"/>
      </w: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lastRenderedPageBreak/>
        <w:t>ПРИЛОЖЕНИЕ 3</w:t>
      </w: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p>
    <w:p w:rsidR="00CE180C" w:rsidRPr="00CE180C" w:rsidRDefault="00CE180C" w:rsidP="00CE180C">
      <w:pPr>
        <w:spacing w:after="0" w:line="240" w:lineRule="auto"/>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УТВЕРЖДЕН</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Постановлением Администрации</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муниципального образования</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«Воткинский район»</w:t>
      </w:r>
    </w:p>
    <w:p w:rsidR="00CE180C" w:rsidRPr="00CE180C" w:rsidRDefault="00CE180C" w:rsidP="00CE180C">
      <w:pPr>
        <w:spacing w:after="0" w:line="240" w:lineRule="auto"/>
        <w:ind w:left="6276" w:right="-2" w:firstLine="96"/>
        <w:jc w:val="right"/>
        <w:rPr>
          <w:rFonts w:ascii="Times New Roman" w:eastAsia="Calibri" w:hAnsi="Times New Roman" w:cs="Times New Roman"/>
          <w:color w:val="000000"/>
          <w:sz w:val="24"/>
          <w:szCs w:val="24"/>
          <w:lang w:eastAsia="en-US"/>
        </w:rPr>
      </w:pPr>
      <w:r w:rsidRPr="00CE180C">
        <w:rPr>
          <w:rFonts w:ascii="Times New Roman" w:eastAsia="Calibri" w:hAnsi="Times New Roman" w:cs="Times New Roman"/>
          <w:color w:val="000000"/>
          <w:sz w:val="24"/>
          <w:szCs w:val="24"/>
          <w:lang w:eastAsia="en-US"/>
        </w:rPr>
        <w:t>от 07 июля 2021 г. №767</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center"/>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ПОРЯДОК</w:t>
      </w:r>
    </w:p>
    <w:p w:rsidR="00CE180C" w:rsidRPr="00CE180C" w:rsidRDefault="00CE180C" w:rsidP="00CE180C">
      <w:pPr>
        <w:spacing w:after="0" w:line="240" w:lineRule="auto"/>
        <w:jc w:val="center"/>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обеспечения бесплатным горячим питанием обучающихся</w:t>
      </w:r>
      <w:r w:rsidRPr="00CE180C">
        <w:rPr>
          <w:rFonts w:ascii="Times New Roman" w:eastAsia="Calibri" w:hAnsi="Times New Roman" w:cs="Times New Roman"/>
          <w:bCs/>
          <w:sz w:val="24"/>
          <w:szCs w:val="24"/>
          <w:lang w:eastAsia="en-US"/>
        </w:rPr>
        <w:t xml:space="preserve">, получающих начальное общее образование в общеобразовательных </w:t>
      </w:r>
      <w:r w:rsidRPr="00CE180C">
        <w:rPr>
          <w:rFonts w:ascii="Times New Roman" w:eastAsia="Calibri" w:hAnsi="Times New Roman" w:cs="Times New Roman"/>
          <w:sz w:val="24"/>
          <w:szCs w:val="24"/>
          <w:lang w:eastAsia="en-US"/>
        </w:rPr>
        <w:t>учреждениях муниципального образования</w:t>
      </w:r>
    </w:p>
    <w:p w:rsidR="00CE180C" w:rsidRPr="00CE180C" w:rsidRDefault="00CE180C" w:rsidP="00CE180C">
      <w:pPr>
        <w:spacing w:after="0" w:line="240" w:lineRule="auto"/>
        <w:jc w:val="center"/>
        <w:rPr>
          <w:rFonts w:ascii="Times New Roman" w:eastAsia="Calibri" w:hAnsi="Times New Roman" w:cs="Times New Roman"/>
          <w:bCs/>
          <w:sz w:val="24"/>
          <w:szCs w:val="24"/>
          <w:lang w:eastAsia="en-US"/>
        </w:rPr>
      </w:pPr>
      <w:r w:rsidRPr="00CE180C">
        <w:rPr>
          <w:rFonts w:ascii="Times New Roman" w:eastAsia="Calibri" w:hAnsi="Times New Roman" w:cs="Times New Roman"/>
          <w:sz w:val="24"/>
          <w:szCs w:val="24"/>
          <w:lang w:eastAsia="en-US"/>
        </w:rPr>
        <w:t>«Воткинский район».</w:t>
      </w:r>
    </w:p>
    <w:p w:rsidR="00CE180C" w:rsidRPr="00CE180C" w:rsidRDefault="00CE180C" w:rsidP="00CE180C">
      <w:pPr>
        <w:spacing w:after="0" w:line="240" w:lineRule="auto"/>
        <w:jc w:val="both"/>
        <w:rPr>
          <w:rFonts w:ascii="Times New Roman" w:eastAsia="Calibri" w:hAnsi="Times New Roman" w:cs="Times New Roman"/>
          <w:bCs/>
          <w:sz w:val="24"/>
          <w:szCs w:val="24"/>
          <w:lang w:eastAsia="en-US"/>
        </w:rPr>
      </w:pP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Настоящий Порядок устанавливает правила обеспечения бесплатным горячим питанием обучающихся, получающих начальное общее образование в общеобразовательных  учреждениях муниципального образования «Воткинский район» (за исключением обучающихся с ограниченными возможностями осуществляющих образовательную деятельность по адаптированным основным общеобразовательным программам) (далее – соответственно обучающиеся, учреждения, бесплатное горячее питание) при очной форме обучения.</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Обучающиеся обеспечиваются бесплатным горячим питанием, предусматривающим наличие горячего блюда, не считая горячего напитка, один раз в день, из расчета средней стоимости одного горячего питания, установленного приказом</w:t>
      </w:r>
      <w:r w:rsidRPr="00CE180C">
        <w:rPr>
          <w:rFonts w:ascii="Times New Roman" w:eastAsia="Calibri" w:hAnsi="Times New Roman" w:cs="Times New Roman"/>
          <w:sz w:val="24"/>
          <w:szCs w:val="24"/>
          <w:lang w:eastAsia="en-US"/>
        </w:rPr>
        <w:t xml:space="preserve"> Районного управления образования Администрации муниципального образования «Воткинский район» (далее – управление образования).</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Обучающимся, одновременно относящимся к нескольким категориям лиц, имеющих право на бесплатное питание или питание на льготных условиях, питание предоставляется по одному из оснований.</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Обучающиеся обеспечиваются бесплатным горячим питанием в течение учебного года, за исключением каникул, в дни фактического посещения ими учреждения.</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Бесплатное горячее питание обучающихся предоставляется на основании заявления одного из родителей (законных представителей) обучающегося об обеспечении питанием (далее – заявление).</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Решение о предоставлении бесплатного горячего питания обучающимся оформляется приказом учреждения в течение двух рабочих дней со дня подачи заявления.</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Приказом руководителя учреждения назначаются ответственные за организацию бесплатного горячего питания, которые обеспечивают наличие ежедневных меню, выполнение натуральных норм питания, ведение необходимой документации.</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Меню на предоставление бесплатного горячего питания составляется и утверждается учреждением с учетом примерного меню.</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Контроль за полноценностью, качеством, сбалансированностью и организацией питания, соблюдением санитарно-гигиенических правил и норм возлагается на управление образования</w:t>
      </w:r>
      <w:r w:rsidRPr="00CE180C">
        <w:rPr>
          <w:rFonts w:ascii="Times New Roman" w:eastAsia="Calibri" w:hAnsi="Times New Roman" w:cs="Times New Roman"/>
          <w:sz w:val="24"/>
          <w:szCs w:val="24"/>
          <w:lang w:eastAsia="en-US"/>
        </w:rPr>
        <w:t>.</w:t>
      </w:r>
    </w:p>
    <w:p w:rsidR="00CE180C" w:rsidRPr="00CE180C" w:rsidRDefault="00CE180C" w:rsidP="00CE180C">
      <w:pPr>
        <w:numPr>
          <w:ilvl w:val="0"/>
          <w:numId w:val="7"/>
        </w:numPr>
        <w:spacing w:after="0" w:line="240" w:lineRule="auto"/>
        <w:ind w:firstLine="360"/>
        <w:contextualSpacing/>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Бесплатное горячее питание прекращается в случаях:</w:t>
      </w:r>
    </w:p>
    <w:p w:rsidR="00CE180C" w:rsidRPr="00CE180C" w:rsidRDefault="00CE180C" w:rsidP="00CE180C">
      <w:pPr>
        <w:spacing w:after="0" w:line="240" w:lineRule="auto"/>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1) отчисления обучающегося из учреждения в период его обучения по образовательной программе начального общего образования;</w:t>
      </w:r>
    </w:p>
    <w:p w:rsidR="00CE180C" w:rsidRPr="00CE180C" w:rsidRDefault="00CE180C" w:rsidP="00CE180C">
      <w:pPr>
        <w:spacing w:after="0" w:line="240" w:lineRule="auto"/>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2) поступления заявления от родителей (законных представителей) обучающегося об отказе от предоставления бесплатного питания.</w:t>
      </w:r>
    </w:p>
    <w:p w:rsidR="00CE180C" w:rsidRPr="00CE180C" w:rsidRDefault="00CE180C" w:rsidP="00CE180C">
      <w:pPr>
        <w:numPr>
          <w:ilvl w:val="0"/>
          <w:numId w:val="7"/>
        </w:numPr>
        <w:spacing w:after="0" w:line="240" w:lineRule="auto"/>
        <w:ind w:firstLine="360"/>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lastRenderedPageBreak/>
        <w:t xml:space="preserve"> При выявлении обстоятельств, предусмотренных пунктом 10 настоящего Порядка, обеспечение бесплатным горячим питанием прекращается со дня издания учреждением приказа о прекращении предоставления бесплатного горячего питания обучающегося.</w:t>
      </w:r>
    </w:p>
    <w:p w:rsidR="00CE180C" w:rsidRPr="00CE180C" w:rsidRDefault="00CE180C" w:rsidP="00CE180C">
      <w:pPr>
        <w:numPr>
          <w:ilvl w:val="0"/>
          <w:numId w:val="7"/>
        </w:numPr>
        <w:spacing w:after="0" w:line="240" w:lineRule="auto"/>
        <w:ind w:firstLine="360"/>
        <w:jc w:val="both"/>
        <w:rPr>
          <w:rFonts w:ascii="Times New Roman" w:eastAsia="Calibri" w:hAnsi="Times New Roman" w:cs="Times New Roman"/>
          <w:sz w:val="24"/>
          <w:szCs w:val="24"/>
          <w:lang w:eastAsia="en-US"/>
        </w:rPr>
      </w:pPr>
      <w:r w:rsidRPr="00CE180C">
        <w:rPr>
          <w:rFonts w:ascii="Times New Roman" w:eastAsia="Calibri" w:hAnsi="Times New Roman" w:cs="Times New Roman"/>
          <w:bCs/>
          <w:sz w:val="24"/>
          <w:szCs w:val="24"/>
          <w:lang w:eastAsia="en-US"/>
        </w:rPr>
        <w:t xml:space="preserve"> Финансовое обеспечение бесплатного горячего питания обучающихся в образовательных учреждениях муниципального образования «Воткинский район» осуществляется за счет средств бюджета муниципального образования «Воткинский район», в том числе за счет поступлений из федерального и регионального бюджетов.</w:t>
      </w:r>
    </w:p>
    <w:p w:rsidR="00CE180C" w:rsidRPr="00CE180C" w:rsidRDefault="00CE180C" w:rsidP="00CE180C">
      <w:pPr>
        <w:numPr>
          <w:ilvl w:val="0"/>
          <w:numId w:val="7"/>
        </w:numPr>
        <w:spacing w:after="0" w:line="240" w:lineRule="auto"/>
        <w:ind w:firstLine="360"/>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 Предоставление бесплатного питания обучающимся</w:t>
      </w:r>
      <w:r w:rsidRPr="00CE180C">
        <w:rPr>
          <w:rFonts w:ascii="Times New Roman" w:eastAsia="Calibri" w:hAnsi="Times New Roman" w:cs="Times New Roman"/>
          <w:bCs/>
          <w:sz w:val="24"/>
          <w:szCs w:val="24"/>
          <w:lang w:eastAsia="en-US"/>
        </w:rPr>
        <w:t>, получающим начальное общее образование, на дому.</w:t>
      </w:r>
    </w:p>
    <w:p w:rsidR="00CE180C" w:rsidRPr="00CE180C" w:rsidRDefault="00CE180C" w:rsidP="00CE180C">
      <w:pPr>
        <w:spacing w:after="0" w:line="240" w:lineRule="auto"/>
        <w:ind w:firstLine="426"/>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13.1.</w:t>
      </w:r>
      <w:r w:rsidRPr="00CE180C">
        <w:rPr>
          <w:rFonts w:ascii="Times New Roman" w:eastAsia="Times New Roman" w:hAnsi="Times New Roman" w:cs="Times New Roman"/>
          <w:sz w:val="24"/>
          <w:szCs w:val="24"/>
        </w:rPr>
        <w:tab/>
        <w:t>Обучающийся на дому - лицо по состоянию здоровья временно или постоянно не посещающее образовательное учреждение на основании заключения лечебного учреждения, для которого организовано индивидуальное обучение на дому.</w:t>
      </w:r>
    </w:p>
    <w:p w:rsidR="00CE180C" w:rsidRPr="00CE180C" w:rsidRDefault="00CE180C" w:rsidP="00CE180C">
      <w:pPr>
        <w:spacing w:after="0" w:line="240" w:lineRule="auto"/>
        <w:ind w:firstLine="426"/>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13.2.</w:t>
      </w:r>
      <w:r w:rsidRPr="00CE180C">
        <w:rPr>
          <w:rFonts w:ascii="Times New Roman" w:eastAsia="Times New Roman" w:hAnsi="Times New Roman" w:cs="Times New Roman"/>
          <w:sz w:val="24"/>
          <w:szCs w:val="24"/>
        </w:rPr>
        <w:tab/>
        <w:t>По обращению одного из родителей (законных представителей) в образовательное учреждение бесплатное питание предоставляется обучающимся на дому в виде продуктового набора. Состав продуктового набора утверждается приказом управления образования. Продуктовый набор должен выдаваться ежемесячно до 25 числа и соответствовать требованиям санитарных правил по сбалансированию и потребностью в пищевых веществах, энергии, витаминах и минеральных веществах с учетом возрастных физиологических потребностей обучающегося.</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ind w:left="5670"/>
        <w:jc w:val="right"/>
        <w:rPr>
          <w:rFonts w:ascii="Times New Roman" w:eastAsia="Calibri" w:hAnsi="Times New Roman" w:cs="Times New Roman"/>
          <w:sz w:val="24"/>
          <w:szCs w:val="24"/>
          <w:lang w:eastAsia="en-US"/>
        </w:rPr>
      </w:pPr>
    </w:p>
    <w:p w:rsidR="00CE180C" w:rsidRPr="00CE180C" w:rsidRDefault="00CE180C" w:rsidP="00CE180C">
      <w:pPr>
        <w:tabs>
          <w:tab w:val="left" w:pos="5529"/>
        </w:tabs>
        <w:autoSpaceDE w:val="0"/>
        <w:autoSpaceDN w:val="0"/>
        <w:adjustRightInd w:val="0"/>
        <w:ind w:right="4678"/>
        <w:jc w:val="both"/>
        <w:rPr>
          <w:rFonts w:ascii="Calibri" w:eastAsia="Calibri" w:hAnsi="Calibri" w:cs="Times New Roman"/>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p>
    <w:p w:rsidR="00380845" w:rsidRDefault="00380845"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suppressAutoHyphens/>
        <w:autoSpaceDE w:val="0"/>
        <w:spacing w:after="0" w:line="240" w:lineRule="auto"/>
        <w:jc w:val="center"/>
        <w:rPr>
          <w:rFonts w:ascii="Times New Roman" w:eastAsia="Arial" w:hAnsi="Times New Roman" w:cs="Times New Roman"/>
          <w:sz w:val="26"/>
          <w:szCs w:val="26"/>
          <w:lang w:eastAsia="ar-SA"/>
        </w:rPr>
      </w:pPr>
      <w:r w:rsidRPr="00CE180C">
        <w:rPr>
          <w:rFonts w:ascii="Calibri" w:eastAsia="Calibri" w:hAnsi="Calibri" w:cs="Times New Roman"/>
          <w:lang w:eastAsia="en-US"/>
        </w:rPr>
        <w:object w:dxaOrig="820" w:dyaOrig="1080">
          <v:rect id="_x0000_i1027" style="width:40.5pt;height:48pt" o:ole="" o:preferrelative="t" stroked="f">
            <v:imagedata r:id="rId10" o:title="" gain="1.25"/>
          </v:rect>
          <o:OLEObject Type="Embed" ProgID="StaticMetafile" ShapeID="_x0000_i1027" DrawAspect="Content" ObjectID="_1718689127" r:id="rId23"/>
        </w:object>
      </w:r>
    </w:p>
    <w:p w:rsidR="00CE180C" w:rsidRPr="00CE180C" w:rsidRDefault="00CE180C" w:rsidP="00CE180C">
      <w:pPr>
        <w:suppressAutoHyphens/>
        <w:autoSpaceDE w:val="0"/>
        <w:spacing w:after="0" w:line="240" w:lineRule="auto"/>
        <w:jc w:val="right"/>
        <w:rPr>
          <w:rFonts w:ascii="Times New Roman" w:eastAsia="Arial" w:hAnsi="Times New Roman" w:cs="Times New Roman"/>
          <w:sz w:val="26"/>
          <w:szCs w:val="26"/>
          <w:lang w:eastAsia="ar-SA"/>
        </w:rPr>
      </w:pP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АДМИНИСТРАЦИЯ  МУНИЦИПАЛЬНОГО ОБРАЗОВАНИЯ </w:t>
      </w: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 xml:space="preserve">«ВоткА ЁРОС» </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МУНИЦИПАЛ КЫЛДЫТЭТЛЭН АдминистрациЕЗ</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sz w:val="40"/>
          <w:szCs w:val="40"/>
        </w:rPr>
      </w:pPr>
      <w:r w:rsidRPr="00CE180C">
        <w:rPr>
          <w:rFonts w:ascii="Times New Roman" w:eastAsia="Times New Roman" w:hAnsi="Times New Roman" w:cs="Times New Roman"/>
          <w:b/>
          <w:spacing w:val="60"/>
          <w:sz w:val="40"/>
          <w:szCs w:val="40"/>
        </w:rPr>
        <w:t>ПОСТАНОВЛЕНИЕ</w:t>
      </w: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Calibri" w:hAnsi="Times New Roman" w:cs="Times New Roman"/>
          <w:sz w:val="24"/>
          <w:szCs w:val="24"/>
          <w:lang w:eastAsia="en-US"/>
        </w:rPr>
        <w:t>08 июля 2021 года                                                                                                                     № 772</w:t>
      </w:r>
    </w:p>
    <w:p w:rsidR="00CE180C" w:rsidRPr="00CE180C" w:rsidRDefault="00CE180C" w:rsidP="00CE180C">
      <w:pPr>
        <w:spacing w:after="0" w:line="240" w:lineRule="auto"/>
        <w:jc w:val="center"/>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г. Воткинск</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ind w:right="5385"/>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О внесении изменений в муниципальную программу «Доступная среда Воткинского района на 2019-2020 годы», утвержденную Постановлением Администрации муниципального образования «Воткинский район»  </w:t>
      </w:r>
      <w:r w:rsidRPr="00CE180C">
        <w:rPr>
          <w:rFonts w:ascii="Times New Roman" w:eastAsia="Calibri" w:hAnsi="Times New Roman" w:cs="Times New Roman"/>
          <w:sz w:val="24"/>
          <w:szCs w:val="24"/>
          <w:lang w:eastAsia="en-US"/>
        </w:rPr>
        <w:br/>
        <w:t xml:space="preserve">от  19 июля 2018 года №801 </w:t>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В соответствии постановлением Администрации муниципального образования «Воткинский район» от 31 марта 2014 года № 591 «Об утверждении Порядка разработки реализации и оценки эффективности муниципальных программ муниципального образования «Воткинский район», </w:t>
      </w:r>
    </w:p>
    <w:p w:rsidR="00CE180C" w:rsidRPr="00CE180C" w:rsidRDefault="00CE180C" w:rsidP="00CE180C">
      <w:pPr>
        <w:spacing w:after="0" w:line="240" w:lineRule="auto"/>
        <w:jc w:val="both"/>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ab/>
        <w:t xml:space="preserve">Администрация муниципального образования «Воткинский район» ПОСТАНОВЛЯЕТ: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1. Внести в муниципальную программу «Доступная среда Воткинского района на 2019-2020 годы», утвержденную Постановлением Администрации муниципального образования «Воткинский район»  от  19 июля 2018 года №801  изменения и изложить в новой редакции согласно Приложению к настоящему постановлению.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1.1. Наименование муниципальной программы изложить в следующей редакции: «Доступная среда Воткинского района на 2019-2024 годы».</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 Настоящее постановление подлежит размещению на официальном сайте муниципального образования «Воткинский район»</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3. Контроль над исполнением настоящего постановления возложить на заместителя Главы муниципального образования «Воткинский район» по социальным вопросам Епишкину О.А.</w:t>
      </w:r>
    </w:p>
    <w:p w:rsidR="00CE180C" w:rsidRPr="00CE180C" w:rsidRDefault="00CE180C" w:rsidP="00CE180C">
      <w:pPr>
        <w:spacing w:after="0" w:line="240" w:lineRule="auto"/>
        <w:ind w:right="-1"/>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ind w:right="-1"/>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Глава  муниципального образования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«Воткинский район» </w:t>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t xml:space="preserve">                 И.П. Прозоров</w:t>
      </w:r>
    </w:p>
    <w:p w:rsidR="00CE180C" w:rsidRPr="00CE180C" w:rsidRDefault="00CE180C" w:rsidP="00CE180C">
      <w:pPr>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br w:type="page"/>
      </w:r>
    </w:p>
    <w:p w:rsidR="00CE180C" w:rsidRPr="00CE180C" w:rsidRDefault="00CE180C" w:rsidP="00CE180C">
      <w:pPr>
        <w:widowControl w:val="0"/>
        <w:autoSpaceDE w:val="0"/>
        <w:autoSpaceDN w:val="0"/>
        <w:adjustRightInd w:val="0"/>
        <w:spacing w:after="0" w:line="240" w:lineRule="auto"/>
        <w:ind w:left="5670" w:hanging="2"/>
        <w:jc w:val="right"/>
        <w:rPr>
          <w:rFonts w:ascii="Times New Roman" w:eastAsia="Calibri" w:hAnsi="Times New Roman" w:cs="Times New Roman"/>
          <w:sz w:val="24"/>
          <w:szCs w:val="24"/>
        </w:rPr>
      </w:pPr>
      <w:r w:rsidRPr="00CE180C">
        <w:rPr>
          <w:rFonts w:ascii="Times New Roman" w:eastAsia="Calibri" w:hAnsi="Times New Roman" w:cs="Times New Roman"/>
          <w:sz w:val="24"/>
          <w:szCs w:val="24"/>
        </w:rPr>
        <w:lastRenderedPageBreak/>
        <w:t xml:space="preserve">Приложение </w:t>
      </w:r>
    </w:p>
    <w:p w:rsidR="00CE180C" w:rsidRPr="00CE180C" w:rsidRDefault="00CE180C" w:rsidP="00CE180C">
      <w:pPr>
        <w:widowControl w:val="0"/>
        <w:autoSpaceDE w:val="0"/>
        <w:autoSpaceDN w:val="0"/>
        <w:adjustRightInd w:val="0"/>
        <w:spacing w:after="0" w:line="240" w:lineRule="auto"/>
        <w:ind w:left="5670" w:hanging="2"/>
        <w:jc w:val="right"/>
        <w:rPr>
          <w:rFonts w:ascii="Times New Roman" w:eastAsia="Calibri" w:hAnsi="Times New Roman" w:cs="Times New Roman"/>
          <w:sz w:val="24"/>
          <w:szCs w:val="24"/>
        </w:rPr>
      </w:pPr>
      <w:r w:rsidRPr="00CE180C">
        <w:rPr>
          <w:rFonts w:ascii="Times New Roman" w:eastAsia="Calibri" w:hAnsi="Times New Roman" w:cs="Times New Roman"/>
          <w:sz w:val="24"/>
          <w:szCs w:val="24"/>
        </w:rPr>
        <w:t xml:space="preserve">к постановлению Администрации </w:t>
      </w:r>
    </w:p>
    <w:p w:rsidR="00CE180C" w:rsidRPr="00CE180C" w:rsidRDefault="00CE180C" w:rsidP="00CE180C">
      <w:pPr>
        <w:widowControl w:val="0"/>
        <w:autoSpaceDE w:val="0"/>
        <w:autoSpaceDN w:val="0"/>
        <w:adjustRightInd w:val="0"/>
        <w:spacing w:after="0" w:line="240" w:lineRule="auto"/>
        <w:ind w:left="5670" w:hanging="2"/>
        <w:jc w:val="right"/>
        <w:rPr>
          <w:rFonts w:ascii="Times New Roman" w:eastAsia="Calibri" w:hAnsi="Times New Roman" w:cs="Times New Roman"/>
          <w:sz w:val="24"/>
          <w:szCs w:val="24"/>
        </w:rPr>
      </w:pPr>
      <w:r w:rsidRPr="00CE180C">
        <w:rPr>
          <w:rFonts w:ascii="Times New Roman" w:eastAsia="Calibri" w:hAnsi="Times New Roman" w:cs="Times New Roman"/>
          <w:sz w:val="24"/>
          <w:szCs w:val="24"/>
        </w:rPr>
        <w:t xml:space="preserve">муниципального образования </w:t>
      </w:r>
    </w:p>
    <w:p w:rsidR="00CE180C" w:rsidRPr="00CE180C" w:rsidRDefault="00CE180C" w:rsidP="00CE180C">
      <w:pPr>
        <w:widowControl w:val="0"/>
        <w:autoSpaceDE w:val="0"/>
        <w:autoSpaceDN w:val="0"/>
        <w:adjustRightInd w:val="0"/>
        <w:spacing w:after="0" w:line="240" w:lineRule="auto"/>
        <w:ind w:left="5670" w:hanging="2"/>
        <w:jc w:val="right"/>
        <w:rPr>
          <w:rFonts w:ascii="Times New Roman" w:eastAsia="Calibri" w:hAnsi="Times New Roman" w:cs="Times New Roman"/>
          <w:sz w:val="24"/>
          <w:szCs w:val="24"/>
        </w:rPr>
      </w:pPr>
      <w:r w:rsidRPr="00CE180C">
        <w:rPr>
          <w:rFonts w:ascii="Times New Roman" w:eastAsia="Calibri" w:hAnsi="Times New Roman" w:cs="Times New Roman"/>
          <w:sz w:val="24"/>
          <w:szCs w:val="24"/>
        </w:rPr>
        <w:t xml:space="preserve"> «Воткинский район» </w:t>
      </w:r>
      <w:r w:rsidRPr="00CE180C">
        <w:rPr>
          <w:rFonts w:ascii="Times New Roman" w:eastAsia="Calibri" w:hAnsi="Times New Roman" w:cs="Times New Roman"/>
          <w:sz w:val="24"/>
          <w:szCs w:val="24"/>
        </w:rPr>
        <w:br/>
        <w:t>от 08 июля 2021 № 772</w:t>
      </w:r>
    </w:p>
    <w:p w:rsidR="00CE180C" w:rsidRPr="00CE180C" w:rsidRDefault="00CE180C" w:rsidP="00CE180C">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br/>
        <w:t xml:space="preserve">Паспорт муниципальной программы </w:t>
      </w:r>
    </w:p>
    <w:p w:rsidR="00CE180C" w:rsidRPr="00CE180C" w:rsidRDefault="00CE180C" w:rsidP="00CE180C">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t>«Доступная среда Воткинского района на 2019 - 2024 годы»</w:t>
      </w:r>
    </w:p>
    <w:p w:rsidR="00CE180C" w:rsidRPr="00CE180C" w:rsidRDefault="00CE180C" w:rsidP="00CE180C">
      <w:pPr>
        <w:spacing w:after="0" w:line="240" w:lineRule="auto"/>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6661"/>
      </w:tblGrid>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Наименование муниципальной программы</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Муниципальная программа   «Доступная среда Воткинского район на 2019 - 2024 годы» (далее - Программа)</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 xml:space="preserve">Подпрограммы </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нет</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Координатор</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Заместитель главы Администрации муниципального образования «Воткинский район» по социальным вопросам</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 xml:space="preserve">Ответственный исполнитель </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Заместитель главы Администрации муниципального образования «Воткинский район» по социальным вопросам</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 xml:space="preserve">Соисполнители </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Районное Управление образования, Отдел культуры, спорта и молодежной политики,  МКУ «Управление ЖКХ», отдел социальной защиты населения в г. Воткинске (по согласованию), Воткинская районная организация Удмуртской республиканской общероссийской общественной организации «ВОИ» (по согласованию)</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Цель</w:t>
            </w:r>
          </w:p>
        </w:tc>
        <w:tc>
          <w:tcPr>
            <w:tcW w:w="6661"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Создание условий, способствующих интеграции инвалидов в общество и повышению уровня их жизни.</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Задачи программы (цели подпрограмм)</w:t>
            </w:r>
          </w:p>
        </w:tc>
        <w:tc>
          <w:tcPr>
            <w:tcW w:w="6661" w:type="dxa"/>
          </w:tcPr>
          <w:p w:rsidR="00CE180C" w:rsidRPr="00CE180C" w:rsidRDefault="00CE180C" w:rsidP="00CE180C">
            <w:pPr>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1) формирование условий для просвещенности граждан в вопросах инвалидности и устранения отношенческих барьеров;</w:t>
            </w:r>
            <w:r w:rsidRPr="00CE180C">
              <w:rPr>
                <w:rFonts w:ascii="Times New Roman" w:eastAsia="Calibri" w:hAnsi="Times New Roman" w:cs="Times New Roman"/>
                <w:sz w:val="20"/>
                <w:szCs w:val="20"/>
              </w:rPr>
              <w:b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r w:rsidRPr="00CE180C">
              <w:rPr>
                <w:rFonts w:ascii="Times New Roman" w:eastAsia="Calibri" w:hAnsi="Times New Roman" w:cs="Times New Roman"/>
                <w:sz w:val="20"/>
                <w:szCs w:val="20"/>
              </w:rPr>
              <w:br/>
              <w:t>3) 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 xml:space="preserve">Целевые показатели (индикаторы) </w:t>
            </w:r>
          </w:p>
        </w:tc>
        <w:tc>
          <w:tcPr>
            <w:tcW w:w="6661" w:type="dxa"/>
          </w:tcPr>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1) число объектов социальной инфраструктуры муниципальной собственности Воткинского района, к которым обеспечен доступ инвалидов (количество);</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2) число административных зданий, в которых осуществляется предоставление услуг, адаптированных для маломобильных групп населения (количество);</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3) число оборудованных мест парковки инвалидов у административных зданий, в которых осуществляется предоставление услуг (количество);</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4) доля объектов образования, спорта, культуры, на которые сформированы паспорта доступности, среди общего количества муниципальных объектов образования (процент);</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 xml:space="preserve">5) 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6) 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r w:rsidRPr="00CE180C">
              <w:rPr>
                <w:rFonts w:ascii="Times New Roman" w:eastAsia="Calibri" w:hAnsi="Times New Roman" w:cs="Times New Roman"/>
                <w:sz w:val="20"/>
                <w:szCs w:val="20"/>
              </w:rPr>
              <w:br/>
              <w:t xml:space="preserve">7) доля детей-инвалидов, которым созданы условия для получения качественного общего образования, от общей численности детей-инвалидов школьного возраста; </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 xml:space="preserve"> 8) доля детей-инвалидов в возрасте от 1,5 до 7 лет, не имеющих противопоказаний к посещению дошкольного учреждения, охваченных дошкольным образованием, от общей численности детей-инвалидов данного возраста;</w:t>
            </w:r>
            <w:r w:rsidRPr="00CE180C">
              <w:rPr>
                <w:rFonts w:ascii="Times New Roman" w:eastAsia="Calibri" w:hAnsi="Times New Roman" w:cs="Times New Roman"/>
                <w:sz w:val="20"/>
                <w:szCs w:val="20"/>
              </w:rPr>
              <w:br/>
              <w:t>9) доля детей-инвалидов в возрасте от 5 до 18 лет, получающих дополнительное образование, в общей численности детей-инвалидов данного возраста</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Сроки и этапы  реализации</w:t>
            </w:r>
          </w:p>
        </w:tc>
        <w:tc>
          <w:tcPr>
            <w:tcW w:w="6661" w:type="dxa"/>
          </w:tcPr>
          <w:p w:rsidR="00CE180C" w:rsidRPr="00CE180C" w:rsidRDefault="00CE180C" w:rsidP="00CE180C">
            <w:pPr>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2019 - 2024 годы</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lastRenderedPageBreak/>
              <w:t xml:space="preserve">Ресурсное обеспечение за счет средств бюджета муниципального района  </w:t>
            </w:r>
          </w:p>
        </w:tc>
        <w:tc>
          <w:tcPr>
            <w:tcW w:w="6661" w:type="dxa"/>
          </w:tcPr>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Бюджет муниципального образования «Воткинский район»:</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 xml:space="preserve"> 2019 год – 521,1 тыс. руб.;</w:t>
            </w:r>
          </w:p>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2020 год – 477,8 тыс. руб.</w:t>
            </w:r>
          </w:p>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 xml:space="preserve">2021 год - 485,0 тыс. руб. </w:t>
            </w:r>
          </w:p>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2022 год - 485,0 тыс. руб.</w:t>
            </w:r>
          </w:p>
          <w:p w:rsidR="00CE180C" w:rsidRPr="00CE180C" w:rsidRDefault="00CE180C" w:rsidP="00CE180C">
            <w:pPr>
              <w:autoSpaceDE w:val="0"/>
              <w:autoSpaceDN w:val="0"/>
              <w:adjustRightInd w:val="0"/>
              <w:spacing w:after="0" w:line="240" w:lineRule="auto"/>
              <w:rPr>
                <w:rFonts w:ascii="Times New Roman" w:eastAsia="Calibri" w:hAnsi="Times New Roman" w:cs="Times New Roman"/>
                <w:sz w:val="20"/>
                <w:szCs w:val="20"/>
              </w:rPr>
            </w:pPr>
            <w:r w:rsidRPr="00CE180C">
              <w:rPr>
                <w:rFonts w:ascii="Times New Roman" w:eastAsia="Calibri" w:hAnsi="Times New Roman" w:cs="Times New Roman"/>
                <w:sz w:val="20"/>
                <w:szCs w:val="20"/>
              </w:rPr>
              <w:t>2023 год - 485,0 тыс. руб.</w:t>
            </w:r>
          </w:p>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2024 год - 485,0 тыс. руб.</w:t>
            </w:r>
          </w:p>
        </w:tc>
      </w:tr>
      <w:tr w:rsidR="00CE180C" w:rsidRPr="00CE180C" w:rsidTr="00CE180C">
        <w:tc>
          <w:tcPr>
            <w:tcW w:w="2910" w:type="dxa"/>
          </w:tcPr>
          <w:p w:rsidR="00CE180C" w:rsidRPr="00CE180C" w:rsidRDefault="00CE180C" w:rsidP="00CE180C">
            <w:pPr>
              <w:autoSpaceDE w:val="0"/>
              <w:autoSpaceDN w:val="0"/>
              <w:adjustRightInd w:val="0"/>
              <w:spacing w:after="0" w:line="240" w:lineRule="auto"/>
              <w:rPr>
                <w:rFonts w:ascii="Times New Roman" w:eastAsia="Calibri" w:hAnsi="Times New Roman" w:cs="Times New Roman"/>
                <w:b/>
                <w:sz w:val="20"/>
                <w:szCs w:val="20"/>
              </w:rPr>
            </w:pPr>
            <w:r w:rsidRPr="00CE180C">
              <w:rPr>
                <w:rFonts w:ascii="Times New Roman" w:eastAsia="Calibri" w:hAnsi="Times New Roman" w:cs="Times New Roman"/>
                <w:sz w:val="20"/>
                <w:szCs w:val="20"/>
              </w:rPr>
              <w:t xml:space="preserve">Ожидаемые конечные результаты, оценка планируемой эффективности </w:t>
            </w:r>
          </w:p>
        </w:tc>
        <w:tc>
          <w:tcPr>
            <w:tcW w:w="6661" w:type="dxa"/>
          </w:tcPr>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1) увеличение числа объектов социальной инфраструктуры муниципальной собственности, к которым обеспечен доступ инвалидов, с 22 в 2019 году до 42 в 2024 году;</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2) увеличение числа административных зданий, в которых осуществляется предоставление услуг, адаптированных для маломобильных групп населения, с 5 в 2019 году до 13 в 2024 году;</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3) увеличение числа оборудованных мест парковки инвалидов у административных зданий, в которых осуществляется предоставление услуг, с 2 в 2017 году до 11 в 2024 году;</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4) увеличение доли объектов образования, спорта, культуры, на которые сформированы паспорта доступности, среди общего количества муниципальных объектов образования к 2024 года до 100%;</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5) увеличение доли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с 15  % в 2019 году до 33,3 % в 2024 году;</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6) сохранение доли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r w:rsidRPr="00CE180C">
              <w:rPr>
                <w:rFonts w:ascii="Times New Roman" w:eastAsia="Calibri" w:hAnsi="Times New Roman" w:cs="Times New Roman"/>
                <w:sz w:val="20"/>
                <w:szCs w:val="20"/>
              </w:rPr>
              <w:br/>
              <w:t>7) сохранение доли детей-инвалидов в возрасте от 1,5 до 7 лет, не имеющих противопоказаний к посещению дошкольной организации, охваченных дошкольным образованием, от общей численности детей-инвалидов данного возраста на уровне 2019 года -  100 %;</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8) сохранение доли детей-инвалидов, которым созданы условия для получения качественного общего образования, от общей численности детей-инвалидов школьного возраста на уровне 2019 года – 100%;</w:t>
            </w:r>
          </w:p>
          <w:p w:rsidR="00CE180C" w:rsidRPr="00CE180C" w:rsidRDefault="00CE180C" w:rsidP="00CE180C">
            <w:pPr>
              <w:spacing w:after="0" w:line="240" w:lineRule="auto"/>
              <w:textAlignment w:val="baseline"/>
              <w:rPr>
                <w:rFonts w:ascii="Times New Roman" w:eastAsia="Calibri" w:hAnsi="Times New Roman" w:cs="Times New Roman"/>
                <w:sz w:val="20"/>
                <w:szCs w:val="20"/>
              </w:rPr>
            </w:pPr>
            <w:r w:rsidRPr="00CE180C">
              <w:rPr>
                <w:rFonts w:ascii="Times New Roman" w:eastAsia="Calibri" w:hAnsi="Times New Roman" w:cs="Times New Roman"/>
                <w:sz w:val="20"/>
                <w:szCs w:val="20"/>
              </w:rPr>
              <w:t>9) увеличение доли детей-инвалидов в возрасте от 5 до 18 лет, получающих дополнительное образование с  75% в 2019 году до  92% в 2024 году;</w:t>
            </w:r>
          </w:p>
        </w:tc>
      </w:tr>
    </w:tbl>
    <w:p w:rsidR="00CE180C" w:rsidRPr="00CE180C" w:rsidRDefault="00CE180C" w:rsidP="00CE180C">
      <w:pPr>
        <w:shd w:val="clear" w:color="auto" w:fill="FFFFFF"/>
        <w:spacing w:before="375" w:after="0" w:line="240" w:lineRule="auto"/>
        <w:jc w:val="center"/>
        <w:textAlignment w:val="baseline"/>
        <w:outlineLvl w:val="2"/>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t>Раздел I. Характеристика проблемы, на решение которой направлена Программа</w:t>
      </w:r>
    </w:p>
    <w:p w:rsidR="00CE180C" w:rsidRPr="00CE180C" w:rsidRDefault="00CE180C" w:rsidP="00CE180C">
      <w:pPr>
        <w:shd w:val="clear" w:color="auto" w:fill="FFFFFF"/>
        <w:spacing w:after="0" w:line="240" w:lineRule="auto"/>
        <w:jc w:val="both"/>
        <w:textAlignment w:val="baseline"/>
        <w:outlineLvl w:val="2"/>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Устойчивая тенденция к увеличению доли инвалидов в структуре населения является одной из наиболее масштабных демографических проблем. Ключевой показатель здоровья нации - количество инвалидов и их доля в общем населении страны.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На территории Воткинского района на 01.05.2018 года проживает 1330 инвалидов, что составляет около 5,5% от общего количества жителей района (24 271 человек); из них 23 инвалида-колясочника и 94 ребенка.</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Государственная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 экономических, политических и других прав и свобод, предусмотренных </w:t>
      </w:r>
      <w:hyperlink r:id="rId24" w:history="1">
        <w:r w:rsidRPr="00CE180C">
          <w:rPr>
            <w:rFonts w:ascii="Times New Roman" w:eastAsia="Calibri" w:hAnsi="Times New Roman" w:cs="Times New Roman"/>
            <w:spacing w:val="2"/>
            <w:sz w:val="24"/>
            <w:szCs w:val="24"/>
          </w:rPr>
          <w:t>Конституцией Российской Федерации</w:t>
        </w:r>
      </w:hyperlink>
      <w:r w:rsidRPr="00CE180C">
        <w:rPr>
          <w:rFonts w:ascii="Times New Roman" w:eastAsia="Calibri" w:hAnsi="Times New Roman" w:cs="Times New Roman"/>
          <w:spacing w:val="2"/>
          <w:sz w:val="24"/>
          <w:szCs w:val="24"/>
        </w:rPr>
        <w:t>.</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Доступная среда для инвалидов - это весь спектр комплексных процессов адаптации и планирования деятельности во всех областях жизни общества, осуществляемых с учетом жизненных потребностей инвалидов.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Несмотря на принимаемые меры, социальная инфраструктура остается неприспособленной для инвалидов, поскольку сложилась в основном до вступления в силу </w:t>
      </w:r>
      <w:hyperlink r:id="rId25" w:history="1">
        <w:r w:rsidRPr="00CE180C">
          <w:rPr>
            <w:rFonts w:ascii="Times New Roman" w:eastAsia="Calibri" w:hAnsi="Times New Roman" w:cs="Times New Roman"/>
            <w:spacing w:val="2"/>
            <w:sz w:val="24"/>
            <w:szCs w:val="24"/>
          </w:rPr>
          <w:t>Федерального закона от 24 ноября 1995 года N 181-ФЗ «О социальной защите инвалидов в Российской Федерации</w:t>
        </w:r>
      </w:hyperlink>
      <w:r w:rsidRPr="00CE180C">
        <w:rPr>
          <w:rFonts w:ascii="Calibri" w:eastAsia="Calibri" w:hAnsi="Calibri" w:cs="Calibri"/>
          <w:lang w:eastAsia="en-US"/>
        </w:rPr>
        <w:t>»</w:t>
      </w:r>
      <w:r w:rsidRPr="00CE180C">
        <w:rPr>
          <w:rFonts w:ascii="Times New Roman" w:eastAsia="Calibri" w:hAnsi="Times New Roman" w:cs="Times New Roman"/>
          <w:spacing w:val="2"/>
          <w:sz w:val="24"/>
          <w:szCs w:val="24"/>
        </w:rPr>
        <w:t xml:space="preserve">, закрепившего требование по созданию условий инвалидам для беспрепятственного доступа к объектам инженерной, транспортной и </w:t>
      </w:r>
      <w:r w:rsidRPr="00CE180C">
        <w:rPr>
          <w:rFonts w:ascii="Times New Roman" w:eastAsia="Calibri" w:hAnsi="Times New Roman" w:cs="Times New Roman"/>
          <w:spacing w:val="2"/>
          <w:sz w:val="24"/>
          <w:szCs w:val="24"/>
        </w:rPr>
        <w:lastRenderedPageBreak/>
        <w:t>социальной инфраструктур. Большинство объектов социальной инфраструктуры не оснащено пандусами, поручнями; ранее построенные объекты не соответствуют новым строительным нормам и правилам, обеспечивающим доступность для маломобильных групп населения.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 xml:space="preserve">Паспортизация приоритетных объектов является основой для разработки управленческих решений - планов и программ адаптации объектов социальной инфраструктуры с уточненным перечнем необходимых работ, развития услуг с учетом потребностей инвалидов, объективного контроля и оценки эффективности их реализации. Паспорта доступности созданы не на все муниципальные учреждения образования, спорта и культуры. Отсутствует реестр приоритетных объектов. </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Одним из приоритетных направлений государственной социальной политики является обеспечение доступности услуг, предоставляемых учреждениями социальной сферы, с целью создания условий для предоставления инвалидам равного доступа к услугам, в том числе обеспечение полноценной интеграции детей-инвалидов в образовательных организациях.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 xml:space="preserve">В 2020-2021 учебном году в образовательных учреждениях Воткинского района обучаются 33 ребенка-инвалида.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 xml:space="preserve">Из них 7 человек посещают дошкольные образовательные учреждения (МБДОУ «Детский сад №1 п.Новый», «Детский сад №2 п.Новый», «Кварсинский детский сад», «Перевозинский детский сад», «Июльский детский сад», «Гавриловский детский сад»). Всем детям созданы условия для организации их обучения и воспитания. В штатные расписания введены ставки специалистов сопровождения: педагога-психолога – 1 ставка, учителя-логопеда – 6,25 ставок, 0,5 ставки тьютера.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В школах района (МБОУ Болгуринская СОШ, Большекиварская СОШ, Волковская СОШ, Кварсинская СОШ, Июльская СОШ, Перевозинская СОШ, Светлянская СОШ, Рассветовская ООШ, Камская СОШ, Первомайская СОШ, МКОУ «Светлянская школа-интернат») обучается 44 ребенка-инвалида (из них 21 человек в МКОУ «Светлянская школа-интернат»).  По рекомендации ПМПК обучение 31 ребенка ведется по адаптированным образовательным программам. Для их реализации в штатные расписания общеобразовательных учреждений введены ставки   педагога-психолога – 8,5 ставок; учителя-логопеда – 0,5ставки, учителя-дефектолога – 0,5 ставки. Все обучащиеся обеспечены необходимыми учебниками по всем предметам учебного плана. 3 детям-инвалидам с нарушением опорно-двигательного аппарата (Кварсинская СОШ, Камская СОШ) организовано обучение на дому, им оказывается помощь в доступе в помещения школы для участия во внеурочной деятельности. Специализированным доступом здания школ не оснащены, кроме МКОУ «Светлянская школа-интернат».</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Дети-инвалиды школьного возраста имеют возможность получать образование в условиях общеобразовательного учреждения по общеобразовательной или адаптированной программе. По рекомендации медицинского учреждения для ребенка-инвалида организуется обучение на дому.</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xml:space="preserve"> </w:t>
      </w:r>
      <w:r w:rsidRPr="00CE180C">
        <w:rPr>
          <w:rFonts w:ascii="Times New Roman" w:eastAsia="Calibri" w:hAnsi="Times New Roman" w:cs="Times New Roman"/>
          <w:spacing w:val="2"/>
          <w:sz w:val="24"/>
          <w:szCs w:val="24"/>
        </w:rPr>
        <w:tab/>
        <w:t xml:space="preserve">В районе уделяется внимание методической работе с педагогами, работающими с детьми-инвалидами и детьми с ограниченными возможностям здоровья.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Все педагоги района прошли курсовую подготовку «Создание специальных условий для получения образования детьми с ограниченными возможностями здоровья в общеобразовательных организациях в соответствии с требованиями ФГОС».</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В 2017-2018 учебном году МБДОУ «Детский сад № 1 п.Новый» стал районной площадкой по осуществлению инновационной деятельности по инклюзивному образованию детей дошкольного возраста.</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 </w:t>
      </w:r>
      <w:r w:rsidRPr="00CE180C">
        <w:rPr>
          <w:rFonts w:ascii="Times New Roman" w:eastAsia="Calibri" w:hAnsi="Times New Roman" w:cs="Times New Roman"/>
          <w:sz w:val="24"/>
          <w:szCs w:val="24"/>
          <w:lang w:eastAsia="en-US"/>
        </w:rPr>
        <w:tab/>
        <w:t xml:space="preserve">В рамках республиканской программы «Доступная среда» в 2014 году МБОУ Волковской СОШ получено оборудование для организации беспрепятственного в </w:t>
      </w:r>
      <w:r w:rsidRPr="00CE180C">
        <w:rPr>
          <w:rFonts w:ascii="Times New Roman" w:eastAsia="Calibri" w:hAnsi="Times New Roman" w:cs="Times New Roman"/>
          <w:sz w:val="24"/>
          <w:szCs w:val="24"/>
          <w:lang w:eastAsia="en-US"/>
        </w:rPr>
        <w:lastRenderedPageBreak/>
        <w:t>помещение школы (лестничный подъемник гусеничный, программно-технический комплекс для детей с ограниченными возможностями) и комплект многофункциональных модулей для комплексного развития детей. Произведена реконструкция санузла.</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В 2015 году были проведены работы по адаптации здания и прилегающей территории МКОУ «Светлянская школа-интернат»: бетонное покрытие площадки перед главным входом, устройство тротуаров, ремонт входной группы и санузла, устройство слаботочных сантехнических работ, электрики, установлен пандус.</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В 2018 году на средства Районного управления образования в МБОУ Кварсинской СОШ проведена реконструкция санузла под потребности ребенка с нарушением опорно-двигательного аппарата.</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Учреждения дополнительного образования условиями специализированного доступа в здание не оснащены.</w:t>
      </w:r>
    </w:p>
    <w:p w:rsidR="00CE180C" w:rsidRPr="00CE180C" w:rsidRDefault="00CE180C" w:rsidP="00CE180C">
      <w:pPr>
        <w:spacing w:after="0" w:line="240" w:lineRule="auto"/>
        <w:jc w:val="both"/>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Для реализации государственной задачи по привлечению инвалидов к занятиям физической культурой и спортом как средству укрепления здоровья и социальной адаптации в настоящее время действует муниципальная подпрограмма «Социальная поддержка населения на 20016 -2020 г.г.», с разделом «Социальная поддержка старшего поколения, ветеранов,  инвалидов и иных категорий граждан». Реализацией мер данных программ предусматривается ряд мероприятий физкультурной и спортивной направленности различного уровня.</w:t>
      </w:r>
      <w:r w:rsidRPr="00CE180C">
        <w:rPr>
          <w:rFonts w:ascii="Times New Roman" w:eastAsia="Calibri" w:hAnsi="Times New Roman" w:cs="Times New Roman"/>
          <w:spacing w:val="2"/>
          <w:sz w:val="24"/>
          <w:szCs w:val="24"/>
        </w:rPr>
        <w:br/>
      </w:r>
      <w:r w:rsidRPr="00CE180C">
        <w:rPr>
          <w:rFonts w:ascii="Times New Roman" w:eastAsia="Calibri" w:hAnsi="Times New Roman" w:cs="Times New Roman"/>
          <w:spacing w:val="2"/>
          <w:sz w:val="24"/>
          <w:szCs w:val="24"/>
        </w:rPr>
        <w:tab/>
        <w:t>В 2017 году в рамках взаимодействия с общественными объединениями проведено более 100 спортивно-массовых мероприятий муниципального уровня и 12 спортивно-массовых мероприятий республиканского уровня. Лица с ограниченными возможностями здоровья и инвалиды привлекаются к участию в соревнованиях по различным видам спорта, массовых спортивных акциях и фестивалях, становятся участниками спартакиадного движения. Наиболее эффективными форматами проведения мероприятий с точки зрения массовости являются фестивали и спартакиады.  Проведение спартакиады как комплексного многоэтапного мероприятия позволяет привлекать инвалидов и лиц с ограниченными возможностями здоровья к регулярным занятиям физкультурой и спортом, выявлять талантливых участников и привлекать их к занятиям спортом с целью совершенствования спортивного мастерства. Неизменной популярностью также пользуются фестиваль Удмуртской региональной организации всероссийского общества инвалидов "Испытай себя", весенний фестиваль спорта «Да не покинет нас Надежда», фестиваль рыболовного спорта инвалидов и другие мероприятия.</w:t>
      </w:r>
      <w:r w:rsidRPr="00CE180C">
        <w:rPr>
          <w:rFonts w:ascii="Times New Roman" w:eastAsia="Calibri" w:hAnsi="Times New Roman" w:cs="Times New Roman"/>
          <w:spacing w:val="2"/>
          <w:sz w:val="24"/>
          <w:szCs w:val="24"/>
        </w:rPr>
        <w:br/>
      </w:r>
      <w:r w:rsidRPr="00CE180C">
        <w:rPr>
          <w:rFonts w:ascii="Arial" w:eastAsia="Calibri" w:hAnsi="Arial" w:cs="Arial"/>
          <w:i/>
          <w:spacing w:val="2"/>
          <w:sz w:val="21"/>
          <w:szCs w:val="21"/>
        </w:rPr>
        <w:tab/>
      </w:r>
      <w:r w:rsidRPr="00CE180C">
        <w:rPr>
          <w:rFonts w:ascii="Times New Roman" w:eastAsia="Calibri" w:hAnsi="Times New Roman" w:cs="Times New Roman"/>
          <w:spacing w:val="2"/>
          <w:sz w:val="24"/>
          <w:szCs w:val="24"/>
        </w:rPr>
        <w:t>Доступность среды жизнедеятельности для инвалидов – это не только обеспечение беспрепятственного доступа инвалидов к объектам социальной, транспортной и инженерной инфраструктуры и жилищного фонда, но и оказание помощи инвалиду в преодолении информационного барьера, развитие форм содействия занятости инвалидов, наиболее полное удовлетворение потребностей инвалидов в предоставлении социальных услуг, внедрение новых видов и форм социального обслуживания.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В соответствии с методическими рекомендациями, утвержденными </w:t>
      </w:r>
      <w:hyperlink r:id="rId26" w:history="1">
        <w:r w:rsidRPr="00CE180C">
          <w:rPr>
            <w:rFonts w:ascii="Times New Roman" w:eastAsia="Calibri" w:hAnsi="Times New Roman" w:cs="Times New Roman"/>
            <w:spacing w:val="2"/>
            <w:sz w:val="24"/>
            <w:szCs w:val="24"/>
          </w:rPr>
          <w:t>приказом Министерства труда и социальной защиты Российской Федерации от 25 декабря 2012 года N 627</w:t>
        </w:r>
      </w:hyperlink>
      <w:r w:rsidRPr="00CE180C">
        <w:rPr>
          <w:rFonts w:ascii="Times New Roman" w:eastAsia="Calibri" w:hAnsi="Times New Roman" w:cs="Times New Roman"/>
          <w:spacing w:val="2"/>
          <w:sz w:val="24"/>
          <w:szCs w:val="24"/>
        </w:rPr>
        <w:t>, необходимо провести 100% паспортизацию объектов социальной инфраструктуры и нанесение их на интерактивную карту доступности, которая размещена на официальном сайте Министерства социальной политики и труда Удмуртской Республики в информационно-телекоммуникационной сети "Интернет".</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Проблемы создания доступной среды для инвалидов и их полноценной интеграции в общество:</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отсутствие комплексного подхода к формированию безбарьерной среды;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не обеспечен беспрепятственный доступ к жилым домам, где проживают инвалиды;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при оборудовании объектов социальной инфраструктуры элементами доступности учитываются, в основном, потребности инвалидов с нарушением опорно-двигательного аппарата и не учитываются потребности инвалидов по зрению и слуху;</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lastRenderedPageBreak/>
        <w:t>- многие объекты социальной инфраструктуры остаются до сих пор труднодоступными для маломобильных групп населения, к числу таких объектов относятся муниципальные учреждения системы здравоохранения, образования, культуры, физической культуры и спорта;</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в связи с расширением спектра образовательных услуг, предоставляемых образовательными организациями, необходимо оснащение данных организаций специальными приспособлениями. В целях дальнейшего создания безбарьерной среды в указанных организациях необходимы дальнейшая установка пандусов, адаптация санитарно-гигиенических помещений, установка тактильных плиток, турникетов для ориентирования обучающихся с нарушениями зрения;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существуют препятствия для полноценного участия инвалидов в культурной жизни, поскольку муниципальные учреждения культуры недостаточно приспособлены для посещения маломобильных групп населения;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спортсменов-инвалидов;</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социальной интеграции инвалидов препятствует эмоциональный барьер, что затрудняет социальные контакты инвалида и его окружения.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С учетом имеющихся проблем возникает необходимость проведения на территории Воткинского района комплекса мероприятий, взаимосвязанных по конкретным целям, ресурсам, срокам реализации и исполнителям, обеспечивающих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для выполнения поставленных задач нескольких источников финансирования, в том числе средств республиканского бюджета.</w:t>
      </w:r>
    </w:p>
    <w:p w:rsidR="00CE180C" w:rsidRPr="00CE180C" w:rsidRDefault="00CE180C" w:rsidP="00CE180C">
      <w:pPr>
        <w:shd w:val="clear" w:color="auto" w:fill="FFFFFF"/>
        <w:spacing w:after="0" w:line="240" w:lineRule="auto"/>
        <w:jc w:val="center"/>
        <w:textAlignment w:val="baseline"/>
        <w:outlineLvl w:val="2"/>
        <w:rPr>
          <w:rFonts w:ascii="Times New Roman" w:eastAsia="Calibri" w:hAnsi="Times New Roman" w:cs="Times New Roman"/>
          <w:b/>
          <w:spacing w:val="2"/>
          <w:sz w:val="24"/>
          <w:szCs w:val="24"/>
        </w:rPr>
      </w:pPr>
      <w:r w:rsidRPr="00CE180C">
        <w:rPr>
          <w:rFonts w:ascii="Times New Roman" w:eastAsia="Calibri" w:hAnsi="Times New Roman" w:cs="Times New Roman"/>
          <w:i/>
          <w:spacing w:val="2"/>
          <w:sz w:val="24"/>
          <w:szCs w:val="24"/>
        </w:rPr>
        <w:br/>
      </w:r>
      <w:r w:rsidRPr="00CE180C">
        <w:rPr>
          <w:rFonts w:ascii="Times New Roman" w:eastAsia="Calibri" w:hAnsi="Times New Roman" w:cs="Times New Roman"/>
          <w:b/>
          <w:spacing w:val="2"/>
          <w:sz w:val="24"/>
          <w:szCs w:val="24"/>
        </w:rPr>
        <w:t>Раздел II. Цель и задачи муниципальной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1. Цель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создание условий, способствующих интеграции инвалидов в общество и повышению уровня их жизни.</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 Задачи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1) формирование условий для просвещенности граждан в вопросах инвалидности и устранения отношенческих барьеров;</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z w:val="24"/>
          <w:szCs w:val="24"/>
        </w:rPr>
        <w:t>3) формирование условий для беспрепятственного доступа инвалидов и других МГН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r w:rsidRPr="00CE180C">
        <w:rPr>
          <w:rFonts w:ascii="Times New Roman" w:eastAsia="Calibri" w:hAnsi="Times New Roman" w:cs="Times New Roman"/>
          <w:spacing w:val="2"/>
          <w:sz w:val="24"/>
          <w:szCs w:val="24"/>
        </w:rPr>
        <w:t xml:space="preserve"> </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p>
    <w:p w:rsidR="00CE180C" w:rsidRPr="00CE180C" w:rsidRDefault="00CE180C" w:rsidP="00CE180C">
      <w:pPr>
        <w:spacing w:after="0" w:line="240" w:lineRule="auto"/>
        <w:jc w:val="center"/>
        <w:rPr>
          <w:rFonts w:ascii="Times New Roman" w:eastAsia="Calibri" w:hAnsi="Times New Roman" w:cs="Times New Roman"/>
          <w:b/>
          <w:sz w:val="24"/>
          <w:szCs w:val="24"/>
          <w:lang w:eastAsia="en-US"/>
        </w:rPr>
      </w:pPr>
      <w:r w:rsidRPr="00CE180C">
        <w:rPr>
          <w:rFonts w:ascii="Times New Roman" w:eastAsia="Calibri" w:hAnsi="Times New Roman" w:cs="Times New Roman"/>
          <w:b/>
          <w:sz w:val="24"/>
          <w:szCs w:val="24"/>
          <w:lang w:eastAsia="en-US"/>
        </w:rPr>
        <w:t xml:space="preserve">Раздел </w:t>
      </w:r>
      <w:r w:rsidRPr="00CE180C">
        <w:rPr>
          <w:rFonts w:ascii="Times New Roman" w:eastAsia="Calibri" w:hAnsi="Times New Roman" w:cs="Times New Roman"/>
          <w:b/>
          <w:sz w:val="24"/>
          <w:szCs w:val="24"/>
          <w:lang w:val="en-US" w:eastAsia="en-US"/>
        </w:rPr>
        <w:t>III</w:t>
      </w:r>
      <w:r w:rsidRPr="00CE180C">
        <w:rPr>
          <w:rFonts w:ascii="Times New Roman" w:eastAsia="Calibri" w:hAnsi="Times New Roman" w:cs="Times New Roman"/>
          <w:b/>
          <w:sz w:val="24"/>
          <w:szCs w:val="24"/>
          <w:lang w:eastAsia="en-US"/>
        </w:rPr>
        <w:t>. Целевые индикаторы</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1) число объектов социальной инфраструктуры муниципальной собственности Воткинского района, к которым обеспечен доступ инвалидов (количество);</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2) число административных зданий, в которых осуществляется предоставление услуг, адаптированных для маломобильных групп населения (количество);</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3) число оборудованных мест парковки инвалидов у административных зданий, в которых осуществляется предоставление услуг (количество);</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4) доля объектов образования, спорта, культуры, на которые сформированы паспорта доступности, среди общего количества муниципальных объектов образования (процент);</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lastRenderedPageBreak/>
        <w:t xml:space="preserve">5) 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6) 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r w:rsidRPr="00CE180C">
        <w:rPr>
          <w:rFonts w:ascii="Times New Roman" w:eastAsia="Calibri" w:hAnsi="Times New Roman" w:cs="Times New Roman"/>
          <w:sz w:val="24"/>
          <w:szCs w:val="24"/>
        </w:rPr>
        <w:br/>
        <w:t xml:space="preserve">7) доля детей-инвалидов, которым созданы условия для получения качественного общего образования, от общей численности детей-инвалидов школьного возраста; </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 xml:space="preserve"> 8) доля детей-инвалидов в возрасте от 1,5 до 7 лет, не имеющих противопоказаний к посещению дошкольного учреждения, охваченных дошкольным образованием, от общей численности детей-инвалидов данного возраста;</w:t>
      </w:r>
      <w:r w:rsidRPr="00CE180C">
        <w:rPr>
          <w:rFonts w:ascii="Times New Roman" w:eastAsia="Calibri" w:hAnsi="Times New Roman" w:cs="Times New Roman"/>
          <w:sz w:val="24"/>
          <w:szCs w:val="24"/>
        </w:rPr>
        <w:br/>
        <w:t>9) доля детей-инвалидов в возрасте от 5 до 18 лет, получающих дополнительное образование, в общей численности детей-инвалидов данного возраста;</w:t>
      </w:r>
    </w:p>
    <w:p w:rsidR="00CE180C" w:rsidRPr="00CE180C" w:rsidRDefault="00CE180C" w:rsidP="00CE180C">
      <w:pPr>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Сведения о значениях целевых показателей по годам реализации муниципальной программы представлены в Приложении 1 к муниципальной программе. </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p>
    <w:p w:rsidR="00CE180C" w:rsidRPr="00CE180C" w:rsidRDefault="00CE180C" w:rsidP="00CE180C">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t>Раздел I</w:t>
      </w:r>
      <w:r w:rsidRPr="00CE180C">
        <w:rPr>
          <w:rFonts w:ascii="Times New Roman" w:eastAsia="Calibri" w:hAnsi="Times New Roman" w:cs="Times New Roman"/>
          <w:b/>
          <w:spacing w:val="2"/>
          <w:sz w:val="24"/>
          <w:szCs w:val="24"/>
          <w:lang w:val="en-US"/>
        </w:rPr>
        <w:t>V</w:t>
      </w:r>
      <w:r w:rsidRPr="00CE180C">
        <w:rPr>
          <w:rFonts w:ascii="Times New Roman" w:eastAsia="Calibri" w:hAnsi="Times New Roman" w:cs="Times New Roman"/>
          <w:b/>
          <w:spacing w:val="2"/>
          <w:sz w:val="24"/>
          <w:szCs w:val="24"/>
        </w:rPr>
        <w:t>. Сроки реализации муниципальной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Реализация Программы рассчитана на период с 2019 по 2024 годы.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Изменение или досрочное прекращение реализации Программы осуществляется Постановлением Администрации муниципальное образование «Вокинский район».</w:t>
      </w:r>
    </w:p>
    <w:p w:rsidR="00CE180C" w:rsidRPr="00CE180C" w:rsidRDefault="00CE180C" w:rsidP="00CE180C">
      <w:pPr>
        <w:spacing w:after="0" w:line="240" w:lineRule="auto"/>
        <w:jc w:val="both"/>
        <w:textAlignment w:val="baseline"/>
        <w:rPr>
          <w:rFonts w:ascii="Times New Roman" w:eastAsia="Calibri" w:hAnsi="Times New Roman" w:cs="Times New Roman"/>
          <w:spacing w:val="2"/>
          <w:sz w:val="24"/>
          <w:szCs w:val="24"/>
        </w:rPr>
      </w:pPr>
      <w:r w:rsidRPr="00CE180C">
        <w:rPr>
          <w:rFonts w:ascii="Calibri" w:eastAsia="Calibri" w:hAnsi="Calibri" w:cs="Times New Roman"/>
          <w:lang w:eastAsia="en-US"/>
        </w:rPr>
        <w:t xml:space="preserve"> </w:t>
      </w:r>
      <w:r w:rsidRPr="00CE180C">
        <w:rPr>
          <w:rFonts w:ascii="Times New Roman" w:eastAsia="Calibri" w:hAnsi="Times New Roman" w:cs="Times New Roman"/>
          <w:spacing w:val="2"/>
          <w:sz w:val="24"/>
          <w:szCs w:val="24"/>
        </w:rPr>
        <w:t xml:space="preserve"> </w:t>
      </w:r>
    </w:p>
    <w:p w:rsidR="00CE180C" w:rsidRPr="00CE180C" w:rsidRDefault="00CE180C" w:rsidP="00CE180C">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t>Раздел V. Основные мероприятия Программы</w:t>
      </w:r>
    </w:p>
    <w:p w:rsidR="00CE180C" w:rsidRPr="00CE180C" w:rsidRDefault="00CE180C" w:rsidP="00CE180C">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CE180C">
        <w:rPr>
          <w:rFonts w:ascii="Times New Roman" w:eastAsia="Times New Roman" w:hAnsi="Times New Roman" w:cs="Times New Roman"/>
          <w:spacing w:val="2"/>
          <w:sz w:val="24"/>
          <w:szCs w:val="24"/>
        </w:rPr>
        <w:tab/>
        <w:t xml:space="preserve">Для решения задачи, связанной с повышением уровня доступности приоритетных объектов и услуг в приоритетных сферах жизнедеятельности инвалидов и других МГН, планируется реализовать следующие мероприятия: </w:t>
      </w:r>
    </w:p>
    <w:p w:rsidR="00CE180C" w:rsidRPr="00CE180C" w:rsidRDefault="00CE180C" w:rsidP="00CE180C">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r w:rsidRPr="00CE180C">
        <w:rPr>
          <w:rFonts w:ascii="Times New Roman" w:eastAsia="Times New Roman" w:hAnsi="Times New Roman" w:cs="Times New Roman"/>
          <w:spacing w:val="2"/>
          <w:sz w:val="24"/>
          <w:szCs w:val="24"/>
        </w:rPr>
        <w:t>- создать в образовательных учреждениях универсальную безбарьерную среду, позволяющую обеспечить полноценную интеграцию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и др.);</w:t>
      </w:r>
      <w:r w:rsidRPr="00CE180C">
        <w:rPr>
          <w:rFonts w:ascii="Times New Roman" w:eastAsia="Times New Roman" w:hAnsi="Times New Roman" w:cs="Times New Roman"/>
          <w:spacing w:val="2"/>
          <w:sz w:val="24"/>
          <w:szCs w:val="24"/>
        </w:rPr>
        <w:br/>
        <w:t>- адаптировать организации здравоохранения, культуры, социального обслуживания граждан, спорта с целью доступности для инвалидов (установка пандусов, поручней, подъемных устройств, средств ориентации для инвалидов по зрению и слуху, оснащение индукционными петлями, расширение дверных проемов и др.);</w:t>
      </w:r>
      <w:r w:rsidRPr="00CE180C">
        <w:rPr>
          <w:rFonts w:ascii="Times New Roman" w:eastAsia="Times New Roman" w:hAnsi="Times New Roman" w:cs="Times New Roman"/>
          <w:spacing w:val="2"/>
          <w:sz w:val="24"/>
          <w:szCs w:val="24"/>
        </w:rPr>
        <w:br/>
        <w:t>- оборудовать пешеходные и транспортные коммуникации, остановки общественного пассажирского транспорта (установка пандусов, средств ориентации, тактильной плитки, занижение бордюрного камня и др.).</w:t>
      </w:r>
      <w:r w:rsidRPr="00CE180C">
        <w:rPr>
          <w:rFonts w:ascii="Times New Roman" w:eastAsia="Times New Roman" w:hAnsi="Times New Roman" w:cs="Times New Roman"/>
          <w:spacing w:val="2"/>
          <w:sz w:val="24"/>
          <w:szCs w:val="24"/>
        </w:rPr>
        <w:br/>
        <w:t>- обеспечение организаций культуры (клубы, библиотеки) оборудованием, адаптированным для инвалидов (описание объектов шрифтом Брайля, голосовое дублирование, индивидуальные беспроводные устройства, компьютеры с экранным доступом для инвалидов по зрению);</w:t>
      </w:r>
      <w:r w:rsidRPr="00CE180C">
        <w:rPr>
          <w:rFonts w:ascii="Times New Roman" w:eastAsia="Times New Roman" w:hAnsi="Times New Roman" w:cs="Times New Roman"/>
          <w:spacing w:val="2"/>
          <w:sz w:val="24"/>
          <w:szCs w:val="24"/>
        </w:rPr>
        <w:br/>
        <w:t>- оснащение специализированным оборудованием, в том числе реабилитационным, техническими средствами реабилитации, организаций социального обслуживания.</w:t>
      </w:r>
      <w:r w:rsidRPr="00CE180C">
        <w:rPr>
          <w:rFonts w:ascii="Times New Roman" w:eastAsia="Times New Roman" w:hAnsi="Times New Roman" w:cs="Times New Roman"/>
          <w:spacing w:val="2"/>
          <w:sz w:val="24"/>
          <w:szCs w:val="24"/>
        </w:rPr>
        <w:br/>
        <w:t>- выявить инвалидов, нуждающихся в обустройстве жилых помещений для проживания, подготовить проектную документацию, выполнить работы по адаптации жилых помещений (установка пандусов, поручней, средств ориентации, расширение дверных проемов комнат и входных групп, реконструкция ванных комнат и другие адаптационные  мероприятия);</w:t>
      </w:r>
      <w:r w:rsidRPr="00CE180C">
        <w:rPr>
          <w:rFonts w:ascii="Times New Roman" w:eastAsia="Times New Roman" w:hAnsi="Times New Roman" w:cs="Times New Roman"/>
          <w:spacing w:val="2"/>
          <w:sz w:val="24"/>
          <w:szCs w:val="24"/>
        </w:rPr>
        <w:br/>
        <w:t xml:space="preserve">  </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Calibri" w:hAnsi="Times New Roman" w:cs="Times New Roman"/>
          <w:b/>
          <w:sz w:val="24"/>
          <w:szCs w:val="24"/>
          <w:lang w:eastAsia="en-US"/>
        </w:rPr>
      </w:pPr>
      <w:r w:rsidRPr="00CE180C">
        <w:rPr>
          <w:rFonts w:ascii="Times New Roman" w:eastAsia="Calibri" w:hAnsi="Times New Roman" w:cs="Times New Roman"/>
          <w:b/>
          <w:spacing w:val="2"/>
          <w:sz w:val="24"/>
          <w:szCs w:val="24"/>
        </w:rPr>
        <w:t xml:space="preserve">Раздел VI. </w:t>
      </w:r>
      <w:r w:rsidRPr="00CE180C">
        <w:rPr>
          <w:rFonts w:ascii="Calibri" w:eastAsia="Calibri" w:hAnsi="Calibri" w:cs="Times New Roman"/>
          <w:b/>
          <w:lang w:eastAsia="en-US"/>
        </w:rPr>
        <w:t xml:space="preserve"> </w:t>
      </w:r>
      <w:r w:rsidRPr="00CE180C">
        <w:rPr>
          <w:rFonts w:ascii="Times New Roman" w:eastAsia="Calibri" w:hAnsi="Times New Roman" w:cs="Times New Roman"/>
          <w:b/>
          <w:sz w:val="24"/>
          <w:szCs w:val="24"/>
          <w:lang w:eastAsia="en-US"/>
        </w:rPr>
        <w:t>Меры муниципального регулирования.</w:t>
      </w:r>
    </w:p>
    <w:p w:rsidR="00CE180C" w:rsidRPr="00CE180C" w:rsidRDefault="00CE180C" w:rsidP="00CE180C">
      <w:pPr>
        <w:keepNext/>
        <w:shd w:val="clear" w:color="auto" w:fill="FFFFFF"/>
        <w:tabs>
          <w:tab w:val="left" w:pos="1276"/>
        </w:tabs>
        <w:spacing w:after="0" w:line="240" w:lineRule="auto"/>
        <w:ind w:left="142" w:right="624"/>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Меры муниципального регулирования не предусмотрены</w:t>
      </w:r>
    </w:p>
    <w:p w:rsidR="00CE180C" w:rsidRDefault="00CE180C" w:rsidP="00CE180C">
      <w:pPr>
        <w:spacing w:line="240" w:lineRule="auto"/>
        <w:jc w:val="center"/>
        <w:rPr>
          <w:rFonts w:ascii="Times New Roman" w:eastAsia="Calibri" w:hAnsi="Times New Roman" w:cs="Times New Roman"/>
          <w:b/>
          <w:spacing w:val="2"/>
          <w:sz w:val="24"/>
          <w:szCs w:val="24"/>
        </w:rPr>
      </w:pPr>
    </w:p>
    <w:p w:rsidR="00CE180C" w:rsidRPr="00CE180C" w:rsidRDefault="00CE180C" w:rsidP="00CE180C">
      <w:pPr>
        <w:spacing w:line="240" w:lineRule="auto"/>
        <w:jc w:val="center"/>
        <w:rPr>
          <w:rFonts w:ascii="Times New Roman" w:eastAsia="Calibri" w:hAnsi="Times New Roman" w:cs="Times New Roman"/>
          <w:b/>
          <w:spacing w:val="2"/>
          <w:sz w:val="24"/>
          <w:szCs w:val="24"/>
        </w:rPr>
      </w:pPr>
    </w:p>
    <w:p w:rsidR="00CE180C" w:rsidRPr="00CE180C" w:rsidRDefault="00CE180C" w:rsidP="00CE180C">
      <w:pPr>
        <w:spacing w:after="0" w:line="240" w:lineRule="auto"/>
        <w:jc w:val="center"/>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lastRenderedPageBreak/>
        <w:t>Раздел VII.  Ресурсное обеспечение и объемы финансирования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Финансирование Программы осуществляется за счет средств бюджета муниципального образования «Воткинский район», выделенных на осуществление полномочий; могут быть привлечены средства бюджета Удмуртской Республики и средства федерального бюджета. Объем финансирования Программы уточняется в процессе формирования и исполнения бюджета района.</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Объем финансирования на реализацию Программы из бюджета Муниципального образования «Воткинский район» составляет:</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2019 год – 295,3 тыс. руб.;</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2020 год – 521,1 тыс. руб.;</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2021 год - 485 тыс. руб.;</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2022 год - 485 тыс. руб.;</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2023 год - 485 тыс. руб.;</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2024 год - 485 тыс. руб.;</w:t>
      </w:r>
    </w:p>
    <w:p w:rsidR="00CE180C" w:rsidRPr="00CE180C" w:rsidRDefault="00CE180C" w:rsidP="00CE180C">
      <w:pPr>
        <w:spacing w:after="0" w:line="240" w:lineRule="auto"/>
        <w:jc w:val="both"/>
        <w:rPr>
          <w:rFonts w:ascii="Calibri" w:eastAsia="Calibri" w:hAnsi="Calibri" w:cs="Times New Roman"/>
          <w:lang w:eastAsia="en-US"/>
        </w:rPr>
      </w:pPr>
      <w:r w:rsidRPr="00CE180C">
        <w:rPr>
          <w:rFonts w:ascii="Times New Roman" w:eastAsia="Calibri" w:hAnsi="Times New Roman" w:cs="Times New Roman"/>
          <w:sz w:val="24"/>
          <w:szCs w:val="24"/>
          <w:lang w:eastAsia="en-US"/>
        </w:rPr>
        <w:t xml:space="preserve">    Ресурсное обеспечение подпрограммы за счет средств бюджета Воткинского района подлежит уточнению в рамках бюджетного цикла.</w:t>
      </w:r>
      <w:r w:rsidRPr="00CE180C">
        <w:rPr>
          <w:rFonts w:ascii="Calibri" w:eastAsia="Calibri" w:hAnsi="Calibri" w:cs="Times New Roman"/>
          <w:lang w:eastAsia="en-US"/>
        </w:rPr>
        <w:t xml:space="preserve">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    Ресурсное обеспечение реализации программы за счет средств бюджета Воткинского района представлено в приложении 5 к муниципальной программе.</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    Прогнозная (справочная) оценка ресурсного обеспечения реализации  программы за счет всех источников финансирования представлена в приложении 6 к муниципальной программе.</w:t>
      </w:r>
    </w:p>
    <w:p w:rsidR="00CE180C" w:rsidRPr="00CE180C" w:rsidRDefault="00CE180C" w:rsidP="00CE180C">
      <w:pPr>
        <w:shd w:val="clear" w:color="auto" w:fill="FFFFFF"/>
        <w:spacing w:after="0" w:line="240" w:lineRule="auto"/>
        <w:jc w:val="center"/>
        <w:textAlignment w:val="baseline"/>
        <w:rPr>
          <w:rFonts w:ascii="Times New Roman" w:eastAsia="Calibri" w:hAnsi="Times New Roman" w:cs="Times New Roman"/>
          <w:b/>
          <w:sz w:val="24"/>
          <w:szCs w:val="24"/>
        </w:rPr>
      </w:pPr>
      <w:r w:rsidRPr="00CE180C">
        <w:rPr>
          <w:rFonts w:ascii="Times New Roman" w:eastAsia="Calibri" w:hAnsi="Times New Roman" w:cs="Times New Roman"/>
          <w:b/>
          <w:spacing w:val="2"/>
          <w:sz w:val="24"/>
          <w:szCs w:val="24"/>
        </w:rPr>
        <w:t xml:space="preserve">Раздел VIII. </w:t>
      </w:r>
      <w:r w:rsidRPr="00CE180C">
        <w:rPr>
          <w:rFonts w:ascii="Times New Roman" w:eastAsia="Calibri" w:hAnsi="Times New Roman" w:cs="Times New Roman"/>
          <w:b/>
          <w:sz w:val="24"/>
          <w:szCs w:val="24"/>
        </w:rPr>
        <w:t>Риски и меры по управлению рисками.</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Основными рисками, которые могут осложнить решение обозначенных проблем, являются:</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ухудшение социально-экономической ситуации;</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недостаточное ресурсное обеспечение запланированных мероприятий;</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 неэффективное взаимодействие соисполнителей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z w:val="24"/>
          <w:szCs w:val="24"/>
          <w:lang w:eastAsia="en-US"/>
        </w:rPr>
        <w:t>Необходимо обеспечить согласованность действий многих исполнителей и участников Программы. Для минимизации рисков в целях управления  программой необходимо создание  межведомственной рабочей группы под председательством  заместителя Главы Администрации МО «Воткинский район» по социальным вопросам.</w:t>
      </w:r>
    </w:p>
    <w:p w:rsidR="00CE180C" w:rsidRPr="00CE180C" w:rsidRDefault="00CE180C" w:rsidP="00CE180C">
      <w:pPr>
        <w:shd w:val="clear" w:color="auto" w:fill="FFFFFF"/>
        <w:spacing w:before="375" w:after="0" w:line="240" w:lineRule="auto"/>
        <w:jc w:val="center"/>
        <w:textAlignment w:val="baseline"/>
        <w:outlineLvl w:val="2"/>
        <w:rPr>
          <w:rFonts w:ascii="Times New Roman" w:eastAsia="Calibri" w:hAnsi="Times New Roman" w:cs="Times New Roman"/>
          <w:b/>
          <w:spacing w:val="2"/>
          <w:sz w:val="24"/>
          <w:szCs w:val="24"/>
        </w:rPr>
      </w:pPr>
      <w:r w:rsidRPr="00CE180C">
        <w:rPr>
          <w:rFonts w:ascii="Times New Roman" w:eastAsia="Calibri" w:hAnsi="Times New Roman" w:cs="Times New Roman"/>
          <w:b/>
          <w:spacing w:val="2"/>
          <w:sz w:val="24"/>
          <w:szCs w:val="24"/>
        </w:rPr>
        <w:t xml:space="preserve">Раздел  </w:t>
      </w:r>
      <w:r w:rsidRPr="00CE180C">
        <w:rPr>
          <w:rFonts w:ascii="Times New Roman" w:eastAsia="Calibri" w:hAnsi="Times New Roman" w:cs="Times New Roman"/>
          <w:b/>
          <w:spacing w:val="2"/>
          <w:sz w:val="24"/>
          <w:szCs w:val="24"/>
          <w:lang w:val="en-US"/>
        </w:rPr>
        <w:t>IX</w:t>
      </w:r>
      <w:r w:rsidRPr="00CE180C">
        <w:rPr>
          <w:rFonts w:ascii="Times New Roman" w:eastAsia="Calibri" w:hAnsi="Times New Roman" w:cs="Times New Roman"/>
          <w:b/>
          <w:spacing w:val="2"/>
          <w:sz w:val="24"/>
          <w:szCs w:val="24"/>
        </w:rPr>
        <w:t>. Оценка ожидаемой эффективности реализации муниципальной Программы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Показатели результативности, позволяющие оценить эффективность реализации Программы:</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1) увеличение числа объектов социальной инфраструктуры муниципальной собственности, к которым обеспечен доступ инвалидов, с 12 в 2019 году до 42 в 2024 году;</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2) увеличение числа административных зданий, в которых осуществляется предоставление услуг, адаптированных для маломобильных групп населения, с 5 в 2019 году до 13 в 2024 году;</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3) увеличение числа оборудованных мест парковки инвалидов у административных зданий, в которых осуществляется предоставление услуг, с 2 в 2017 году до 11 в 2024 году;</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4) увеличение доли объектов образования, спорта, культуры, на которые сформированы паспорта доступности, среди общего количества муниципальных объектов образования к 2024 году до 100%;</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5) увеличение доли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с 15  % в 2019 году до 33,3 % в 2024 году;</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6) увеличение доли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 к 2024 году до 10%;</w:t>
      </w:r>
      <w:r w:rsidRPr="00CE180C">
        <w:rPr>
          <w:rFonts w:ascii="Times New Roman" w:eastAsia="Calibri" w:hAnsi="Times New Roman" w:cs="Times New Roman"/>
          <w:sz w:val="24"/>
          <w:szCs w:val="24"/>
        </w:rPr>
        <w:br/>
        <w:t xml:space="preserve">7) сохранение доли детей-инвалидов в возрасте от 1,5 до 7 лет, не имеющих противопоказаний к посещению дошкольной организации, охваченных дошкольным </w:t>
      </w:r>
      <w:r w:rsidRPr="00CE180C">
        <w:rPr>
          <w:rFonts w:ascii="Times New Roman" w:eastAsia="Calibri" w:hAnsi="Times New Roman" w:cs="Times New Roman"/>
          <w:sz w:val="24"/>
          <w:szCs w:val="24"/>
        </w:rPr>
        <w:lastRenderedPageBreak/>
        <w:t>образованием, от общей численности детей-инвалидов данного возраста на уровне 2019 года -  100 %;</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8) сохранение доли детей-инвалидов, которым созданы условия для получения качественного общего образования, от общей численности детей-инвалидов школьного возраста на уровне 2019 года – 100%;</w:t>
      </w:r>
    </w:p>
    <w:p w:rsidR="00CE180C" w:rsidRPr="00CE180C" w:rsidRDefault="00CE180C" w:rsidP="00CE180C">
      <w:pPr>
        <w:spacing w:after="0" w:line="240" w:lineRule="auto"/>
        <w:jc w:val="both"/>
        <w:textAlignment w:val="baseline"/>
        <w:rPr>
          <w:rFonts w:ascii="Times New Roman" w:eastAsia="Calibri" w:hAnsi="Times New Roman" w:cs="Times New Roman"/>
          <w:sz w:val="24"/>
          <w:szCs w:val="24"/>
        </w:rPr>
      </w:pPr>
      <w:r w:rsidRPr="00CE180C">
        <w:rPr>
          <w:rFonts w:ascii="Times New Roman" w:eastAsia="Calibri" w:hAnsi="Times New Roman" w:cs="Times New Roman"/>
          <w:sz w:val="24"/>
          <w:szCs w:val="24"/>
        </w:rPr>
        <w:t>9) увеличение доли детей-инвалидов в возрасте от 5 до 18 лет, получающих дополнительное образование с  75% в 2019 году до  92% в 2024 году.</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pacing w:val="2"/>
          <w:sz w:val="24"/>
          <w:szCs w:val="24"/>
        </w:rPr>
      </w:pPr>
      <w:r w:rsidRPr="00CE180C">
        <w:rPr>
          <w:rFonts w:ascii="Times New Roman" w:eastAsia="Calibri" w:hAnsi="Times New Roman" w:cs="Times New Roman"/>
          <w:spacing w:val="2"/>
          <w:sz w:val="24"/>
          <w:szCs w:val="24"/>
        </w:rPr>
        <w:tab/>
        <w:t>Организация и проведение мероприятий, предусмотренных Программой, позволит повысить уровень доступности приоритетных объектов и услуг в приоритетных сферах жизнедеятельности инвалидов и других маломобильных групп населения;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Воткинском районе; повысить доступность и качество реабилитационных и абилитационных услуг для инвалидов; улучшить качество предоставления образовательных услуг детям-инвалидам и детям с ограниченными возможностями здоровья; увеличить число инвалидов, систематически занимающихся физической культурой и спортом, а также участвующих в мероприятиях, организуемых муниципальными учреждениями культуры.</w:t>
      </w:r>
    </w:p>
    <w:p w:rsidR="00CE180C" w:rsidRPr="00CE180C" w:rsidRDefault="00CE180C" w:rsidP="00CE180C">
      <w:pPr>
        <w:shd w:val="clear" w:color="auto" w:fill="FFFFFF"/>
        <w:spacing w:after="0" w:line="240" w:lineRule="auto"/>
        <w:jc w:val="both"/>
        <w:textAlignment w:val="baseline"/>
        <w:rPr>
          <w:rFonts w:ascii="Times New Roman" w:eastAsia="Calibri" w:hAnsi="Times New Roman" w:cs="Times New Roman"/>
          <w:sz w:val="24"/>
          <w:szCs w:val="24"/>
          <w:lang w:eastAsia="en-US"/>
        </w:rPr>
      </w:pPr>
      <w:r w:rsidRPr="00CE180C">
        <w:rPr>
          <w:rFonts w:ascii="Times New Roman" w:eastAsia="Calibri" w:hAnsi="Times New Roman" w:cs="Times New Roman"/>
          <w:spacing w:val="2"/>
          <w:sz w:val="24"/>
          <w:szCs w:val="24"/>
        </w:rPr>
        <w:tab/>
        <w:t>Экономическая эффективность Программы обеспечивается путем рационального использования средств местного и республиканского бюджетов, а так же привлеченных средств, в том числе в результате перераспределения расходов.</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sectPr w:rsidR="00CE180C" w:rsidSect="000727D6">
          <w:headerReference w:type="default" r:id="rId27"/>
          <w:pgSz w:w="11907" w:h="16839" w:code="9"/>
          <w:pgMar w:top="567" w:right="567" w:bottom="567" w:left="1701" w:header="708" w:footer="708" w:gutter="0"/>
          <w:cols w:space="708"/>
          <w:docGrid w:linePitch="360"/>
        </w:sect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tbl>
      <w:tblPr>
        <w:tblW w:w="5000" w:type="pct"/>
        <w:tblLook w:val="04A0" w:firstRow="1" w:lastRow="0" w:firstColumn="1" w:lastColumn="0" w:noHBand="0" w:noVBand="1"/>
      </w:tblPr>
      <w:tblGrid>
        <w:gridCol w:w="642"/>
        <w:gridCol w:w="618"/>
        <w:gridCol w:w="494"/>
        <w:gridCol w:w="5461"/>
        <w:gridCol w:w="1242"/>
        <w:gridCol w:w="1242"/>
        <w:gridCol w:w="1242"/>
        <w:gridCol w:w="1242"/>
        <w:gridCol w:w="1245"/>
        <w:gridCol w:w="1242"/>
        <w:gridCol w:w="1251"/>
      </w:tblGrid>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4"/>
                <w:szCs w:val="24"/>
              </w:rPr>
            </w:pPr>
          </w:p>
        </w:tc>
        <w:tc>
          <w:tcPr>
            <w:tcW w:w="1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71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71" w:type="pct"/>
            <w:gridSpan w:val="3"/>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"Доступная среда Воткинского района </w:t>
            </w: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r>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71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781" w:type="pct"/>
            <w:gridSpan w:val="2"/>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на 2019-2024 годы"</w:t>
            </w: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r>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71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r>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71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r>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4798" w:type="pct"/>
            <w:gridSpan w:val="10"/>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b/>
                <w:bCs/>
                <w:sz w:val="20"/>
                <w:szCs w:val="20"/>
              </w:rPr>
            </w:pPr>
            <w:r w:rsidRPr="00CE180C">
              <w:rPr>
                <w:rFonts w:ascii="Times New Roman" w:eastAsia="Times New Roman" w:hAnsi="Times New Roman" w:cs="Times New Roman"/>
                <w:b/>
                <w:bCs/>
                <w:sz w:val="20"/>
                <w:szCs w:val="20"/>
              </w:rPr>
              <w:t>Сведения о составе и значениях целевых показателей (индикаторов) муниципальной программы</w:t>
            </w:r>
          </w:p>
        </w:tc>
      </w:tr>
      <w:tr w:rsidR="00CE180C" w:rsidRPr="00CE180C" w:rsidTr="00CE180C">
        <w:trPr>
          <w:trHeight w:val="282"/>
        </w:trPr>
        <w:tc>
          <w:tcPr>
            <w:tcW w:w="202"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b/>
                <w:bCs/>
                <w:sz w:val="20"/>
                <w:szCs w:val="20"/>
              </w:rPr>
            </w:pPr>
          </w:p>
        </w:tc>
        <w:tc>
          <w:tcPr>
            <w:tcW w:w="1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5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71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39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rPr>
          <w:trHeight w:val="525"/>
        </w:trPr>
        <w:tc>
          <w:tcPr>
            <w:tcW w:w="3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4"/>
                <w:szCs w:val="14"/>
              </w:rPr>
            </w:pPr>
            <w:r w:rsidRPr="00CE180C">
              <w:rPr>
                <w:rFonts w:ascii="Times New Roman" w:eastAsia="Times New Roman" w:hAnsi="Times New Roman" w:cs="Times New Roman"/>
                <w:color w:val="000000"/>
                <w:sz w:val="14"/>
                <w:szCs w:val="14"/>
              </w:rPr>
              <w:t>Код аналитической программной классификации</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п/п</w:t>
            </w:r>
          </w:p>
        </w:tc>
        <w:tc>
          <w:tcPr>
            <w:tcW w:w="1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Наименование целевого показателя (индикатора)</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Единица измерения</w:t>
            </w:r>
          </w:p>
        </w:tc>
        <w:tc>
          <w:tcPr>
            <w:tcW w:w="2343" w:type="pct"/>
            <w:gridSpan w:val="6"/>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r>
      <w:tr w:rsidR="00CE180C" w:rsidRPr="00CE180C" w:rsidTr="00CE180C">
        <w:trPr>
          <w:trHeight w:val="300"/>
        </w:trPr>
        <w:tc>
          <w:tcPr>
            <w:tcW w:w="396" w:type="pct"/>
            <w:gridSpan w:val="2"/>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4"/>
                <w:szCs w:val="14"/>
              </w:rPr>
            </w:pPr>
          </w:p>
        </w:tc>
        <w:tc>
          <w:tcPr>
            <w:tcW w:w="155"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1715"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2019 год</w:t>
            </w:r>
          </w:p>
        </w:tc>
        <w:tc>
          <w:tcPr>
            <w:tcW w:w="390" w:type="pct"/>
            <w:tcBorders>
              <w:top w:val="nil"/>
              <w:left w:val="nil"/>
              <w:bottom w:val="single" w:sz="4" w:space="0" w:color="auto"/>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color w:val="000000"/>
                <w:sz w:val="18"/>
                <w:szCs w:val="18"/>
              </w:rPr>
            </w:pPr>
            <w:r w:rsidRPr="00CE180C">
              <w:rPr>
                <w:rFonts w:ascii="Times New Roman" w:eastAsia="Times New Roman" w:hAnsi="Times New Roman" w:cs="Times New Roman"/>
                <w:color w:val="000000"/>
                <w:sz w:val="18"/>
                <w:szCs w:val="18"/>
              </w:rPr>
              <w:t>2020 год</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2021</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2022</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2023</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2024</w:t>
            </w:r>
          </w:p>
        </w:tc>
      </w:tr>
      <w:tr w:rsidR="00CE180C" w:rsidRPr="00CE180C" w:rsidTr="00CE180C">
        <w:trPr>
          <w:trHeight w:val="30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МП</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Пп</w:t>
            </w:r>
          </w:p>
        </w:tc>
        <w:tc>
          <w:tcPr>
            <w:tcW w:w="155"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1715"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отчет</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отчет</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прогноз</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прогноз</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прогноз</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прогноз</w:t>
            </w:r>
          </w:p>
        </w:tc>
      </w:tr>
      <w:tr w:rsidR="00CE180C" w:rsidRPr="00CE180C" w:rsidTr="00CE180C">
        <w:trPr>
          <w:trHeight w:val="31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 </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 </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 </w:t>
            </w:r>
          </w:p>
        </w:tc>
        <w:tc>
          <w:tcPr>
            <w:tcW w:w="4448" w:type="pct"/>
            <w:gridSpan w:val="8"/>
            <w:tcBorders>
              <w:top w:val="single" w:sz="4" w:space="0" w:color="auto"/>
              <w:left w:val="nil"/>
              <w:bottom w:val="nil"/>
              <w:right w:val="single" w:sz="4" w:space="0" w:color="000000"/>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rPr>
            </w:pPr>
            <w:r w:rsidRPr="00CE180C">
              <w:rPr>
                <w:rFonts w:ascii="Times New Roman" w:eastAsia="Times New Roman" w:hAnsi="Times New Roman" w:cs="Times New Roman"/>
                <w:b/>
                <w:bCs/>
              </w:rPr>
              <w:t>Муниципальная программа "Доступная среда 2019-2020 годы"</w:t>
            </w:r>
          </w:p>
        </w:tc>
      </w:tr>
      <w:tr w:rsidR="00CE180C" w:rsidRPr="00CE180C" w:rsidTr="00CE180C">
        <w:trPr>
          <w:trHeight w:val="129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w:t>
            </w:r>
          </w:p>
        </w:tc>
        <w:tc>
          <w:tcPr>
            <w:tcW w:w="1715" w:type="pct"/>
            <w:tcBorders>
              <w:top w:val="single" w:sz="4" w:space="0" w:color="auto"/>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Увеличение числа объектов социальной инфраструктуры муниципальной собственности района, к которым обеспечен доступ инвалидов</w:t>
            </w:r>
          </w:p>
        </w:tc>
        <w:tc>
          <w:tcPr>
            <w:tcW w:w="390" w:type="pct"/>
            <w:tcBorders>
              <w:top w:val="single" w:sz="8" w:space="0" w:color="595959"/>
              <w:left w:val="nil"/>
              <w:bottom w:val="nil"/>
              <w:right w:val="single" w:sz="8" w:space="0" w:color="595959"/>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ко-во</w:t>
            </w:r>
          </w:p>
        </w:tc>
        <w:tc>
          <w:tcPr>
            <w:tcW w:w="390" w:type="pct"/>
            <w:tcBorders>
              <w:top w:val="single" w:sz="8" w:space="0" w:color="595959"/>
              <w:left w:val="nil"/>
              <w:bottom w:val="nil"/>
              <w:right w:val="single" w:sz="8" w:space="0" w:color="595959"/>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12</w:t>
            </w:r>
          </w:p>
        </w:tc>
        <w:tc>
          <w:tcPr>
            <w:tcW w:w="390" w:type="pct"/>
            <w:tcBorders>
              <w:top w:val="single" w:sz="8" w:space="0" w:color="595959"/>
              <w:left w:val="nil"/>
              <w:bottom w:val="nil"/>
              <w:right w:val="single" w:sz="8" w:space="0" w:color="595959"/>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25</w:t>
            </w:r>
          </w:p>
        </w:tc>
        <w:tc>
          <w:tcPr>
            <w:tcW w:w="390" w:type="pct"/>
            <w:tcBorders>
              <w:top w:val="single" w:sz="8" w:space="0" w:color="595959"/>
              <w:left w:val="nil"/>
              <w:bottom w:val="nil"/>
              <w:right w:val="single" w:sz="8" w:space="0" w:color="595959"/>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39</w:t>
            </w:r>
          </w:p>
        </w:tc>
        <w:tc>
          <w:tcPr>
            <w:tcW w:w="390" w:type="pct"/>
            <w:tcBorders>
              <w:top w:val="single" w:sz="8" w:space="0" w:color="595959"/>
              <w:left w:val="nil"/>
              <w:bottom w:val="nil"/>
              <w:right w:val="single" w:sz="8" w:space="0" w:color="595959"/>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40</w:t>
            </w:r>
          </w:p>
        </w:tc>
        <w:tc>
          <w:tcPr>
            <w:tcW w:w="390" w:type="pct"/>
            <w:tcBorders>
              <w:top w:val="single" w:sz="8" w:space="0" w:color="595959"/>
              <w:left w:val="nil"/>
              <w:bottom w:val="nil"/>
              <w:right w:val="nil"/>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41</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42</w:t>
            </w:r>
          </w:p>
        </w:tc>
      </w:tr>
      <w:tr w:rsidR="00CE180C" w:rsidRPr="00CE180C" w:rsidTr="00CE180C">
        <w:trPr>
          <w:trHeight w:val="130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Увеличение числа административных зданий, в которых осуществляется предоставление услуг, адаптированных для маломобильных групп населения</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кол-во</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5</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8</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11</w:t>
            </w:r>
          </w:p>
        </w:tc>
        <w:tc>
          <w:tcPr>
            <w:tcW w:w="390" w:type="pct"/>
            <w:tcBorders>
              <w:top w:val="single" w:sz="4" w:space="0" w:color="auto"/>
              <w:left w:val="nil"/>
              <w:bottom w:val="single" w:sz="4" w:space="0" w:color="auto"/>
              <w:right w:val="nil"/>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12</w:t>
            </w: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13</w:t>
            </w:r>
          </w:p>
        </w:tc>
      </w:tr>
      <w:tr w:rsidR="00CE180C" w:rsidRPr="00CE180C" w:rsidTr="00CE180C">
        <w:trPr>
          <w:trHeight w:val="124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3</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color w:val="000000"/>
                <w:sz w:val="24"/>
                <w:szCs w:val="24"/>
              </w:rPr>
            </w:pPr>
            <w:r w:rsidRPr="00CE180C">
              <w:rPr>
                <w:rFonts w:ascii="Times New Roman" w:eastAsia="Times New Roman" w:hAnsi="Times New Roman" w:cs="Times New Roman"/>
                <w:color w:val="000000"/>
                <w:sz w:val="24"/>
                <w:szCs w:val="24"/>
              </w:rPr>
              <w:t>увеличение числа оборудованных мест парковки инвалидов у административных зданий, в которых осуществляется предоставление услуг</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8"/>
                <w:szCs w:val="18"/>
              </w:rPr>
            </w:pPr>
            <w:r w:rsidRPr="00CE180C">
              <w:rPr>
                <w:rFonts w:ascii="Times New Roman" w:eastAsia="Times New Roman" w:hAnsi="Times New Roman" w:cs="Times New Roman"/>
                <w:color w:val="000000"/>
                <w:sz w:val="18"/>
                <w:szCs w:val="18"/>
              </w:rPr>
              <w:t>кол-во</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color w:val="000000"/>
                <w:sz w:val="18"/>
                <w:szCs w:val="18"/>
              </w:rPr>
            </w:pPr>
            <w:r w:rsidRPr="00CE180C">
              <w:rPr>
                <w:rFonts w:ascii="Calibri" w:eastAsia="Times New Roman" w:hAnsi="Calibri" w:cs="Times New Roman"/>
                <w:color w:val="000000"/>
                <w:sz w:val="18"/>
                <w:szCs w:val="18"/>
              </w:rPr>
              <w:t>6</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8"/>
                <w:szCs w:val="18"/>
              </w:rPr>
            </w:pPr>
            <w:r w:rsidRPr="00CE180C">
              <w:rPr>
                <w:rFonts w:ascii="Times New Roman" w:eastAsia="Times New Roman" w:hAnsi="Times New Roman" w:cs="Times New Roman"/>
                <w:color w:val="000000"/>
                <w:sz w:val="18"/>
                <w:szCs w:val="18"/>
              </w:rPr>
              <w:t>7</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color w:val="000000"/>
                <w:sz w:val="18"/>
                <w:szCs w:val="18"/>
              </w:rPr>
            </w:pPr>
            <w:r w:rsidRPr="00CE180C">
              <w:rPr>
                <w:rFonts w:ascii="Calibri" w:eastAsia="Times New Roman" w:hAnsi="Calibri" w:cs="Times New Roman"/>
                <w:color w:val="000000"/>
                <w:sz w:val="18"/>
                <w:szCs w:val="18"/>
              </w:rPr>
              <w:t>8</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9</w:t>
            </w:r>
          </w:p>
        </w:tc>
        <w:tc>
          <w:tcPr>
            <w:tcW w:w="390" w:type="pct"/>
            <w:tcBorders>
              <w:top w:val="nil"/>
              <w:left w:val="nil"/>
              <w:bottom w:val="single" w:sz="4" w:space="0" w:color="auto"/>
              <w:right w:val="nil"/>
            </w:tcBorders>
            <w:shd w:val="clear" w:color="auto" w:fill="auto"/>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r>
      <w:tr w:rsidR="00CE180C" w:rsidRPr="00CE180C" w:rsidTr="00CE180C">
        <w:trPr>
          <w:trHeight w:val="136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4</w:t>
            </w:r>
          </w:p>
        </w:tc>
        <w:tc>
          <w:tcPr>
            <w:tcW w:w="1715" w:type="pct"/>
            <w:tcBorders>
              <w:top w:val="nil"/>
              <w:left w:val="nil"/>
              <w:bottom w:val="nil"/>
              <w:right w:val="nil"/>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Доля объектов образования, спорта, культуры, на которые сформированы паспорта доступности, среди общего количества муниципальных объектов образования</w:t>
            </w:r>
          </w:p>
        </w:tc>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100</w:t>
            </w:r>
          </w:p>
        </w:tc>
        <w:tc>
          <w:tcPr>
            <w:tcW w:w="390" w:type="pct"/>
            <w:tcBorders>
              <w:top w:val="nil"/>
              <w:left w:val="nil"/>
              <w:bottom w:val="single" w:sz="4" w:space="0" w:color="auto"/>
              <w:right w:val="nil"/>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8"/>
                <w:szCs w:val="18"/>
              </w:rPr>
            </w:pPr>
            <w:r w:rsidRPr="00CE180C">
              <w:rPr>
                <w:rFonts w:ascii="Calibri" w:eastAsia="Times New Roman" w:hAnsi="Calibri" w:cs="Times New Roman"/>
                <w:sz w:val="18"/>
                <w:szCs w:val="18"/>
              </w:rPr>
              <w:t>100</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100</w:t>
            </w:r>
          </w:p>
        </w:tc>
      </w:tr>
      <w:tr w:rsidR="00CE180C" w:rsidRPr="00CE180C" w:rsidTr="00CE180C">
        <w:trPr>
          <w:trHeight w:val="169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lastRenderedPageBreak/>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5</w:t>
            </w:r>
          </w:p>
        </w:tc>
        <w:tc>
          <w:tcPr>
            <w:tcW w:w="1715" w:type="pct"/>
            <w:tcBorders>
              <w:top w:val="single" w:sz="4" w:space="0" w:color="auto"/>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15</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15,5</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16,6</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22,2</w:t>
            </w:r>
          </w:p>
        </w:tc>
        <w:tc>
          <w:tcPr>
            <w:tcW w:w="390" w:type="pct"/>
            <w:tcBorders>
              <w:top w:val="nil"/>
              <w:left w:val="nil"/>
              <w:bottom w:val="single" w:sz="4" w:space="0" w:color="auto"/>
              <w:right w:val="nil"/>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27,7</w:t>
            </w: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33,3</w:t>
            </w:r>
          </w:p>
        </w:tc>
      </w:tr>
      <w:tr w:rsidR="00CE180C" w:rsidRPr="00CE180C" w:rsidTr="00CE180C">
        <w:trPr>
          <w:trHeight w:val="198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6</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 </w:t>
            </w:r>
          </w:p>
        </w:tc>
        <w:tc>
          <w:tcPr>
            <w:tcW w:w="390" w:type="pct"/>
            <w:tcBorders>
              <w:top w:val="nil"/>
              <w:left w:val="nil"/>
              <w:bottom w:val="single" w:sz="4" w:space="0" w:color="auto"/>
              <w:right w:val="single" w:sz="4" w:space="0" w:color="auto"/>
            </w:tcBorders>
            <w:shd w:val="clear" w:color="000000" w:fill="FFFFFF"/>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0</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7</w:t>
            </w:r>
          </w:p>
        </w:tc>
        <w:tc>
          <w:tcPr>
            <w:tcW w:w="39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8</w:t>
            </w:r>
          </w:p>
        </w:tc>
        <w:tc>
          <w:tcPr>
            <w:tcW w:w="390" w:type="pct"/>
            <w:tcBorders>
              <w:top w:val="nil"/>
              <w:left w:val="nil"/>
              <w:bottom w:val="single" w:sz="4" w:space="0" w:color="auto"/>
              <w:right w:val="nil"/>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8"/>
                <w:szCs w:val="18"/>
              </w:rPr>
            </w:pPr>
            <w:r w:rsidRPr="00CE180C">
              <w:rPr>
                <w:rFonts w:ascii="Times New Roman" w:eastAsia="Times New Roman" w:hAnsi="Times New Roman" w:cs="Times New Roman"/>
                <w:sz w:val="18"/>
                <w:szCs w:val="18"/>
              </w:rPr>
              <w:t>9</w:t>
            </w: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10</w:t>
            </w:r>
          </w:p>
        </w:tc>
      </w:tr>
      <w:tr w:rsidR="00CE180C" w:rsidRPr="00CE180C" w:rsidTr="00CE180C">
        <w:trPr>
          <w:trHeight w:val="133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Доля детей-инвалидов, которым созданы условия для получения качественного общего образования, от общей численности детей-инвалидов школьного возраста </w:t>
            </w:r>
          </w:p>
        </w:tc>
        <w:tc>
          <w:tcPr>
            <w:tcW w:w="390" w:type="pct"/>
            <w:tcBorders>
              <w:top w:val="nil"/>
              <w:left w:val="nil"/>
              <w:bottom w:val="single" w:sz="4" w:space="0" w:color="auto"/>
              <w:right w:val="single" w:sz="4" w:space="0" w:color="auto"/>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w:t>
            </w:r>
          </w:p>
        </w:tc>
        <w:tc>
          <w:tcPr>
            <w:tcW w:w="390" w:type="pct"/>
            <w:tcBorders>
              <w:top w:val="nil"/>
              <w:left w:val="nil"/>
              <w:bottom w:val="single" w:sz="4" w:space="0" w:color="auto"/>
              <w:right w:val="single" w:sz="4" w:space="0" w:color="auto"/>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100</w:t>
            </w:r>
          </w:p>
        </w:tc>
        <w:tc>
          <w:tcPr>
            <w:tcW w:w="390" w:type="pct"/>
            <w:tcBorders>
              <w:top w:val="nil"/>
              <w:left w:val="nil"/>
              <w:bottom w:val="single" w:sz="4" w:space="0" w:color="auto"/>
              <w:right w:val="single" w:sz="4" w:space="0" w:color="auto"/>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100</w:t>
            </w:r>
          </w:p>
        </w:tc>
        <w:tc>
          <w:tcPr>
            <w:tcW w:w="390" w:type="pct"/>
            <w:tcBorders>
              <w:top w:val="nil"/>
              <w:left w:val="nil"/>
              <w:bottom w:val="single" w:sz="4" w:space="0" w:color="auto"/>
              <w:right w:val="single" w:sz="4" w:space="0" w:color="auto"/>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100</w:t>
            </w:r>
          </w:p>
        </w:tc>
        <w:tc>
          <w:tcPr>
            <w:tcW w:w="390" w:type="pct"/>
            <w:tcBorders>
              <w:top w:val="nil"/>
              <w:left w:val="nil"/>
              <w:bottom w:val="single" w:sz="4" w:space="0" w:color="auto"/>
              <w:right w:val="single" w:sz="4" w:space="0" w:color="auto"/>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100</w:t>
            </w:r>
          </w:p>
        </w:tc>
        <w:tc>
          <w:tcPr>
            <w:tcW w:w="390" w:type="pct"/>
            <w:tcBorders>
              <w:top w:val="nil"/>
              <w:left w:val="nil"/>
              <w:bottom w:val="single" w:sz="4" w:space="0" w:color="auto"/>
              <w:right w:val="nil"/>
            </w:tcBorders>
            <w:shd w:val="clear" w:color="000000" w:fill="FFFFFF"/>
            <w:vAlign w:val="center"/>
            <w:hideMark/>
          </w:tcPr>
          <w:p w:rsidR="00CE180C" w:rsidRPr="00CE180C" w:rsidRDefault="00CE180C" w:rsidP="00CE180C">
            <w:pPr>
              <w:spacing w:after="0" w:line="240" w:lineRule="auto"/>
              <w:jc w:val="center"/>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100</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100</w:t>
            </w:r>
          </w:p>
        </w:tc>
      </w:tr>
      <w:tr w:rsidR="00CE180C" w:rsidRPr="00CE180C" w:rsidTr="00CE180C">
        <w:trPr>
          <w:trHeight w:val="166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6"/>
                <w:szCs w:val="16"/>
              </w:rPr>
            </w:pPr>
            <w:r w:rsidRPr="00CE180C">
              <w:rPr>
                <w:rFonts w:ascii="Calibri" w:eastAsia="Times New Roman" w:hAnsi="Calibri" w:cs="Times New Roman"/>
                <w:sz w:val="16"/>
                <w:szCs w:val="16"/>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8</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Доля детей-инвалидов в возрасте от 1,5 до 7 лет, не имеющих противопоказаний к посещению дошкольного учреждения, охваченных дошкольным образованием, от общей численности детей-инвалидов данного возраста</w:t>
            </w:r>
          </w:p>
        </w:tc>
        <w:tc>
          <w:tcPr>
            <w:tcW w:w="390" w:type="pct"/>
            <w:tcBorders>
              <w:top w:val="nil"/>
              <w:left w:val="nil"/>
              <w:bottom w:val="single" w:sz="4" w:space="0" w:color="auto"/>
              <w:right w:val="single" w:sz="4" w:space="0" w:color="auto"/>
            </w:tcBorders>
            <w:shd w:val="clear" w:color="000000" w:fill="FFFFFF"/>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390" w:type="pct"/>
            <w:tcBorders>
              <w:top w:val="nil"/>
              <w:left w:val="nil"/>
              <w:bottom w:val="single" w:sz="4" w:space="0" w:color="auto"/>
              <w:right w:val="nil"/>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100</w:t>
            </w:r>
          </w:p>
        </w:tc>
      </w:tr>
      <w:tr w:rsidR="00CE180C" w:rsidRPr="00CE180C" w:rsidTr="00CE180C">
        <w:trPr>
          <w:trHeight w:val="133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6"/>
                <w:szCs w:val="16"/>
              </w:rPr>
            </w:pPr>
            <w:r w:rsidRPr="00CE180C">
              <w:rPr>
                <w:rFonts w:ascii="Calibri" w:eastAsia="Times New Roman" w:hAnsi="Calibri" w:cs="Times New Roman"/>
                <w:sz w:val="16"/>
                <w:szCs w:val="16"/>
              </w:rPr>
              <w:t>9</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75</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82</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85</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87</w:t>
            </w:r>
          </w:p>
        </w:tc>
        <w:tc>
          <w:tcPr>
            <w:tcW w:w="390" w:type="pct"/>
            <w:tcBorders>
              <w:top w:val="nil"/>
              <w:left w:val="nil"/>
              <w:bottom w:val="single" w:sz="4" w:space="0" w:color="auto"/>
              <w:right w:val="nil"/>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90</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92</w:t>
            </w:r>
          </w:p>
        </w:tc>
      </w:tr>
      <w:tr w:rsidR="00CE180C" w:rsidRPr="00CE180C" w:rsidTr="00CE180C">
        <w:trPr>
          <w:trHeight w:val="1665"/>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lastRenderedPageBreak/>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6"/>
                <w:szCs w:val="16"/>
              </w:rPr>
            </w:pPr>
            <w:r w:rsidRPr="00CE180C">
              <w:rPr>
                <w:rFonts w:ascii="Calibri" w:eastAsia="Times New Roman" w:hAnsi="Calibri" w:cs="Times New Roman"/>
                <w:sz w:val="16"/>
                <w:szCs w:val="16"/>
              </w:rPr>
              <w:t>10</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17</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19</w:t>
            </w:r>
          </w:p>
        </w:tc>
        <w:tc>
          <w:tcPr>
            <w:tcW w:w="390" w:type="pct"/>
            <w:tcBorders>
              <w:top w:val="nil"/>
              <w:left w:val="nil"/>
              <w:bottom w:val="single" w:sz="4" w:space="0" w:color="auto"/>
              <w:right w:val="nil"/>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21</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23</w:t>
            </w:r>
          </w:p>
        </w:tc>
      </w:tr>
      <w:tr w:rsidR="00CE180C" w:rsidRPr="00CE180C" w:rsidTr="00CE180C">
        <w:trPr>
          <w:trHeight w:val="132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16</w:t>
            </w:r>
          </w:p>
        </w:tc>
        <w:tc>
          <w:tcPr>
            <w:tcW w:w="1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w:t>
            </w:r>
          </w:p>
        </w:tc>
        <w:tc>
          <w:tcPr>
            <w:tcW w:w="15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Calibri" w:eastAsia="Times New Roman" w:hAnsi="Calibri" w:cs="Times New Roman"/>
                <w:sz w:val="16"/>
                <w:szCs w:val="16"/>
              </w:rPr>
            </w:pPr>
            <w:r w:rsidRPr="00CE180C">
              <w:rPr>
                <w:rFonts w:ascii="Calibri" w:eastAsia="Times New Roman" w:hAnsi="Calibri" w:cs="Times New Roman"/>
                <w:sz w:val="16"/>
                <w:szCs w:val="16"/>
              </w:rPr>
              <w:t>11</w:t>
            </w:r>
          </w:p>
        </w:tc>
        <w:tc>
          <w:tcPr>
            <w:tcW w:w="1715" w:type="pct"/>
            <w:tcBorders>
              <w:top w:val="nil"/>
              <w:left w:val="nil"/>
              <w:bottom w:val="single" w:sz="4" w:space="0" w:color="auto"/>
              <w:right w:val="single" w:sz="4" w:space="0" w:color="auto"/>
            </w:tcBorders>
            <w:shd w:val="clear" w:color="auto" w:fill="auto"/>
            <w:hideMark/>
          </w:tcPr>
          <w:p w:rsidR="00CE180C" w:rsidRPr="00CE180C" w:rsidRDefault="00CE180C" w:rsidP="00CE180C">
            <w:pPr>
              <w:spacing w:after="0" w:line="240" w:lineRule="auto"/>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Увеличение доли инвалидов, охваченных работой учреждений культуры, в общей численности инвалидов, проживающих на территории района </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16</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17</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18</w:t>
            </w:r>
          </w:p>
        </w:tc>
        <w:tc>
          <w:tcPr>
            <w:tcW w:w="390"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w:t>
            </w:r>
          </w:p>
        </w:tc>
        <w:tc>
          <w:tcPr>
            <w:tcW w:w="390" w:type="pct"/>
            <w:tcBorders>
              <w:top w:val="nil"/>
              <w:left w:val="nil"/>
              <w:bottom w:val="single" w:sz="4" w:space="0" w:color="auto"/>
              <w:right w:val="nil"/>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22</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24</w:t>
            </w:r>
          </w:p>
        </w:tc>
      </w:tr>
    </w:tbl>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sectPr w:rsidR="00CE180C" w:rsidSect="00CE180C">
          <w:pgSz w:w="16839" w:h="11907" w:orient="landscape" w:code="9"/>
          <w:pgMar w:top="1701" w:right="567" w:bottom="567" w:left="567" w:header="709" w:footer="709" w:gutter="0"/>
          <w:cols w:space="708"/>
          <w:docGrid w:linePitch="360"/>
        </w:sectPr>
      </w:pPr>
    </w:p>
    <w:p w:rsidR="00CE180C" w:rsidRPr="00CE180C" w:rsidRDefault="00CE180C" w:rsidP="00CE180C">
      <w:pPr>
        <w:suppressAutoHyphens/>
        <w:autoSpaceDE w:val="0"/>
        <w:spacing w:after="0" w:line="240" w:lineRule="auto"/>
        <w:jc w:val="center"/>
        <w:rPr>
          <w:rFonts w:ascii="Times New Roman" w:eastAsia="Arial" w:hAnsi="Times New Roman" w:cs="Times New Roman"/>
          <w:sz w:val="26"/>
          <w:szCs w:val="26"/>
          <w:lang w:eastAsia="ar-SA"/>
        </w:rPr>
      </w:pPr>
      <w:r w:rsidRPr="00CE180C">
        <w:rPr>
          <w:rFonts w:ascii="Calibri" w:eastAsia="Calibri" w:hAnsi="Calibri" w:cs="Times New Roman"/>
          <w:lang w:eastAsia="en-US"/>
        </w:rPr>
        <w:object w:dxaOrig="820" w:dyaOrig="1080">
          <v:rect id="_x0000_i1028" style="width:40.5pt;height:48pt" o:ole="" o:preferrelative="t" stroked="f">
            <v:imagedata r:id="rId10" o:title="" gain="1.25"/>
          </v:rect>
          <o:OLEObject Type="Embed" ProgID="StaticMetafile" ShapeID="_x0000_i1028" DrawAspect="Content" ObjectID="_1718689128" r:id="rId28"/>
        </w:object>
      </w:r>
    </w:p>
    <w:p w:rsidR="00CE180C" w:rsidRPr="00CE180C" w:rsidRDefault="00CE180C" w:rsidP="00CE180C">
      <w:pPr>
        <w:suppressAutoHyphens/>
        <w:autoSpaceDE w:val="0"/>
        <w:spacing w:after="0" w:line="240" w:lineRule="auto"/>
        <w:jc w:val="right"/>
        <w:rPr>
          <w:rFonts w:ascii="Times New Roman" w:eastAsia="Arial" w:hAnsi="Times New Roman" w:cs="Times New Roman"/>
          <w:sz w:val="26"/>
          <w:szCs w:val="26"/>
          <w:lang w:eastAsia="ar-SA"/>
        </w:rPr>
      </w:pP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АДМИНИСТРАЦИЯ  МУНИЦИПАЛЬНОГО ОБРАЗОВАНИЯ </w:t>
      </w: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 xml:space="preserve">«ВоткА ЁРОС» </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МУНИЦИПАЛ КЫЛДЫТЭТЛЭН АдминистрациЕЗ</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sz w:val="40"/>
          <w:szCs w:val="40"/>
        </w:rPr>
      </w:pPr>
      <w:r w:rsidRPr="00CE180C">
        <w:rPr>
          <w:rFonts w:ascii="Times New Roman" w:eastAsia="Times New Roman" w:hAnsi="Times New Roman" w:cs="Times New Roman"/>
          <w:b/>
          <w:spacing w:val="60"/>
          <w:sz w:val="40"/>
          <w:szCs w:val="40"/>
        </w:rPr>
        <w:t>ПОСТАНОВЛЕНИЕ</w:t>
      </w: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Calibri" w:hAnsi="Times New Roman" w:cs="Times New Roman"/>
          <w:sz w:val="24"/>
          <w:szCs w:val="24"/>
          <w:lang w:eastAsia="en-US"/>
        </w:rPr>
        <w:t>21 июля 2021 года                                                                                                                     № 818</w:t>
      </w:r>
    </w:p>
    <w:p w:rsidR="00CE180C" w:rsidRPr="00CE180C" w:rsidRDefault="00CE180C" w:rsidP="00CE180C">
      <w:pPr>
        <w:spacing w:after="0" w:line="240" w:lineRule="auto"/>
        <w:jc w:val="center"/>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г. Воткинск</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widowControl w:val="0"/>
        <w:autoSpaceDE w:val="0"/>
        <w:autoSpaceDN w:val="0"/>
        <w:adjustRightInd w:val="0"/>
        <w:spacing w:after="0" w:line="240" w:lineRule="auto"/>
        <w:ind w:right="5385"/>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О внесении изменений в Постановление Администрации муниципального образования «Воткинский район» </w:t>
      </w:r>
      <w:r w:rsidRPr="00CE180C">
        <w:rPr>
          <w:rFonts w:ascii="Times New Roman" w:eastAsia="Times New Roman" w:hAnsi="Times New Roman" w:cs="Times New Roman"/>
          <w:bCs/>
          <w:sz w:val="24"/>
          <w:szCs w:val="24"/>
        </w:rPr>
        <w:br/>
        <w:t xml:space="preserve">№ 1696 от 27.12.2018 года </w:t>
      </w:r>
      <w:r w:rsidRPr="00CE180C">
        <w:rPr>
          <w:rFonts w:ascii="Times New Roman" w:eastAsia="Times New Roman" w:hAnsi="Times New Roman" w:cs="Times New Roman"/>
          <w:bCs/>
          <w:sz w:val="24"/>
          <w:szCs w:val="24"/>
        </w:rPr>
        <w:br/>
        <w:t xml:space="preserve">«Об определении </w:t>
      </w:r>
      <w:r w:rsidRPr="00CE180C">
        <w:rPr>
          <w:rFonts w:ascii="Times New Roman" w:eastAsia="Times New Roman" w:hAnsi="Times New Roman" w:cs="Times New Roman"/>
          <w:bCs/>
          <w:sz w:val="24"/>
          <w:szCs w:val="24"/>
          <w:shd w:val="clear" w:color="auto" w:fill="FFFFFF"/>
        </w:rPr>
        <w:t xml:space="preserve">мест (площадок) накопления твердых коммунальных отходов </w:t>
      </w:r>
      <w:r w:rsidRPr="00CE180C">
        <w:rPr>
          <w:rFonts w:ascii="Times New Roman" w:eastAsia="Times New Roman" w:hAnsi="Times New Roman" w:cs="Times New Roman"/>
          <w:bCs/>
          <w:sz w:val="24"/>
          <w:szCs w:val="24"/>
        </w:rPr>
        <w:t xml:space="preserve">на территории муниципального образования «Воткинский район» </w:t>
      </w:r>
    </w:p>
    <w:p w:rsidR="00CE180C" w:rsidRPr="00CE180C" w:rsidRDefault="00CE180C" w:rsidP="00CE180C">
      <w:pPr>
        <w:spacing w:after="0" w:line="240" w:lineRule="auto"/>
        <w:ind w:right="851"/>
        <w:rPr>
          <w:rFonts w:ascii="Times New Roman" w:eastAsia="Calibri" w:hAnsi="Times New Roman" w:cs="Times New Roman"/>
          <w:sz w:val="24"/>
          <w:szCs w:val="24"/>
          <w:highlight w:val="cyan"/>
          <w:lang w:eastAsia="en-US"/>
        </w:rPr>
      </w:pPr>
    </w:p>
    <w:p w:rsidR="00CE180C" w:rsidRPr="00CE180C" w:rsidRDefault="00CE180C" w:rsidP="00CE180C">
      <w:pPr>
        <w:spacing w:after="0" w:line="240" w:lineRule="auto"/>
        <w:ind w:right="851"/>
        <w:rPr>
          <w:rFonts w:ascii="Times New Roman" w:eastAsia="Calibri" w:hAnsi="Times New Roman" w:cs="Times New Roman"/>
          <w:sz w:val="24"/>
          <w:szCs w:val="24"/>
          <w:highlight w:val="cyan"/>
          <w:lang w:eastAsia="en-US"/>
        </w:rPr>
      </w:pPr>
    </w:p>
    <w:p w:rsidR="00CE180C" w:rsidRPr="00CE180C" w:rsidRDefault="00CE180C" w:rsidP="00CE180C">
      <w:pPr>
        <w:spacing w:after="0" w:line="240" w:lineRule="auto"/>
        <w:ind w:firstLine="708"/>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ab/>
        <w:t>Руководствуясь Федеральным законом от 06.10.2003 № 131-ФЗ «Об общих принципах организации местного самоуправления в Российской Федерации», в соответствии с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руководствуясь Уставом муниципального образования</w:t>
      </w:r>
      <w:r w:rsidRPr="00CE180C">
        <w:rPr>
          <w:rFonts w:ascii="Times New Roman" w:eastAsia="Arial" w:hAnsi="Times New Roman" w:cs="Times New Roman"/>
          <w:sz w:val="24"/>
          <w:szCs w:val="24"/>
          <w:lang w:eastAsia="en-US"/>
        </w:rPr>
        <w:t>,</w:t>
      </w:r>
      <w:r w:rsidRPr="00CE180C">
        <w:rPr>
          <w:rFonts w:ascii="Times New Roman" w:eastAsia="Calibri" w:hAnsi="Times New Roman" w:cs="Times New Roman"/>
          <w:sz w:val="24"/>
          <w:szCs w:val="24"/>
          <w:lang w:eastAsia="en-US"/>
        </w:rPr>
        <w:t xml:space="preserve"> </w:t>
      </w:r>
    </w:p>
    <w:p w:rsidR="00CE180C" w:rsidRPr="00CE180C" w:rsidRDefault="00CE180C" w:rsidP="00CE180C">
      <w:pPr>
        <w:spacing w:after="0" w:line="240" w:lineRule="auto"/>
        <w:ind w:right="-1"/>
        <w:jc w:val="both"/>
        <w:rPr>
          <w:rFonts w:ascii="Times New Roman" w:eastAsia="Calibri" w:hAnsi="Times New Roman" w:cs="Times New Roman"/>
          <w:b/>
          <w:sz w:val="24"/>
          <w:szCs w:val="24"/>
          <w:lang w:eastAsia="en-US"/>
        </w:rPr>
      </w:pPr>
      <w:r w:rsidRPr="00CE180C">
        <w:rPr>
          <w:rFonts w:ascii="Times New Roman" w:eastAsia="Calibri" w:hAnsi="Times New Roman" w:cs="Times New Roman"/>
          <w:b/>
          <w:sz w:val="24"/>
          <w:szCs w:val="24"/>
          <w:lang w:eastAsia="en-US"/>
        </w:rPr>
        <w:tab/>
        <w:t xml:space="preserve">Администрация муниципального образования «Воткинский район» ПОСТАНОВЛЯЕТ: </w:t>
      </w:r>
    </w:p>
    <w:p w:rsidR="00CE180C" w:rsidRPr="00CE180C" w:rsidRDefault="00CE180C" w:rsidP="00CE180C">
      <w:pPr>
        <w:shd w:val="clear" w:color="auto" w:fill="FFFFFF"/>
        <w:suppressAutoHyphens/>
        <w:spacing w:after="0" w:line="240" w:lineRule="auto"/>
        <w:jc w:val="both"/>
        <w:rPr>
          <w:rFonts w:ascii="Times New Roman" w:eastAsia="Times New Roman" w:hAnsi="Times New Roman" w:cs="Calibri"/>
          <w:sz w:val="24"/>
          <w:szCs w:val="24"/>
          <w:lang w:eastAsia="ar-SA"/>
        </w:rPr>
      </w:pPr>
      <w:r w:rsidRPr="00CE180C">
        <w:rPr>
          <w:rFonts w:ascii="Times New Roman" w:eastAsia="Times New Roman" w:hAnsi="Times New Roman" w:cs="Calibri"/>
          <w:sz w:val="24"/>
          <w:szCs w:val="24"/>
          <w:lang w:eastAsia="ar-SA"/>
        </w:rPr>
        <w:tab/>
        <w:t xml:space="preserve">1. Внести в Постановление Администрации муниципального образования «Воткинский район» № 1696 от 27.12.2018 года «Об определении </w:t>
      </w:r>
      <w:r w:rsidRPr="00CE180C">
        <w:rPr>
          <w:rFonts w:ascii="Times New Roman" w:eastAsia="Times New Roman" w:hAnsi="Times New Roman" w:cs="Calibri"/>
          <w:sz w:val="24"/>
          <w:szCs w:val="24"/>
          <w:shd w:val="clear" w:color="auto" w:fill="FFFFFF"/>
          <w:lang w:eastAsia="ar-SA"/>
        </w:rPr>
        <w:t xml:space="preserve">мест (площадок) накопления твердых коммунальных отходов </w:t>
      </w:r>
      <w:r w:rsidRPr="00CE180C">
        <w:rPr>
          <w:rFonts w:ascii="Times New Roman" w:eastAsia="Times New Roman" w:hAnsi="Times New Roman" w:cs="Calibri"/>
          <w:sz w:val="24"/>
          <w:szCs w:val="24"/>
          <w:lang w:eastAsia="ar-SA"/>
        </w:rPr>
        <w:t>на территории муниципального образования «Воткинский район» следующее изменение:</w:t>
      </w:r>
    </w:p>
    <w:p w:rsidR="00CE180C" w:rsidRPr="00CE180C" w:rsidRDefault="00CE180C" w:rsidP="00CE180C">
      <w:pPr>
        <w:shd w:val="clear" w:color="auto" w:fill="FFFFFF"/>
        <w:suppressAutoHyphens/>
        <w:spacing w:after="0" w:line="240" w:lineRule="auto"/>
        <w:jc w:val="both"/>
        <w:rPr>
          <w:rFonts w:ascii="Times New Roman" w:eastAsia="Times New Roman" w:hAnsi="Times New Roman" w:cs="Calibri"/>
          <w:sz w:val="24"/>
          <w:szCs w:val="24"/>
          <w:lang w:eastAsia="ar-SA"/>
        </w:rPr>
      </w:pPr>
      <w:r w:rsidRPr="00CE180C">
        <w:rPr>
          <w:rFonts w:ascii="Times New Roman" w:eastAsia="Times New Roman" w:hAnsi="Times New Roman" w:cs="Calibri"/>
          <w:sz w:val="24"/>
          <w:szCs w:val="24"/>
          <w:lang w:eastAsia="ar-SA"/>
        </w:rPr>
        <w:tab/>
        <w:t>1.1. Приложение № 1 Места (площадки) накопления, сбора и вывоза твердых коммунальных отходов с мест (площадок) накопления, сбора расположенных на территории муниципального образования «Воткинский район» к Постановлению изложить в новой редакции согласно Приложению № 1 к настоящему Постановлению.</w:t>
      </w:r>
    </w:p>
    <w:p w:rsidR="00CE180C" w:rsidRPr="00CE180C" w:rsidRDefault="00CE180C" w:rsidP="00CE180C">
      <w:pPr>
        <w:shd w:val="clear" w:color="auto" w:fill="FFFFFF"/>
        <w:suppressAutoHyphens/>
        <w:spacing w:after="0" w:line="240" w:lineRule="auto"/>
        <w:jc w:val="both"/>
        <w:rPr>
          <w:rFonts w:ascii="Times New Roman" w:eastAsia="Times New Roman" w:hAnsi="Times New Roman" w:cs="Calibri"/>
          <w:sz w:val="24"/>
          <w:szCs w:val="24"/>
          <w:lang w:eastAsia="ar-SA"/>
        </w:rPr>
      </w:pPr>
      <w:r w:rsidRPr="00CE180C">
        <w:rPr>
          <w:rFonts w:ascii="Times New Roman" w:eastAsia="Times New Roman" w:hAnsi="Times New Roman" w:cs="Calibri"/>
          <w:sz w:val="24"/>
          <w:szCs w:val="24"/>
          <w:lang w:eastAsia="ar-SA"/>
        </w:rPr>
        <w:tab/>
        <w:t>2.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CE180C" w:rsidRPr="00CE180C" w:rsidRDefault="00CE180C" w:rsidP="00CE180C">
      <w:pPr>
        <w:shd w:val="clear" w:color="auto" w:fill="FFFFFF"/>
        <w:suppressAutoHyphens/>
        <w:spacing w:after="0" w:line="240" w:lineRule="auto"/>
        <w:jc w:val="both"/>
        <w:rPr>
          <w:rFonts w:ascii="Times New Roman" w:eastAsia="Times New Roman" w:hAnsi="Times New Roman" w:cs="Calibri"/>
          <w:sz w:val="24"/>
          <w:szCs w:val="24"/>
          <w:lang w:eastAsia="ar-SA"/>
        </w:rPr>
      </w:pPr>
      <w:r w:rsidRPr="00CE180C">
        <w:rPr>
          <w:rFonts w:ascii="Times New Roman" w:eastAsia="Times New Roman" w:hAnsi="Times New Roman" w:cs="Calibri"/>
          <w:sz w:val="24"/>
          <w:szCs w:val="24"/>
          <w:lang w:eastAsia="ar-SA"/>
        </w:rPr>
        <w:tab/>
        <w:t>3. Контроль за исполнением настоящего Постановления оставлю за собой.</w:t>
      </w:r>
    </w:p>
    <w:p w:rsidR="00CE180C" w:rsidRPr="00CE180C" w:rsidRDefault="00CE180C" w:rsidP="00CE180C">
      <w:pPr>
        <w:tabs>
          <w:tab w:val="left" w:pos="0"/>
        </w:tabs>
        <w:spacing w:after="0" w:line="240" w:lineRule="auto"/>
        <w:ind w:right="-6"/>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Глава  муниципального образования </w:t>
      </w:r>
    </w:p>
    <w:p w:rsidR="00CE180C" w:rsidRDefault="00CE180C" w:rsidP="00CE180C">
      <w:pPr>
        <w:spacing w:after="0" w:line="240" w:lineRule="auto"/>
        <w:jc w:val="both"/>
        <w:rPr>
          <w:rFonts w:ascii="Times New Roman" w:eastAsia="Calibri" w:hAnsi="Times New Roman" w:cs="Times New Roman"/>
          <w:sz w:val="24"/>
          <w:szCs w:val="24"/>
          <w:lang w:eastAsia="en-US"/>
        </w:rPr>
        <w:sectPr w:rsidR="00CE180C" w:rsidSect="00CE180C">
          <w:pgSz w:w="11907" w:h="16839" w:code="9"/>
          <w:pgMar w:top="567" w:right="567" w:bottom="567" w:left="1701" w:header="709" w:footer="709" w:gutter="0"/>
          <w:cols w:space="708"/>
          <w:docGrid w:linePitch="360"/>
        </w:sectPr>
      </w:pPr>
      <w:r w:rsidRPr="00CE180C">
        <w:rPr>
          <w:rFonts w:ascii="Times New Roman" w:eastAsia="Calibri" w:hAnsi="Times New Roman" w:cs="Times New Roman"/>
          <w:sz w:val="24"/>
          <w:szCs w:val="24"/>
          <w:lang w:eastAsia="en-US"/>
        </w:rPr>
        <w:t xml:space="preserve">«Воткинский район» </w:t>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t xml:space="preserve">                 И.П. </w:t>
      </w:r>
      <w:r>
        <w:rPr>
          <w:rFonts w:ascii="Times New Roman" w:eastAsia="Calibri" w:hAnsi="Times New Roman" w:cs="Times New Roman"/>
          <w:sz w:val="24"/>
          <w:szCs w:val="24"/>
          <w:lang w:eastAsia="en-US"/>
        </w:rPr>
        <w:t>Прозоров</w:t>
      </w:r>
    </w:p>
    <w:p w:rsidR="00CE180C" w:rsidRPr="00CE180C" w:rsidRDefault="00CE180C" w:rsidP="00CE180C">
      <w:pPr>
        <w:spacing w:after="0" w:line="240" w:lineRule="auto"/>
        <w:jc w:val="right"/>
        <w:rPr>
          <w:rFonts w:ascii="Times New Roman" w:eastAsia="Times New Roman" w:hAnsi="Times New Roman" w:cs="Times New Roman"/>
          <w:color w:val="000000"/>
          <w:sz w:val="24"/>
          <w:szCs w:val="24"/>
        </w:rPr>
      </w:pPr>
      <w:r w:rsidRPr="00CE180C">
        <w:rPr>
          <w:rFonts w:ascii="Times New Roman" w:eastAsia="Times New Roman" w:hAnsi="Times New Roman" w:cs="Times New Roman"/>
          <w:color w:val="000000"/>
          <w:sz w:val="24"/>
          <w:szCs w:val="24"/>
        </w:rPr>
        <w:lastRenderedPageBreak/>
        <w:t>Приложение № 1к Постановлению</w:t>
      </w:r>
    </w:p>
    <w:p w:rsidR="00CE180C" w:rsidRPr="00CE180C" w:rsidRDefault="00CE180C" w:rsidP="00CE180C">
      <w:pPr>
        <w:spacing w:after="0" w:line="240" w:lineRule="auto"/>
        <w:jc w:val="right"/>
        <w:rPr>
          <w:rFonts w:ascii="Times New Roman" w:eastAsia="Times New Roman" w:hAnsi="Times New Roman" w:cs="Times New Roman"/>
          <w:color w:val="000000"/>
          <w:sz w:val="24"/>
          <w:szCs w:val="24"/>
        </w:rPr>
      </w:pPr>
      <w:r w:rsidRPr="00CE180C">
        <w:rPr>
          <w:rFonts w:ascii="Times New Roman" w:eastAsia="Times New Roman" w:hAnsi="Times New Roman" w:cs="Times New Roman"/>
          <w:color w:val="000000"/>
          <w:sz w:val="24"/>
          <w:szCs w:val="24"/>
        </w:rPr>
        <w:t>Администрации МО "Воткинский район"</w:t>
      </w:r>
    </w:p>
    <w:p w:rsidR="00CE180C" w:rsidRPr="00CE180C" w:rsidRDefault="00CE180C" w:rsidP="00CE180C">
      <w:pPr>
        <w:spacing w:after="0" w:line="240" w:lineRule="auto"/>
        <w:jc w:val="right"/>
        <w:rPr>
          <w:rFonts w:ascii="Times New Roman" w:eastAsia="Times New Roman" w:hAnsi="Times New Roman" w:cs="Times New Roman"/>
          <w:color w:val="000000"/>
          <w:sz w:val="24"/>
          <w:szCs w:val="24"/>
        </w:rPr>
      </w:pPr>
      <w:r w:rsidRPr="00CE180C">
        <w:rPr>
          <w:rFonts w:ascii="Times New Roman" w:eastAsia="Times New Roman" w:hAnsi="Times New Roman" w:cs="Times New Roman"/>
          <w:color w:val="000000"/>
          <w:sz w:val="24"/>
          <w:szCs w:val="24"/>
        </w:rPr>
        <w:t xml:space="preserve">от 21 июля 2021 года  №818    </w:t>
      </w:r>
    </w:p>
    <w:p w:rsidR="00CE180C" w:rsidRPr="00CE180C" w:rsidRDefault="00CE180C" w:rsidP="00CE180C">
      <w:pPr>
        <w:spacing w:after="0" w:line="240" w:lineRule="auto"/>
        <w:jc w:val="center"/>
        <w:rPr>
          <w:rFonts w:ascii="Times New Roman" w:eastAsia="Times New Roman" w:hAnsi="Times New Roman" w:cs="Times New Roman"/>
          <w:color w:val="000000"/>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Места (площадки) накопления твердых коммунальных отходов, расположенные на территории муниципального образования </w:t>
      </w:r>
      <w:r w:rsidRPr="00CE180C">
        <w:rPr>
          <w:rFonts w:ascii="Times New Roman" w:eastAsia="Times New Roman" w:hAnsi="Times New Roman" w:cs="Times New Roman"/>
          <w:sz w:val="24"/>
          <w:szCs w:val="24"/>
        </w:rPr>
        <w:b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49"/>
        <w:gridCol w:w="1834"/>
        <w:gridCol w:w="1593"/>
        <w:gridCol w:w="1790"/>
        <w:gridCol w:w="1703"/>
        <w:gridCol w:w="1618"/>
        <w:gridCol w:w="1179"/>
        <w:gridCol w:w="1892"/>
        <w:gridCol w:w="738"/>
        <w:gridCol w:w="1580"/>
      </w:tblGrid>
      <w:tr w:rsidR="00CE180C" w:rsidRPr="00CE180C" w:rsidTr="00CE180C">
        <w:trPr>
          <w:trHeight w:val="574"/>
        </w:trPr>
        <w:tc>
          <w:tcPr>
            <w:tcW w:w="202" w:type="pct"/>
            <w:vMerge w:val="restar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п/п</w:t>
            </w:r>
          </w:p>
        </w:tc>
        <w:tc>
          <w:tcPr>
            <w:tcW w:w="662" w:type="pct"/>
            <w:vMerge w:val="restar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Наименование населенного пункта и данные об организациях в чьей зоне обслуживания находится место накопления ТКО</w:t>
            </w:r>
          </w:p>
        </w:tc>
        <w:tc>
          <w:tcPr>
            <w:tcW w:w="636" w:type="pct"/>
            <w:vMerge w:val="restar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Данные об источниках образования ТКО</w:t>
            </w:r>
          </w:p>
        </w:tc>
        <w:tc>
          <w:tcPr>
            <w:tcW w:w="557" w:type="pct"/>
            <w:vMerge w:val="restar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Данные о нахождении мест накопления ТКО,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(адрес)</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Данные о собственниках мест (площадок) накопления ТКО</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Северной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широты</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Восточной долготы</w:t>
            </w:r>
          </w:p>
        </w:tc>
        <w:tc>
          <w:tcPr>
            <w:tcW w:w="1497" w:type="pct"/>
            <w:gridSpan w:val="4"/>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Данные о технических характеристиках мест накопления ТКО</w:t>
            </w:r>
          </w:p>
        </w:tc>
      </w:tr>
      <w:tr w:rsidR="00CE180C" w:rsidRPr="00CE180C" w:rsidTr="00CE180C">
        <w:trPr>
          <w:trHeight w:val="1615"/>
        </w:trPr>
        <w:tc>
          <w:tcPr>
            <w:tcW w:w="202" w:type="pct"/>
            <w:vMerge/>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62" w:type="pct"/>
            <w:vMerge/>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36" w:type="pct"/>
            <w:vMerge/>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557" w:type="pct"/>
            <w:vMerge/>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Кол-во контейнеров/ бункеров,</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шт.</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Планируемое кол-во контейнеров/бункеров, шт.</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Объем, м3</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Характеристика (вид покрытия, ограждение, площадь места накопления ТКО и прилегающей территории  в радиусе 5 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 Клубный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56.963013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53.765499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Покрытие-асфальтобетонное,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Большая Кивара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Больница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ул.Совхозная 18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БУЗ УР «Большекиварская участковая больница» МЗУР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1804008234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57.188124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54.192594</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bookmarkStart w:id="123" w:name="OLE_LINK1"/>
            <w:r w:rsidRPr="00CE180C">
              <w:rPr>
                <w:rFonts w:ascii="Times New Roman" w:eastAsia="Times New Roman" w:hAnsi="Times New Roman" w:cs="Times New Roman"/>
                <w:sz w:val="20"/>
                <w:szCs w:val="20"/>
              </w:rPr>
              <w:t>с. Пихтовка</w:t>
            </w:r>
            <w:bookmarkEnd w:id="123"/>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7</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«Пихтовская ООШ»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1804006438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57,14801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54,147743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w:t>
            </w:r>
            <w:r w:rsidRPr="00CE180C">
              <w:rPr>
                <w:rFonts w:ascii="Times New Roman" w:eastAsia="Times New Roman" w:hAnsi="Times New Roman" w:cs="Times New Roman"/>
                <w:sz w:val="20"/>
                <w:szCs w:val="20"/>
              </w:rPr>
              <w:lastRenderedPageBreak/>
              <w:t>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Пихтовка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«Большекиварское»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1804008805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57.147414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54.148559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Пихтовка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Организация по прудовому рыбоводству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ул.Центральная 8</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СГУП УР «Рыбхоз «Пихтовка»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182801001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57.147388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54.148160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color w:val="000000"/>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д. Гавриловка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ул. Набережная 4</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МБОУ Гавриловская школа</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1804006396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57.0330352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54.0663466</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Площадь-4,5 кв.м</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Беркуты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Юбилейная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«Беркутовский детский сад-школа»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1804007583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56.935556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54.057461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14-й км Гавриловского тракта, КС Воткинская 2 км к юго-востоку от д. Гавриловка и в 1,1 км от садов-огородов</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Деятельность профессиональных союзов</w:t>
            </w:r>
          </w:p>
        </w:tc>
        <w:tc>
          <w:tcPr>
            <w:tcW w:w="557"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14-й км Гавриловского тракта, КС Воткинская 2 км к юго-востоку от д. Гавриловка и в 1,1 км от садов-огородов</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Воткинское ЛПУМГ филиал ООО «Газпром 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1804007216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57.014757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54.095353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 кв.м</w:t>
            </w:r>
          </w:p>
        </w:tc>
      </w:tr>
      <w:tr w:rsidR="00CE180C" w:rsidRPr="00CE180C" w:rsidTr="00CE180C">
        <w:tc>
          <w:tcPr>
            <w:tcW w:w="202" w:type="pct"/>
          </w:tcPr>
          <w:p w:rsidR="00CE180C" w:rsidRPr="00CE180C" w:rsidRDefault="00CE180C" w:rsidP="00CE180C">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14-й км Гавриловского тракта, КС </w:t>
            </w:r>
            <w:r w:rsidRPr="00CE180C">
              <w:rPr>
                <w:rFonts w:ascii="Times New Roman" w:eastAsia="Times New Roman" w:hAnsi="Times New Roman" w:cs="Times New Roman"/>
                <w:sz w:val="20"/>
                <w:szCs w:val="20"/>
              </w:rPr>
              <w:lastRenderedPageBreak/>
              <w:t>Воткинская 2 км к юго-востоку от д. Гавриловка и в 1,1 км от садов-огородов</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Деятельность профессиональных союзов</w:t>
            </w:r>
          </w:p>
        </w:tc>
        <w:tc>
          <w:tcPr>
            <w:tcW w:w="557" w:type="pct"/>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14-й км Гавриловского тракта, КС </w:t>
            </w:r>
            <w:r w:rsidRPr="00CE180C">
              <w:rPr>
                <w:rFonts w:ascii="Times New Roman" w:eastAsia="Times New Roman" w:hAnsi="Times New Roman" w:cs="Times New Roman"/>
                <w:sz w:val="20"/>
                <w:szCs w:val="20"/>
              </w:rPr>
              <w:lastRenderedPageBreak/>
              <w:t>Воткинская 2 км к юго-востоку от д. Гавриловка и в 1,1 км от садов-огородов</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Воткинское ЛПУМГ филиал ООО «Газпром </w:t>
            </w:r>
            <w:r w:rsidRPr="00CE180C">
              <w:rPr>
                <w:rFonts w:ascii="Times New Roman" w:eastAsia="Times New Roman" w:hAnsi="Times New Roman" w:cs="Times New Roman"/>
                <w:sz w:val="20"/>
                <w:szCs w:val="20"/>
              </w:rPr>
              <w:lastRenderedPageBreak/>
              <w:t>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1804007216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57.015310</w:t>
            </w:r>
          </w:p>
        </w:tc>
        <w:tc>
          <w:tcPr>
            <w:tcW w:w="412" w:type="pct"/>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54.098883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w:t>
            </w:r>
            <w:r w:rsidRPr="00CE180C">
              <w:rPr>
                <w:rFonts w:ascii="Times New Roman" w:eastAsia="Times New Roman" w:hAnsi="Times New Roman" w:cs="Times New Roman"/>
                <w:sz w:val="20"/>
                <w:szCs w:val="20"/>
              </w:rPr>
              <w:lastRenderedPageBreak/>
              <w:t>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Больница </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 Аптечный 21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БУЗ УР «Июльская УБМЗ УР»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1804008259</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56.923415</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53.585567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Камское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Комсомольская 4</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«Камский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1804006950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57.030215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54.203024</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19</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«Кукуевское»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1804008717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57.003338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53.808367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 кондитерских изделий</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28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Исток</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1804006847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57,00293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53,80836</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Смешанное сельское хозяйство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26</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МИР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1804008690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57.003727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53.808321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Гришанки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Гостиница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Дорожная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Гостинничный комплекс «У моста»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1804008844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56.999098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53.837517</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w:t>
            </w:r>
            <w:r w:rsidRPr="00CE180C">
              <w:rPr>
                <w:rFonts w:ascii="Times New Roman" w:eastAsia="Times New Roman" w:hAnsi="Times New Roman" w:cs="Times New Roman"/>
                <w:sz w:val="20"/>
                <w:szCs w:val="20"/>
              </w:rPr>
              <w:lastRenderedPageBreak/>
              <w:t>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Потребительская кооперация</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ул.Советская 60</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u w:val="single"/>
              </w:rPr>
            </w:pPr>
            <w:r w:rsidRPr="00CE180C">
              <w:rPr>
                <w:rFonts w:ascii="Times New Roman" w:eastAsia="Times New Roman" w:hAnsi="Times New Roman" w:cs="Times New Roman"/>
                <w:sz w:val="20"/>
                <w:szCs w:val="20"/>
              </w:rPr>
              <w:fldChar w:fldCharType="begin"/>
            </w:r>
            <w:r w:rsidRPr="00CE180C">
              <w:rPr>
                <w:rFonts w:ascii="Times New Roman" w:eastAsia="Times New Roman" w:hAnsi="Times New Roman" w:cs="Times New Roman"/>
                <w:sz w:val="20"/>
                <w:szCs w:val="20"/>
              </w:rPr>
              <w:instrText xml:space="preserve"> HYPERLINK "http://yandex.ru/clck/jsredir?bu=b47s&amp;from=yandex.ru%3Bsearch%2F%3Bweb%3B%3B&amp;text=&amp;etext=2097.z_aGGlGlMOmc0LnmOUgvY-1Ygr33V-VGEB8Cq1Em8W4_t5BOwtY4xVuVFhDHYcJCixnHjpKGXNq4vZPaI8o2kFEMKoOl3grTR8j7sbof8c8.04c37b032c61d1a1a51061df415cf22edebe652f&amp;uuid=&amp;state=PEtFfuTeVD5kpHnK9lio9dFa2ePbDzX7sdpoY4CdtdgxLYsTNjk9xbHNmc71fHrFggt7zgnyQpHdbmLEZ2aQaqYBDVHYLUZvWI6VTOkVdNBbQAa4sl4sWg,,&amp;&amp;cst=AiuY0DBWFJ4CiF6OxvZkNPJoF75zWeJzwhG_7VbP2PBQkj9xVLnGY6umDVR312b-mu656ylhZb723JF3RmluJNf1KO_azOZu9-2oJXxVYXLwfNvQym1yItdwzKFcvN5EWeDvcrtjbZgLmGbaOCpErclP4n8NOq0deBeIs3AFMdas4lH2SWbA4uvRV9Z5Pj1YQRph779Z4mX8SB9bBlaa0I-ejF-CwR4xv_oqo59fHdj8xmgNQ05TlzoNY7QIxf6UGBxUVirZhJYFOKdk6vL3T7DMkl3zlpQXx-EIbyISdi-m4gin-hZ5XCZpf4topcwdaiq8tVPPcTN7UA1AXjbMn6Oe6tkqWGqIaDRzLH_x7O1xHWrDXTgwoQiVARrTpCe7EkwgKybX7L2l54wMWVjeJr-zqfFfx-Enf658I3ojXTHptyQJqy7gbeyIRP8lMVZE0IJ-TPgcBFSKEiIIxlRGrBqoiJ3ptsEJMnu08k8N384D7AEVqS1W5rlmKl97pR_hrYvYLAx0HkXiFDTEyQC1h8rKWshJIYTrM8mGM-z9WJlF-6QxA9pdbXAd2rtnVOHwF4c59jhjStLaZMhenvIF9Y-TXXmvCXWg-2S2NRGGBfjyy3h9S6Opr60Tf7QI9L_78diipLjzsmYfFi710HluSLn4NG-SRAjiwsetCHlz_XCWrmT2h-n8iDsCpTO7piI4voCYs6vWqZ8srkd4D-3s9Hfk0Rk9vy8kUvhZqn79e204XmKQMJGYFWVBMP2SG5MfxkQS1PBOo5d3PtYLefPHRMydzLbOZHp49G_ZAUJd4JtYMQpCJ4LIy8uyYhl-7OTKD2X2-HtVuFg,&amp;data=UlNrNmk5WktYejY4cHFySjRXSWhXUEF6N2MwT1VrMXlLN1ZFakNKeVlJN1cxOFo5M3JvMm1KMkF2TU14UjVnNDJvXzRhOGtKQW9kUFp3eEZ6R0JUV3JNVnJZRlQwSGhqMTZ1alNGTUx5UHc1d05oZHNWR2d2cTRwSjBaWU1CamE,&amp;sign=dafec5b27e7259919f1764c148ffeb24&amp;keyno=0&amp;b64e=2&amp;ref=orjY4mGPRjk5boDnW0uvlrrd71vZw9kpjly_ySFdX80,&amp;l10n=ru&amp;cts=1553090590916" \t "_blank" </w:instrText>
            </w:r>
            <w:r w:rsidRPr="00CE180C">
              <w:rPr>
                <w:rFonts w:ascii="Times New Roman" w:eastAsia="Times New Roman" w:hAnsi="Times New Roman" w:cs="Times New Roman"/>
                <w:sz w:val="20"/>
                <w:szCs w:val="20"/>
              </w:rPr>
              <w:fldChar w:fldCharType="separate"/>
            </w:r>
            <w:r w:rsidRPr="00CE180C">
              <w:rPr>
                <w:rFonts w:ascii="Times New Roman" w:eastAsia="Times New Roman" w:hAnsi="Times New Roman" w:cs="Times New Roman"/>
                <w:sz w:val="20"/>
                <w:szCs w:val="20"/>
                <w:u w:val="single"/>
              </w:rPr>
              <w:t>Воткинское райпо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fldChar w:fldCharType="end"/>
            </w:r>
            <w:r w:rsidRPr="00CE180C">
              <w:rPr>
                <w:rFonts w:ascii="Times New Roman" w:eastAsia="Times New Roman" w:hAnsi="Times New Roman" w:cs="Times New Roman"/>
                <w:sz w:val="20"/>
                <w:szCs w:val="20"/>
              </w:rPr>
              <w:t>1804000370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56.955872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53.945162</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w:t>
            </w:r>
          </w:p>
        </w:tc>
      </w:tr>
      <w:tr w:rsidR="00CE180C" w:rsidRPr="00CE180C" w:rsidTr="00CE180C">
        <w:trPr>
          <w:trHeight w:val="657"/>
        </w:trPr>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Двигатель</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 продуктов</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Коммунаров 1а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 Райпо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1804000370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57.012621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53.926019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Комсомольская 12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«Первомайский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1804007022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57.064664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54.125706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highlight w:val="yellow"/>
              </w:rPr>
            </w:pPr>
            <w:r w:rsidRPr="00CE180C">
              <w:rPr>
                <w:rFonts w:ascii="Times New Roman" w:eastAsia="Times New Roman" w:hAnsi="Times New Roman" w:cs="Times New Roman"/>
                <w:sz w:val="20"/>
                <w:szCs w:val="20"/>
              </w:rPr>
              <w:t>Индивидуальный предприниматель по торговле продуктами</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 18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Наговицин Н.Н.</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180402243504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57.066940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54.126649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Индивидуальный предприниматель по торговле продуктами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 22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Авакян Л. Г.</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180402451744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57.067644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54.125679</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Индивидуальный предприниматель по торговле продуктами</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 15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«Лива»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1804008467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57.066206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54.125948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Площадь-2,4 </w:t>
            </w:r>
            <w:r w:rsidRPr="00CE180C">
              <w:rPr>
                <w:rFonts w:ascii="Times New Roman" w:eastAsia="Times New Roman" w:hAnsi="Times New Roman" w:cs="Times New Roman"/>
                <w:sz w:val="20"/>
                <w:szCs w:val="20"/>
              </w:rPr>
              <w:lastRenderedPageBreak/>
              <w:t>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Администрация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 14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57.066294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54.127583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44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«Перевозинский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1804007030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56.883037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53.914467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5,6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Дом культуры</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МБУК ДК «Звёздный»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1804007801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56,8102</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54,0341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 пожарная часть</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Построечная 11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ПЧ-45 ГУ УР «ГПС УР»</w:t>
            </w:r>
          </w:p>
          <w:p w:rsidR="00CE180C" w:rsidRPr="00CE180C" w:rsidRDefault="00CE180C" w:rsidP="00CE180C">
            <w:pPr>
              <w:spacing w:after="0" w:line="240" w:lineRule="auto"/>
              <w:jc w:val="center"/>
              <w:rPr>
                <w:rFonts w:ascii="Times New Roman" w:eastAsia="Times New Roman" w:hAnsi="Times New Roman" w:cs="Times New Roman"/>
                <w:sz w:val="20"/>
                <w:szCs w:val="20"/>
                <w:highlight w:val="yellow"/>
              </w:rPr>
            </w:pP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56.802544</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54.028167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Площадь-5,6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Чайковского 9</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56.782855</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54.058140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Больница </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 Школьный 7</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БУЗ УР «Светлянская УБ МЗ УР»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1804008241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5696422</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53,66458</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Черная</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Колхозная 8 б</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МБОУ «Рассветовская  </w:t>
            </w:r>
            <w:r w:rsidRPr="00CE180C">
              <w:rPr>
                <w:rFonts w:ascii="Times New Roman" w:eastAsia="Times New Roman" w:hAnsi="Times New Roman" w:cs="Times New Roman"/>
                <w:sz w:val="20"/>
                <w:szCs w:val="20"/>
              </w:rPr>
              <w:lastRenderedPageBreak/>
              <w:t>ООШ»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1804006639</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57,060761</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53,508363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Покрытие-бетонное, </w:t>
            </w:r>
            <w:r w:rsidRPr="00CE180C">
              <w:rPr>
                <w:rFonts w:ascii="Times New Roman" w:eastAsia="Times New Roman" w:hAnsi="Times New Roman" w:cs="Times New Roman"/>
                <w:sz w:val="20"/>
                <w:szCs w:val="20"/>
              </w:rPr>
              <w:lastRenderedPageBreak/>
              <w:t>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 кв.м</w:t>
            </w:r>
          </w:p>
        </w:tc>
      </w:tr>
      <w:tr w:rsidR="00CE180C" w:rsidRPr="00CE180C" w:rsidTr="00CE180C">
        <w:trPr>
          <w:trHeight w:val="750"/>
        </w:trPr>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ул.Молодежная 2 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Бускин В.С.</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180400007526</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56.9149</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53.6136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Площадь-1,44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ул.Центральная, 9</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1804008724</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56.811348</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54.033978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0,12</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color w:val="000000"/>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ул. Костоватовская 3</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625" w:type="pct"/>
            <w:vAlign w:val="center"/>
          </w:tcPr>
          <w:p w:rsidR="00CE180C" w:rsidRPr="00CE180C" w:rsidRDefault="00CE180C" w:rsidP="00CE180C">
            <w:pPr>
              <w:spacing w:after="0" w:line="240" w:lineRule="auto"/>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АдминистрацияМО</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«Нововолковское»</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1804008724</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56,82485</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54,0457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Площадь-9,0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Октябрьская, 30Г</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Лошкарев С.В.</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180400356284</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57.058954</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53.628695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Черная</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Магазин</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Колхозная, 15а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Лошкарев С.В.</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180400356284</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57.059649</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53.509308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Сдача в аренду нежилого помещения</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26 «1Б»</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ИП Данилов Н.Н.</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180400289341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57.0050</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53.8045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color w:val="000000"/>
                <w:sz w:val="20"/>
                <w:szCs w:val="20"/>
              </w:rPr>
            </w:pPr>
          </w:p>
        </w:tc>
        <w:tc>
          <w:tcPr>
            <w:tcW w:w="662"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 xml:space="preserve">Воткинский </w:t>
            </w:r>
            <w:r w:rsidRPr="00CE180C">
              <w:rPr>
                <w:rFonts w:ascii="Times New Roman" w:eastAsia="Times New Roman" w:hAnsi="Times New Roman" w:cs="Times New Roman"/>
                <w:color w:val="000000"/>
                <w:sz w:val="20"/>
                <w:szCs w:val="20"/>
              </w:rPr>
              <w:lastRenderedPageBreak/>
              <w:t>район</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База отдыха «Красная Горка»</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lastRenderedPageBreak/>
              <w:t>База отдыха</w:t>
            </w:r>
          </w:p>
        </w:tc>
        <w:tc>
          <w:tcPr>
            <w:tcW w:w="557"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 xml:space="preserve">Воткинский </w:t>
            </w:r>
            <w:r w:rsidRPr="00CE180C">
              <w:rPr>
                <w:rFonts w:ascii="Times New Roman" w:eastAsia="Times New Roman" w:hAnsi="Times New Roman" w:cs="Times New Roman"/>
                <w:color w:val="000000"/>
                <w:sz w:val="20"/>
                <w:szCs w:val="20"/>
              </w:rPr>
              <w:lastRenderedPageBreak/>
              <w:t>район</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База отдыха «Красная Горка»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lastRenderedPageBreak/>
              <w:t xml:space="preserve">База отдыха </w:t>
            </w:r>
            <w:r w:rsidRPr="00CE180C">
              <w:rPr>
                <w:rFonts w:ascii="Times New Roman" w:eastAsia="Times New Roman" w:hAnsi="Times New Roman" w:cs="Times New Roman"/>
                <w:color w:val="000000"/>
                <w:sz w:val="20"/>
                <w:szCs w:val="20"/>
              </w:rPr>
              <w:lastRenderedPageBreak/>
              <w:t>«Красная Горка»</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ЕГРН</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1037700013020</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426008, УР, г.Ижевск, ул.Красноармейская, 159</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lastRenderedPageBreak/>
              <w:t>56.949969</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53.694059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Покрытие-</w:t>
            </w:r>
            <w:r w:rsidRPr="00CE180C">
              <w:rPr>
                <w:rFonts w:ascii="Times New Roman" w:eastAsia="Times New Roman" w:hAnsi="Times New Roman" w:cs="Times New Roman"/>
                <w:color w:val="000000"/>
                <w:sz w:val="20"/>
                <w:szCs w:val="20"/>
              </w:rPr>
              <w:lastRenderedPageBreak/>
              <w:t>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Площадь-13,2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Черновский лесоучасток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«Черновская ООШ»</w:t>
            </w:r>
          </w:p>
          <w:p w:rsidR="00CE180C" w:rsidRPr="00CE180C" w:rsidRDefault="00CE180C" w:rsidP="00CE180C">
            <w:pPr>
              <w:spacing w:after="0" w:line="240" w:lineRule="auto"/>
              <w:jc w:val="center"/>
              <w:rPr>
                <w:rFonts w:ascii="Times New Roman" w:eastAsia="Times New Roman" w:hAnsi="Times New Roman" w:cs="Times New Roman"/>
                <w:sz w:val="20"/>
                <w:szCs w:val="20"/>
                <w:highlight w:val="yellow"/>
              </w:rPr>
            </w:pPr>
            <w:r w:rsidRPr="00CE180C">
              <w:rPr>
                <w:rFonts w:ascii="Times New Roman" w:eastAsia="Times New Roman" w:hAnsi="Times New Roman" w:cs="Times New Roman"/>
                <w:sz w:val="20"/>
                <w:szCs w:val="20"/>
              </w:rPr>
              <w:t>1804006597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57.161730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53.650390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sz w:val="20"/>
                <w:szCs w:val="20"/>
              </w:rPr>
              <w:t>Площадь-9,92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«Кукуевское»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1804008718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57.000261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53.812071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Катыши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Чапаева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«Кукуевское»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1804008718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57.008089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53.772757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Котельные и гаражи арендуемые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переулок Полевой, 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«ЖКХ Энергия»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1804009319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56.910277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53.613124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Площадь-3,22кв.м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Участок водопроводных очистных сооружений </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ул.Построечная, 20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МУП «Водоканал» г.Чайковский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5920005217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56.805990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54.068505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1А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56.809271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54.039793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w:t>
            </w:r>
            <w:r w:rsidRPr="00CE180C">
              <w:rPr>
                <w:rFonts w:ascii="Times New Roman" w:eastAsia="Times New Roman" w:hAnsi="Times New Roman" w:cs="Times New Roman"/>
                <w:sz w:val="20"/>
                <w:szCs w:val="20"/>
              </w:rPr>
              <w:lastRenderedPageBreak/>
              <w:t>8,0кв.м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Строителей, 22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56.812791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54.040506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44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56.882966518031246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53.91447772883604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Площадь-9,92кв.м</w:t>
            </w:r>
          </w:p>
        </w:tc>
      </w:tr>
      <w:tr w:rsidR="00CE180C" w:rsidRPr="00CE180C" w:rsidTr="00CE180C">
        <w:trPr>
          <w:trHeight w:val="982"/>
        </w:trPr>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Контрольно-пропускной пункт УАВР №1</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Чайковского, 2В</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«Газпром 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5920000593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56.797986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54.043088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железо(сетка рабица)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Площадь-4,5кв.м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Административно-бытовой корпус;гараж УАВР №1</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Чайковского, 2В</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«Газпром 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5920000593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56.799297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54.042620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железо(сетка рабица)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Площадь-9,0кв.м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Физкультурно-оздоровительный комплекс УАВР №1</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17</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«Газпром 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5920000593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56.815168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54.033089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железо(сетка рабица)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Площадь-12кв.м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Кудрино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Гагарина,42а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«Кудринский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1804006607</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57.007977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53.574131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шифер,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Верхне-Позимь</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Школьная,30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МБОУ «Верхнепозимская средняя </w:t>
            </w:r>
            <w:r w:rsidRPr="00CE180C">
              <w:rPr>
                <w:rFonts w:ascii="Times New Roman" w:eastAsia="Times New Roman" w:hAnsi="Times New Roman" w:cs="Times New Roman"/>
                <w:sz w:val="20"/>
                <w:szCs w:val="20"/>
              </w:rPr>
              <w:lastRenderedPageBreak/>
              <w:t>общеобразовательная школа»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1804006452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56.964320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53.664500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w:t>
            </w:r>
            <w:r w:rsidRPr="00CE180C">
              <w:rPr>
                <w:rFonts w:ascii="Times New Roman" w:eastAsia="Times New Roman" w:hAnsi="Times New Roman" w:cs="Times New Roman"/>
                <w:sz w:val="20"/>
                <w:szCs w:val="20"/>
              </w:rPr>
              <w:lastRenderedPageBreak/>
              <w:t>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Площадь-9,92кв.м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Столовая УАВР №1</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Чайковского, 2В</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«Газпром трансгаз Чайковский»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5920000593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56.800080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54.040303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железо(сетка рабица)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Площадь-22,89кв.м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23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«Кукуевский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1804007520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57.002828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53.808676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Площадь-5,25кв.м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 Школьная, 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«Светлянская средняя общеобразовательная школа»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1804006519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57.059201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53.624020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Площадь-17,28кв.м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перекресток               ул. Совхозная               пер. Аптечный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56.929316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53.593661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усадьба в районе д.№5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56.912384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53.620514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Пер.Полевой в районе перекрестка ул.40лет Победы</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56.912884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53.613477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перекресток               </w:t>
            </w:r>
            <w:r w:rsidRPr="00CE180C">
              <w:rPr>
                <w:rFonts w:ascii="Times New Roman" w:eastAsia="Times New Roman" w:hAnsi="Times New Roman" w:cs="Times New Roman"/>
                <w:sz w:val="20"/>
                <w:szCs w:val="20"/>
              </w:rPr>
              <w:lastRenderedPageBreak/>
              <w:t>ул. Советская               и пер. Советский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Администрация </w:t>
            </w:r>
            <w:r w:rsidRPr="00CE180C">
              <w:rPr>
                <w:rFonts w:ascii="Times New Roman" w:eastAsia="Times New Roman" w:hAnsi="Times New Roman" w:cs="Times New Roman"/>
                <w:sz w:val="20"/>
                <w:szCs w:val="20"/>
              </w:rPr>
              <w:lastRenderedPageBreak/>
              <w:t>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56.919969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53.599199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Покрытие - </w:t>
            </w:r>
            <w:r w:rsidRPr="00CE180C">
              <w:rPr>
                <w:rFonts w:ascii="Times New Roman" w:eastAsia="Times New Roman" w:hAnsi="Times New Roman" w:cs="Times New Roman"/>
                <w:sz w:val="20"/>
                <w:szCs w:val="20"/>
              </w:rPr>
              <w:lastRenderedPageBreak/>
              <w:t>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Центральная,29</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56.913806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53.616040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0,64</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Молчаны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перекресток               ул. Широкая и ул.Северная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56.876799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53.645435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починок Гольянский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Пер.Дорожный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в районе перекрестка с пер.Лесной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56.904245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53.517918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Двигатель</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Кирова в районе д.№32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57.012212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53.914912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25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56.958420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53.947892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Площадь-2,4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Верхняя 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ул.Центральная, в районе д.№40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57.070473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53.739910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ул.Ленина в районе д.№38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56.882562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53.911461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Площадь-27,0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Верхне-Позимь</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в районе д.№32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56.963780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53.662665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Хорохоры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Железнодороная в районе д.№46</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56.926195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53.720512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перекресток пер.Новый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56.963651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53.761110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Новосоломенники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в районе д.№28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56.996508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53.691643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rPr>
          <w:trHeight w:val="605"/>
        </w:trPr>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Гавриловка</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Набережная,2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«Гавриловский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333333"/>
                <w:sz w:val="20"/>
                <w:szCs w:val="20"/>
                <w:shd w:val="clear" w:color="auto" w:fill="FFFFFF"/>
              </w:rPr>
              <w:t>1804006981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57.034098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54.067861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Площадь-3,3кв.м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Пихтовка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Центральная,6</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«Пихтовский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1804007512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57.1473998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54.146513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w:t>
            </w:r>
            <w:r w:rsidRPr="00CE180C">
              <w:rPr>
                <w:rFonts w:ascii="Times New Roman" w:eastAsia="Times New Roman" w:hAnsi="Times New Roman" w:cs="Times New Roman"/>
                <w:sz w:val="20"/>
                <w:szCs w:val="20"/>
              </w:rPr>
              <w:lastRenderedPageBreak/>
              <w:t>8,5кв.м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южнее СНТ «Нефтяник»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южнее СНТ «Нефтяник»</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«Нефтяник»</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1804001623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57.111093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54.008349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Площадь-12,51кв.м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«Июльский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1804006967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56.914118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53.621508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Площадь-3,6кв.м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проезд Молодежный,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«Детский сад №1 п. Новый»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1804007008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56.811861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54.035975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проезд Молодежный, 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«Детский сад №2 п. Новый»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1804006935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56.812778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54.037036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Площадь-4,5кв.м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«Верхнеталицкий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1804007640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57.070223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53.737955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Площадь-6,0кв.м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Учреждение культуры</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29</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МБУК ДК и С«Современник»</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56.913806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53.616040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ул.Молодежная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Июльская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highlight w:val="yellow"/>
              </w:rPr>
            </w:pPr>
            <w:r w:rsidRPr="00CE180C">
              <w:rPr>
                <w:rFonts w:ascii="Times New Roman" w:eastAsia="Times New Roman" w:hAnsi="Times New Roman" w:cs="Times New Roman"/>
                <w:sz w:val="20"/>
                <w:szCs w:val="20"/>
              </w:rPr>
              <w:t>1804006558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56.914574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53.612022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sz w:val="20"/>
                <w:szCs w:val="20"/>
              </w:rPr>
              <w:t xml:space="preserve">Площадь-7,83 </w:t>
            </w:r>
            <w:r w:rsidRPr="00CE180C">
              <w:rPr>
                <w:rFonts w:ascii="Times New Roman" w:eastAsia="Times New Roman" w:hAnsi="Times New Roman" w:cs="Times New Roman"/>
                <w:sz w:val="20"/>
                <w:szCs w:val="20"/>
              </w:rPr>
              <w:lastRenderedPageBreak/>
              <w:t>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12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МБУДО «Районный центр детского творчества»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1804006822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56.9614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53.9459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12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«Кварсинская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highlight w:val="yellow"/>
              </w:rPr>
            </w:pPr>
            <w:r w:rsidRPr="00CE180C">
              <w:rPr>
                <w:rFonts w:ascii="Times New Roman" w:eastAsia="Times New Roman" w:hAnsi="Times New Roman" w:cs="Times New Roman"/>
                <w:sz w:val="20"/>
                <w:szCs w:val="20"/>
              </w:rPr>
              <w:t>1804006572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56.9613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53.9459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sz w:val="20"/>
                <w:szCs w:val="20"/>
              </w:rPr>
              <w:t>Площадь-7,83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Новая, 11 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«Верхнеталицкая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1804006460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57.071912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53.738699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Площадь-13,5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Кельчино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9</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«Кельчинская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57.236401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54.175671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шифер,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Площадь-10,02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Камское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Молодёжная, 7</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«Камская ООШ»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1804006540</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57.031261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54.205453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Площадь-7,83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 Октябрьский,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«Светлянское»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1804008795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57.063323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53.630907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 </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lastRenderedPageBreak/>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ул. Комсомольская </w:t>
            </w:r>
            <w:r w:rsidRPr="00CE180C">
              <w:rPr>
                <w:rFonts w:ascii="Times New Roman" w:eastAsia="Times New Roman" w:hAnsi="Times New Roman" w:cs="Times New Roman"/>
                <w:sz w:val="20"/>
                <w:szCs w:val="20"/>
              </w:rPr>
              <w:lastRenderedPageBreak/>
              <w:t>в районе д.№8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Администрация МО </w:t>
            </w:r>
            <w:r w:rsidRPr="00CE180C">
              <w:rPr>
                <w:rFonts w:ascii="Times New Roman" w:eastAsia="Times New Roman" w:hAnsi="Times New Roman" w:cs="Times New Roman"/>
                <w:sz w:val="20"/>
                <w:szCs w:val="20"/>
              </w:rPr>
              <w:lastRenderedPageBreak/>
              <w:t>«Первомайское»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57.065051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54.125037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Покрытие- бетонное, </w:t>
            </w:r>
            <w:r w:rsidRPr="00CE180C">
              <w:rPr>
                <w:rFonts w:ascii="Times New Roman" w:eastAsia="Times New Roman" w:hAnsi="Times New Roman" w:cs="Times New Roman"/>
                <w:sz w:val="20"/>
                <w:szCs w:val="20"/>
              </w:rPr>
              <w:lastRenderedPageBreak/>
              <w:t>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Комсомольская в районе д.№8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57.065050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54.125037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Гагарина в районе д. №21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57.066920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54.124308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Площадь-7,8 кв.м</w:t>
            </w:r>
          </w:p>
        </w:tc>
      </w:tr>
      <w:tr w:rsidR="00CE180C" w:rsidRPr="00CE180C" w:rsidTr="00CE180C">
        <w:trPr>
          <w:trHeight w:val="631"/>
        </w:trPr>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проезд Школьный в районе д. №8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57.065868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54.129544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Площадь-7,8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Беркуты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убойный цех</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ул. Цеховая, 3 </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ПКФ «Беркуты»</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1804008139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56.939568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54.063894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Площадь-11,89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выпуск базальтового волокна</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Железнодорожная, 60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ООО «Экотерм»</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1841088238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56.955172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53.961461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Беркуты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Юбилейная,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«Беркутовская ООШ»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1804006484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56.935512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54.056320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асфальтовое,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Площадь-8,0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северо-западная окраина                        с. Светлое</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«Светлянское»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1804008795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57.066228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53.615903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Площадь-1,7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Черная</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примерно в 600 м юго-восточнее д. Черная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«Светлянское»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1804008795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57.067411</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53.523465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Площадь-1,7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Черепановка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примерно в 400 м восточнее                   д. Черепановка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57.116743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54.179916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Площадь-4,5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примерно в 1300 м юго-западнее с. Первомайский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57.049356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54.107078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Дополнительно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Центральная, 1/1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 ДО «Детская школа искусств п. Новый»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1804006910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56.809898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54.038502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Большая Кивара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sz w:val="20"/>
                <w:szCs w:val="20"/>
              </w:rPr>
              <w:t>Дошкольное 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Новая, 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«Большекиварский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1804006974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57.187973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54.190780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шифер,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Галево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 xml:space="preserve">Муниципальное </w:t>
            </w:r>
            <w:r w:rsidRPr="00CE180C">
              <w:rPr>
                <w:rFonts w:ascii="Times New Roman" w:eastAsia="Times New Roman" w:hAnsi="Times New Roman" w:cs="Times New Roman"/>
                <w:color w:val="000000"/>
                <w:sz w:val="20"/>
                <w:szCs w:val="20"/>
              </w:rPr>
              <w:lastRenderedPageBreak/>
              <w:t>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lastRenderedPageBreak/>
              <w:t xml:space="preserve">примерно в 760 </w:t>
            </w:r>
            <w:r w:rsidRPr="00CE180C">
              <w:rPr>
                <w:rFonts w:ascii="Times New Roman" w:eastAsia="Times New Roman" w:hAnsi="Times New Roman" w:cs="Times New Roman"/>
                <w:color w:val="2D2D2D"/>
                <w:spacing w:val="2"/>
                <w:sz w:val="20"/>
                <w:szCs w:val="20"/>
              </w:rPr>
              <w:lastRenderedPageBreak/>
              <w:t>м северо-западнее сГалево</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Администрация </w:t>
            </w:r>
            <w:r w:rsidRPr="00CE180C">
              <w:rPr>
                <w:rFonts w:ascii="Times New Roman" w:eastAsia="Times New Roman" w:hAnsi="Times New Roman" w:cs="Times New Roman"/>
                <w:sz w:val="20"/>
                <w:szCs w:val="20"/>
              </w:rPr>
              <w:lastRenderedPageBreak/>
              <w:t>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56.967127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54.093098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Покрытие- </w:t>
            </w:r>
            <w:r w:rsidRPr="00CE180C">
              <w:rPr>
                <w:rFonts w:ascii="Times New Roman" w:eastAsia="Times New Roman" w:hAnsi="Times New Roman" w:cs="Times New Roman"/>
                <w:sz w:val="20"/>
                <w:szCs w:val="20"/>
              </w:rPr>
              <w:lastRenderedPageBreak/>
              <w:t>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Костоваты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примерно в 150 восточнее                    д. Костоваты</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56.900130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54.077593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Гавриловка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Дружбы</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57.033975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54.075586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асфальтовое,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Площадь-2,25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Мира 2а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МБДОУ «Болгуринский д/сад»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1804007544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56.962966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53.760911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Площадь- 8,0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Большая Кивара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ул.Новая 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«Большекиварская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1804006413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57.186515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54.190573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Покрытие-асфальтовое, ограждение-шифер,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Площадь-14,4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 Молодёжный 2</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«Первомайская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1804006614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57,066969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54,127741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бетонное, ограждение- 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Площадь-11,61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пер.Школьный 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fldChar w:fldCharType="begin"/>
            </w:r>
            <w:r w:rsidRPr="00CE180C">
              <w:rPr>
                <w:rFonts w:ascii="Times New Roman" w:eastAsia="Times New Roman" w:hAnsi="Times New Roman" w:cs="Times New Roman"/>
                <w:sz w:val="20"/>
                <w:szCs w:val="20"/>
              </w:rPr>
              <w:instrText xml:space="preserve"> HYPERLINK "http://yandex.ru/clck/jsredir?bu=4pys&amp;from=yandex.ru%3Bsearch%2F%3Bweb%3B%3B&amp;text=&amp;etext=2097.gEQ2QRGU4KR_SD4HLFrRcl0eCde4TcWfvoXVUS0K76SrxHQzr9k2NkW2rnGam_CBe-X5w3WQAkzMSRFlAwChwSQHTf593yf7zztUupbTpcu-mLFq6_bwR1JtF_Co6RdpStwW41k7KZomOQy0MUo0UA.a25fa53bacf5943b54b7a0071c6e555df08bbbf4&amp;uuid=&amp;state=PEtFfuTeVD5kpHnK9lio9dFa2ePbDzX7sdpoY4CdtdgxLYsTNjk9xbHNmc71fHrFggt7zgnyQpHdbmLEZ2aQalQpY5xl8ddGSzVdEqjOaCe-1eMkgLIT1A,,&amp;&amp;cst=AiuY0DBWFJ4CiF6OxvZkNPJoF75zWeJzwhG_7VbP2PBQkj9xVLnGY6umDVR312b-mu656ylhZb723JF3RmluJNf1KO_azOZu9-2oJXxVYXLwfNvQym1yItdwzKFcvN5EWeDvcrtjbZgLmGbaOCpErclP4n8NOq0deBeIs3AFMdas4lH2SWbA4hstkf_QgAYKPzD7GDdcDIuPkNV4ZQEuiMs6ZC5HCTe51VI1Shc4BGEMro-8tIQHj3RhY36TIgcO_aPoiP3WSdmpCIyEbu_B7yiVyheq_qkpPMK1WCpfV7FYrP1_5H4USXnxXwSSYMrXTuSJiaqDXa8IxZrZgG3aQxLX84WMxX4smBXNTc1oiydrNcA2Rn6-JSW8B4z1UvCDLhWQWMLKtFGzKTIA8965eeeUr_CKj4qRh61oj-SruPaNTtTRTyQ94Qint6AsPm4o7ej8vTDHDuHRlPQYNAMLunISkSEBIAZHiHTX3onUk7r6467gU97Dog0cESw3IbDKSB3marHpxytCfvMVTXTo49RZ0o4oyVuTGJyOmN5eXm3ANzCsBdwWiCg3qOKN9Pe1vz6U1wuQvNIl_5_csZ0E2LctGRihdbYNYCy1TXLPzEWuad5M0v1xk65TkydznDZlSxL7y_WHEscoNrKiL2QV8Npht4G-lo0_4XgbXdSwSEMGZDaOW7gqImLuC9hB5zsoFMj7Unx13eXqOFEb7eYQEt8Vio1OKMCC59QLRG1Cixa0uiIa2HGx6IV-agK-plOZfevre9zErDEkv4W8r6Rqe42MB_GM-JPeihQEpLxHA8tMcRF68S1em0QTRDblSf1OKwUxJB944MhW4DIro88KRJlYMYUFI9GMTz5LRqnQDIBSqZn-teLkZtEki7x9gdVmjyJuISwD3EI,&amp;data=UlNrNmk5WktYejY4cHFySjRXSWhXUEF6N2MwT1VrMXlLN1ZFakNKeVlJN1cxOFo5M3JvMm1KMkF2TU14UjVnNFMxQUlfTFVteXJuOHo0VG5LUnJOQjZCYVFwTmJDWkktRzdwODZBcHRkZXJuSEFDb2xjRGNrODJlUUJkOElkQ1U,&amp;sign=7a2a0439d1f688ef4e51de6a66b66a6c&amp;keyno=0&amp;b64e=2&amp;ref=orjY4mGPRjk5boDnW0uvlrrd71vZw9kpjly_ySFdX80,&amp;l10n=ru&amp;cts=1553091176424" \t "_blank" </w:instrText>
            </w:r>
            <w:r w:rsidRPr="00CE180C">
              <w:rPr>
                <w:rFonts w:ascii="Times New Roman" w:eastAsia="Times New Roman" w:hAnsi="Times New Roman" w:cs="Times New Roman"/>
                <w:sz w:val="20"/>
                <w:szCs w:val="20"/>
              </w:rPr>
              <w:fldChar w:fldCharType="separate"/>
            </w:r>
            <w:r w:rsidRPr="00CE180C">
              <w:rPr>
                <w:rFonts w:ascii="Times New Roman" w:eastAsia="Times New Roman" w:hAnsi="Times New Roman" w:cs="Times New Roman"/>
                <w:sz w:val="20"/>
                <w:szCs w:val="20"/>
              </w:rPr>
              <w:t>МБОУ "Кварсинский детский сад"</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fldChar w:fldCharType="end"/>
            </w:r>
            <w:r w:rsidRPr="00CE180C">
              <w:rPr>
                <w:rFonts w:ascii="Times New Roman" w:eastAsia="Times New Roman" w:hAnsi="Times New Roman" w:cs="Times New Roman"/>
                <w:sz w:val="20"/>
                <w:szCs w:val="20"/>
              </w:rPr>
              <w:t>1804006999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56,960202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53,944430</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Покрытие-асфальтовое, ограждение- без ограждения,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Площадь-3,0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Кукуи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«Кукуевская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1804006477</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57.001156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53.809865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ограждение-железо,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Площадь-9,0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 15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Волковская</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1804006580, и МБУДО «ДЮСШ пос.Новый»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1804006798 по договору сотрудничества от 16.06.2020</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56,813713</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54,034006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Площадь-12,0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Черная</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Дошкольное 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Колхозная, 6 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«Рассветовская ООШ»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1804006639</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57.060764</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53.511084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Покрытие-асфальтовое, ограждение-шифер,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Площадь-9,0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Гавриловка</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Детский оздоровительный лагерь</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территория ориентир 2 км юго-восточнее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Гавриловка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МАУ ДОЛ «Юность»</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1828007920</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57.0186</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54.05189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Площадь-6,75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Административное помещение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Костоватовская, 1</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ФГБУ «Национальный парк «Нечкинский»</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1804006685</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56.81049</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54.04156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Кудрино</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Центр временного содержания</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Юбилейная, 6</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МВД по УР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1831032420</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57.007758</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53.576170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Площадь-4,4 </w:t>
            </w:r>
            <w:r w:rsidRPr="00CE180C">
              <w:rPr>
                <w:rFonts w:ascii="Times New Roman" w:eastAsia="Times New Roman" w:hAnsi="Times New Roman" w:cs="Times New Roman"/>
                <w:sz w:val="20"/>
                <w:szCs w:val="20"/>
              </w:rPr>
              <w:lastRenderedPageBreak/>
              <w:t>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СНТ «Золотые пески», ул. Садовая </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«Золотые пески»</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1804001831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56.787940</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54.053869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«Золотые пески», ул. Транзитная</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«Золотые пески»</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1804001831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56.796604</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54.045925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«Золотые пески», ул. Гаражная</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«Золотые пески»</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1804001831</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56.789352</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54.048098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Светлое</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Первомайская, 25</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МКОУ «Светлянская школа-интернат»</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1804007086</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57.06132677511118</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53.62686134664469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Площадь-12,4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Воткинский район, территория СНТСН «Яблонька»</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территория СНТСН «Яблонька»</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СНТСН «Яблонька»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1804006011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56.9117</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53.4864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Покрытие-асфальтовое,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Площадь-30,0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pacing w:val="2"/>
                <w:sz w:val="20"/>
                <w:szCs w:val="20"/>
              </w:rPr>
              <w:t xml:space="preserve">Воткинский район, территория Гавриловской и Первомайской сельских администраций МО «Воткинский </w:t>
            </w:r>
            <w:r w:rsidRPr="00CE180C">
              <w:rPr>
                <w:rFonts w:ascii="Times New Roman" w:eastAsia="Times New Roman" w:hAnsi="Times New Roman" w:cs="Times New Roman"/>
                <w:spacing w:val="2"/>
                <w:sz w:val="20"/>
                <w:szCs w:val="20"/>
              </w:rPr>
              <w:lastRenderedPageBreak/>
              <w:t>район».</w:t>
            </w:r>
          </w:p>
        </w:tc>
        <w:tc>
          <w:tcPr>
            <w:tcW w:w="636"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специальное управление ФПС</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pacing w:val="2"/>
                <w:sz w:val="20"/>
                <w:szCs w:val="20"/>
              </w:rPr>
              <w:t>территория Гавриловской и Первомайской сельских администраций МО «Воткинский район».</w:t>
            </w:r>
          </w:p>
        </w:tc>
        <w:tc>
          <w:tcPr>
            <w:tcW w:w="625"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ФГКУ «Специальное управление ФПС          № 80 МЧС России»</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1828010786</w:t>
            </w:r>
          </w:p>
        </w:tc>
        <w:tc>
          <w:tcPr>
            <w:tcW w:w="409"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57.035810</w:t>
            </w:r>
          </w:p>
        </w:tc>
        <w:tc>
          <w:tcPr>
            <w:tcW w:w="412" w:type="pct"/>
            <w:vAlign w:val="center"/>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54.132038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Площадь-3,3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000000"/>
                <w:sz w:val="20"/>
                <w:szCs w:val="20"/>
              </w:rPr>
              <w:t>муниципальное кладбище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Примерно в 1200 м западнее д.Кварса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56.958443</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53.918667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Фертики</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36" w:type="pct"/>
          </w:tcPr>
          <w:p w:rsidR="00CE180C" w:rsidRPr="00CE180C" w:rsidRDefault="00CE180C" w:rsidP="00CE180C">
            <w:pPr>
              <w:spacing w:after="0" w:line="240" w:lineRule="auto"/>
              <w:jc w:val="center"/>
              <w:rPr>
                <w:rFonts w:ascii="Times New Roman" w:eastAsia="Times New Roman" w:hAnsi="Times New Roman" w:cs="Times New Roman"/>
                <w:color w:val="000000"/>
                <w:sz w:val="20"/>
                <w:szCs w:val="20"/>
              </w:rPr>
            </w:pPr>
            <w:r w:rsidRPr="00CE180C">
              <w:rPr>
                <w:rFonts w:ascii="Times New Roman" w:eastAsia="Times New Roman" w:hAnsi="Times New Roman" w:cs="Times New Roman"/>
                <w:sz w:val="20"/>
                <w:szCs w:val="20"/>
              </w:rPr>
              <w:t>образовательное учреждение (база практик),</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ул. Центральная, 51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ФГБОУ ВО «УдГУ»</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1833010750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56.961560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54.043037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 - бетонное, ограждение- деревянное,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Площадь-2,0 кв.м</w:t>
            </w:r>
          </w:p>
        </w:tc>
      </w:tr>
      <w:tr w:rsidR="00CE180C" w:rsidRPr="00CE180C" w:rsidTr="00CE180C">
        <w:tc>
          <w:tcPr>
            <w:tcW w:w="202" w:type="pct"/>
          </w:tcPr>
          <w:p w:rsidR="00CE180C" w:rsidRPr="00CE180C" w:rsidRDefault="00CE180C" w:rsidP="00CE180C">
            <w:pPr>
              <w:numPr>
                <w:ilvl w:val="0"/>
                <w:numId w:val="1"/>
              </w:numPr>
              <w:spacing w:after="0" w:line="240" w:lineRule="auto"/>
              <w:jc w:val="center"/>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пересечение          ул. Новая и ул. 40 лет Победы</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1804008788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57.069039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53.731953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В-Талица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пересечение ул. Центральная и</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Октябрьская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1804008788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57.072029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53.743159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Гавриловка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перекресток ул. Дружбы и ул.70 лет ВЛКСМ</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57.031682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54.071222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Площадь-5,25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Первомайский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перекресток</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Юбилейная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Администрация МО «Первомайское»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1804008812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57.061299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54.118032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Площадь-4,8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Камское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Комсомольская в районе дома 2 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Администрация МО «Камское»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1804008749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57.02996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54.20330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Площадь-3,97 кв.м. </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Галево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Учебно-спортивный центр студентов (база отдыха)</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 xml:space="preserve">800м. северо-восточнее </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д. Галево,</w:t>
            </w:r>
            <w:r w:rsidRPr="00CE180C">
              <w:rPr>
                <w:rFonts w:ascii="Times New Roman" w:eastAsia="Times New Roman" w:hAnsi="Times New Roman" w:cs="Times New Roman"/>
                <w:sz w:val="18"/>
                <w:szCs w:val="18"/>
              </w:rPr>
              <w:t xml:space="preserve"> </w:t>
            </w:r>
            <w:r w:rsidRPr="00CE180C">
              <w:rPr>
                <w:rFonts w:ascii="Times New Roman" w:eastAsia="Times New Roman" w:hAnsi="Times New Roman" w:cs="Times New Roman"/>
                <w:color w:val="2D2D2D"/>
                <w:spacing w:val="2"/>
                <w:sz w:val="18"/>
                <w:szCs w:val="18"/>
              </w:rPr>
              <w:t>Учебно-</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спортивный центр студентов</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«ИжГТУ им.М.Т. Калашникова»</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sz w:val="24"/>
                <w:szCs w:val="24"/>
              </w:rPr>
            </w:pPr>
            <w:r w:rsidRPr="00CE180C">
              <w:rPr>
                <w:rFonts w:ascii="Times New Roman" w:eastAsia="Times New Roman" w:hAnsi="Times New Roman" w:cs="Times New Roman"/>
                <w:color w:val="2D2D2D"/>
                <w:spacing w:val="2"/>
                <w:sz w:val="18"/>
                <w:szCs w:val="18"/>
              </w:rPr>
              <w:t>(площадка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ФГБОУ ВО «ИжГТУ имени М.Т. Калашникова»</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1831032740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56.9608916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54.1189306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Площадь-8,25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Галево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Учебно-спортивный центр студентов (база отдыха)</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 xml:space="preserve">800м. северо-восточнее </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д. Галево,</w:t>
            </w:r>
            <w:r w:rsidRPr="00CE180C">
              <w:rPr>
                <w:rFonts w:ascii="Times New Roman" w:eastAsia="Times New Roman" w:hAnsi="Times New Roman" w:cs="Times New Roman"/>
                <w:sz w:val="18"/>
                <w:szCs w:val="18"/>
              </w:rPr>
              <w:t xml:space="preserve"> </w:t>
            </w:r>
            <w:r w:rsidRPr="00CE180C">
              <w:rPr>
                <w:rFonts w:ascii="Times New Roman" w:eastAsia="Times New Roman" w:hAnsi="Times New Roman" w:cs="Times New Roman"/>
                <w:color w:val="2D2D2D"/>
                <w:spacing w:val="2"/>
                <w:sz w:val="18"/>
                <w:szCs w:val="18"/>
              </w:rPr>
              <w:t>Учебно-</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спортивный центр студентов</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CE180C">
              <w:rPr>
                <w:rFonts w:ascii="Times New Roman" w:eastAsia="Times New Roman" w:hAnsi="Times New Roman" w:cs="Times New Roman"/>
                <w:color w:val="2D2D2D"/>
                <w:spacing w:val="2"/>
                <w:sz w:val="18"/>
                <w:szCs w:val="18"/>
              </w:rPr>
              <w:t>«ИжГТУ им.М.Т. Калашникова»</w:t>
            </w:r>
          </w:p>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sz w:val="24"/>
                <w:szCs w:val="24"/>
              </w:rPr>
            </w:pPr>
            <w:r w:rsidRPr="00CE180C">
              <w:rPr>
                <w:rFonts w:ascii="Times New Roman" w:eastAsia="Times New Roman" w:hAnsi="Times New Roman" w:cs="Times New Roman"/>
                <w:color w:val="2D2D2D"/>
                <w:spacing w:val="2"/>
                <w:sz w:val="18"/>
                <w:szCs w:val="18"/>
              </w:rPr>
              <w:t>(площадка 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ФГБОУ ВО «ИжГТУ имени М.Т. Калашникова»</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1831032740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56.9614828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54.1203743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Площадь-6,75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Общеобразовательное учреждение</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ул. Советская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38 а</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МБОУ «Перевозинская СОШ»</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1804006621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56.8857534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53.9143753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18,0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перекресток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Полевая и переулок Полевой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56.920294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53.614550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Площадь- 4,8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Железнодорожная в районе д.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56.914278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53.625306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Площадь- 4,8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перекресток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Родниковая и переулок Родниковый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1804008731</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56.913814</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53.632410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Площадь- 4,8 </w:t>
            </w:r>
            <w:r w:rsidRPr="00CE180C">
              <w:rPr>
                <w:rFonts w:ascii="Times New Roman" w:eastAsia="Times New Roman" w:hAnsi="Times New Roman" w:cs="Times New Roman"/>
                <w:sz w:val="20"/>
                <w:szCs w:val="20"/>
              </w:rPr>
              <w:lastRenderedPageBreak/>
              <w:t>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в районе д. 10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56.961998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53.754741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Площадь- 6,0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Перекресток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ул. Речная и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Центральная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56.958815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53.787599</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Площадь- 6,0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 Болгуры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Школьная напротив д. 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«Болгуринское»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1804008756</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56.963750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53.756360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Площадь- 6,0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 Июльское, 9 квартал.</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ТСН СНТ «Буммашевец-4»</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1828029385</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56.99546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53.48964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Площадь- 3,75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перекресток ул. Первомайская – ул. Октябрьская (площадка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56.78370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54.05147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перекресток ул. Первомайская – ул. Октябрьская (площадка №2)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56.78370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54.05146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ул. Центральная в районе дома №1 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1804008724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56.80937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54.03978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Площадь- 10,4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мкд</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ул. Центральная в районе дома №13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56.81307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54.03245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Площадь- 10,4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Ленина в районе д. №12 А.</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56.886307</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53.908797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Площадь- 7,0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 Камское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Дом культуры</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ул. Молодежная, д. 6</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МБУК «Библиотечно-культурный центр» МО «Воткинский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1828013272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57.031086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54.202854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Площадь- 3,96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Дом культуры</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Советская              д. 40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МБУК«Библиотечно-культурный центр» МО «Воткинский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1828013272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56.884232</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53.914998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Д. Фотены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Клубная</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56.920726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53.953361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Двигатель</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Ул. Калинина у дома №2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57.012135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53.930863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с. Июльское, </w:t>
            </w:r>
            <w:r w:rsidRPr="00CE180C">
              <w:rPr>
                <w:rFonts w:ascii="Times New Roman" w:eastAsia="Times New Roman" w:hAnsi="Times New Roman" w:cs="Times New Roman"/>
                <w:color w:val="2D2D2D"/>
                <w:spacing w:val="2"/>
                <w:sz w:val="20"/>
                <w:szCs w:val="20"/>
              </w:rPr>
              <w:lastRenderedPageBreak/>
              <w:t>территория СНТ «ИЖАВТО» (первый заезд)</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lastRenderedPageBreak/>
              <w:t xml:space="preserve"> СНТ </w:t>
            </w:r>
            <w:r w:rsidRPr="00CE180C">
              <w:rPr>
                <w:rFonts w:ascii="Times New Roman" w:eastAsia="Times New Roman" w:hAnsi="Times New Roman" w:cs="Times New Roman"/>
                <w:color w:val="2D2D2D"/>
                <w:spacing w:val="2"/>
                <w:sz w:val="20"/>
                <w:szCs w:val="20"/>
              </w:rPr>
              <w:lastRenderedPageBreak/>
              <w:t>«ИЖАВТО»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1804006149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56.998708</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53.481314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w:t>
            </w:r>
            <w:r w:rsidRPr="00CE180C">
              <w:rPr>
                <w:rFonts w:ascii="Times New Roman" w:eastAsia="Times New Roman" w:hAnsi="Times New Roman" w:cs="Times New Roman"/>
                <w:sz w:val="20"/>
                <w:szCs w:val="20"/>
              </w:rPr>
              <w:lastRenderedPageBreak/>
              <w:t>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 Июльское, территория СНТ «ИЖАВТО» (второй заезд)</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 СНТ «ИЖАВТО»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1804006149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57.003755</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53.484325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Площадь- 6,0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Июльское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 xml:space="preserve">с. Июльское, территория СНТ «Июльское» </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 СНТ «Июльское»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1804006004</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56.896066</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53.554012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Площадь- 18,0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УР, Воткинский район,</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ТСН «Галево»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УР, Воткинский район,</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ТСН «Галево»</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ТСН «Галево»</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35383B"/>
                <w:sz w:val="20"/>
                <w:szCs w:val="20"/>
                <w:shd w:val="clear" w:color="auto" w:fill="F1F2F3"/>
              </w:rPr>
              <w:t>1828014692</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56.9599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54.10155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8</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p w:rsidR="00CE180C" w:rsidRPr="00CE180C" w:rsidRDefault="00CE180C" w:rsidP="00CE180C">
            <w:pPr>
              <w:spacing w:after="0" w:line="240" w:lineRule="auto"/>
              <w:jc w:val="center"/>
              <w:rPr>
                <w:rFonts w:ascii="Times New Roman" w:eastAsia="Times New Roman" w:hAnsi="Times New Roman" w:cs="Times New Roman"/>
                <w:sz w:val="20"/>
                <w:szCs w:val="20"/>
              </w:rPr>
            </w:pP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0,56</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0,56</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Площадь- 42,0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Воткинский район, тер.16, Квартал Июльского лесничества Воткинского лесхоза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СНТ «Волна»</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56.895110</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53.540830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Гавриловка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Гавриловка, ул Животноводов</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 в районе д. 39</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57.0325</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54.0733</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Гавриловка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Гавриловка, ул. Совхозная в районе д. 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57.0382</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54.0750</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Площадь- 4,72 </w:t>
            </w:r>
            <w:r w:rsidRPr="00CE180C">
              <w:rPr>
                <w:rFonts w:ascii="Times New Roman" w:eastAsia="Times New Roman" w:hAnsi="Times New Roman" w:cs="Times New Roman"/>
                <w:sz w:val="20"/>
                <w:szCs w:val="20"/>
              </w:rPr>
              <w:lastRenderedPageBreak/>
              <w:t>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Костоваты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Костоваты, перекресток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ул. Школьная и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Дружбы</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56.9023</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54.0668 </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Метляки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Метляки, перекресток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ул. Сивенская и ул. </w:t>
            </w:r>
            <w:r w:rsidRPr="00CE180C">
              <w:rPr>
                <w:rFonts w:ascii="Times New Roman" w:eastAsia="Times New Roman" w:hAnsi="Times New Roman" w:cs="Times New Roman"/>
                <w:color w:val="2D2D2D"/>
                <w:spacing w:val="2"/>
                <w:sz w:val="18"/>
                <w:szCs w:val="18"/>
              </w:rPr>
              <w:t>Железнодорожная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56.9921</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54.0365 </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Березники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Березники в районе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Заводская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56.9582</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54.0755 </w:t>
            </w:r>
          </w:p>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Беркуты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Беркуты, перекресток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Молодежная и ул. Новая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56.9319</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54.0617</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Беркуты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Беркуты, перекресток ул. Труда и ул. Новая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jc w:val="both"/>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56.9349</w:t>
            </w:r>
          </w:p>
          <w:p w:rsidR="00CE180C" w:rsidRPr="00CE180C" w:rsidRDefault="00CE180C" w:rsidP="00CE180C">
            <w:pPr>
              <w:spacing w:after="0" w:line="240" w:lineRule="auto"/>
              <w:rPr>
                <w:rFonts w:ascii="Times New Roman" w:eastAsia="Times New Roman" w:hAnsi="Times New Roman" w:cs="Times New Roman"/>
                <w:sz w:val="20"/>
                <w:szCs w:val="20"/>
              </w:rPr>
            </w:pP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54.0600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Евсино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Евсино, в районе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Райская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57.0005</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54.1075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Фертики</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д. Фертики ул. Центральная в районе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Луговая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«Гавриловское»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1804008820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56.9658</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54.0497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Площадь- 4,72 кв.м</w:t>
            </w:r>
          </w:p>
          <w:p w:rsidR="00CE180C" w:rsidRPr="00CE180C" w:rsidRDefault="00CE180C" w:rsidP="00CE180C">
            <w:pPr>
              <w:spacing w:after="0" w:line="240" w:lineRule="auto"/>
              <w:rPr>
                <w:rFonts w:ascii="Times New Roman" w:eastAsia="Times New Roman" w:hAnsi="Times New Roman" w:cs="Times New Roman"/>
                <w:sz w:val="20"/>
                <w:szCs w:val="20"/>
              </w:rPr>
            </w:pP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Береговая и ул. Волковская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56.7867</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54.0558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Волковская в районе д. 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56.7853</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54.0527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Камская и ул. Садовая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56.7772</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54.0492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Костоватовская в районе д. 27</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56.8150</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54.0408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Л. Чайкиной в районе д. 4</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56.8102</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54.0342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Песочная и ул. Садовая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56.7854</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54.0409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п. Новый, ул. Рабочая в </w:t>
            </w:r>
            <w:r w:rsidRPr="00CE180C">
              <w:rPr>
                <w:rFonts w:ascii="Times New Roman" w:eastAsia="Times New Roman" w:hAnsi="Times New Roman" w:cs="Times New Roman"/>
                <w:color w:val="2D2D2D"/>
                <w:spacing w:val="2"/>
                <w:sz w:val="20"/>
                <w:szCs w:val="20"/>
              </w:rPr>
              <w:lastRenderedPageBreak/>
              <w:t>районе д.10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Администрация МО </w:t>
            </w:r>
            <w:r w:rsidRPr="00CE180C">
              <w:rPr>
                <w:rFonts w:ascii="Times New Roman" w:eastAsia="Times New Roman" w:hAnsi="Times New Roman" w:cs="Times New Roman"/>
                <w:sz w:val="20"/>
                <w:szCs w:val="20"/>
              </w:rPr>
              <w:lastRenderedPageBreak/>
              <w:t>«Нововолковское»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56.7825</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54.0462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Покрытие-бетонное, </w:t>
            </w:r>
            <w:r w:rsidRPr="00CE180C">
              <w:rPr>
                <w:rFonts w:ascii="Times New Roman" w:eastAsia="Times New Roman" w:hAnsi="Times New Roman" w:cs="Times New Roman"/>
                <w:sz w:val="20"/>
                <w:szCs w:val="20"/>
              </w:rPr>
              <w:lastRenderedPageBreak/>
              <w:t>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Спортивная и ул. Центральная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56.8149</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54.0324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Площадь- 8,7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Труда и ул.Чайковского</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56.7876</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54.0455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Чайковского в районе д. 9 и д.11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56.7858</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54.0516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Чайковского в районе д. 28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56.7815</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54.0579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перекресток ул. Чайковского ул. Озерная</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56.7781</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54.0607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Чайковского в районе гар. к №1</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56.7879</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54.0471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п. Новый, ул. </w:t>
            </w:r>
            <w:r w:rsidRPr="00CE180C">
              <w:rPr>
                <w:rFonts w:ascii="Times New Roman" w:eastAsia="Times New Roman" w:hAnsi="Times New Roman" w:cs="Times New Roman"/>
                <w:color w:val="2D2D2D"/>
                <w:spacing w:val="2"/>
                <w:sz w:val="20"/>
                <w:szCs w:val="20"/>
              </w:rPr>
              <w:lastRenderedPageBreak/>
              <w:t>Южная в районе пер. Вишневый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Администрация </w:t>
            </w:r>
            <w:r w:rsidRPr="00CE180C">
              <w:rPr>
                <w:rFonts w:ascii="Times New Roman" w:eastAsia="Times New Roman" w:hAnsi="Times New Roman" w:cs="Times New Roman"/>
                <w:sz w:val="20"/>
                <w:szCs w:val="20"/>
              </w:rPr>
              <w:lastRenderedPageBreak/>
              <w:t>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56.8123</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 xml:space="preserve">54.0296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w:t>
            </w:r>
            <w:r w:rsidRPr="00CE180C">
              <w:rPr>
                <w:rFonts w:ascii="Times New Roman" w:eastAsia="Times New Roman" w:hAnsi="Times New Roman" w:cs="Times New Roman"/>
                <w:sz w:val="20"/>
                <w:szCs w:val="20"/>
              </w:rPr>
              <w:lastRenderedPageBreak/>
              <w:t>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Площадь- 4,72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Ольхово</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Ольхово, ул. Молодежная в районе д. 25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56.8948</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53.8048</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 перекр переулок Молодежная и ул. Пугачева</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56.8835</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53.9171</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 ул. Советская в районе д. 23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56.8865</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53.9189</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 ул. Советская в районе д. 58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56.8804</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53.9132</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 Перевозное, ул. Юбилейная в районе д. 8</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56.8752</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53.9150</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Сидоровы Горы</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Сидоровы Горы, ул. Луговая в районе д. 12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«Перевозинское»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1804008770</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56.8398</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53.8089</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Площадь- 11,1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перекресток ул. Восточная и переулок Вокзальный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56.9552</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53.9508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ул. Восточная в районе д.25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56.9603</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53.9532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ул. Первомайская в районе д.75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56.9514</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53.9396</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ул. Октябрьская в районе д.29</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56.9685</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53.9310</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ул. Октябрьская в районе д.32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56.9647</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53.9357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ул. Октябрьская в районе д.10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56.9631</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53.9395</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Кварса, перекресток ул. Пролетарская и переулок Школьный</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«Кварсинское»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1804008763</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56.9607</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53.9504</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Площадь- 5,5 </w:t>
            </w:r>
            <w:r w:rsidRPr="00CE180C">
              <w:rPr>
                <w:rFonts w:ascii="Times New Roman" w:eastAsia="Times New Roman" w:hAnsi="Times New Roman" w:cs="Times New Roman"/>
                <w:sz w:val="20"/>
                <w:szCs w:val="20"/>
              </w:rPr>
              <w:lastRenderedPageBreak/>
              <w:t>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Верхняя Талица</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Д.В-Талица,</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Зеленая между домами 1 и 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57.0664</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53.7322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Черновский лесоучасток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Д.Черновский лесоучасток,</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С.Никитина около д.10</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57.1679</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53.6648</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Черновский лесоучасток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Д.Черновский лесоучасток,</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Октябрьская около д.13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57.1593</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53.6547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Черновский лесоучасток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Д.Черновский лесоучасток,</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Школьная  около д.2</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57.1619</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53.6531</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 Черновский лесоучасток</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Частный сектор</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Д.Черновский лесоучасток,</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Ул. Октябрьская около д.37</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«Верхнеталицкое»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1804008788</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57.1577</w:t>
            </w: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53.6493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Площадь- 5,5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Воткинский район, территория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СНТ «Кооператор»</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Воткинский район, территория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СНТ «Кооператор»</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 СНТ «Кооператор»</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1804900518</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56.895769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53.559423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2</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1,1</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Площадь- 6,0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Воткинский район, территория </w:t>
            </w:r>
          </w:p>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СНТ </w:t>
            </w:r>
            <w:r w:rsidRPr="00CE180C">
              <w:rPr>
                <w:rFonts w:ascii="Times New Roman" w:eastAsia="Times New Roman" w:hAnsi="Times New Roman" w:cs="Times New Roman"/>
                <w:color w:val="2D2D2D"/>
                <w:spacing w:val="2"/>
                <w:sz w:val="20"/>
                <w:szCs w:val="20"/>
              </w:rPr>
              <w:lastRenderedPageBreak/>
              <w:t>«Мичуринец», квартал №5</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Садоводство</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 xml:space="preserve">Воткинский район, территория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 xml:space="preserve">СНТ </w:t>
            </w:r>
            <w:r w:rsidRPr="00CE180C">
              <w:rPr>
                <w:rFonts w:ascii="Times New Roman" w:eastAsia="Times New Roman" w:hAnsi="Times New Roman" w:cs="Times New Roman"/>
                <w:color w:val="2D2D2D"/>
                <w:spacing w:val="2"/>
                <w:sz w:val="20"/>
                <w:szCs w:val="20"/>
              </w:rPr>
              <w:lastRenderedPageBreak/>
              <w:t>«Мичуринец», квартал №5</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lastRenderedPageBreak/>
              <w:t xml:space="preserve"> СНТ «Мичуринец»</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color w:val="2D2D2D"/>
                <w:spacing w:val="2"/>
                <w:sz w:val="20"/>
                <w:szCs w:val="20"/>
              </w:rPr>
              <w:t>1804900349</w:t>
            </w:r>
          </w:p>
        </w:tc>
        <w:tc>
          <w:tcPr>
            <w:tcW w:w="409"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57.010009</w:t>
            </w:r>
          </w:p>
        </w:tc>
        <w:tc>
          <w:tcPr>
            <w:tcW w:w="412"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53.480207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7</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ограждение-сетка рабица,</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lastRenderedPageBreak/>
              <w:t>Площадь- 7,2 кв.м</w:t>
            </w:r>
          </w:p>
        </w:tc>
      </w:tr>
      <w:tr w:rsidR="00CE180C" w:rsidRPr="00CE180C" w:rsidTr="00CE180C">
        <w:tc>
          <w:tcPr>
            <w:tcW w:w="202" w:type="pct"/>
          </w:tcPr>
          <w:p w:rsidR="00CE180C" w:rsidRPr="00CE180C" w:rsidRDefault="00CE180C" w:rsidP="00CE180C">
            <w:pPr>
              <w:numPr>
                <w:ilvl w:val="0"/>
                <w:numId w:val="1"/>
              </w:numPr>
              <w:spacing w:after="0" w:line="240" w:lineRule="auto"/>
              <w:rPr>
                <w:rFonts w:ascii="Times New Roman" w:eastAsia="Times New Roman" w:hAnsi="Times New Roman" w:cs="Times New Roman"/>
                <w:sz w:val="20"/>
                <w:szCs w:val="20"/>
              </w:rPr>
            </w:pPr>
          </w:p>
        </w:tc>
        <w:tc>
          <w:tcPr>
            <w:tcW w:w="662"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w:t>
            </w:r>
          </w:p>
        </w:tc>
        <w:tc>
          <w:tcPr>
            <w:tcW w:w="636"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Индивидуальный предприниматель</w:t>
            </w:r>
          </w:p>
        </w:tc>
        <w:tc>
          <w:tcPr>
            <w:tcW w:w="557" w:type="pct"/>
          </w:tcPr>
          <w:p w:rsidR="00CE180C" w:rsidRPr="00CE180C" w:rsidRDefault="00CE180C" w:rsidP="00CE180C">
            <w:pPr>
              <w:spacing w:after="0" w:line="240" w:lineRule="auto"/>
              <w:jc w:val="center"/>
              <w:rPr>
                <w:rFonts w:ascii="Times New Roman" w:eastAsia="Times New Roman" w:hAnsi="Times New Roman" w:cs="Times New Roman"/>
                <w:color w:val="2D2D2D"/>
                <w:spacing w:val="2"/>
                <w:sz w:val="20"/>
                <w:szCs w:val="20"/>
              </w:rPr>
            </w:pPr>
            <w:r w:rsidRPr="00CE180C">
              <w:rPr>
                <w:rFonts w:ascii="Times New Roman" w:eastAsia="Times New Roman" w:hAnsi="Times New Roman" w:cs="Times New Roman"/>
                <w:color w:val="2D2D2D"/>
                <w:spacing w:val="2"/>
                <w:sz w:val="20"/>
                <w:szCs w:val="20"/>
              </w:rPr>
              <w:t>п. Новый, ул. Волковская в районе д. 3</w:t>
            </w:r>
          </w:p>
        </w:tc>
        <w:tc>
          <w:tcPr>
            <w:tcW w:w="625"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Администрация МО «Нововолковское»</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1804008724</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 и ИП Втюрин Ю.А.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592000369339 </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 договору сотрудничества №3007-2021 БПНИ от 30.06.2021</w:t>
            </w:r>
          </w:p>
        </w:tc>
        <w:tc>
          <w:tcPr>
            <w:tcW w:w="409"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56.7853</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412" w:type="pct"/>
          </w:tcPr>
          <w:p w:rsidR="00CE180C" w:rsidRPr="00CE180C" w:rsidRDefault="00CE180C" w:rsidP="00CE180C">
            <w:pPr>
              <w:spacing w:after="0" w:line="240" w:lineRule="auto"/>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 xml:space="preserve">54.0527 </w:t>
            </w:r>
          </w:p>
          <w:p w:rsidR="00CE180C" w:rsidRPr="00CE180C" w:rsidRDefault="00CE180C" w:rsidP="00CE180C">
            <w:pPr>
              <w:spacing w:after="0" w:line="240" w:lineRule="auto"/>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3</w:t>
            </w: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0"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0,75</w:t>
            </w:r>
          </w:p>
        </w:tc>
        <w:tc>
          <w:tcPr>
            <w:tcW w:w="778" w:type="pct"/>
          </w:tcPr>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Покрытие-бетонное, ограждение-профнастил,</w:t>
            </w:r>
          </w:p>
          <w:p w:rsidR="00CE180C" w:rsidRPr="00CE180C" w:rsidRDefault="00CE180C" w:rsidP="00CE180C">
            <w:pPr>
              <w:spacing w:after="0" w:line="240" w:lineRule="auto"/>
              <w:jc w:val="center"/>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Площадь- 1,0 кв.м</w:t>
            </w:r>
          </w:p>
        </w:tc>
      </w:tr>
    </w:tbl>
    <w:p w:rsidR="00CE180C" w:rsidRPr="00CE180C" w:rsidRDefault="00CE180C" w:rsidP="00CE180C">
      <w:pPr>
        <w:spacing w:after="0" w:line="240" w:lineRule="auto"/>
        <w:rPr>
          <w:rFonts w:ascii="Times New Roman" w:eastAsia="Times New Roman" w:hAnsi="Times New Roman" w:cs="Times New Roman"/>
          <w:sz w:val="20"/>
          <w:szCs w:val="20"/>
        </w:rPr>
      </w:pPr>
    </w:p>
    <w:p w:rsidR="00CE180C" w:rsidRDefault="00CE180C" w:rsidP="00CE180C">
      <w:pPr>
        <w:spacing w:after="0" w:line="240" w:lineRule="auto"/>
        <w:jc w:val="both"/>
        <w:rPr>
          <w:rFonts w:ascii="Times New Roman" w:eastAsia="Calibri" w:hAnsi="Times New Roman" w:cs="Times New Roman"/>
          <w:sz w:val="24"/>
          <w:szCs w:val="24"/>
          <w:lang w:eastAsia="en-US"/>
        </w:rPr>
      </w:pPr>
    </w:p>
    <w:p w:rsidR="00CE180C" w:rsidRDefault="00CE180C" w:rsidP="00CE180C">
      <w:pPr>
        <w:spacing w:after="0" w:line="240" w:lineRule="auto"/>
        <w:jc w:val="both"/>
        <w:rPr>
          <w:rFonts w:ascii="Times New Roman" w:eastAsia="Calibri" w:hAnsi="Times New Roman" w:cs="Times New Roman"/>
          <w:sz w:val="24"/>
          <w:szCs w:val="24"/>
          <w:lang w:eastAsia="en-US"/>
        </w:rPr>
      </w:pPr>
    </w:p>
    <w:p w:rsidR="00CE180C" w:rsidRDefault="00CE180C" w:rsidP="00CE180C">
      <w:pPr>
        <w:spacing w:after="0" w:line="240" w:lineRule="auto"/>
        <w:jc w:val="both"/>
        <w:rPr>
          <w:rFonts w:ascii="Times New Roman" w:eastAsia="Calibri" w:hAnsi="Times New Roman" w:cs="Times New Roman"/>
          <w:sz w:val="24"/>
          <w:szCs w:val="24"/>
          <w:lang w:eastAsia="en-US"/>
        </w:rPr>
        <w:sectPr w:rsidR="00CE180C" w:rsidSect="00CE180C">
          <w:pgSz w:w="16839" w:h="11907" w:orient="landscape" w:code="9"/>
          <w:pgMar w:top="1701" w:right="567" w:bottom="567" w:left="567" w:header="709" w:footer="709" w:gutter="0"/>
          <w:cols w:space="708"/>
          <w:docGrid w:linePitch="360"/>
        </w:sectPr>
      </w:pPr>
    </w:p>
    <w:p w:rsidR="00CE180C" w:rsidRPr="00CE180C" w:rsidRDefault="00CE180C" w:rsidP="00CE180C">
      <w:pPr>
        <w:suppressAutoHyphens/>
        <w:autoSpaceDE w:val="0"/>
        <w:spacing w:after="0" w:line="240" w:lineRule="auto"/>
        <w:jc w:val="center"/>
        <w:rPr>
          <w:rFonts w:ascii="Times New Roman" w:eastAsia="Arial" w:hAnsi="Times New Roman" w:cs="Times New Roman"/>
          <w:sz w:val="26"/>
          <w:szCs w:val="26"/>
          <w:lang w:eastAsia="ar-SA"/>
        </w:rPr>
      </w:pPr>
      <w:r w:rsidRPr="00CE180C">
        <w:rPr>
          <w:rFonts w:ascii="Calibri" w:eastAsia="Calibri" w:hAnsi="Calibri" w:cs="Times New Roman"/>
          <w:lang w:eastAsia="en-US"/>
        </w:rPr>
        <w:object w:dxaOrig="820" w:dyaOrig="1080">
          <v:rect id="_x0000_i1029" style="width:40.5pt;height:48pt" o:ole="" o:preferrelative="t" stroked="f">
            <v:imagedata r:id="rId10" o:title="" gain="1.25"/>
          </v:rect>
          <o:OLEObject Type="Embed" ProgID="StaticMetafile" ShapeID="_x0000_i1029" DrawAspect="Content" ObjectID="_1718689129" r:id="rId29"/>
        </w:object>
      </w:r>
    </w:p>
    <w:p w:rsidR="00CE180C" w:rsidRPr="00CE180C" w:rsidRDefault="00CE180C" w:rsidP="00CE180C">
      <w:pPr>
        <w:suppressAutoHyphens/>
        <w:autoSpaceDE w:val="0"/>
        <w:spacing w:after="0" w:line="240" w:lineRule="auto"/>
        <w:jc w:val="right"/>
        <w:rPr>
          <w:rFonts w:ascii="Times New Roman" w:eastAsia="Arial" w:hAnsi="Times New Roman" w:cs="Times New Roman"/>
          <w:sz w:val="26"/>
          <w:szCs w:val="26"/>
          <w:lang w:eastAsia="ar-SA"/>
        </w:rPr>
      </w:pP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АДМИНИСТРАЦИЯ  МУНИЦИПАЛЬНОГО ОБРАЗОВАНИЯ </w:t>
      </w:r>
    </w:p>
    <w:p w:rsidR="00CE180C" w:rsidRPr="00CE180C" w:rsidRDefault="00CE180C" w:rsidP="00CE180C">
      <w:pPr>
        <w:spacing w:after="0" w:line="240" w:lineRule="auto"/>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«ВОТКИНСКИЙ РАЙОН»</w:t>
      </w: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 xml:space="preserve">«ВоткА ЁРОС» </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r w:rsidRPr="00CE180C">
        <w:rPr>
          <w:rFonts w:ascii="Times New Roman" w:eastAsia="Times New Roman" w:hAnsi="Times New Roman" w:cs="Times New Roman"/>
          <w:b/>
          <w:caps/>
          <w:sz w:val="24"/>
          <w:szCs w:val="24"/>
        </w:rPr>
        <w:t>МУНИЦИПАЛ КЫЛДЫТЭТЛЭН АдминистрациЕЗ</w:t>
      </w: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b/>
          <w:caps/>
          <w:sz w:val="24"/>
          <w:szCs w:val="24"/>
        </w:rPr>
      </w:pPr>
    </w:p>
    <w:p w:rsidR="00CE180C" w:rsidRPr="00CE180C" w:rsidRDefault="00CE180C" w:rsidP="00CE180C">
      <w:pPr>
        <w:spacing w:after="0" w:line="240" w:lineRule="auto"/>
        <w:jc w:val="center"/>
        <w:rPr>
          <w:rFonts w:ascii="Times New Roman" w:eastAsia="Times New Roman" w:hAnsi="Times New Roman" w:cs="Times New Roman"/>
          <w:sz w:val="40"/>
          <w:szCs w:val="40"/>
        </w:rPr>
      </w:pPr>
      <w:r w:rsidRPr="00CE180C">
        <w:rPr>
          <w:rFonts w:ascii="Times New Roman" w:eastAsia="Times New Roman" w:hAnsi="Times New Roman" w:cs="Times New Roman"/>
          <w:b/>
          <w:spacing w:val="60"/>
          <w:sz w:val="40"/>
          <w:szCs w:val="40"/>
        </w:rPr>
        <w:t>ПОСТАНОВЛЕНИЕ</w:t>
      </w: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Calibri" w:hAnsi="Times New Roman" w:cs="Times New Roman"/>
          <w:sz w:val="24"/>
          <w:szCs w:val="24"/>
          <w:lang w:eastAsia="en-US"/>
        </w:rPr>
        <w:t>27 июля 2021 года                                                                                                                     № 841</w:t>
      </w:r>
    </w:p>
    <w:p w:rsidR="00CE180C" w:rsidRPr="00CE180C" w:rsidRDefault="00CE180C" w:rsidP="00CE180C">
      <w:pPr>
        <w:spacing w:after="0" w:line="240" w:lineRule="auto"/>
        <w:jc w:val="center"/>
        <w:rPr>
          <w:rFonts w:ascii="Times New Roman" w:eastAsia="Times New Roman" w:hAnsi="Times New Roman" w:cs="Times New Roman"/>
          <w:b/>
          <w:sz w:val="20"/>
          <w:szCs w:val="20"/>
        </w:rPr>
      </w:pPr>
      <w:r w:rsidRPr="00CE180C">
        <w:rPr>
          <w:rFonts w:ascii="Times New Roman" w:eastAsia="Times New Roman" w:hAnsi="Times New Roman" w:cs="Times New Roman"/>
          <w:b/>
          <w:sz w:val="20"/>
          <w:szCs w:val="20"/>
        </w:rPr>
        <w:t>г. Воткинск</w:t>
      </w: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jc w:val="both"/>
        <w:rPr>
          <w:rFonts w:ascii="Times New Roman" w:eastAsia="Times New Roman" w:hAnsi="Times New Roman" w:cs="Times New Roman"/>
          <w:sz w:val="24"/>
          <w:szCs w:val="24"/>
        </w:rPr>
      </w:pPr>
    </w:p>
    <w:p w:rsidR="00CE180C" w:rsidRPr="00CE180C" w:rsidRDefault="00CE180C" w:rsidP="00CE180C">
      <w:pPr>
        <w:spacing w:after="0" w:line="240" w:lineRule="auto"/>
        <w:ind w:right="5385"/>
        <w:jc w:val="both"/>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bidi="ru-RU"/>
        </w:rPr>
        <w:t xml:space="preserve">О внесении изменений в муниципальную программу «Содержание и развитие муниципального хозяйства» на 2015-2024 гг., утвержденную постановлением Администрации муниципального образования «Воткинский район» </w:t>
      </w:r>
      <w:r w:rsidRPr="00CE180C">
        <w:rPr>
          <w:rFonts w:ascii="Times New Roman" w:eastAsia="Calibri" w:hAnsi="Times New Roman" w:cs="Times New Roman"/>
          <w:color w:val="000000"/>
          <w:sz w:val="24"/>
          <w:szCs w:val="24"/>
          <w:lang w:eastAsia="en-US" w:bidi="ru-RU"/>
        </w:rPr>
        <w:br/>
        <w:t>от 02 декабря 2014 года № 2712</w:t>
      </w:r>
    </w:p>
    <w:p w:rsidR="00CE180C" w:rsidRPr="00CE180C" w:rsidRDefault="00CE180C" w:rsidP="00CE180C">
      <w:pPr>
        <w:spacing w:after="0" w:line="240" w:lineRule="auto"/>
        <w:ind w:right="851"/>
        <w:jc w:val="both"/>
        <w:rPr>
          <w:rFonts w:ascii="Times New Roman" w:eastAsia="Calibri" w:hAnsi="Times New Roman" w:cs="Times New Roman"/>
          <w:sz w:val="24"/>
          <w:szCs w:val="24"/>
          <w:highlight w:val="cyan"/>
          <w:lang w:eastAsia="en-US"/>
        </w:rPr>
      </w:pPr>
    </w:p>
    <w:p w:rsidR="00CE180C" w:rsidRPr="00CE180C" w:rsidRDefault="00CE180C" w:rsidP="00CE180C">
      <w:pPr>
        <w:spacing w:after="0" w:line="240" w:lineRule="auto"/>
        <w:ind w:right="851"/>
        <w:jc w:val="both"/>
        <w:rPr>
          <w:rFonts w:ascii="Times New Roman" w:eastAsia="Calibri" w:hAnsi="Times New Roman" w:cs="Times New Roman"/>
          <w:sz w:val="24"/>
          <w:szCs w:val="24"/>
          <w:highlight w:val="cyan"/>
          <w:lang w:eastAsia="en-US"/>
        </w:rPr>
      </w:pPr>
    </w:p>
    <w:p w:rsidR="00CE180C" w:rsidRPr="00CE180C" w:rsidRDefault="00CE180C" w:rsidP="00CE180C">
      <w:pPr>
        <w:widowControl w:val="0"/>
        <w:tabs>
          <w:tab w:val="left" w:pos="1958"/>
          <w:tab w:val="left" w:pos="3984"/>
          <w:tab w:val="left" w:pos="5707"/>
          <w:tab w:val="left" w:pos="7795"/>
        </w:tabs>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color w:val="000000"/>
          <w:sz w:val="24"/>
          <w:szCs w:val="24"/>
          <w:lang w:eastAsia="en-US" w:bidi="ru-RU"/>
        </w:rPr>
        <w:t xml:space="preserve">В соответствии с Бюджетным кодексом Российской Федерации, Федеральным законом от 06.10.2003 года </w:t>
      </w:r>
      <w:r w:rsidRPr="00CE180C">
        <w:rPr>
          <w:rFonts w:ascii="Times New Roman" w:eastAsia="Calibri" w:hAnsi="Times New Roman" w:cs="Times New Roman"/>
          <w:color w:val="000000"/>
          <w:sz w:val="24"/>
          <w:szCs w:val="24"/>
          <w:lang w:eastAsia="en-US" w:bidi="en-US"/>
        </w:rPr>
        <w:t xml:space="preserve">№ </w:t>
      </w:r>
      <w:r w:rsidRPr="00CE180C">
        <w:rPr>
          <w:rFonts w:ascii="Times New Roman" w:eastAsia="Calibri" w:hAnsi="Times New Roman" w:cs="Times New Roman"/>
          <w:color w:val="000000"/>
          <w:sz w:val="24"/>
          <w:szCs w:val="24"/>
          <w:lang w:eastAsia="en-US" w:bidi="ru-RU"/>
        </w:rPr>
        <w:t>131-ФЗ «Об общих принципах организации местного самоуправления в Российской Федерации», Постановлением Администрации</w:t>
      </w:r>
      <w:r w:rsidRPr="00CE180C">
        <w:rPr>
          <w:rFonts w:ascii="Times New Roman" w:eastAsia="Calibri" w:hAnsi="Times New Roman" w:cs="Times New Roman"/>
          <w:sz w:val="24"/>
          <w:szCs w:val="24"/>
          <w:lang w:eastAsia="en-US"/>
        </w:rPr>
        <w:t xml:space="preserve"> </w:t>
      </w:r>
      <w:r w:rsidRPr="00CE180C">
        <w:rPr>
          <w:rFonts w:ascii="Times New Roman" w:eastAsia="Calibri" w:hAnsi="Times New Roman" w:cs="Times New Roman"/>
          <w:color w:val="000000"/>
          <w:sz w:val="24"/>
          <w:szCs w:val="24"/>
          <w:lang w:eastAsia="en-US" w:bidi="ru-RU"/>
        </w:rPr>
        <w:t xml:space="preserve">муниципального образования Воткинский район» от 31.03.2014 года № 591 </w:t>
      </w:r>
      <w:r w:rsidRPr="00CE180C">
        <w:rPr>
          <w:rFonts w:ascii="Times New Roman" w:eastAsia="Calibri" w:hAnsi="Times New Roman" w:cs="Times New Roman"/>
          <w:color w:val="000000"/>
          <w:sz w:val="24"/>
          <w:szCs w:val="24"/>
          <w:lang w:eastAsia="en-US" w:bidi="ru-RU"/>
        </w:rPr>
        <w:br/>
        <w:t>«Об утверждении Порядка разработки, реализации и оценки эффективности муниципальных программ муниципального образования «Воткинский район»,</w:t>
      </w:r>
    </w:p>
    <w:p w:rsidR="00CE180C" w:rsidRPr="00CE180C" w:rsidRDefault="00CE180C" w:rsidP="00CE180C">
      <w:pPr>
        <w:spacing w:after="0" w:line="240" w:lineRule="auto"/>
        <w:jc w:val="both"/>
        <w:rPr>
          <w:rFonts w:ascii="Times New Roman" w:eastAsia="Calibri" w:hAnsi="Times New Roman" w:cs="Times New Roman"/>
          <w:b/>
          <w:sz w:val="24"/>
          <w:szCs w:val="24"/>
          <w:lang w:eastAsia="en-US"/>
        </w:rPr>
      </w:pP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b/>
          <w:sz w:val="24"/>
          <w:szCs w:val="24"/>
          <w:lang w:eastAsia="en-US"/>
        </w:rPr>
        <w:t xml:space="preserve">Администрация муниципального образования «Воткинский район» ПОСТАНОВЛЯЕТ: </w:t>
      </w:r>
    </w:p>
    <w:p w:rsidR="00CE180C" w:rsidRPr="00CE180C" w:rsidRDefault="00CE180C" w:rsidP="00CE180C">
      <w:pPr>
        <w:widowControl w:val="0"/>
        <w:spacing w:after="0" w:line="240" w:lineRule="auto"/>
        <w:ind w:firstLine="709"/>
        <w:jc w:val="both"/>
        <w:rPr>
          <w:rFonts w:ascii="Times New Roman" w:eastAsia="Calibri" w:hAnsi="Times New Roman" w:cs="Times New Roman"/>
          <w:color w:val="000000"/>
          <w:sz w:val="24"/>
          <w:szCs w:val="24"/>
          <w:lang w:eastAsia="en-US" w:bidi="ru-RU"/>
        </w:rPr>
      </w:pPr>
      <w:r w:rsidRPr="00CE180C">
        <w:rPr>
          <w:rFonts w:ascii="Times New Roman" w:eastAsia="Calibri" w:hAnsi="Times New Roman" w:cs="Times New Roman"/>
          <w:sz w:val="24"/>
          <w:szCs w:val="24"/>
          <w:lang w:eastAsia="en-US"/>
        </w:rPr>
        <w:t xml:space="preserve">1. Внести в муниципальную программу </w:t>
      </w:r>
      <w:r w:rsidRPr="00CE180C">
        <w:rPr>
          <w:rFonts w:ascii="Times New Roman" w:eastAsia="Calibri" w:hAnsi="Times New Roman" w:cs="Times New Roman"/>
          <w:color w:val="000000"/>
          <w:sz w:val="24"/>
          <w:szCs w:val="24"/>
          <w:lang w:eastAsia="en-US" w:bidi="ru-RU"/>
        </w:rPr>
        <w:t>«Содержание и развитие муниципального</w:t>
      </w:r>
      <w:r w:rsidRPr="00CE180C">
        <w:rPr>
          <w:rFonts w:ascii="Times New Roman" w:eastAsia="Calibri" w:hAnsi="Times New Roman" w:cs="Times New Roman"/>
          <w:sz w:val="24"/>
          <w:szCs w:val="24"/>
          <w:lang w:eastAsia="en-US"/>
        </w:rPr>
        <w:t xml:space="preserve"> </w:t>
      </w:r>
      <w:r w:rsidRPr="00CE180C">
        <w:rPr>
          <w:rFonts w:ascii="Times New Roman" w:eastAsia="Calibri" w:hAnsi="Times New Roman" w:cs="Times New Roman"/>
          <w:color w:val="000000"/>
          <w:sz w:val="24"/>
          <w:szCs w:val="24"/>
          <w:lang w:eastAsia="en-US" w:bidi="ru-RU"/>
        </w:rPr>
        <w:t>хозяйства» на 2015-2024 гг., утвержденную Постановлением Администрации</w:t>
      </w:r>
      <w:r w:rsidRPr="00CE180C">
        <w:rPr>
          <w:rFonts w:ascii="Times New Roman" w:eastAsia="Calibri" w:hAnsi="Times New Roman" w:cs="Times New Roman"/>
          <w:sz w:val="24"/>
          <w:szCs w:val="24"/>
          <w:lang w:eastAsia="en-US"/>
        </w:rPr>
        <w:t xml:space="preserve"> </w:t>
      </w:r>
      <w:r w:rsidRPr="00CE180C">
        <w:rPr>
          <w:rFonts w:ascii="Times New Roman" w:eastAsia="Calibri" w:hAnsi="Times New Roman" w:cs="Times New Roman"/>
          <w:color w:val="000000"/>
          <w:sz w:val="24"/>
          <w:szCs w:val="24"/>
          <w:lang w:eastAsia="en-US" w:bidi="ru-RU"/>
        </w:rPr>
        <w:t>муниципального образовании «Воткинский район» от 02 декабря 2014 года № 2712 с изменениями, утвержденными Постановлением Администрации муниципального образования «Воткинский район» от 14 декабря 2020 года № 1356, изменения и изложить муниципальную программу в новой редакции, согласно Приложению к настоящему Постановлению.</w:t>
      </w:r>
    </w:p>
    <w:p w:rsidR="00CE180C" w:rsidRPr="00CE180C" w:rsidRDefault="00CE180C" w:rsidP="00CE180C">
      <w:pPr>
        <w:widowControl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2. Разместить </w:t>
      </w:r>
      <w:r w:rsidRPr="00CE180C">
        <w:rPr>
          <w:rFonts w:ascii="Times New Roman" w:eastAsia="Calibri" w:hAnsi="Times New Roman" w:cs="Times New Roman"/>
          <w:color w:val="000000"/>
          <w:sz w:val="24"/>
          <w:szCs w:val="24"/>
          <w:lang w:eastAsia="en-US" w:bidi="ru-RU"/>
        </w:rPr>
        <w:t xml:space="preserve">настоящее Постановление и муниципальную программу «Содержание и развитие муниципального хозяйства» на 2015-2024 гг. на официальном сайте муниципального образования «Воткинский район» </w:t>
      </w:r>
      <w:r w:rsidRPr="00CE180C">
        <w:rPr>
          <w:rFonts w:ascii="Times New Roman" w:eastAsia="Calibri" w:hAnsi="Times New Roman" w:cs="Times New Roman"/>
          <w:sz w:val="24"/>
          <w:szCs w:val="24"/>
          <w:lang w:eastAsia="en-US"/>
        </w:rPr>
        <w:t>в информационно – телекоммуникационной сети «Интернет».</w:t>
      </w:r>
    </w:p>
    <w:p w:rsidR="00CE180C" w:rsidRPr="00CE180C" w:rsidRDefault="00CE180C" w:rsidP="00CE180C">
      <w:pPr>
        <w:widowControl w:val="0"/>
        <w:spacing w:after="0" w:line="240" w:lineRule="auto"/>
        <w:ind w:firstLine="709"/>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3. Контроль над исполнением настоящего Постановления возложить на Газимзянова Айрата Шаукатовича – заместителя Главы Администрации муниципального образования «Воткинский район» по строительству, ЖКХ и дорожной деятельности.</w:t>
      </w:r>
    </w:p>
    <w:p w:rsidR="00CE180C" w:rsidRPr="00CE180C" w:rsidRDefault="00CE180C" w:rsidP="00CE180C">
      <w:pPr>
        <w:tabs>
          <w:tab w:val="left" w:pos="0"/>
        </w:tabs>
        <w:spacing w:after="0" w:line="240" w:lineRule="auto"/>
        <w:ind w:right="-6"/>
        <w:jc w:val="both"/>
        <w:rPr>
          <w:rFonts w:ascii="Times New Roman" w:eastAsia="Calibri" w:hAnsi="Times New Roman" w:cs="Times New Roman"/>
          <w:sz w:val="24"/>
          <w:szCs w:val="24"/>
          <w:lang w:eastAsia="en-US"/>
        </w:rPr>
      </w:pP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Глава  муниципального образования </w:t>
      </w:r>
    </w:p>
    <w:p w:rsidR="00CE180C" w:rsidRPr="00CE180C" w:rsidRDefault="00CE180C" w:rsidP="00CE180C">
      <w:pPr>
        <w:spacing w:after="0" w:line="240" w:lineRule="auto"/>
        <w:jc w:val="both"/>
        <w:rPr>
          <w:rFonts w:ascii="Times New Roman" w:eastAsia="Calibri" w:hAnsi="Times New Roman" w:cs="Times New Roman"/>
          <w:sz w:val="24"/>
          <w:szCs w:val="24"/>
          <w:lang w:eastAsia="en-US"/>
        </w:rPr>
      </w:pPr>
      <w:r w:rsidRPr="00CE180C">
        <w:rPr>
          <w:rFonts w:ascii="Times New Roman" w:eastAsia="Calibri" w:hAnsi="Times New Roman" w:cs="Times New Roman"/>
          <w:sz w:val="24"/>
          <w:szCs w:val="24"/>
          <w:lang w:eastAsia="en-US"/>
        </w:rPr>
        <w:t xml:space="preserve">«Воткинский район» </w:t>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r>
      <w:r w:rsidRPr="00CE180C">
        <w:rPr>
          <w:rFonts w:ascii="Times New Roman" w:eastAsia="Calibri" w:hAnsi="Times New Roman" w:cs="Times New Roman"/>
          <w:sz w:val="24"/>
          <w:szCs w:val="24"/>
          <w:lang w:eastAsia="en-US"/>
        </w:rPr>
        <w:tab/>
        <w:t xml:space="preserve">                 И.П. Прозоров</w:t>
      </w:r>
    </w:p>
    <w:p w:rsidR="00CE180C" w:rsidRPr="00CE180C" w:rsidRDefault="00CE180C" w:rsidP="00EE31BB">
      <w:pPr>
        <w:keepNext/>
        <w:numPr>
          <w:ilvl w:val="0"/>
          <w:numId w:val="8"/>
        </w:numPr>
        <w:spacing w:before="240" w:after="0" w:line="240" w:lineRule="auto"/>
        <w:contextualSpacing/>
        <w:jc w:val="center"/>
        <w:rPr>
          <w:rFonts w:ascii="Times New Roman" w:eastAsia="Times New Roman" w:hAnsi="Times New Roman" w:cs="Times New Roman"/>
          <w:b/>
          <w:bCs/>
          <w:lang w:val="x-none"/>
        </w:rPr>
      </w:pPr>
      <w:r w:rsidRPr="00CE180C">
        <w:rPr>
          <w:rFonts w:ascii="Times New Roman" w:eastAsia="Times New Roman" w:hAnsi="Times New Roman" w:cs="Times New Roman"/>
          <w:b/>
          <w:bCs/>
          <w:lang w:val="x-none"/>
        </w:rPr>
        <w:lastRenderedPageBreak/>
        <w:t xml:space="preserve">Подпрограмма «Территориальное развитие </w:t>
      </w:r>
    </w:p>
    <w:p w:rsidR="00CE180C" w:rsidRPr="00CE180C" w:rsidRDefault="00CE180C" w:rsidP="00CE180C">
      <w:pPr>
        <w:keepNext/>
        <w:spacing w:after="0" w:line="240" w:lineRule="auto"/>
        <w:ind w:left="720"/>
        <w:contextualSpacing/>
        <w:jc w:val="center"/>
        <w:rPr>
          <w:rFonts w:ascii="Times New Roman" w:eastAsia="Times New Roman" w:hAnsi="Times New Roman" w:cs="Times New Roman"/>
          <w:b/>
          <w:bCs/>
          <w:lang w:val="x-none"/>
        </w:rPr>
      </w:pPr>
      <w:r w:rsidRPr="00CE180C">
        <w:rPr>
          <w:rFonts w:ascii="Times New Roman" w:eastAsia="Times New Roman" w:hAnsi="Times New Roman" w:cs="Times New Roman"/>
          <w:b/>
          <w:bCs/>
          <w:lang w:val="x-none"/>
        </w:rPr>
        <w:t>(градостроительство и землеустройство)»</w:t>
      </w:r>
    </w:p>
    <w:p w:rsidR="00CE180C" w:rsidRPr="00CE180C" w:rsidRDefault="00CE180C" w:rsidP="00CE180C">
      <w:pPr>
        <w:keepNext/>
        <w:spacing w:after="0" w:line="240" w:lineRule="auto"/>
        <w:ind w:left="720"/>
        <w:contextualSpacing/>
        <w:jc w:val="center"/>
        <w:rPr>
          <w:rFonts w:ascii="Times New Roman" w:eastAsia="Times New Roman" w:hAnsi="Times New Roman" w:cs="Times New Roman"/>
          <w:b/>
          <w:bCs/>
          <w:lang w:val="x-none"/>
        </w:rPr>
      </w:pPr>
      <w:r w:rsidRPr="00CE180C">
        <w:rPr>
          <w:rFonts w:ascii="Times New Roman" w:eastAsia="Times New Roman" w:hAnsi="Times New Roman" w:cs="Times New Roman"/>
          <w:b/>
          <w:bCs/>
          <w:lang w:val="x-none"/>
        </w:rPr>
        <w:t>муниципальной программы муниципального образования</w:t>
      </w:r>
    </w:p>
    <w:p w:rsidR="00CE180C" w:rsidRPr="00CE180C" w:rsidRDefault="00CE180C" w:rsidP="00CE180C">
      <w:pPr>
        <w:keepNext/>
        <w:spacing w:after="0" w:line="240" w:lineRule="auto"/>
        <w:contextualSpacing/>
        <w:jc w:val="center"/>
        <w:rPr>
          <w:rFonts w:ascii="Times New Roman" w:eastAsia="Times New Roman" w:hAnsi="Times New Roman" w:cs="Times New Roman"/>
          <w:b/>
          <w:bCs/>
          <w:lang w:val="x-none"/>
        </w:rPr>
      </w:pPr>
      <w:r w:rsidRPr="00CE180C">
        <w:rPr>
          <w:rFonts w:ascii="Times New Roman" w:eastAsia="Times New Roman" w:hAnsi="Times New Roman" w:cs="Times New Roman"/>
          <w:b/>
          <w:bCs/>
          <w:lang w:val="x-none"/>
        </w:rPr>
        <w:t xml:space="preserve"> «Воткинский район» «Содержание и развитие муниципального хозяйства» на 2015 – 202</w:t>
      </w:r>
      <w:r w:rsidRPr="00CE180C">
        <w:rPr>
          <w:rFonts w:ascii="Times New Roman" w:eastAsia="Times New Roman" w:hAnsi="Times New Roman" w:cs="Times New Roman"/>
          <w:b/>
          <w:bCs/>
        </w:rPr>
        <w:t>4</w:t>
      </w:r>
      <w:r w:rsidRPr="00CE180C">
        <w:rPr>
          <w:rFonts w:ascii="Times New Roman" w:eastAsia="Times New Roman" w:hAnsi="Times New Roman" w:cs="Times New Roman"/>
          <w:b/>
          <w:bCs/>
          <w:lang w:val="x-none"/>
        </w:rPr>
        <w:t xml:space="preserve"> годы.</w:t>
      </w:r>
    </w:p>
    <w:p w:rsidR="00CE180C" w:rsidRPr="00CE180C" w:rsidRDefault="00CE180C" w:rsidP="00CE180C">
      <w:pPr>
        <w:keepNext/>
        <w:spacing w:after="0" w:line="240" w:lineRule="auto"/>
        <w:ind w:left="720"/>
        <w:contextualSpacing/>
        <w:jc w:val="center"/>
        <w:rPr>
          <w:rFonts w:ascii="Times New Roman" w:eastAsia="Times New Roman" w:hAnsi="Times New Roman" w:cs="Times New Roman"/>
          <w:b/>
          <w:bCs/>
          <w:lang w:val="x-none"/>
        </w:rPr>
      </w:pPr>
    </w:p>
    <w:p w:rsidR="00CE180C" w:rsidRPr="00CE180C" w:rsidRDefault="00CE180C" w:rsidP="00CE180C">
      <w:pPr>
        <w:keepNext/>
        <w:autoSpaceDE w:val="0"/>
        <w:autoSpaceDN w:val="0"/>
        <w:adjustRightInd w:val="0"/>
        <w:spacing w:after="0" w:line="240" w:lineRule="auto"/>
        <w:ind w:left="720" w:right="-85"/>
        <w:contextualSpacing/>
        <w:jc w:val="center"/>
        <w:rPr>
          <w:rFonts w:ascii="Times New Roman" w:eastAsia="Times New Roman" w:hAnsi="Times New Roman" w:cs="Times New Roman"/>
          <w:b/>
          <w:lang w:val="x-none"/>
        </w:rPr>
      </w:pPr>
      <w:r w:rsidRPr="00CE180C">
        <w:rPr>
          <w:rFonts w:ascii="Times New Roman" w:eastAsia="Times New Roman" w:hAnsi="Times New Roman" w:cs="Times New Roman"/>
          <w:b/>
          <w:lang w:val="x-none"/>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7950"/>
      </w:tblGrid>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подпрограммы</w:t>
            </w:r>
          </w:p>
        </w:tc>
        <w:tc>
          <w:tcPr>
            <w:tcW w:w="7654"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Территориальное развитие (градостроительство и землеустройство)</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Координатор </w:t>
            </w:r>
          </w:p>
        </w:tc>
        <w:tc>
          <w:tcPr>
            <w:tcW w:w="7654"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Ответственный исполнитель </w:t>
            </w:r>
          </w:p>
        </w:tc>
        <w:tc>
          <w:tcPr>
            <w:tcW w:w="7654"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Отдел архитектуры и строительства Администрации «Воткинский район»</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Соисполнители </w:t>
            </w:r>
          </w:p>
        </w:tc>
        <w:tc>
          <w:tcPr>
            <w:tcW w:w="7654"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rPr>
            </w:pPr>
            <w:r w:rsidRPr="00CE180C">
              <w:rPr>
                <w:rFonts w:ascii="Times New Roman" w:eastAsia="Times New Roman" w:hAnsi="Times New Roman" w:cs="Times New Roman"/>
              </w:rPr>
              <w:t>Администрация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t>Цель</w:t>
            </w:r>
          </w:p>
        </w:tc>
        <w:tc>
          <w:tcPr>
            <w:tcW w:w="7654"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rPr>
            </w:pPr>
            <w:r w:rsidRPr="00CE180C">
              <w:rPr>
                <w:rFonts w:ascii="Times New Roman" w:eastAsia="Times New Roman" w:hAnsi="Times New Roman" w:cs="Times New Roman"/>
              </w:rPr>
              <w:t>- Реализация целенаправленной градостроительной политики по формированию комфортной и безопасной для проживания среды;</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rPr>
            </w:pPr>
            <w:r w:rsidRPr="00CE180C">
              <w:rPr>
                <w:rFonts w:ascii="Times New Roman" w:eastAsia="Times New Roman" w:hAnsi="Times New Roman" w:cs="Times New Roman"/>
              </w:rPr>
              <w:t xml:space="preserve"> - создание условий для развития жилищного строительства, иного развития территории района;</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rPr>
            </w:pPr>
            <w:r w:rsidRPr="00CE180C">
              <w:rPr>
                <w:rFonts w:ascii="Times New Roman" w:eastAsia="Times New Roman" w:hAnsi="Times New Roman" w:cs="Times New Roman"/>
              </w:rPr>
              <w:t>-создание и ведение информационной системы обеспечения градостроительной деятельности (далее - ИСОГД);</w:t>
            </w:r>
          </w:p>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rPr>
            </w:pPr>
            <w:r w:rsidRPr="00CE180C">
              <w:rPr>
                <w:rFonts w:ascii="Times New Roman" w:eastAsia="Times New Roman" w:hAnsi="Times New Roman" w:cs="Times New Roman"/>
              </w:rPr>
              <w:t>- обеспечение рационального использования земель, расположенных в границах муниципального образования «Воткинский район».</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Задачи </w:t>
            </w:r>
          </w:p>
        </w:tc>
        <w:tc>
          <w:tcPr>
            <w:tcW w:w="7654" w:type="dxa"/>
          </w:tcPr>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Реализация градостроительной деятельности в соответствии с Генеральными планами муниципальных поселений, правил землепользования и застройки.</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Актуализация документов территориального планирования, правил землепользования и застройки.</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комплексной застройки отведенных под строительство жилья земельных участков.</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Выделение земельных участков под строительство, в том числе жилищное.</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открытости и доступности информации о градостроительной деятельности на территории Воткинского района.</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условий для расширения базы налогообложения по земельному налогу (налог на недвижимость).</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Информационное обеспечение градостроительной деятельности на территории Воткинского района.</w:t>
            </w:r>
          </w:p>
          <w:p w:rsidR="00CE180C" w:rsidRPr="00CE180C" w:rsidRDefault="00CE180C" w:rsidP="00EE31BB">
            <w:pPr>
              <w:numPr>
                <w:ilvl w:val="0"/>
                <w:numId w:val="15"/>
              </w:numPr>
              <w:tabs>
                <w:tab w:val="left" w:pos="31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Утверждение нормативов градостроительного проектирования муниципального района.</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Целевые показатели (индикаторы) </w:t>
            </w:r>
          </w:p>
        </w:tc>
        <w:tc>
          <w:tcPr>
            <w:tcW w:w="7654" w:type="dxa"/>
          </w:tcPr>
          <w:p w:rsidR="00CE180C" w:rsidRPr="00CE180C" w:rsidRDefault="00CE180C" w:rsidP="00EE31BB">
            <w:pPr>
              <w:numPr>
                <w:ilvl w:val="0"/>
                <w:numId w:val="16"/>
              </w:numPr>
              <w:tabs>
                <w:tab w:val="left" w:pos="742"/>
              </w:tabs>
              <w:autoSpaceDE w:val="0"/>
              <w:autoSpaceDN w:val="0"/>
              <w:adjustRightInd w:val="0"/>
              <w:spacing w:before="240" w:after="0" w:line="240" w:lineRule="auto"/>
              <w:ind w:left="34" w:right="-85" w:firstLine="0"/>
              <w:jc w:val="both"/>
              <w:rPr>
                <w:rFonts w:ascii="Times New Roman" w:eastAsia="Times New Roman" w:hAnsi="Times New Roman" w:cs="Times New Roman"/>
                <w:bCs/>
              </w:rPr>
            </w:pPr>
            <w:r w:rsidRPr="00CE180C">
              <w:rPr>
                <w:rFonts w:ascii="Times New Roman" w:eastAsia="Times New Roman" w:hAnsi="Times New Roman" w:cs="Times New Roman"/>
                <w:bCs/>
              </w:rPr>
              <w:t>Наличие в Воткинском районе утвержденной Схемы территориального планирования.</w:t>
            </w:r>
          </w:p>
          <w:p w:rsidR="00CE180C" w:rsidRPr="00CE180C" w:rsidRDefault="00CE180C" w:rsidP="00EE31BB">
            <w:pPr>
              <w:numPr>
                <w:ilvl w:val="0"/>
                <w:numId w:val="16"/>
              </w:numPr>
              <w:tabs>
                <w:tab w:val="left" w:pos="742"/>
              </w:tabs>
              <w:autoSpaceDE w:val="0"/>
              <w:autoSpaceDN w:val="0"/>
              <w:adjustRightInd w:val="0"/>
              <w:spacing w:before="240" w:after="0" w:line="240" w:lineRule="auto"/>
              <w:ind w:left="34" w:right="-85" w:firstLine="0"/>
              <w:jc w:val="both"/>
              <w:rPr>
                <w:rFonts w:ascii="Times New Roman" w:eastAsia="Times New Roman" w:hAnsi="Times New Roman" w:cs="Times New Roman"/>
                <w:bCs/>
              </w:rPr>
            </w:pPr>
            <w:r w:rsidRPr="00CE180C">
              <w:rPr>
                <w:rFonts w:ascii="Times New Roman" w:eastAsia="Times New Roman" w:hAnsi="Times New Roman" w:cs="Times New Roman"/>
                <w:bCs/>
              </w:rPr>
              <w:t>Наличие утвержденных генеральных планов поселений.</w:t>
            </w:r>
          </w:p>
          <w:p w:rsidR="00CE180C" w:rsidRPr="00CE180C" w:rsidRDefault="00CE180C" w:rsidP="00EE31BB">
            <w:pPr>
              <w:numPr>
                <w:ilvl w:val="0"/>
                <w:numId w:val="16"/>
              </w:numPr>
              <w:tabs>
                <w:tab w:val="left" w:pos="742"/>
              </w:tabs>
              <w:autoSpaceDE w:val="0"/>
              <w:autoSpaceDN w:val="0"/>
              <w:adjustRightInd w:val="0"/>
              <w:spacing w:before="240" w:after="0" w:line="240" w:lineRule="auto"/>
              <w:ind w:left="34" w:right="-85" w:firstLine="0"/>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Наличие утвержденных Правил землепользования и застройки </w:t>
            </w:r>
            <w:r w:rsidRPr="00CE180C">
              <w:rPr>
                <w:rFonts w:ascii="Times New Roman" w:eastAsia="Times New Roman" w:hAnsi="Times New Roman" w:cs="Times New Roman"/>
                <w:bCs/>
              </w:rPr>
              <w:lastRenderedPageBreak/>
              <w:t>муниципальных образований поселений.</w:t>
            </w:r>
          </w:p>
          <w:p w:rsidR="00CE180C" w:rsidRPr="00CE180C" w:rsidRDefault="00CE180C" w:rsidP="00EE31BB">
            <w:pPr>
              <w:numPr>
                <w:ilvl w:val="0"/>
                <w:numId w:val="16"/>
              </w:numPr>
              <w:tabs>
                <w:tab w:val="left" w:pos="742"/>
              </w:tabs>
              <w:autoSpaceDE w:val="0"/>
              <w:autoSpaceDN w:val="0"/>
              <w:adjustRightInd w:val="0"/>
              <w:spacing w:before="240" w:after="0" w:line="240" w:lineRule="auto"/>
              <w:ind w:left="34" w:right="-85" w:firstLine="0"/>
              <w:rPr>
                <w:rFonts w:ascii="Times New Roman" w:eastAsia="Times New Roman" w:hAnsi="Times New Roman" w:cs="Times New Roman"/>
                <w:bCs/>
              </w:rPr>
            </w:pPr>
            <w:r w:rsidRPr="00CE180C">
              <w:rPr>
                <w:rFonts w:ascii="Times New Roman" w:eastAsia="Times New Roman" w:hAnsi="Times New Roman" w:cs="Times New Roman"/>
                <w:bCs/>
              </w:rPr>
              <w:t>Доля площади территории населенных пунктов, на которую подготовлены проекты планировки, проекты межевания территории, в общей площади территории населенных пунктов, процентов.</w:t>
            </w:r>
          </w:p>
          <w:p w:rsidR="00CE180C" w:rsidRPr="00CE180C" w:rsidRDefault="00CE180C" w:rsidP="00EE31BB">
            <w:pPr>
              <w:numPr>
                <w:ilvl w:val="0"/>
                <w:numId w:val="16"/>
              </w:numPr>
              <w:tabs>
                <w:tab w:val="left" w:pos="742"/>
              </w:tabs>
              <w:autoSpaceDE w:val="0"/>
              <w:autoSpaceDN w:val="0"/>
              <w:adjustRightInd w:val="0"/>
              <w:spacing w:before="240" w:after="0" w:line="240" w:lineRule="auto"/>
              <w:ind w:left="34" w:right="-85" w:firstLine="0"/>
              <w:rPr>
                <w:rFonts w:ascii="Times New Roman" w:eastAsia="Times New Roman" w:hAnsi="Times New Roman" w:cs="Times New Roman"/>
                <w:bCs/>
              </w:rPr>
            </w:pPr>
            <w:r w:rsidRPr="00CE180C">
              <w:rPr>
                <w:rFonts w:ascii="Times New Roman" w:eastAsia="Times New Roman" w:hAnsi="Times New Roman" w:cs="Times New Roman"/>
                <w:bCs/>
              </w:rPr>
              <w:t>Доля площади территории района, на которую предоставлены актуализированные геодезические съемки, в общей площади территории района, процентов.</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Общая площадь жилых помещений, приходящаяся в среднем на одного жителя, всего, кв. м.</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Общая площадь жилых помещений, приходящаяся в среднем на одного жителя, введенная в действие за один год, кв. м.</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Объём ввода жилья в эксплуатацию, кв. метров общей площади жилья, кв.м.</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метров.</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Объем не завершенного в установленные сроки строительства, осуществляемого за счет средств бюджета района, тыс. рублей.</w:t>
            </w:r>
          </w:p>
          <w:p w:rsidR="00CE180C" w:rsidRPr="00CE180C" w:rsidRDefault="00CE180C" w:rsidP="00EE31BB">
            <w:pPr>
              <w:numPr>
                <w:ilvl w:val="0"/>
                <w:numId w:val="16"/>
              </w:numPr>
              <w:tabs>
                <w:tab w:val="left" w:pos="727"/>
              </w:tabs>
              <w:spacing w:before="240" w:after="0" w:line="240" w:lineRule="auto"/>
              <w:ind w:left="34" w:firstLine="0"/>
              <w:jc w:val="both"/>
              <w:rPr>
                <w:rFonts w:ascii="Times New Roman" w:eastAsia="Times New Roman" w:hAnsi="Times New Roman" w:cs="Times New Roman"/>
                <w:bCs/>
              </w:rPr>
            </w:pPr>
            <w:r w:rsidRPr="00CE180C">
              <w:rPr>
                <w:rFonts w:ascii="Times New Roman" w:eastAsia="Times New Roman" w:hAnsi="Times New Roman" w:cs="Times New Roman"/>
                <w:bCs/>
              </w:rPr>
              <w:t>Доля граждан, использующих механизм получения государственных и муниципальных услуг в электронной форме, процентов.</w:t>
            </w: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lastRenderedPageBreak/>
              <w:t>Сроки и этапы реализации</w:t>
            </w:r>
          </w:p>
        </w:tc>
        <w:tc>
          <w:tcPr>
            <w:tcW w:w="7654" w:type="dxa"/>
          </w:tcPr>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2015 – 2024 годы:</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этап – 2015-2018 годы;</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этап – 2019-2024 годы.</w:t>
            </w:r>
          </w:p>
        </w:tc>
      </w:tr>
      <w:tr w:rsidR="00CE180C" w:rsidRPr="00CE180C" w:rsidTr="00CE180C">
        <w:trPr>
          <w:trHeight w:val="3668"/>
        </w:trPr>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за счет средств бюджета района</w:t>
            </w:r>
          </w:p>
        </w:tc>
        <w:tc>
          <w:tcPr>
            <w:tcW w:w="7654" w:type="dxa"/>
          </w:tcPr>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4820,7 тыс. рублей, в том числе за счет собственных средств бюджета муниципального образования «Воткинский район» – 39,5 тыс. рублей, за счет субсидий из бюджета Удмуртской Республики – 4781,2 тыс. рублей, за счет субвенций из бюджета Удмуртской Республики – 0,0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p w:rsidR="00CE180C" w:rsidRPr="00CE180C" w:rsidRDefault="00CE180C" w:rsidP="00CE180C">
            <w:pPr>
              <w:spacing w:after="0" w:line="240" w:lineRule="auto"/>
              <w:jc w:val="both"/>
              <w:rPr>
                <w:rFonts w:ascii="Times New Roman" w:eastAsia="Times New Roman" w:hAnsi="Times New Roman" w:cs="Times New Roman"/>
                <w:bCs/>
              </w:rPr>
            </w:pP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4827" w:type="dxa"/>
                  <w:gridSpan w:val="5"/>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1417"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Всего по 1 этапу</w:t>
                  </w:r>
                </w:p>
              </w:tc>
              <w:tc>
                <w:tcPr>
                  <w:tcW w:w="845"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2015 год</w:t>
                  </w:r>
                </w:p>
              </w:tc>
              <w:tc>
                <w:tcPr>
                  <w:tcW w:w="850"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2016 год</w:t>
                  </w:r>
                </w:p>
              </w:tc>
              <w:tc>
                <w:tcPr>
                  <w:tcW w:w="857"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2017 год</w:t>
                  </w:r>
                </w:p>
              </w:tc>
              <w:tc>
                <w:tcPr>
                  <w:tcW w:w="858"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1507,5</w:t>
                  </w:r>
                </w:p>
              </w:tc>
              <w:tc>
                <w:tcPr>
                  <w:tcW w:w="845"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0"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1507,5</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в том числе:</w:t>
                  </w:r>
                </w:p>
              </w:tc>
              <w:tc>
                <w:tcPr>
                  <w:tcW w:w="1417"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45"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50"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57"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58"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7,5</w:t>
                  </w:r>
                </w:p>
              </w:tc>
              <w:tc>
                <w:tcPr>
                  <w:tcW w:w="845"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0"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7,5</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lastRenderedPageBreak/>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1500</w:t>
                  </w:r>
                </w:p>
              </w:tc>
              <w:tc>
                <w:tcPr>
                  <w:tcW w:w="845"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0"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1500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45"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0"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45"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0"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7"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5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bl>
          <w:p w:rsidR="00CE180C" w:rsidRPr="00CE180C" w:rsidRDefault="00CE180C" w:rsidP="00CE180C">
            <w:pPr>
              <w:spacing w:after="0" w:line="240" w:lineRule="auto"/>
              <w:jc w:val="both"/>
              <w:rPr>
                <w:rFonts w:ascii="Times New Roman" w:eastAsia="Times New Roman" w:hAnsi="Times New Roman" w:cs="Times New Roman"/>
                <w:bCs/>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826"/>
              <w:gridCol w:w="821"/>
              <w:gridCol w:w="734"/>
              <w:gridCol w:w="821"/>
              <w:gridCol w:w="682"/>
              <w:gridCol w:w="686"/>
              <w:gridCol w:w="679"/>
              <w:gridCol w:w="685"/>
            </w:tblGrid>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6362" w:type="dxa"/>
                  <w:gridSpan w:val="8"/>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 этап – 2019-2024 годы</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4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Всего за 2015-2024 годы</w:t>
                  </w:r>
                </w:p>
              </w:tc>
              <w:tc>
                <w:tcPr>
                  <w:tcW w:w="816"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Всего по 2 этапу</w:t>
                  </w:r>
                </w:p>
              </w:tc>
              <w:tc>
                <w:tcPr>
                  <w:tcW w:w="816"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2019 год</w:t>
                  </w:r>
                </w:p>
              </w:tc>
              <w:tc>
                <w:tcPr>
                  <w:tcW w:w="76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2020 год</w:t>
                  </w:r>
                </w:p>
              </w:tc>
              <w:tc>
                <w:tcPr>
                  <w:tcW w:w="776"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2021 год</w:t>
                  </w:r>
                </w:p>
              </w:tc>
              <w:tc>
                <w:tcPr>
                  <w:tcW w:w="793"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2022 год</w:t>
                  </w:r>
                </w:p>
              </w:tc>
              <w:tc>
                <w:tcPr>
                  <w:tcW w:w="76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2023 год</w:t>
                  </w:r>
                </w:p>
              </w:tc>
              <w:tc>
                <w:tcPr>
                  <w:tcW w:w="789"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2024 год</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Бюджет муниципального образования «Воткинский район»</w:t>
                  </w:r>
                </w:p>
              </w:tc>
              <w:tc>
                <w:tcPr>
                  <w:tcW w:w="84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4820,7</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3313,2</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586,0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2727,4</w:t>
                  </w: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27,4</w:t>
                  </w:r>
                </w:p>
              </w:tc>
              <w:tc>
                <w:tcPr>
                  <w:tcW w:w="793"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27,4</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28,5</w:t>
                  </w: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29,6</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bCs/>
                    </w:rPr>
                    <w:t>в том числе:</w:t>
                  </w:r>
                </w:p>
              </w:tc>
              <w:tc>
                <w:tcPr>
                  <w:tcW w:w="84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16"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816"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76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p>
              </w:tc>
              <w:tc>
                <w:tcPr>
                  <w:tcW w:w="793"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764"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t>собственные средства</w:t>
                  </w:r>
                </w:p>
              </w:tc>
              <w:tc>
                <w:tcPr>
                  <w:tcW w:w="84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39,5</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32,0</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4,8</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27,3</w:t>
                  </w: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93"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t>субсидии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4781,2</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3281,1</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581,2</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2700,0</w:t>
                  </w: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93"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ind w:left="204"/>
                    <w:rPr>
                      <w:rFonts w:ascii="Times New Roman" w:eastAsia="Times New Roman" w:hAnsi="Times New Roman" w:cs="Times New Roman"/>
                      <w:bCs/>
                    </w:rPr>
                  </w:pPr>
                  <w:r w:rsidRPr="00CE180C">
                    <w:rPr>
                      <w:rFonts w:ascii="Times New Roman" w:eastAsia="Times New Roman" w:hAnsi="Times New Roman" w:cs="Times New Roman"/>
                      <w:bCs/>
                    </w:rPr>
                    <w:t>субвенции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93"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Cs/>
                    </w:rPr>
                  </w:pPr>
                  <w:r w:rsidRPr="00CE180C">
                    <w:rPr>
                      <w:rFonts w:ascii="Times New Roman" w:eastAsia="Times New Roman" w:hAnsi="Times New Roman" w:cs="Times New Roman"/>
                    </w:rPr>
                    <w:t>средства бюджета Удмуртской Республики, планируемые к привлечению</w:t>
                  </w:r>
                </w:p>
              </w:tc>
              <w:tc>
                <w:tcPr>
                  <w:tcW w:w="84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81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76"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93"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6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c>
                <w:tcPr>
                  <w:tcW w:w="789" w:type="dxa"/>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0</w:t>
                  </w:r>
                </w:p>
              </w:tc>
            </w:tr>
          </w:tbl>
          <w:p w:rsidR="00CE180C" w:rsidRPr="00CE180C" w:rsidRDefault="00CE180C" w:rsidP="00CE180C">
            <w:pPr>
              <w:spacing w:after="0" w:line="240" w:lineRule="auto"/>
              <w:jc w:val="both"/>
              <w:rPr>
                <w:rFonts w:ascii="Times New Roman" w:eastAsia="Times New Roman" w:hAnsi="Times New Roman" w:cs="Times New Roman"/>
                <w:bCs/>
              </w:rPr>
            </w:pPr>
          </w:p>
        </w:tc>
      </w:tr>
      <w:tr w:rsidR="00CE180C" w:rsidRPr="00CE180C" w:rsidTr="00CE180C">
        <w:tc>
          <w:tcPr>
            <w:tcW w:w="2093" w:type="dxa"/>
          </w:tcPr>
          <w:p w:rsidR="00CE180C" w:rsidRPr="00CE180C" w:rsidRDefault="00CE180C" w:rsidP="00CE180C">
            <w:pPr>
              <w:autoSpaceDE w:val="0"/>
              <w:autoSpaceDN w:val="0"/>
              <w:adjustRightInd w:val="0"/>
              <w:spacing w:after="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 xml:space="preserve">Ожидаемые конечные результаты, оценка планируемой эффективности </w:t>
            </w:r>
          </w:p>
        </w:tc>
        <w:tc>
          <w:tcPr>
            <w:tcW w:w="7654" w:type="dxa"/>
          </w:tcPr>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Конечным результатом реализации подпрограммы является формирование комфортной для проживания</w:t>
            </w:r>
            <w:r w:rsidRPr="00CE180C">
              <w:rPr>
                <w:rFonts w:ascii="Times New Roman" w:eastAsia="Times New Roman" w:hAnsi="Times New Roman" w:cs="Times New Roman"/>
                <w:bCs/>
                <w:color w:val="FF0000"/>
              </w:rPr>
              <w:t xml:space="preserve"> </w:t>
            </w:r>
            <w:r w:rsidRPr="00CE180C">
              <w:rPr>
                <w:rFonts w:ascii="Times New Roman" w:eastAsia="Times New Roman" w:hAnsi="Times New Roman" w:cs="Times New Roman"/>
                <w:bCs/>
              </w:rPr>
              <w:t xml:space="preserve">среды, </w:t>
            </w:r>
            <w:r w:rsidRPr="00CE180C">
              <w:rPr>
                <w:rFonts w:ascii="Times New Roman" w:eastAsia="Times New Roman" w:hAnsi="Times New Roman" w:cs="Times New Roman"/>
              </w:rPr>
              <w:t>создание условий для развития жилищного строительства, иного развития территории населенных пунктов.</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От реализации подпрограммы будут получены социальный, экономический и бюджетный эффекты.</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Воткинского района ожидается активизация инвестиционной деятельности, в том числе в жилищном строительстве. Это позволит гражданам улучшить жилищные условия. К окончанию 2021 года планируется достичь обеспеченности жителей Воткинского района общей площадью жилых помещений в размере 24,44 кв.м. в расчете на одного человека.</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За счет увеличения объемов строительно-монтажных работ будут созданы дополнительные рабочие места, что повлияет на доходы и занятость населения, </w:t>
            </w:r>
            <w:r w:rsidRPr="00CE180C">
              <w:rPr>
                <w:rFonts w:ascii="Times New Roman" w:eastAsia="Times New Roman" w:hAnsi="Times New Roman" w:cs="Times New Roman"/>
                <w:bCs/>
              </w:rPr>
              <w:lastRenderedPageBreak/>
              <w:t>экономический рост, налоговые поступления в бюджетную систему.</w:t>
            </w:r>
          </w:p>
          <w:p w:rsidR="00CE180C" w:rsidRPr="00CE180C" w:rsidRDefault="00CE180C" w:rsidP="00CE180C">
            <w:pPr>
              <w:shd w:val="clear" w:color="auto" w:fill="FFFFFF"/>
              <w:tabs>
                <w:tab w:val="left" w:pos="1134"/>
              </w:tabs>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CE180C" w:rsidRPr="00CE180C" w:rsidRDefault="00CE180C" w:rsidP="00EE31BB">
      <w:pPr>
        <w:keepNext/>
        <w:numPr>
          <w:ilvl w:val="1"/>
          <w:numId w:val="8"/>
        </w:numPr>
        <w:shd w:val="clear" w:color="auto" w:fill="FFFFFF"/>
        <w:tabs>
          <w:tab w:val="left" w:pos="1276"/>
        </w:tabs>
        <w:spacing w:before="240" w:after="0" w:line="240" w:lineRule="auto"/>
        <w:ind w:left="709"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lastRenderedPageBreak/>
        <w:t>Характеристика сферы деятельности</w:t>
      </w:r>
    </w:p>
    <w:p w:rsidR="00CE180C" w:rsidRPr="00CE180C" w:rsidRDefault="00CE180C" w:rsidP="00CE180C">
      <w:pPr>
        <w:autoSpaceDE w:val="0"/>
        <w:autoSpaceDN w:val="0"/>
        <w:adjustRightInd w:val="0"/>
        <w:spacing w:after="0" w:line="240" w:lineRule="auto"/>
        <w:ind w:firstLine="709"/>
        <w:rPr>
          <w:rFonts w:ascii="Times New Roman" w:eastAsia="Times New Roman" w:hAnsi="Times New Roman" w:cs="Times New Roman"/>
          <w:lang w:val="x-none"/>
        </w:rPr>
      </w:pPr>
    </w:p>
    <w:p w:rsidR="00CE180C" w:rsidRPr="00CE180C" w:rsidRDefault="00CE180C" w:rsidP="00CE180C">
      <w:pPr>
        <w:autoSpaceDE w:val="0"/>
        <w:autoSpaceDN w:val="0"/>
        <w:adjustRightInd w:val="0"/>
        <w:spacing w:after="0" w:line="240" w:lineRule="auto"/>
        <w:ind w:firstLine="709"/>
        <w:rPr>
          <w:rFonts w:ascii="Times New Roman" w:eastAsia="Times New Roman" w:hAnsi="Times New Roman" w:cs="Times New Roman"/>
          <w:lang w:val="x-none"/>
        </w:rPr>
      </w:pPr>
      <w:r w:rsidRPr="00CE180C">
        <w:rPr>
          <w:rFonts w:ascii="Times New Roman" w:eastAsia="Times New Roman" w:hAnsi="Times New Roman" w:cs="Times New Roman"/>
          <w:lang w:val="x-none"/>
        </w:rPr>
        <w:t>Территориальное планирование</w:t>
      </w:r>
    </w:p>
    <w:p w:rsidR="00CE180C" w:rsidRPr="00CE180C" w:rsidRDefault="00CE180C" w:rsidP="00CE180C">
      <w:pPr>
        <w:autoSpaceDE w:val="0"/>
        <w:autoSpaceDN w:val="0"/>
        <w:adjustRightInd w:val="0"/>
        <w:spacing w:after="0" w:line="240" w:lineRule="auto"/>
        <w:ind w:firstLine="709"/>
        <w:rPr>
          <w:rFonts w:ascii="Times New Roman" w:eastAsia="Times New Roman" w:hAnsi="Times New Roman" w:cs="Times New Roman"/>
          <w:lang w:val="x-none"/>
        </w:rPr>
      </w:pP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27 декабря 2012г. решением Совета депутатов муниципального образования «Воткинский район» № 91 была утверждена Схема территориального планирования муниципального образования «Воткинский район».</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На основании Схемы территориального планирования муниципального образования «Воткинский район» решениями Советов депутатов муниципальных образований поселений</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были приняты генеральные планы:</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 Генеральный план МО «Нововолковское» от 27.12.2012 г. №36</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2. Генеральный план МО «Кварсинское» от 26.12.2012 г. №48</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3. Генеральный план МО «Гавриловское» от 26.06.2012г. № 22</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4. Генеральный план МО «Июльское» от 24.05.2012г. № 16</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5. Генеральный план МО «Перевозинское» от 20.12.2013 г. №91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6. Генеральный план МО «Светлянское» от 19.12.2013 г. №84</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7. Генеральный план МО «Кукуевское» от 26.12.2013 г. №81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8. Генеральный план МО «Верхнеталицкое» от 24.12.2013 г. №70</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9. Генеральный план МО «Большекиварское» от 20.12.2013 г. №61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10. Генеральный план МО «Болгуринское» от 20.12.2013 г. №96</w:t>
      </w: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Распоряжениями Правительства УР приняты генеральные планы:</w:t>
      </w:r>
    </w:p>
    <w:p w:rsidR="00CE180C" w:rsidRPr="00CE180C" w:rsidRDefault="00CE180C" w:rsidP="00EE31BB">
      <w:pPr>
        <w:numPr>
          <w:ilvl w:val="0"/>
          <w:numId w:val="22"/>
        </w:numPr>
        <w:spacing w:before="240" w:after="0" w:line="240" w:lineRule="auto"/>
        <w:ind w:left="0" w:firstLine="0"/>
        <w:jc w:val="both"/>
        <w:rPr>
          <w:rFonts w:ascii="Times New Roman" w:eastAsia="Times New Roman" w:hAnsi="Times New Roman" w:cs="Times New Roman"/>
        </w:rPr>
      </w:pPr>
      <w:r w:rsidRPr="00CE180C">
        <w:rPr>
          <w:rFonts w:ascii="Times New Roman" w:eastAsia="Times New Roman" w:hAnsi="Times New Roman" w:cs="Times New Roman"/>
        </w:rPr>
        <w:t>Генеральный план МО «Камское» от10.01.2020 г. № 5-р (с изм. от 25.05.2020 г. № 607-р)</w:t>
      </w:r>
    </w:p>
    <w:p w:rsidR="00CE180C" w:rsidRPr="00CE180C" w:rsidRDefault="00CE180C" w:rsidP="00EE31BB">
      <w:pPr>
        <w:numPr>
          <w:ilvl w:val="0"/>
          <w:numId w:val="22"/>
        </w:numPr>
        <w:spacing w:before="240" w:after="0" w:line="240" w:lineRule="auto"/>
        <w:ind w:left="0" w:firstLine="0"/>
        <w:jc w:val="both"/>
        <w:rPr>
          <w:rFonts w:ascii="Times New Roman" w:eastAsia="Times New Roman" w:hAnsi="Times New Roman" w:cs="Times New Roman"/>
        </w:rPr>
      </w:pPr>
      <w:r w:rsidRPr="00CE180C">
        <w:rPr>
          <w:rFonts w:ascii="Times New Roman" w:eastAsia="Times New Roman" w:hAnsi="Times New Roman" w:cs="Times New Roman"/>
        </w:rPr>
        <w:t>Генеральный план МО «Первомайское» от 21.09.2018 г. № 1125-р</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rPr>
      </w:pPr>
      <w:r w:rsidRPr="00CE180C">
        <w:rPr>
          <w:rFonts w:ascii="Times New Roman" w:eastAsia="Calibri" w:hAnsi="Times New Roman" w:cs="Times New Roman"/>
        </w:rPr>
        <w:t>Генеральными планами определены основные направления и параметры пространственного развития муниципальных образований поселений, обеспечивающие устойчивое развитие территории, развитие инженерной, транспортной и социальной инфраструктур для обеспечения комфортных условий проживания населения, обеспечение учета согласованности документов территориального планирования Российской Федерации,</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xml:space="preserve">Удмуртской Республики, муниципального образования «Воткинский район», муниципальных образований поселений, а также городской округ «Город Воткинск» имеющий общую границу с муниципальным образованием «Воткинский район». </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Генеральный план устанавливает:</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функциональное зонирование территории муниципальных образований поселений;</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характер развития поселений, в том числе размещение объектов местного значения;</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развитие различных функциональных зон за счет эффективного использования внутренних</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территориальных резервов, а также путем освоения свободных от застройки территорий, реконструкции существующей застройки, обладающей высокой градостроительной ценностью.</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rPr>
      </w:pPr>
      <w:r w:rsidRPr="00CE180C">
        <w:rPr>
          <w:rFonts w:ascii="Times New Roman" w:eastAsia="Calibri" w:hAnsi="Times New Roman" w:cs="Times New Roman"/>
        </w:rPr>
        <w:t>Генеральный план разработан на расчетный срок до 2031 года.</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xml:space="preserve">первая очередь строительства – </w:t>
      </w:r>
      <w:smartTag w:uri="urn:schemas-microsoft-com:office:smarttags" w:element="metricconverter">
        <w:smartTagPr>
          <w:attr w:name="ProductID" w:val="2021 г"/>
        </w:smartTagPr>
        <w:r w:rsidRPr="00CE180C">
          <w:rPr>
            <w:rFonts w:ascii="Times New Roman" w:eastAsia="Calibri" w:hAnsi="Times New Roman" w:cs="Times New Roman"/>
          </w:rPr>
          <w:t>2021 г</w:t>
        </w:r>
      </w:smartTag>
      <w:r w:rsidRPr="00CE180C">
        <w:rPr>
          <w:rFonts w:ascii="Times New Roman" w:eastAsia="Calibri" w:hAnsi="Times New Roman" w:cs="Times New Roman"/>
        </w:rPr>
        <w:t>.</w:t>
      </w:r>
    </w:p>
    <w:p w:rsidR="00CE180C" w:rsidRPr="00CE180C" w:rsidRDefault="00CE180C" w:rsidP="00CE180C">
      <w:pPr>
        <w:autoSpaceDE w:val="0"/>
        <w:autoSpaceDN w:val="0"/>
        <w:adjustRightInd w:val="0"/>
        <w:spacing w:after="0" w:line="240" w:lineRule="auto"/>
        <w:jc w:val="both"/>
        <w:rPr>
          <w:rFonts w:ascii="Times New Roman" w:eastAsia="Calibri" w:hAnsi="Times New Roman" w:cs="Times New Roman"/>
        </w:rPr>
      </w:pPr>
      <w:r w:rsidRPr="00CE180C">
        <w:rPr>
          <w:rFonts w:ascii="Times New Roman" w:eastAsia="Calibri" w:hAnsi="Times New Roman" w:cs="Times New Roman"/>
        </w:rPr>
        <w:t xml:space="preserve">расчетный срок строительства – </w:t>
      </w:r>
      <w:smartTag w:uri="urn:schemas-microsoft-com:office:smarttags" w:element="metricconverter">
        <w:smartTagPr>
          <w:attr w:name="ProductID" w:val="2031 г"/>
        </w:smartTagPr>
        <w:r w:rsidRPr="00CE180C">
          <w:rPr>
            <w:rFonts w:ascii="Times New Roman" w:eastAsia="Calibri" w:hAnsi="Times New Roman" w:cs="Times New Roman"/>
          </w:rPr>
          <w:t>2031 г</w:t>
        </w:r>
      </w:smartTag>
      <w:r w:rsidRPr="00CE180C">
        <w:rPr>
          <w:rFonts w:ascii="Times New Roman" w:eastAsia="Calibri" w:hAnsi="Times New Roman" w:cs="Times New Roman"/>
        </w:rPr>
        <w:t>.</w:t>
      </w:r>
    </w:p>
    <w:p w:rsidR="00CE180C" w:rsidRPr="00CE180C" w:rsidRDefault="00CE180C" w:rsidP="00CE180C">
      <w:pPr>
        <w:widowControl w:val="0"/>
        <w:autoSpaceDE w:val="0"/>
        <w:autoSpaceDN w:val="0"/>
        <w:adjustRightInd w:val="0"/>
        <w:spacing w:after="0" w:line="240" w:lineRule="auto"/>
        <w:ind w:firstLine="540"/>
        <w:jc w:val="both"/>
        <w:rPr>
          <w:rFonts w:ascii="Times New Roman" w:eastAsia="Times New Roman" w:hAnsi="Times New Roman" w:cs="Times New Roman"/>
          <w:bCs/>
        </w:rPr>
      </w:pPr>
      <w:r w:rsidRPr="00CE180C">
        <w:rPr>
          <w:rFonts w:ascii="Times New Roman" w:eastAsia="Times New Roman" w:hAnsi="Times New Roman" w:cs="Times New Roman"/>
          <w:bCs/>
        </w:rPr>
        <w:t>Реализация генерального плана осуществляется путем выполнения мероприятий, предусмотренных муниципальными программами, реализуемыми за счет средств местного бюджета нормативными правовыми актами, в установленном органами местного самоуправления порядке, решениями главных распорядителей средств местного бюджета, программами комплексного развития систем коммунальной инфраструктуры муниципального образования и инвестиционными программами организаций коммунального комплекса.</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rPr>
      </w:pPr>
      <w:r w:rsidRPr="00CE180C">
        <w:rPr>
          <w:rFonts w:ascii="Times New Roman" w:eastAsia="Calibri" w:hAnsi="Times New Roman" w:cs="Times New Roman"/>
        </w:rPr>
        <w:t xml:space="preserve">Этапы реализации генеральных планов муниципальных образований поселений, их сроки уточняются,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республиканских и муниципальных целевых программ в части, затрагивающей территорию </w:t>
      </w:r>
      <w:r w:rsidRPr="00CE180C">
        <w:rPr>
          <w:rFonts w:ascii="Times New Roman" w:eastAsia="Calibri" w:hAnsi="Times New Roman" w:cs="Times New Roman"/>
        </w:rPr>
        <w:lastRenderedPageBreak/>
        <w:t>муниципального образования «Воткинский район», муниципальных образований поселений,</w:t>
      </w:r>
      <w:r w:rsidRPr="00CE180C">
        <w:rPr>
          <w:rFonts w:ascii="Times New Roman" w:eastAsia="Calibri" w:hAnsi="Times New Roman" w:cs="Times New Roman"/>
          <w:color w:val="FF0000"/>
        </w:rPr>
        <w:t xml:space="preserve"> </w:t>
      </w:r>
      <w:r w:rsidRPr="00CE180C">
        <w:rPr>
          <w:rFonts w:ascii="Times New Roman" w:eastAsia="Calibri" w:hAnsi="Times New Roman" w:cs="Times New Roman"/>
        </w:rPr>
        <w:t>приоритетных национальных проектов.</w:t>
      </w:r>
    </w:p>
    <w:p w:rsidR="00CE180C" w:rsidRPr="00CE180C" w:rsidRDefault="00CE180C" w:rsidP="00CE180C">
      <w:pPr>
        <w:autoSpaceDE w:val="0"/>
        <w:autoSpaceDN w:val="0"/>
        <w:adjustRightInd w:val="0"/>
        <w:spacing w:after="0" w:line="240" w:lineRule="auto"/>
        <w:ind w:firstLine="708"/>
        <w:jc w:val="both"/>
        <w:rPr>
          <w:rFonts w:ascii="Times New Roman" w:eastAsia="Calibri" w:hAnsi="Times New Roman" w:cs="Times New Roman"/>
        </w:rPr>
      </w:pPr>
      <w:r w:rsidRPr="00CE180C">
        <w:rPr>
          <w:rFonts w:ascii="Times New Roman" w:eastAsia="Times New Roman" w:hAnsi="Times New Roman" w:cs="Times New Roman"/>
        </w:rPr>
        <w:t>Решениями Советов депутатов муниципальных образований поселений были приняты правила землепользования и застройки муниципальных образований поселений:</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 Правила землепользования застройки МО «Нововолковское» от 27.12.2012 г. № 36 (в ред. Распоряжений Правительства УР от 30.12.2016 г. №1793-р, от 14.03.2018г. №258-р);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2. Правила землепользования застройки МО «Кварсинское» от 26.12.2012 г. №48 (в ред. Распоряжений Правительства УР от 19.12.2016г. №1692-р, от 09.08.2019г. №949-р);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3. Правила землепользования застройки МО «Перевозинское» от 20.12.2013 г. №91 (в ред. Распоряжения Правительства УР от 30.12.2016г. №1791-р);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4. Правила землепользования застройки МО «Светлянское» от 19.12.2013 г. №84 (в ред. Распоряжения Правительства УР от 30.12.2016г. №1794-р);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5. Правила землепользования застройки МО «Кукуевское» от 26.12.2013 г. №81 (в ред. Распоряжения Правительства УР от 30.12.2016г. №1792-р);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6. Правила землепользования застройки МО «Верхнеталицкое» от 24.12.2013 г. №70 (в ред. Распоряжения Правительства УР от 30.12.2016г. №1888-р);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7. Правила землепользования застройки МО «Большекиварское» от 20.12.2013 г. №61 (в ред. Распоряжения Правительства УР от 30.12.2016г. №1811-р);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8. Правила землепользования застройки МО «Болгуринское» от 20.12.2013 г. №96 (в ред. Распоряжения Правительства УР от 30.12.2016г. №1820-р);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9. Правила землепользования застройки МО «Гавриловское» от 20.12.2013 г. №72 (в ред. Распоряжения Правительства УР от 30.12.2016г. №1819-р);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10. Правила землепользования застройки МО «Камское» от 20.12.2013 г. №67 (в ред. Распоряжения Правительства УР от 30.12.2016г. №1882-р);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11. Правила землепользования застройки МО «Первомайское» от 25.12.2013 г. №76 (в ред. Распоряжения Правительства УР от 30.12.2016г. №1802-р);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12. Правила землепользования застройки МО «Июльское» от 20.12.2013 г. №57 (в ред. Распоряжения Правительства УР от 30.12.2016г. №1801-р).</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Настоящие Правила устанавливают в муниципальных </w:t>
      </w:r>
      <w:r w:rsidRPr="00CE180C">
        <w:rPr>
          <w:rFonts w:ascii="Times New Roman" w:eastAsia="Times New Roman" w:hAnsi="Times New Roman" w:cs="Times New Roman"/>
        </w:rPr>
        <w:t>образованиях поселений</w:t>
      </w:r>
      <w:r w:rsidRPr="00CE180C">
        <w:rPr>
          <w:rFonts w:ascii="Times New Roman" w:eastAsia="Times New Roman" w:hAnsi="Times New Roman" w:cs="Times New Roman"/>
          <w:bCs/>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муниципальных образований поселений на территориальные зоны и подзоны с установлением для каждой из них градостроительного регламента, в целях:</w:t>
      </w: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bCs/>
        </w:rPr>
        <w:t xml:space="preserve">- создания условий для устойчивого развития территории муниципальных </w:t>
      </w:r>
      <w:r w:rsidRPr="00CE180C">
        <w:rPr>
          <w:rFonts w:ascii="Times New Roman" w:eastAsia="Times New Roman" w:hAnsi="Times New Roman" w:cs="Times New Roman"/>
        </w:rPr>
        <w:t>образований поселений, улучшения среды жизнедеятельности населения, сохранения окружающей природной среды и объектов культурного наследия;</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создания условий для планировки территории муниципальных </w:t>
      </w:r>
      <w:r w:rsidRPr="00CE180C">
        <w:rPr>
          <w:rFonts w:ascii="Times New Roman" w:eastAsia="Times New Roman" w:hAnsi="Times New Roman" w:cs="Times New Roman"/>
        </w:rPr>
        <w:t>образований поселений</w:t>
      </w:r>
      <w:r w:rsidRPr="00CE180C">
        <w:rPr>
          <w:rFonts w:ascii="Times New Roman" w:eastAsia="Times New Roman" w:hAnsi="Times New Roman" w:cs="Times New Roman"/>
          <w:bCs/>
        </w:rPr>
        <w:t>;</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создания условий для привлечения инвестиций, предоставление возможности выбора наиболее эффективных видов разрешенного использования земельных участков и объектов капитального строительства на территории муниципальных </w:t>
      </w:r>
      <w:r w:rsidRPr="00CE180C">
        <w:rPr>
          <w:rFonts w:ascii="Times New Roman" w:eastAsia="Times New Roman" w:hAnsi="Times New Roman" w:cs="Times New Roman"/>
        </w:rPr>
        <w:t>образований поселений</w:t>
      </w:r>
      <w:r w:rsidRPr="00CE180C">
        <w:rPr>
          <w:rFonts w:ascii="Times New Roman" w:eastAsia="Times New Roman" w:hAnsi="Times New Roman" w:cs="Times New Roman"/>
          <w:bCs/>
        </w:rPr>
        <w:t>;</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обеспечения открытости и доступности информации о правилах и условиях использования земельных участков, осуществлении на них строительства и реконструкции объектов капитального строительства.</w:t>
      </w:r>
    </w:p>
    <w:p w:rsidR="00CE180C" w:rsidRPr="00CE180C" w:rsidRDefault="00CE180C" w:rsidP="00CE180C">
      <w:pPr>
        <w:keepNext/>
        <w:autoSpaceDE w:val="0"/>
        <w:autoSpaceDN w:val="0"/>
        <w:adjustRightInd w:val="0"/>
        <w:spacing w:after="0" w:line="240" w:lineRule="auto"/>
        <w:ind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Сведения об объемах строительства:</w:t>
      </w:r>
    </w:p>
    <w:p w:rsidR="00CE180C" w:rsidRPr="00CE180C" w:rsidRDefault="00CE180C" w:rsidP="00CE180C">
      <w:pPr>
        <w:keepNext/>
        <w:autoSpaceDE w:val="0"/>
        <w:autoSpaceDN w:val="0"/>
        <w:adjustRightInd w:val="0"/>
        <w:spacing w:after="0" w:line="240" w:lineRule="auto"/>
        <w:ind w:firstLine="709"/>
        <w:jc w:val="both"/>
        <w:rPr>
          <w:rFonts w:ascii="Times New Roman" w:eastAsia="Times New Roman" w:hAnsi="Times New Roman" w:cs="Times New Roman"/>
          <w:bCs/>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134"/>
        <w:gridCol w:w="1134"/>
        <w:gridCol w:w="1098"/>
      </w:tblGrid>
      <w:tr w:rsidR="00CE180C" w:rsidRPr="00CE180C" w:rsidTr="00CE180C">
        <w:trPr>
          <w:tblHeader/>
          <w:jc w:val="center"/>
        </w:trPr>
        <w:tc>
          <w:tcPr>
            <w:tcW w:w="4219"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Наименование показателя</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2011 г.</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2 г"/>
              </w:smartTagPr>
              <w:r w:rsidRPr="00CE180C">
                <w:rPr>
                  <w:rFonts w:ascii="Times New Roman" w:eastAsia="Times New Roman" w:hAnsi="Times New Roman" w:cs="Times New Roman"/>
                </w:rPr>
                <w:t>2012 г</w:t>
              </w:r>
            </w:smartTag>
            <w:r w:rsidRPr="00CE180C">
              <w:rPr>
                <w:rFonts w:ascii="Times New Roman" w:eastAsia="Times New Roman" w:hAnsi="Times New Roman" w:cs="Times New Roman"/>
              </w:rPr>
              <w:t>.</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3 г"/>
              </w:smartTagPr>
              <w:r w:rsidRPr="00CE180C">
                <w:rPr>
                  <w:rFonts w:ascii="Times New Roman" w:eastAsia="Times New Roman" w:hAnsi="Times New Roman" w:cs="Times New Roman"/>
                </w:rPr>
                <w:t>2013 г</w:t>
              </w:r>
            </w:smartTag>
            <w:r w:rsidRPr="00CE180C">
              <w:rPr>
                <w:rFonts w:ascii="Times New Roman" w:eastAsia="Times New Roman" w:hAnsi="Times New Roman" w:cs="Times New Roman"/>
              </w:rPr>
              <w:t>.</w:t>
            </w:r>
          </w:p>
        </w:tc>
        <w:tc>
          <w:tcPr>
            <w:tcW w:w="1098"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4 г"/>
              </w:smartTagPr>
              <w:r w:rsidRPr="00CE180C">
                <w:rPr>
                  <w:rFonts w:ascii="Times New Roman" w:eastAsia="Times New Roman" w:hAnsi="Times New Roman" w:cs="Times New Roman"/>
                </w:rPr>
                <w:t>2014 г</w:t>
              </w:r>
            </w:smartTag>
            <w:r w:rsidRPr="00CE180C">
              <w:rPr>
                <w:rFonts w:ascii="Times New Roman" w:eastAsia="Times New Roman" w:hAnsi="Times New Roman" w:cs="Times New Roman"/>
              </w:rPr>
              <w:t>., план</w:t>
            </w:r>
          </w:p>
        </w:tc>
      </w:tr>
      <w:tr w:rsidR="00CE180C" w:rsidRPr="00CE180C" w:rsidTr="00CE180C">
        <w:trPr>
          <w:jc w:val="center"/>
        </w:trPr>
        <w:tc>
          <w:tcPr>
            <w:tcW w:w="4219" w:type="dxa"/>
            <w:shd w:val="clear" w:color="auto" w:fill="auto"/>
          </w:tcPr>
          <w:p w:rsidR="00CE180C" w:rsidRPr="00CE180C" w:rsidRDefault="00CE180C" w:rsidP="00CE180C">
            <w:pPr>
              <w:keepNext/>
              <w:autoSpaceDE w:val="0"/>
              <w:autoSpaceDN w:val="0"/>
              <w:adjustRightInd w:val="0"/>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 xml:space="preserve">Общая площадь жилых помещений, приходящаяся в среднем на одного жителя, всего, кв. м </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22,48</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22,54</w:t>
            </w:r>
          </w:p>
        </w:tc>
        <w:tc>
          <w:tcPr>
            <w:tcW w:w="1134"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22,78</w:t>
            </w:r>
          </w:p>
        </w:tc>
        <w:tc>
          <w:tcPr>
            <w:tcW w:w="1098" w:type="dxa"/>
            <w:shd w:val="clear" w:color="auto" w:fill="auto"/>
            <w:vAlign w:val="center"/>
          </w:tcPr>
          <w:p w:rsidR="00CE180C" w:rsidRPr="00CE180C" w:rsidRDefault="00CE180C" w:rsidP="00CE180C">
            <w:pPr>
              <w:keepNext/>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23,04</w:t>
            </w:r>
          </w:p>
        </w:tc>
      </w:tr>
      <w:tr w:rsidR="00CE180C" w:rsidRPr="00CE180C" w:rsidTr="00CE180C">
        <w:trPr>
          <w:jc w:val="center"/>
        </w:trPr>
        <w:tc>
          <w:tcPr>
            <w:tcW w:w="4219" w:type="dxa"/>
            <w:shd w:val="clear" w:color="auto" w:fill="auto"/>
          </w:tcPr>
          <w:p w:rsidR="00CE180C" w:rsidRPr="00CE180C" w:rsidRDefault="00CE180C" w:rsidP="00CE180C">
            <w:pPr>
              <w:autoSpaceDE w:val="0"/>
              <w:autoSpaceDN w:val="0"/>
              <w:adjustRightInd w:val="0"/>
              <w:spacing w:after="0" w:line="240" w:lineRule="auto"/>
              <w:ind w:left="284"/>
              <w:jc w:val="both"/>
              <w:rPr>
                <w:rFonts w:ascii="Times New Roman" w:eastAsia="Times New Roman" w:hAnsi="Times New Roman" w:cs="Times New Roman"/>
              </w:rPr>
            </w:pPr>
            <w:r w:rsidRPr="00CE180C">
              <w:rPr>
                <w:rFonts w:ascii="Times New Roman" w:eastAsia="Times New Roman" w:hAnsi="Times New Roman" w:cs="Times New Roman"/>
              </w:rPr>
              <w:t>в том числе введенная за один год</w:t>
            </w:r>
          </w:p>
        </w:tc>
        <w:tc>
          <w:tcPr>
            <w:tcW w:w="113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0,30</w:t>
            </w:r>
          </w:p>
        </w:tc>
        <w:tc>
          <w:tcPr>
            <w:tcW w:w="113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0,30</w:t>
            </w:r>
          </w:p>
        </w:tc>
        <w:tc>
          <w:tcPr>
            <w:tcW w:w="1134"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0,31</w:t>
            </w:r>
          </w:p>
        </w:tc>
        <w:tc>
          <w:tcPr>
            <w:tcW w:w="1098" w:type="dxa"/>
            <w:shd w:val="clear" w:color="auto" w:fill="auto"/>
            <w:vAlign w:val="center"/>
          </w:tcPr>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rPr>
            </w:pPr>
            <w:r w:rsidRPr="00CE180C">
              <w:rPr>
                <w:rFonts w:ascii="Times New Roman" w:eastAsia="Times New Roman" w:hAnsi="Times New Roman" w:cs="Times New Roman"/>
              </w:rPr>
              <w:t>0,36</w:t>
            </w:r>
          </w:p>
        </w:tc>
      </w:tr>
    </w:tbl>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Основные проблемы</w:t>
      </w:r>
    </w:p>
    <w:p w:rsidR="00CE180C" w:rsidRPr="00CE180C" w:rsidRDefault="00CE180C" w:rsidP="00EE31BB">
      <w:pPr>
        <w:numPr>
          <w:ilvl w:val="0"/>
          <w:numId w:val="14"/>
        </w:numPr>
        <w:tabs>
          <w:tab w:val="left" w:pos="1134"/>
        </w:tabs>
        <w:spacing w:before="240" w:after="0" w:line="240" w:lineRule="auto"/>
        <w:ind w:left="0"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Необходимость постоянного совершенствования </w:t>
      </w:r>
      <w:hyperlink r:id="rId30" w:history="1">
        <w:r w:rsidRPr="00CE180C">
          <w:rPr>
            <w:rFonts w:ascii="Times New Roman" w:eastAsia="Times New Roman" w:hAnsi="Times New Roman" w:cs="Times New Roman"/>
            <w:bCs/>
            <w:lang w:val="x-none"/>
          </w:rPr>
          <w:t>Правил</w:t>
        </w:r>
      </w:hyperlink>
      <w:r w:rsidRPr="00CE180C">
        <w:rPr>
          <w:rFonts w:ascii="Times New Roman" w:eastAsia="Times New Roman" w:hAnsi="Times New Roman" w:cs="Times New Roman"/>
          <w:bCs/>
          <w:lang w:val="x-none"/>
        </w:rPr>
        <w:t xml:space="preserve"> землепользования и застройки как с точки зрения уточнения видов и границ территориальных зон, так и с точки зрения повышения точности градостроительных регламентов и параметров разрешенного строительства.</w:t>
      </w:r>
    </w:p>
    <w:p w:rsidR="00CE180C" w:rsidRPr="00CE180C" w:rsidRDefault="00CE180C" w:rsidP="00EE31BB">
      <w:pPr>
        <w:numPr>
          <w:ilvl w:val="0"/>
          <w:numId w:val="14"/>
        </w:numPr>
        <w:tabs>
          <w:tab w:val="left" w:pos="1134"/>
        </w:tabs>
        <w:spacing w:before="240" w:after="0" w:line="240" w:lineRule="auto"/>
        <w:ind w:left="0" w:firstLine="709"/>
        <w:jc w:val="both"/>
        <w:rPr>
          <w:rFonts w:ascii="Times New Roman" w:eastAsia="Times New Roman" w:hAnsi="Times New Roman" w:cs="Times New Roman"/>
          <w:bCs/>
          <w:i/>
          <w:lang w:val="x-none"/>
        </w:rPr>
      </w:pPr>
      <w:r w:rsidRPr="00CE180C">
        <w:rPr>
          <w:rFonts w:ascii="Times New Roman" w:eastAsia="Times New Roman" w:hAnsi="Times New Roman" w:cs="Times New Roman"/>
          <w:bCs/>
          <w:lang w:val="x-none"/>
        </w:rPr>
        <w:lastRenderedPageBreak/>
        <w:t>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 (данные инженерно-геологических и инженерно-геодезических изысканий).</w:t>
      </w:r>
    </w:p>
    <w:p w:rsidR="00CE180C" w:rsidRPr="00CE180C" w:rsidRDefault="00CE180C" w:rsidP="00EE31BB">
      <w:pPr>
        <w:numPr>
          <w:ilvl w:val="0"/>
          <w:numId w:val="14"/>
        </w:numPr>
        <w:tabs>
          <w:tab w:val="left" w:pos="1134"/>
        </w:tabs>
        <w:spacing w:before="240" w:after="0" w:line="240" w:lineRule="auto"/>
        <w:ind w:left="0"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Недостаточность документации по планировке территории (проектов планировок и межевания), что вносит в область градостроительного планирования и землеустройства нерациональность и определенную хаотичность.</w:t>
      </w:r>
    </w:p>
    <w:p w:rsidR="00CE180C" w:rsidRPr="00CE180C" w:rsidRDefault="00CE180C" w:rsidP="00EE31BB">
      <w:pPr>
        <w:numPr>
          <w:ilvl w:val="0"/>
          <w:numId w:val="14"/>
        </w:numPr>
        <w:tabs>
          <w:tab w:val="left" w:pos="1134"/>
        </w:tabs>
        <w:spacing w:before="240" w:after="0" w:line="240" w:lineRule="auto"/>
        <w:ind w:left="0"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lang w:eastAsia="en-US"/>
        </w:rPr>
        <w:t xml:space="preserve">Отсутствие программного обеспечения </w:t>
      </w:r>
      <w:r w:rsidRPr="00CE180C">
        <w:rPr>
          <w:rFonts w:ascii="Times New Roman" w:eastAsia="Times New Roman" w:hAnsi="Times New Roman" w:cs="Times New Roman"/>
          <w:lang w:val="x-none" w:eastAsia="en-US"/>
        </w:rPr>
        <w:t>ведени</w:t>
      </w:r>
      <w:r w:rsidRPr="00CE180C">
        <w:rPr>
          <w:rFonts w:ascii="Times New Roman" w:eastAsia="Times New Roman" w:hAnsi="Times New Roman" w:cs="Times New Roman"/>
          <w:lang w:eastAsia="en-US"/>
        </w:rPr>
        <w:t>я</w:t>
      </w:r>
      <w:r w:rsidRPr="00CE180C">
        <w:rPr>
          <w:rFonts w:ascii="Times New Roman" w:eastAsia="Times New Roman" w:hAnsi="Times New Roman" w:cs="Times New Roman"/>
          <w:lang w:val="x-none" w:eastAsia="en-US"/>
        </w:rPr>
        <w:t xml:space="preserve"> информационной системы обеспечения градостроительной деятельности, осуществляемой на территории муниципального района</w:t>
      </w:r>
      <w:r w:rsidRPr="00CE180C">
        <w:rPr>
          <w:rFonts w:ascii="Times New Roman" w:eastAsia="Times New Roman" w:hAnsi="Times New Roman" w:cs="Times New Roman"/>
          <w:lang w:eastAsia="en-US"/>
        </w:rPr>
        <w:t>.</w:t>
      </w:r>
    </w:p>
    <w:p w:rsidR="00CE180C" w:rsidRPr="00CE180C" w:rsidRDefault="00CE180C" w:rsidP="00EE31BB">
      <w:pPr>
        <w:keepNext/>
        <w:numPr>
          <w:ilvl w:val="1"/>
          <w:numId w:val="8"/>
        </w:numPr>
        <w:shd w:val="clear" w:color="auto" w:fill="FFFFFF"/>
        <w:tabs>
          <w:tab w:val="left" w:pos="0"/>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Приоритеты, цели и задачи в сфере деятельности</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В рамках подпрограммы реализуются следующие переданные по соглашениям муниципальными образованиями поселений полномочия, отнесенные к вопросам местного значения муниципального образования поселений, а также полномочия, отнесенные к вопросам местного значения муниципального образования «Воткинский район»:</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i/>
          <w:lang w:eastAsia="en-US"/>
        </w:rPr>
      </w:pPr>
      <w:r w:rsidRPr="00CE180C">
        <w:rPr>
          <w:rFonts w:ascii="Times New Roman" w:eastAsia="Times New Roman" w:hAnsi="Times New Roman" w:cs="Times New Roman"/>
          <w:lang w:eastAsia="en-US"/>
        </w:rPr>
        <w:t>1) утверждение схемы территориального планирования муниципального района;</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2) утверждение подготовленной на основе схемы территориального планирования муниципального района документации по планировке территории;</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 xml:space="preserve">3) ведение информационной системы обеспечения градостроительной деятельности, осуществляемой на территории муниципального района; </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4) разработка генеральных планов муниципальных образований поселений;</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5) разработка Правил землепользования и застройки муниципальных образований поселений;</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6) утверждение подготовленной на основе генеральных планов поселений документации по планировке территории;</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 xml:space="preserve">7) выдача разрешений на строительство, реконструкцию (за исключением случаев, предусмотренных Градостроительным </w:t>
      </w:r>
      <w:hyperlink r:id="rId31" w:history="1">
        <w:r w:rsidRPr="00CE180C">
          <w:rPr>
            <w:rFonts w:ascii="Times New Roman" w:eastAsia="Times New Roman" w:hAnsi="Times New Roman" w:cs="Times New Roman"/>
            <w:lang w:eastAsia="en-US"/>
          </w:rPr>
          <w:t>кодексом</w:t>
        </w:r>
      </w:hyperlink>
      <w:r w:rsidRPr="00CE180C">
        <w:rPr>
          <w:rFonts w:ascii="Times New Roman" w:eastAsia="Times New Roman" w:hAnsi="Times New Roman" w:cs="Times New Roman"/>
          <w:lang w:eastAsia="en-US"/>
        </w:rPr>
        <w:t xml:space="preserve"> Российской Федерации, иными федеральными законами);</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8) Уведомление о планируемых строительстве или реконструкции объекта индивидуального жилищного строительства или садового дома;</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9) уведомление о соответствии (несоответствии) построенных 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10)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Воткинского района</w:t>
      </w:r>
    </w:p>
    <w:p w:rsidR="00CE180C" w:rsidRPr="00CE180C" w:rsidRDefault="00CE180C" w:rsidP="00CE180C">
      <w:pPr>
        <w:tabs>
          <w:tab w:val="left" w:pos="426"/>
        </w:tabs>
        <w:spacing w:after="0" w:line="240" w:lineRule="auto"/>
        <w:ind w:left="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11) утверждение местных нормативов градостроительного проектирования на территории Воткинского района;</w:t>
      </w:r>
    </w:p>
    <w:p w:rsidR="00CE180C" w:rsidRPr="00CE180C" w:rsidRDefault="00CE180C" w:rsidP="00EE31BB">
      <w:pPr>
        <w:numPr>
          <w:ilvl w:val="0"/>
          <w:numId w:val="18"/>
        </w:numPr>
        <w:tabs>
          <w:tab w:val="left" w:pos="34"/>
        </w:tabs>
        <w:spacing w:before="240" w:after="0" w:line="240" w:lineRule="auto"/>
        <w:ind w:left="34" w:hanging="34"/>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 xml:space="preserve">обеспечение выполнения работ, необходимых для создания искусственных земельных участков для нужд муниципального района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2" w:history="1">
        <w:r w:rsidRPr="00CE180C">
          <w:rPr>
            <w:rFonts w:ascii="Times New Roman" w:eastAsia="Times New Roman" w:hAnsi="Times New Roman" w:cs="Times New Roman"/>
            <w:lang w:eastAsia="en-US"/>
          </w:rPr>
          <w:t>законом</w:t>
        </w:r>
      </w:hyperlink>
      <w:r w:rsidRPr="00CE180C">
        <w:rPr>
          <w:rFonts w:ascii="Times New Roman" w:eastAsia="Times New Roman" w:hAnsi="Times New Roman" w:cs="Times New Roman"/>
          <w:lang w:eastAsia="en-US"/>
        </w:rPr>
        <w:t>.</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 w:history="1">
        <w:r w:rsidRPr="00CE180C">
          <w:rPr>
            <w:rFonts w:ascii="Times New Roman" w:eastAsia="Times New Roman" w:hAnsi="Times New Roman" w:cs="Times New Roman"/>
            <w:lang w:eastAsia="en-US"/>
          </w:rPr>
          <w:t>законом</w:t>
        </w:r>
      </w:hyperlink>
      <w:r w:rsidRPr="00CE180C">
        <w:rPr>
          <w:rFonts w:ascii="Times New Roman" w:eastAsia="Times New Roman" w:hAnsi="Times New Roman" w:cs="Times New Roman"/>
          <w:lang w:eastAsia="en-US"/>
        </w:rPr>
        <w:t xml:space="preserve"> "О рекламе";</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изменение условно разрешенного вида использования земельного участка и объектов капитального строительства;</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выдача разрешений на производство земляных работ;</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выдача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lastRenderedPageBreak/>
        <w:t>выдача согласования перепланировки и (или) переустройства жилого помещения, а также выдача соответствующих решений о согласовании или об отказе;</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подготовка и выдача градостроительных планов земельных участков;</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выдача разрешений на вырубку деревьев и кустарников на территории муниципального образования;</w:t>
      </w:r>
    </w:p>
    <w:p w:rsidR="00CE180C" w:rsidRPr="00CE180C" w:rsidRDefault="00CE180C" w:rsidP="00EE31BB">
      <w:pPr>
        <w:numPr>
          <w:ilvl w:val="0"/>
          <w:numId w:val="18"/>
        </w:numPr>
        <w:tabs>
          <w:tab w:val="left" w:pos="426"/>
        </w:tabs>
        <w:spacing w:before="240" w:after="0" w:line="240" w:lineRule="auto"/>
        <w:ind w:left="34" w:firstLine="0"/>
        <w:jc w:val="both"/>
        <w:rPr>
          <w:rFonts w:ascii="Times New Roman" w:eastAsia="Times New Roman" w:hAnsi="Times New Roman" w:cs="Times New Roman"/>
          <w:lang w:eastAsia="en-US"/>
        </w:rPr>
      </w:pPr>
      <w:r w:rsidRPr="00CE180C">
        <w:rPr>
          <w:rFonts w:ascii="Times New Roman" w:eastAsia="Times New Roman" w:hAnsi="Times New Roman" w:cs="Times New Roman"/>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180C" w:rsidRPr="00CE180C" w:rsidRDefault="00CE180C" w:rsidP="00CE180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21) ведение информационной системы обеспечения градостроительной деятельности, осуществляемой на территории Воткинского района;</w:t>
      </w:r>
    </w:p>
    <w:p w:rsidR="00CE180C" w:rsidRPr="00CE180C" w:rsidRDefault="00CE180C" w:rsidP="00CE180C">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22)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w:t>
      </w:r>
      <w:r w:rsidRPr="00CE180C">
        <w:rPr>
          <w:rFonts w:ascii="Times New Roman" w:eastAsia="Times New Roman" w:hAnsi="Times New Roman" w:cs="Times New Roman"/>
          <w:color w:val="00B050"/>
          <w:lang w:val="x-none"/>
        </w:rPr>
        <w:t xml:space="preserve"> </w:t>
      </w:r>
      <w:r w:rsidRPr="00CE180C">
        <w:rPr>
          <w:rFonts w:ascii="Times New Roman" w:eastAsia="Times New Roman" w:hAnsi="Times New Roman" w:cs="Times New Roman"/>
          <w:lang w:val="x-none"/>
        </w:rPr>
        <w:t xml:space="preserve">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 </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Непосредственное отношение к сфере реализации подпрограммы имеют задачи, поставленные программными Указами Президента Российской Федерации от 7 мая 2012 года, а именно:</w:t>
      </w:r>
    </w:p>
    <w:p w:rsidR="00CE180C" w:rsidRPr="00CE180C" w:rsidRDefault="00CE180C" w:rsidP="00EE31BB">
      <w:pPr>
        <w:numPr>
          <w:ilvl w:val="0"/>
          <w:numId w:val="1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xml:space="preserve">увеличить объем инвестиций на менее чем на </w:t>
      </w:r>
      <w:r w:rsidRPr="00CE180C">
        <w:rPr>
          <w:rFonts w:ascii="Times New Roman" w:eastAsia="Times New Roman" w:hAnsi="Times New Roman" w:cs="Times New Roman"/>
        </w:rPr>
        <w:t>25</w:t>
      </w:r>
      <w:r w:rsidRPr="00CE180C">
        <w:rPr>
          <w:rFonts w:ascii="Times New Roman" w:eastAsia="Times New Roman" w:hAnsi="Times New Roman" w:cs="Times New Roman"/>
          <w:lang w:val="x-none"/>
        </w:rPr>
        <w:t xml:space="preserve"> процентов внутреннего валового продукта к 2015 году </w:t>
      </w:r>
      <w:r w:rsidRPr="00CE180C">
        <w:rPr>
          <w:rFonts w:ascii="Times New Roman" w:eastAsia="Times New Roman" w:hAnsi="Times New Roman" w:cs="Times New Roman"/>
        </w:rPr>
        <w:t xml:space="preserve">и не менее чем до 27% - к 2018 году </w:t>
      </w:r>
      <w:r w:rsidRPr="00CE180C">
        <w:rPr>
          <w:rFonts w:ascii="Times New Roman" w:eastAsia="Times New Roman" w:hAnsi="Times New Roman" w:cs="Times New Roman"/>
          <w:lang w:val="x-none"/>
        </w:rPr>
        <w:t>(Указ Президента Российской Федерации от 7 мая 2012 года № 596 «О долгосрочной государственной экономической политике»);</w:t>
      </w:r>
    </w:p>
    <w:p w:rsidR="00CE180C" w:rsidRPr="00CE180C" w:rsidRDefault="00CE180C" w:rsidP="00EE31BB">
      <w:pPr>
        <w:numPr>
          <w:ilvl w:val="0"/>
          <w:numId w:val="1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обеспечить до 1 января 2015 года существенное сокращение сроков прохождения процедур субъектами предпринимательской деятельности и стоимости этих процедур в такой сфере государственного регулирования как строительство (Указ Президента Российской Федерации от 7 мая 2012 года № 596 «О долгосрочной государственной экономической политике»);</w:t>
      </w:r>
    </w:p>
    <w:p w:rsidR="00CE180C" w:rsidRPr="00CE180C" w:rsidRDefault="00CE180C" w:rsidP="00EE31BB">
      <w:pPr>
        <w:numPr>
          <w:ilvl w:val="0"/>
          <w:numId w:val="1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повысить доступность жилья для граждан Российской Федерации (Указ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CE180C" w:rsidRPr="00CE180C" w:rsidRDefault="00CE180C" w:rsidP="00EE31BB">
      <w:pPr>
        <w:numPr>
          <w:ilvl w:val="0"/>
          <w:numId w:val="1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обеспечить уровень удовлетворенности граждан Российской Федерации качеством предоставления государственных и муниципальных услуг к 2018 году – не менее 90 процентов (Указ Президента Российской Федерации от 7 мая 2012 года № 601 «Об основных направлениях совершенствования системы государственного управления»).</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В целях реализации поставленных на федеральном уровне задач, Указом Президента Удмуртской Республики от 16 апреля 2013 года №70 «О мерах по созданию благоприятных условий ведения предпринимательской деятельности в Удмуртской Республике» поставлены задачи по достижению в республике к 201</w:t>
      </w:r>
      <w:r w:rsidRPr="00CE180C">
        <w:rPr>
          <w:rFonts w:ascii="Times New Roman" w:eastAsia="Times New Roman" w:hAnsi="Times New Roman" w:cs="Times New Roman"/>
        </w:rPr>
        <w:t>9</w:t>
      </w:r>
      <w:r w:rsidRPr="00CE180C">
        <w:rPr>
          <w:rFonts w:ascii="Times New Roman" w:eastAsia="Times New Roman" w:hAnsi="Times New Roman" w:cs="Times New Roman"/>
          <w:lang w:val="x-none"/>
        </w:rPr>
        <w:t xml:space="preserve"> году следующих целевых показателей:</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по инвестиционной деятельности, привлечению инвестиций:</w:t>
      </w:r>
    </w:p>
    <w:p w:rsidR="00CE180C" w:rsidRPr="00CE180C" w:rsidRDefault="00CE180C" w:rsidP="00EE31BB">
      <w:pPr>
        <w:numPr>
          <w:ilvl w:val="0"/>
          <w:numId w:val="1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xml:space="preserve">прирост инвестиций в основной капитал – </w:t>
      </w:r>
      <w:r w:rsidRPr="00CE180C">
        <w:rPr>
          <w:rFonts w:ascii="Times New Roman" w:eastAsia="Times New Roman" w:hAnsi="Times New Roman" w:cs="Times New Roman"/>
        </w:rPr>
        <w:t>3,8</w:t>
      </w:r>
      <w:r w:rsidRPr="00CE180C">
        <w:rPr>
          <w:rFonts w:ascii="Times New Roman" w:eastAsia="Times New Roman" w:hAnsi="Times New Roman" w:cs="Times New Roman"/>
          <w:lang w:val="x-none"/>
        </w:rPr>
        <w:t xml:space="preserve"> процента к предыдущему году; </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по улучшению предпринимательского климата в сфере строительства:</w:t>
      </w:r>
    </w:p>
    <w:p w:rsidR="00CE180C" w:rsidRPr="00CE180C" w:rsidRDefault="00CE180C" w:rsidP="00EE31BB">
      <w:pPr>
        <w:numPr>
          <w:ilvl w:val="0"/>
          <w:numId w:val="17"/>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 11 процедур (единиц);</w:t>
      </w:r>
    </w:p>
    <w:p w:rsidR="00CE180C" w:rsidRPr="00CE180C" w:rsidRDefault="00CE180C" w:rsidP="00EE31BB">
      <w:pPr>
        <w:numPr>
          <w:ilvl w:val="0"/>
          <w:numId w:val="12"/>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- 56 дней.</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В рамках полномочий органов местного самоуправления Воткинского района политики по формированию комфортной и безопасной для проживания в сельской местности, созданию условий для развития жилищного строительства, иного развития территории поселений.</w:t>
      </w:r>
    </w:p>
    <w:p w:rsidR="00CE180C" w:rsidRPr="00CE180C" w:rsidRDefault="00CE180C" w:rsidP="00CE180C">
      <w:pPr>
        <w:keepNext/>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Для достижения поставленной цели будут решаться следующие задачи:</w:t>
      </w:r>
    </w:p>
    <w:p w:rsidR="00CE180C" w:rsidRPr="00CE180C" w:rsidRDefault="00CE180C" w:rsidP="00EE31BB">
      <w:pPr>
        <w:numPr>
          <w:ilvl w:val="0"/>
          <w:numId w:val="9"/>
        </w:numPr>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реализация градостроительной деятельности в соответствии с Генеральными планами муниципальных образований поселений;</w:t>
      </w:r>
    </w:p>
    <w:p w:rsidR="00CE180C" w:rsidRPr="00CE180C" w:rsidRDefault="00CE180C" w:rsidP="00EE31BB">
      <w:pPr>
        <w:numPr>
          <w:ilvl w:val="0"/>
          <w:numId w:val="9"/>
        </w:numPr>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актуализация документов территориального планирования, правил  землепользования и застройки;</w:t>
      </w:r>
    </w:p>
    <w:p w:rsidR="00CE180C" w:rsidRPr="00CE180C" w:rsidRDefault="00CE180C" w:rsidP="00EE31BB">
      <w:pPr>
        <w:numPr>
          <w:ilvl w:val="0"/>
          <w:numId w:val="9"/>
        </w:numPr>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lastRenderedPageBreak/>
        <w:t>обеспечение комплексной застройки отведенных под строительство жилья земельных участков;</w:t>
      </w:r>
    </w:p>
    <w:p w:rsidR="00CE180C" w:rsidRPr="00CE180C" w:rsidRDefault="00CE180C" w:rsidP="00EE31BB">
      <w:pPr>
        <w:numPr>
          <w:ilvl w:val="0"/>
          <w:numId w:val="9"/>
        </w:numPr>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оптимизация административных процедур в рамках исполнения административных функций и предоставления муниципальных услуг, осуществляемых в целях градостроительной деятельности;</w:t>
      </w:r>
    </w:p>
    <w:p w:rsidR="00CE180C" w:rsidRPr="00CE180C" w:rsidRDefault="00CE180C" w:rsidP="00EE31BB">
      <w:pPr>
        <w:numPr>
          <w:ilvl w:val="0"/>
          <w:numId w:val="9"/>
        </w:numPr>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обеспечение открытости и доступности информации о градостроительной деятельности на территории Воткинского района.</w:t>
      </w:r>
    </w:p>
    <w:p w:rsidR="00CE180C" w:rsidRPr="00CE180C" w:rsidRDefault="00CE180C" w:rsidP="00EE31BB">
      <w:pPr>
        <w:keepNext/>
        <w:numPr>
          <w:ilvl w:val="1"/>
          <w:numId w:val="8"/>
        </w:numPr>
        <w:shd w:val="clear" w:color="auto" w:fill="FFFFFF"/>
        <w:tabs>
          <w:tab w:val="left" w:pos="0"/>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Целевые показатели (индикаторы)</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Для количественной оценки достижения поставленных целей и задач определены следующие целевые показатели (индикаторы):</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Наличие в Воткинском районе утвержденной Схемы территориального планирования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Наличие утвержденных генеральных планов муниципальных образований поселений. </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Показатель характеризует наличие целенаправленной градостроительной политики на долгосрочную перспективу. Предусмотрен в системе показателей оценки эффективности деятельности</w:t>
      </w:r>
      <w:r w:rsidRPr="00CE180C">
        <w:rPr>
          <w:rFonts w:ascii="Times New Roman" w:eastAsia="Times New Roman" w:hAnsi="Times New Roman" w:cs="Times New Roman"/>
          <w:lang w:val="x-none"/>
        </w:rPr>
        <w:t xml:space="preserve"> органов местного самоуправления.</w:t>
      </w:r>
    </w:p>
    <w:p w:rsidR="00CE180C" w:rsidRPr="00CE180C" w:rsidRDefault="00CE180C" w:rsidP="00EE31BB">
      <w:pPr>
        <w:numPr>
          <w:ilvl w:val="0"/>
          <w:numId w:val="13"/>
        </w:numPr>
        <w:tabs>
          <w:tab w:val="left" w:pos="1134"/>
        </w:tabs>
        <w:autoSpaceDE w:val="0"/>
        <w:autoSpaceDN w:val="0"/>
        <w:adjustRightInd w:val="0"/>
        <w:spacing w:before="240" w:after="0" w:line="240" w:lineRule="auto"/>
        <w:ind w:left="0" w:right="-85"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lang w:val="x-none"/>
        </w:rPr>
        <w:t>Наличие утвержденных Правил землепользования и застройки муниципальных образований поселений</w:t>
      </w:r>
      <w:r w:rsidRPr="00CE180C">
        <w:rPr>
          <w:rFonts w:ascii="Times New Roman" w:eastAsia="Times New Roman" w:hAnsi="Times New Roman" w:cs="Times New Roman"/>
          <w:bCs/>
          <w:lang w:val="x-none"/>
        </w:rPr>
        <w:t xml:space="preserve"> </w:t>
      </w:r>
    </w:p>
    <w:p w:rsidR="00CE180C" w:rsidRPr="00CE180C" w:rsidRDefault="00CE180C" w:rsidP="00EE31BB">
      <w:pPr>
        <w:numPr>
          <w:ilvl w:val="0"/>
          <w:numId w:val="13"/>
        </w:numPr>
        <w:tabs>
          <w:tab w:val="left" w:pos="1134"/>
        </w:tabs>
        <w:autoSpaceDE w:val="0"/>
        <w:autoSpaceDN w:val="0"/>
        <w:adjustRightInd w:val="0"/>
        <w:spacing w:before="240" w:after="0" w:line="240" w:lineRule="auto"/>
        <w:ind w:left="0" w:right="-85"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Доля площади территории населенных пунктов района, на которую подготовлены проекты планировки, проекты межевания территории, в общей площади территории населенных пунктов района, процентов.</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качество документации территориального планирования.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территории населенных пунктов.</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Доля площади территории населенных пунктов, на которую предоставлены актуализированные геодезические съемки, в общей площади территории населенных пунктов, процентов </w:t>
      </w:r>
    </w:p>
    <w:p w:rsidR="00CE180C" w:rsidRPr="00CE180C" w:rsidRDefault="00CE180C" w:rsidP="00CE180C">
      <w:pPr>
        <w:autoSpaceDE w:val="0"/>
        <w:autoSpaceDN w:val="0"/>
        <w:adjustRightInd w:val="0"/>
        <w:spacing w:after="0" w:line="240" w:lineRule="auto"/>
        <w:ind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качество документации территориального планирования. Документация по планировке территории вместе с данными инженерно-геологических и инженерно-геодезических изысканий дает возможность повысить качество землеустроительной и строительной деятельности, что в свою очередь непосредственно влияет на экономику района, муниципальных образований поселений и их бюджетную политику.</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Общая площадь жилых помещений, приходящаяся в среднем на одного жителя, всего, кв. м.</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Показатель характеризует обеспечение населения жильем, зависит от объемов жилищного строительства. Предусмотрен в системе показателей оценки эффективности деятельности</w:t>
      </w:r>
      <w:r w:rsidRPr="00CE180C">
        <w:rPr>
          <w:rFonts w:ascii="Times New Roman" w:eastAsia="Times New Roman" w:hAnsi="Times New Roman" w:cs="Times New Roman"/>
          <w:lang w:val="x-none"/>
        </w:rPr>
        <w:t xml:space="preserve"> органов местного самоуправления.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Общая площадь жилых помещений, приходящаяся в среднем на одного жителя, введенная в действие за один год, кв. м. </w:t>
      </w:r>
    </w:p>
    <w:p w:rsidR="00CE180C" w:rsidRPr="00CE180C" w:rsidRDefault="00CE180C" w:rsidP="00CE180C">
      <w:pPr>
        <w:keepNext/>
        <w:tabs>
          <w:tab w:val="left" w:pos="1134"/>
        </w:tabs>
        <w:autoSpaceDE w:val="0"/>
        <w:autoSpaceDN w:val="0"/>
        <w:adjustRightInd w:val="0"/>
        <w:spacing w:after="0" w:line="240" w:lineRule="auto"/>
        <w:ind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объем ввода жилья в эксплуатацию за отчетный год, влияет на обеспеченность населения жильем. Предусмотрен в системе показателей оценки эффективности деятельности</w:t>
      </w:r>
      <w:r w:rsidRPr="00CE180C">
        <w:rPr>
          <w:rFonts w:ascii="Times New Roman" w:eastAsia="Times New Roman" w:hAnsi="Times New Roman" w:cs="Times New Roman"/>
          <w:lang w:val="x-none"/>
        </w:rPr>
        <w:t xml:space="preserve"> органов местного самоуправления.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lang w:val="x-none"/>
        </w:rPr>
        <w:t>Объем ввода жилья в эксплуатацию, кв. метров общей площади жилья.</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Показатель характеризует объем ввода жилья в эксплуатацию за отчетный год, влияет на обеспеченность населения жильем. Предусмотрен в системе показателей оценки эффективности деятельности</w:t>
      </w:r>
      <w:r w:rsidRPr="00CE180C">
        <w:rPr>
          <w:rFonts w:ascii="Times New Roman" w:eastAsia="Times New Roman" w:hAnsi="Times New Roman" w:cs="Times New Roman"/>
          <w:lang w:val="x-none"/>
        </w:rPr>
        <w:t xml:space="preserve"> органов местного самоуправления.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w:t>
      </w:r>
      <w:r w:rsidRPr="00CE180C">
        <w:rPr>
          <w:rFonts w:ascii="Times New Roman" w:eastAsia="Times New Roman" w:hAnsi="Times New Roman" w:cs="Times New Roman"/>
          <w:bCs/>
          <w:lang w:val="x-none"/>
        </w:rPr>
        <w:lastRenderedPageBreak/>
        <w:t>протокола о результатах торгов (конкурсов, аукционов) не было получено разрешение на ввод в эксплуатацию в течение 3 лет, кв. м.</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Показатель характеризует предпринимательский климат в сфере строительства, а также работу Администрации с застройщиками, нарушающими сроки строительства.  Предусмотрен в системе показателей оценки эффективности деятельности</w:t>
      </w:r>
      <w:r w:rsidRPr="00CE180C">
        <w:rPr>
          <w:rFonts w:ascii="Times New Roman" w:eastAsia="Times New Roman" w:hAnsi="Times New Roman" w:cs="Times New Roman"/>
          <w:lang w:val="x-none"/>
        </w:rPr>
        <w:t xml:space="preserve"> органов местного самоуправления.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Площадь земельных участков, предоставленных для объектов капитального строительства (за исключением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кв. м.</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предпринимательский климат в сфере строительства, а также работу Администрации с застройщиками, нарушающими сроки строительства.  Предусмотрен в системе показателей оценки эффективности деятельности органов местного самоуправления.</w:t>
      </w:r>
    </w:p>
    <w:p w:rsidR="00CE180C" w:rsidRPr="00CE180C" w:rsidRDefault="00CE180C" w:rsidP="00EE31BB">
      <w:pPr>
        <w:keepNext/>
        <w:numPr>
          <w:ilvl w:val="0"/>
          <w:numId w:val="13"/>
        </w:numPr>
        <w:tabs>
          <w:tab w:val="left" w:pos="1134"/>
        </w:tabs>
        <w:autoSpaceDE w:val="0"/>
        <w:autoSpaceDN w:val="0"/>
        <w:adjustRightInd w:val="0"/>
        <w:spacing w:before="240" w:after="0" w:line="240" w:lineRule="auto"/>
        <w:ind w:left="0" w:right="-85" w:firstLine="567"/>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Объем не завершенного в установленные сроки строительства, осуществляемого за счет средств бюджета района </w:t>
      </w:r>
      <w:r w:rsidRPr="00CE180C">
        <w:rPr>
          <w:rFonts w:ascii="Times New Roman" w:eastAsia="Times New Roman" w:hAnsi="Times New Roman" w:cs="Times New Roman"/>
          <w:bCs/>
          <w:u w:val="single"/>
          <w:lang w:val="x-none"/>
        </w:rPr>
        <w:t>и поселений</w:t>
      </w:r>
      <w:r w:rsidRPr="00CE180C">
        <w:rPr>
          <w:rFonts w:ascii="Times New Roman" w:eastAsia="Times New Roman" w:hAnsi="Times New Roman" w:cs="Times New Roman"/>
          <w:bCs/>
          <w:lang w:val="x-none"/>
        </w:rPr>
        <w:t>, тыс. рублей.</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планомерность деятельности органов местного самоуправления в сфере строительства. Предусмотрен в системе показателей оценки эффективности деятельности органов местного самоуправления.</w:t>
      </w:r>
    </w:p>
    <w:p w:rsidR="00CE180C" w:rsidRPr="00CE180C" w:rsidRDefault="00CE180C" w:rsidP="00EE31BB">
      <w:pPr>
        <w:numPr>
          <w:ilvl w:val="0"/>
          <w:numId w:val="13"/>
        </w:numPr>
        <w:tabs>
          <w:tab w:val="left" w:pos="0"/>
        </w:tabs>
        <w:spacing w:before="240" w:after="0" w:line="240" w:lineRule="auto"/>
        <w:ind w:left="0" w:firstLine="567"/>
        <w:jc w:val="both"/>
        <w:rPr>
          <w:rFonts w:ascii="Times New Roman" w:eastAsia="Times New Roman" w:hAnsi="Times New Roman" w:cs="Times New Roman"/>
          <w:bCs/>
        </w:rPr>
      </w:pPr>
      <w:r w:rsidRPr="00CE180C">
        <w:rPr>
          <w:rFonts w:ascii="Times New Roman" w:eastAsia="Times New Roman" w:hAnsi="Times New Roman" w:cs="Times New Roman"/>
          <w:bCs/>
        </w:rPr>
        <w:t>Доля граждан, использующих механизм получения государственных и муниципальных услуг в электронной форме, процентов.</w:t>
      </w:r>
    </w:p>
    <w:p w:rsidR="00CE180C" w:rsidRPr="00CE180C" w:rsidRDefault="00CE180C" w:rsidP="00CE180C">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Показатель характеризует деятельность органов местного самоуправления по повышению качества, информированности и доступности муниципальных услуг для населения Воткинского района.</w:t>
      </w:r>
    </w:p>
    <w:p w:rsidR="00CE180C" w:rsidRPr="00CE180C" w:rsidRDefault="00CE180C" w:rsidP="00CE180C">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Сведения о значениях целевых показателей по годам реализации муниципальной программы представлены в Приложении 1 к муниципальной подпрограмме.</w:t>
      </w:r>
    </w:p>
    <w:p w:rsidR="00CE180C" w:rsidRPr="00CE180C" w:rsidRDefault="00CE180C" w:rsidP="00EE31BB">
      <w:pPr>
        <w:keepNext/>
        <w:numPr>
          <w:ilvl w:val="1"/>
          <w:numId w:val="8"/>
        </w:numPr>
        <w:shd w:val="clear" w:color="auto" w:fill="FFFFFF"/>
        <w:tabs>
          <w:tab w:val="left" w:pos="0"/>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Сроки и этапы реализации подпрограммы</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bookmarkStart w:id="124" w:name="_Hlk54186562"/>
      <w:r w:rsidRPr="00CE180C">
        <w:rPr>
          <w:rFonts w:ascii="Times New Roman" w:eastAsia="Times New Roman" w:hAnsi="Times New Roman" w:cs="Times New Roman"/>
          <w:lang w:val="x-none"/>
        </w:rPr>
        <w:t>Подпрограмма реализуется в 2015-202</w:t>
      </w:r>
      <w:r w:rsidRPr="00CE180C">
        <w:rPr>
          <w:rFonts w:ascii="Times New Roman" w:eastAsia="Times New Roman" w:hAnsi="Times New Roman" w:cs="Times New Roman"/>
        </w:rPr>
        <w:t>4</w:t>
      </w:r>
      <w:r w:rsidRPr="00CE180C">
        <w:rPr>
          <w:rFonts w:ascii="Times New Roman" w:eastAsia="Times New Roman" w:hAnsi="Times New Roman" w:cs="Times New Roman"/>
          <w:lang w:val="x-none"/>
        </w:rPr>
        <w:t xml:space="preserve"> годах.</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Выделяются 2 этапа </w:t>
      </w:r>
      <w:r w:rsidRPr="00CE180C">
        <w:rPr>
          <w:rFonts w:ascii="Times New Roman" w:eastAsia="Times New Roman" w:hAnsi="Times New Roman" w:cs="Times New Roman"/>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2 этап – 2019-2024 годы.</w:t>
      </w:r>
    </w:p>
    <w:bookmarkEnd w:id="124"/>
    <w:p w:rsidR="00CE180C" w:rsidRPr="00CE180C" w:rsidRDefault="00CE180C" w:rsidP="00EE31BB">
      <w:pPr>
        <w:keepNext/>
        <w:numPr>
          <w:ilvl w:val="1"/>
          <w:numId w:val="8"/>
        </w:numPr>
        <w:shd w:val="clear" w:color="auto" w:fill="FFFFFF"/>
        <w:tabs>
          <w:tab w:val="left" w:pos="0"/>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Основные мероприятия</w:t>
      </w:r>
    </w:p>
    <w:p w:rsidR="00CE180C" w:rsidRPr="00CE180C" w:rsidRDefault="00CE180C" w:rsidP="00CE180C">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Основные мероприятия в сфере реализации подпрограммы:</w:t>
      </w:r>
    </w:p>
    <w:p w:rsidR="00CE180C" w:rsidRPr="00CE180C" w:rsidRDefault="00CE180C" w:rsidP="00EE31BB">
      <w:pPr>
        <w:keepNext/>
        <w:numPr>
          <w:ilvl w:val="0"/>
          <w:numId w:val="10"/>
        </w:numPr>
        <w:tabs>
          <w:tab w:val="left" w:pos="0"/>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 xml:space="preserve"> Подготовка изменений и утверждение генеральных планов муниципальных образований поселений. </w:t>
      </w:r>
    </w:p>
    <w:p w:rsidR="00CE180C" w:rsidRPr="00CE180C" w:rsidRDefault="00CE180C" w:rsidP="00EE31BB">
      <w:pPr>
        <w:keepNext/>
        <w:numPr>
          <w:ilvl w:val="0"/>
          <w:numId w:val="10"/>
        </w:numPr>
        <w:tabs>
          <w:tab w:val="left" w:pos="0"/>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bCs/>
          <w:lang w:val="x-none"/>
        </w:rPr>
        <w:t xml:space="preserve">Подготовка изменений и утверждение </w:t>
      </w:r>
      <w:hyperlink r:id="rId34" w:history="1">
        <w:r w:rsidRPr="00CE180C">
          <w:rPr>
            <w:rFonts w:ascii="Times New Roman" w:eastAsia="Times New Roman" w:hAnsi="Times New Roman" w:cs="Times New Roman"/>
            <w:bCs/>
            <w:lang w:val="x-none"/>
          </w:rPr>
          <w:t>Правил</w:t>
        </w:r>
      </w:hyperlink>
      <w:r w:rsidRPr="00CE180C">
        <w:rPr>
          <w:rFonts w:ascii="Times New Roman" w:eastAsia="Times New Roman" w:hAnsi="Times New Roman" w:cs="Times New Roman"/>
          <w:bCs/>
          <w:lang w:val="x-none"/>
        </w:rPr>
        <w:t xml:space="preserve"> землепользования и застройки муниципальных образований поселений. </w:t>
      </w:r>
    </w:p>
    <w:p w:rsidR="00CE180C" w:rsidRPr="00CE180C" w:rsidRDefault="00CE180C" w:rsidP="00EE31BB">
      <w:pPr>
        <w:numPr>
          <w:ilvl w:val="0"/>
          <w:numId w:val="10"/>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lang w:val="x-none"/>
        </w:rPr>
      </w:pPr>
      <w:r w:rsidRPr="00CE180C">
        <w:rPr>
          <w:rFonts w:ascii="Times New Roman" w:eastAsia="Calibri" w:hAnsi="Times New Roman" w:cs="Times New Roman"/>
          <w:bCs/>
          <w:lang w:val="x-none"/>
        </w:rPr>
        <w:t>Подготовка и утверждение документации по планировке территорий (проектов планировки, проектов межевания территории).</w:t>
      </w:r>
    </w:p>
    <w:p w:rsidR="00CE180C" w:rsidRPr="00CE180C" w:rsidRDefault="00CE180C" w:rsidP="00EE31BB">
      <w:pPr>
        <w:numPr>
          <w:ilvl w:val="0"/>
          <w:numId w:val="10"/>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lang w:val="x-none"/>
        </w:rPr>
      </w:pPr>
      <w:r w:rsidRPr="00CE180C">
        <w:rPr>
          <w:rFonts w:ascii="Times New Roman" w:eastAsia="Calibri" w:hAnsi="Times New Roman" w:cs="Times New Roman"/>
          <w:lang w:val="x-none"/>
        </w:rPr>
        <w:t>Оказание муниципальной услуги «</w:t>
      </w:r>
      <w:r w:rsidRPr="00CE180C">
        <w:rPr>
          <w:rFonts w:ascii="Times New Roman" w:eastAsia="Calibri" w:hAnsi="Times New Roman" w:cs="Times New Roman"/>
          <w:bCs/>
        </w:rPr>
        <w:t>Предоставление разрешений на строительство</w:t>
      </w:r>
      <w:r w:rsidRPr="00CE180C">
        <w:rPr>
          <w:rFonts w:ascii="Times New Roman" w:eastAsia="Calibri" w:hAnsi="Times New Roman" w:cs="Times New Roman"/>
          <w:bCs/>
          <w:lang w:val="x-none"/>
        </w:rPr>
        <w:t>»</w:t>
      </w:r>
      <w:r w:rsidRPr="00CE180C">
        <w:rPr>
          <w:rFonts w:ascii="Times New Roman" w:eastAsia="Calibri" w:hAnsi="Times New Roman" w:cs="Times New Roman"/>
          <w:lang w:val="x-none"/>
        </w:rPr>
        <w:t>.</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xml:space="preserve">Результатом предоставления муниципальной услуги является: выдача Заявителю разрешения на строительство </w:t>
      </w:r>
      <w:r w:rsidRPr="00CE180C">
        <w:rPr>
          <w:rFonts w:ascii="Times New Roman" w:eastAsia="Times New Roman" w:hAnsi="Times New Roman" w:cs="Times New Roman"/>
          <w:bCs/>
          <w:lang w:val="x-none"/>
        </w:rPr>
        <w:t>либо мотивированный отказ</w:t>
      </w:r>
      <w:r w:rsidRPr="00CE180C">
        <w:rPr>
          <w:rFonts w:ascii="Times New Roman" w:eastAsia="Times New Roman" w:hAnsi="Times New Roman" w:cs="Times New Roman"/>
          <w:lang w:val="x-none"/>
        </w:rPr>
        <w:t xml:space="preserve"> в выдаче разрешения  на строительство объекта капитального строительства.</w:t>
      </w:r>
    </w:p>
    <w:p w:rsidR="00CE180C" w:rsidRPr="00CE180C" w:rsidRDefault="00CE180C" w:rsidP="00EE31BB">
      <w:pPr>
        <w:numPr>
          <w:ilvl w:val="0"/>
          <w:numId w:val="10"/>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lang w:val="x-none"/>
        </w:rPr>
      </w:pPr>
      <w:r w:rsidRPr="00CE180C">
        <w:rPr>
          <w:rFonts w:ascii="Times New Roman" w:eastAsia="Calibri" w:hAnsi="Times New Roman" w:cs="Times New Roman"/>
          <w:lang w:val="x-none"/>
        </w:rPr>
        <w:t>Оказание муниципальной услуги «</w:t>
      </w:r>
      <w:r w:rsidRPr="00CE180C">
        <w:rPr>
          <w:rFonts w:ascii="Times New Roman" w:eastAsia="Calibri" w:hAnsi="Times New Roman" w:cs="Times New Roman"/>
          <w:bCs/>
        </w:rPr>
        <w:t>Предоставление разрешения на ввод объекта в эксплуатацию</w:t>
      </w:r>
      <w:r w:rsidRPr="00CE180C">
        <w:rPr>
          <w:rFonts w:ascii="Times New Roman" w:eastAsia="Calibri" w:hAnsi="Times New Roman" w:cs="Times New Roman"/>
          <w:lang w:val="x-none"/>
        </w:rPr>
        <w:t>».</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w:t>
      </w:r>
      <w:r w:rsidRPr="00CE180C">
        <w:rPr>
          <w:rFonts w:ascii="Times New Roman" w:eastAsia="Calibri" w:hAnsi="Times New Roman" w:cs="Times New Roman"/>
        </w:rPr>
        <w:t>предоставляемых</w:t>
      </w:r>
      <w:r w:rsidRPr="00CE180C">
        <w:rPr>
          <w:rFonts w:ascii="Times New Roman" w:eastAsia="Calibri" w:hAnsi="Times New Roman" w:cs="Times New Roman"/>
          <w:lang w:val="x-none"/>
        </w:rPr>
        <w:t xml:space="preserve"> Администрацией муниципального образования «Воткинский район»,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w:t>
      </w:r>
      <w:bookmarkStart w:id="125" w:name="_Hlk54186680"/>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bookmarkEnd w:id="125"/>
      <w:r w:rsidRPr="00CE180C">
        <w:rPr>
          <w:rFonts w:ascii="Times New Roman" w:eastAsia="Calibri" w:hAnsi="Times New Roman" w:cs="Times New Roman"/>
          <w:bCs/>
        </w:rPr>
        <w:t xml:space="preserve"> </w:t>
      </w:r>
      <w:r w:rsidRPr="00CE180C">
        <w:rPr>
          <w:rFonts w:ascii="Times New Roman" w:eastAsia="Calibri" w:hAnsi="Times New Roman" w:cs="Times New Roman"/>
          <w:lang w:val="x-none"/>
        </w:rPr>
        <w:t xml:space="preserve">Оказывается в соответствии со статьей 55 Градостроительного кодекса Российской Федерации. Муниципальная услуга предоставляется в соответствии с Административным </w:t>
      </w:r>
      <w:r w:rsidRPr="00CE180C">
        <w:rPr>
          <w:rFonts w:ascii="Times New Roman" w:eastAsia="Calibri" w:hAnsi="Times New Roman" w:cs="Times New Roman"/>
          <w:lang w:val="x-none"/>
        </w:rPr>
        <w:lastRenderedPageBreak/>
        <w:t xml:space="preserve">регламентом, утвержденным постановлением Администрации муниципального образования «Воткинский район» от </w:t>
      </w:r>
      <w:r w:rsidRPr="00CE180C">
        <w:rPr>
          <w:rFonts w:ascii="Times New Roman" w:eastAsia="Calibri" w:hAnsi="Times New Roman" w:cs="Times New Roman"/>
        </w:rPr>
        <w:t>04</w:t>
      </w:r>
      <w:r w:rsidRPr="00CE180C">
        <w:rPr>
          <w:rFonts w:ascii="Times New Roman" w:eastAsia="Calibri" w:hAnsi="Times New Roman" w:cs="Times New Roman"/>
          <w:lang w:val="x-none"/>
        </w:rPr>
        <w:t>.0</w:t>
      </w:r>
      <w:r w:rsidRPr="00CE180C">
        <w:rPr>
          <w:rFonts w:ascii="Times New Roman" w:eastAsia="Calibri" w:hAnsi="Times New Roman" w:cs="Times New Roman"/>
        </w:rPr>
        <w:t>4</w:t>
      </w:r>
      <w:r w:rsidRPr="00CE180C">
        <w:rPr>
          <w:rFonts w:ascii="Times New Roman" w:eastAsia="Calibri" w:hAnsi="Times New Roman" w:cs="Times New Roman"/>
          <w:lang w:val="x-none"/>
        </w:rPr>
        <w:t xml:space="preserve">.2012 № </w:t>
      </w:r>
      <w:r w:rsidRPr="00CE180C">
        <w:rPr>
          <w:rFonts w:ascii="Times New Roman" w:eastAsia="Calibri" w:hAnsi="Times New Roman" w:cs="Times New Roman"/>
        </w:rPr>
        <w:t>614 (с изм. от 13.12.2018 г. № 1621, от 08.06.2019 г. № 615)</w:t>
      </w:r>
      <w:r w:rsidRPr="00CE180C">
        <w:rPr>
          <w:rFonts w:ascii="Times New Roman" w:eastAsia="Calibri" w:hAnsi="Times New Roman" w:cs="Times New Roman"/>
          <w:lang w:val="x-none"/>
        </w:rPr>
        <w:t>.</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bCs/>
          <w:lang w:val="x-none"/>
        </w:rPr>
        <w:t>Результатом предоставления муниципальной услуги является выдача Заявителю разрешения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CE180C" w:rsidRPr="00CE180C" w:rsidRDefault="00CE180C" w:rsidP="00EE31BB">
      <w:pPr>
        <w:numPr>
          <w:ilvl w:val="0"/>
          <w:numId w:val="21"/>
        </w:numPr>
        <w:tabs>
          <w:tab w:val="left" w:pos="567"/>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rPr>
        <w:t>М</w:t>
      </w:r>
      <w:r w:rsidRPr="00CE180C">
        <w:rPr>
          <w:rFonts w:ascii="Times New Roman" w:eastAsia="Times New Roman" w:hAnsi="Times New Roman" w:cs="Times New Roman"/>
          <w:lang w:val="x-none"/>
        </w:rPr>
        <w:t>униципальн</w:t>
      </w:r>
      <w:r w:rsidRPr="00CE180C">
        <w:rPr>
          <w:rFonts w:ascii="Times New Roman" w:eastAsia="Times New Roman" w:hAnsi="Times New Roman" w:cs="Times New Roman"/>
        </w:rPr>
        <w:t>ая</w:t>
      </w:r>
      <w:r w:rsidRPr="00CE180C">
        <w:rPr>
          <w:rFonts w:ascii="Times New Roman" w:eastAsia="Times New Roman" w:hAnsi="Times New Roman" w:cs="Times New Roman"/>
          <w:lang w:val="x-none"/>
        </w:rPr>
        <w:t xml:space="preserve"> услуг</w:t>
      </w:r>
      <w:r w:rsidRPr="00CE180C">
        <w:rPr>
          <w:rFonts w:ascii="Times New Roman" w:eastAsia="Times New Roman" w:hAnsi="Times New Roman" w:cs="Times New Roman"/>
        </w:rPr>
        <w:t>а</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rPr>
        <w:t>Предоставление градостроительного плана земельного участка»</w:t>
      </w:r>
      <w:r w:rsidRPr="00CE180C">
        <w:rPr>
          <w:rFonts w:ascii="Times New Roman" w:eastAsia="Times New Roman" w:hAnsi="Times New Roman" w:cs="Times New Roman"/>
          <w:lang w:val="x-none"/>
        </w:rPr>
        <w:t xml:space="preserve"> включена в Перечень муниципальных услуг, оказываемых Администрацией </w:t>
      </w:r>
      <w:r w:rsidRPr="00CE180C">
        <w:rPr>
          <w:rFonts w:ascii="Times New Roman" w:eastAsia="Times New Roman" w:hAnsi="Times New Roman" w:cs="Times New Roman"/>
        </w:rPr>
        <w:t>муниципального образования</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rPr>
        <w:t>«</w:t>
      </w:r>
      <w:r w:rsidRPr="00CE180C">
        <w:rPr>
          <w:rFonts w:ascii="Times New Roman" w:eastAsia="Times New Roman" w:hAnsi="Times New Roman" w:cs="Times New Roman"/>
          <w:lang w:val="x-none"/>
        </w:rPr>
        <w:t>Воткинск</w:t>
      </w:r>
      <w:r w:rsidRPr="00CE180C">
        <w:rPr>
          <w:rFonts w:ascii="Times New Roman" w:eastAsia="Times New Roman" w:hAnsi="Times New Roman" w:cs="Times New Roman"/>
        </w:rPr>
        <w:t>ий район»</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iCs/>
          <w:bdr w:val="none" w:sz="0" w:space="0" w:color="auto" w:frame="1"/>
          <w:shd w:val="clear" w:color="auto" w:fill="FFFFFF"/>
          <w:lang w:val="x-none"/>
        </w:rPr>
        <w:t>распоряжением Администрации</w:t>
      </w:r>
      <w:r w:rsidRPr="00CE180C">
        <w:rPr>
          <w:rFonts w:ascii="Times New Roman" w:eastAsia="Times New Roman" w:hAnsi="Times New Roman" w:cs="Times New Roman"/>
          <w:iCs/>
          <w:bdr w:val="none" w:sz="0" w:space="0" w:color="auto" w:frame="1"/>
          <w:shd w:val="clear" w:color="auto" w:fill="FFFFFF"/>
        </w:rPr>
        <w:t xml:space="preserve"> муниципального образования</w:t>
      </w:r>
      <w:r w:rsidRPr="00CE180C">
        <w:rPr>
          <w:rFonts w:ascii="Times New Roman" w:eastAsia="Times New Roman" w:hAnsi="Times New Roman" w:cs="Times New Roman"/>
          <w:iCs/>
          <w:bdr w:val="none" w:sz="0" w:space="0" w:color="auto" w:frame="1"/>
          <w:shd w:val="clear" w:color="auto" w:fill="FFFFFF"/>
          <w:lang w:val="x-none"/>
        </w:rPr>
        <w:t xml:space="preserve"> "Воткинский район" от </w:t>
      </w:r>
      <w:r w:rsidRPr="00CE180C">
        <w:rPr>
          <w:rFonts w:ascii="Times New Roman" w:eastAsia="Times New Roman" w:hAnsi="Times New Roman" w:cs="Times New Roman"/>
          <w:iCs/>
          <w:bdr w:val="none" w:sz="0" w:space="0" w:color="auto" w:frame="1"/>
          <w:shd w:val="clear" w:color="auto" w:fill="FFFFFF"/>
        </w:rPr>
        <w:t>31</w:t>
      </w:r>
      <w:r w:rsidRPr="00CE180C">
        <w:rPr>
          <w:rFonts w:ascii="Times New Roman" w:eastAsia="Times New Roman" w:hAnsi="Times New Roman" w:cs="Times New Roman"/>
          <w:iCs/>
          <w:bdr w:val="none" w:sz="0" w:space="0" w:color="auto" w:frame="1"/>
          <w:shd w:val="clear" w:color="auto" w:fill="FFFFFF"/>
          <w:lang w:val="x-none"/>
        </w:rPr>
        <w:t>.01.20</w:t>
      </w:r>
      <w:r w:rsidRPr="00CE180C">
        <w:rPr>
          <w:rFonts w:ascii="Times New Roman" w:eastAsia="Times New Roman" w:hAnsi="Times New Roman" w:cs="Times New Roman"/>
          <w:iCs/>
          <w:bdr w:val="none" w:sz="0" w:space="0" w:color="auto" w:frame="1"/>
          <w:shd w:val="clear" w:color="auto" w:fill="FFFFFF"/>
        </w:rPr>
        <w:t>19</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40</w:t>
      </w:r>
      <w:r w:rsidRPr="00CE180C">
        <w:rPr>
          <w:rFonts w:ascii="Times New Roman" w:eastAsia="Times New Roman"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Times New Roman" w:hAnsi="Times New Roman" w:cs="Times New Roman"/>
          <w:iCs/>
          <w:bdr w:val="none" w:sz="0" w:space="0" w:color="auto" w:frame="1"/>
          <w:shd w:val="clear" w:color="auto" w:fill="FFFFFF"/>
        </w:rPr>
        <w:t>я</w:t>
      </w:r>
      <w:r w:rsidRPr="00CE180C">
        <w:rPr>
          <w:rFonts w:ascii="Times New Roman" w:eastAsia="Times New Roman" w:hAnsi="Times New Roman" w:cs="Times New Roman"/>
          <w:iCs/>
          <w:bdr w:val="none" w:sz="0" w:space="0" w:color="auto" w:frame="1"/>
          <w:shd w:val="clear" w:color="auto" w:fill="FFFFFF"/>
          <w:lang w:val="x-none"/>
        </w:rPr>
        <w:t xml:space="preserve"> от </w:t>
      </w:r>
      <w:r w:rsidRPr="00CE180C">
        <w:rPr>
          <w:rFonts w:ascii="Times New Roman" w:eastAsia="Times New Roman" w:hAnsi="Times New Roman" w:cs="Times New Roman"/>
          <w:iCs/>
          <w:bdr w:val="none" w:sz="0" w:space="0" w:color="auto" w:frame="1"/>
          <w:shd w:val="clear" w:color="auto" w:fill="FFFFFF"/>
        </w:rPr>
        <w:t>29</w:t>
      </w:r>
      <w:r w:rsidRPr="00CE180C">
        <w:rPr>
          <w:rFonts w:ascii="Times New Roman" w:eastAsia="Times New Roman" w:hAnsi="Times New Roman" w:cs="Times New Roman"/>
          <w:iCs/>
          <w:bdr w:val="none" w:sz="0" w:space="0" w:color="auto" w:frame="1"/>
          <w:shd w:val="clear" w:color="auto" w:fill="FFFFFF"/>
          <w:lang w:val="x-none"/>
        </w:rPr>
        <w:t>.</w:t>
      </w:r>
      <w:r w:rsidRPr="00CE180C">
        <w:rPr>
          <w:rFonts w:ascii="Times New Roman" w:eastAsia="Times New Roman" w:hAnsi="Times New Roman" w:cs="Times New Roman"/>
          <w:iCs/>
          <w:bdr w:val="none" w:sz="0" w:space="0" w:color="auto" w:frame="1"/>
          <w:shd w:val="clear" w:color="auto" w:fill="FFFFFF"/>
        </w:rPr>
        <w:t>01</w:t>
      </w:r>
      <w:r w:rsidRPr="00CE180C">
        <w:rPr>
          <w:rFonts w:ascii="Times New Roman" w:eastAsia="Times New Roman" w:hAnsi="Times New Roman" w:cs="Times New Roman"/>
          <w:iCs/>
          <w:bdr w:val="none" w:sz="0" w:space="0" w:color="auto" w:frame="1"/>
          <w:shd w:val="clear" w:color="auto" w:fill="FFFFFF"/>
          <w:lang w:val="x-none"/>
        </w:rPr>
        <w:t>.20</w:t>
      </w:r>
      <w:r w:rsidRPr="00CE180C">
        <w:rPr>
          <w:rFonts w:ascii="Times New Roman" w:eastAsia="Times New Roman" w:hAnsi="Times New Roman" w:cs="Times New Roman"/>
          <w:iCs/>
          <w:bdr w:val="none" w:sz="0" w:space="0" w:color="auto" w:frame="1"/>
          <w:shd w:val="clear" w:color="auto" w:fill="FFFFFF"/>
        </w:rPr>
        <w:t>20</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53)</w:t>
      </w:r>
      <w:r w:rsidRPr="00CE180C">
        <w:rPr>
          <w:rFonts w:ascii="Times New Roman" w:eastAsia="Times New Roman" w:hAnsi="Times New Roman" w:cs="Times New Roman"/>
          <w:bCs/>
          <w:lang w:val="x-none"/>
        </w:rPr>
        <w:t>.</w:t>
      </w:r>
      <w:r w:rsidRPr="00CE180C">
        <w:rPr>
          <w:rFonts w:ascii="Times New Roman" w:eastAsia="Times New Roman" w:hAnsi="Times New Roman" w:cs="Times New Roman"/>
          <w:bCs/>
        </w:rPr>
        <w:t xml:space="preserve"> </w:t>
      </w:r>
      <w:r w:rsidRPr="00CE180C">
        <w:rPr>
          <w:rFonts w:ascii="Times New Roman" w:eastAsia="Times New Roman" w:hAnsi="Times New Roman" w:cs="Times New Roman"/>
          <w:lang w:val="x-none"/>
        </w:rPr>
        <w:t>Оказывается в соответствии со статьей 44 Градостроительного кодекса Российской Федерации. Муниципальная услуга предоставляется в соответствии с Административным регламентом, утвержденным постановлением Администрации муниципального образования «Воткинский район» от 10.</w:t>
      </w:r>
      <w:r w:rsidRPr="00CE180C">
        <w:rPr>
          <w:rFonts w:ascii="Times New Roman" w:eastAsia="Times New Roman" w:hAnsi="Times New Roman" w:cs="Times New Roman"/>
        </w:rPr>
        <w:t>10</w:t>
      </w:r>
      <w:r w:rsidRPr="00CE180C">
        <w:rPr>
          <w:rFonts w:ascii="Times New Roman" w:eastAsia="Times New Roman" w:hAnsi="Times New Roman" w:cs="Times New Roman"/>
          <w:lang w:val="x-none"/>
        </w:rPr>
        <w:t>.201</w:t>
      </w:r>
      <w:r w:rsidRPr="00CE180C">
        <w:rPr>
          <w:rFonts w:ascii="Times New Roman" w:eastAsia="Times New Roman" w:hAnsi="Times New Roman" w:cs="Times New Roman"/>
        </w:rPr>
        <w:t>7 г.</w:t>
      </w:r>
      <w:r w:rsidRPr="00CE180C">
        <w:rPr>
          <w:rFonts w:ascii="Times New Roman" w:eastAsia="Times New Roman" w:hAnsi="Times New Roman" w:cs="Times New Roman"/>
          <w:lang w:val="x-none"/>
        </w:rPr>
        <w:t xml:space="preserve"> № </w:t>
      </w:r>
      <w:r w:rsidRPr="00CE180C">
        <w:rPr>
          <w:rFonts w:ascii="Times New Roman" w:eastAsia="Times New Roman" w:hAnsi="Times New Roman" w:cs="Times New Roman"/>
        </w:rPr>
        <w:t>1659 (с изм. от 13.12.2018 г. № 1631, от 18.06.2019 г. № 610, от 07.02.2020 г. № 98)</w:t>
      </w:r>
      <w:r w:rsidRPr="00CE180C">
        <w:rPr>
          <w:rFonts w:ascii="Times New Roman" w:eastAsia="Times New Roman" w:hAnsi="Times New Roman" w:cs="Times New Roman"/>
          <w:lang w:val="x-none"/>
        </w:rPr>
        <w:t>.</w:t>
      </w:r>
    </w:p>
    <w:p w:rsidR="00CE180C" w:rsidRPr="00CE180C" w:rsidRDefault="00CE180C" w:rsidP="00CE180C">
      <w:pPr>
        <w:autoSpaceDE w:val="0"/>
        <w:autoSpaceDN w:val="0"/>
        <w:adjustRightInd w:val="0"/>
        <w:spacing w:after="0" w:line="240" w:lineRule="auto"/>
        <w:ind w:firstLine="360"/>
        <w:jc w:val="both"/>
        <w:rPr>
          <w:rFonts w:ascii="Times New Roman" w:eastAsia="Calibri" w:hAnsi="Times New Roman" w:cs="Times New Roman"/>
          <w:bCs/>
          <w:lang w:val="x-none"/>
        </w:rPr>
      </w:pPr>
      <w:r w:rsidRPr="00CE180C">
        <w:rPr>
          <w:rFonts w:ascii="Times New Roman" w:eastAsia="Calibri" w:hAnsi="Times New Roman" w:cs="Times New Roman"/>
          <w:bCs/>
          <w:lang w:val="x-none"/>
        </w:rPr>
        <w:t xml:space="preserve">Результатом предоставления муниципальной услуги является выдача Заявителю </w:t>
      </w:r>
      <w:r w:rsidRPr="00CE180C">
        <w:rPr>
          <w:rFonts w:ascii="Times New Roman" w:eastAsia="Calibri" w:hAnsi="Times New Roman" w:cs="Times New Roman"/>
          <w:lang w:val="x-none"/>
        </w:rPr>
        <w:t>градостроительного плана земельного участка</w:t>
      </w:r>
      <w:r w:rsidRPr="00CE180C">
        <w:rPr>
          <w:rFonts w:ascii="Times New Roman" w:eastAsia="Calibri" w:hAnsi="Times New Roman" w:cs="Times New Roman"/>
          <w:bCs/>
          <w:lang w:val="x-none"/>
        </w:rPr>
        <w:t xml:space="preserve"> либо мотивированный отказ в предоставлении услуги.</w:t>
      </w:r>
    </w:p>
    <w:p w:rsidR="00CE180C" w:rsidRPr="00CE180C" w:rsidRDefault="00CE180C" w:rsidP="00EE31BB">
      <w:pPr>
        <w:numPr>
          <w:ilvl w:val="0"/>
          <w:numId w:val="21"/>
        </w:numPr>
        <w:autoSpaceDE w:val="0"/>
        <w:autoSpaceDN w:val="0"/>
        <w:adjustRightInd w:val="0"/>
        <w:spacing w:before="240" w:after="0" w:line="240" w:lineRule="auto"/>
        <w:ind w:left="0" w:firstLine="709"/>
        <w:jc w:val="both"/>
        <w:rPr>
          <w:rFonts w:ascii="Times New Roman" w:eastAsia="Calibri" w:hAnsi="Times New Roman" w:cs="Times New Roman"/>
          <w:lang w:val="x-none"/>
        </w:rPr>
      </w:pPr>
      <w:r w:rsidRPr="00CE180C">
        <w:rPr>
          <w:rFonts w:ascii="Times New Roman" w:eastAsia="Calibri" w:hAnsi="Times New Roman" w:cs="Times New Roman"/>
          <w:bCs/>
          <w:lang w:val="x-none"/>
        </w:rPr>
        <w:t xml:space="preserve">Оказание </w:t>
      </w:r>
      <w:r w:rsidRPr="00CE180C">
        <w:rPr>
          <w:rFonts w:ascii="Times New Roman" w:eastAsia="Calibri" w:hAnsi="Times New Roman" w:cs="Times New Roman"/>
          <w:lang w:val="x-none"/>
        </w:rPr>
        <w:t>муниципальной услуги «</w:t>
      </w:r>
      <w:r w:rsidRPr="00CE180C">
        <w:rPr>
          <w:rFonts w:ascii="Times New Roman" w:eastAsia="Calibri" w:hAnsi="Times New Roman" w:cs="Times New Roman"/>
          <w:bCs/>
          <w:lang w:val="x-none"/>
        </w:rPr>
        <w:t>Предоставление разрешения на условно разрешенный вид использования земельн</w:t>
      </w:r>
      <w:r w:rsidRPr="00CE180C">
        <w:rPr>
          <w:rFonts w:ascii="Times New Roman" w:eastAsia="Calibri" w:hAnsi="Times New Roman" w:cs="Times New Roman"/>
          <w:bCs/>
        </w:rPr>
        <w:t>ого</w:t>
      </w:r>
      <w:r w:rsidRPr="00CE180C">
        <w:rPr>
          <w:rFonts w:ascii="Times New Roman" w:eastAsia="Calibri" w:hAnsi="Times New Roman" w:cs="Times New Roman"/>
          <w:bCs/>
          <w:lang w:val="x-none"/>
        </w:rPr>
        <w:t xml:space="preserve"> участк</w:t>
      </w:r>
      <w:r w:rsidRPr="00CE180C">
        <w:rPr>
          <w:rFonts w:ascii="Times New Roman" w:eastAsia="Calibri" w:hAnsi="Times New Roman" w:cs="Times New Roman"/>
          <w:bCs/>
        </w:rPr>
        <w:t>а</w:t>
      </w:r>
      <w:r w:rsidRPr="00CE180C">
        <w:rPr>
          <w:rFonts w:ascii="Times New Roman" w:eastAsia="Calibri" w:hAnsi="Times New Roman" w:cs="Times New Roman"/>
          <w:lang w:val="x-none"/>
        </w:rPr>
        <w:t>».</w:t>
      </w:r>
    </w:p>
    <w:p w:rsidR="00CE180C" w:rsidRPr="00CE180C" w:rsidRDefault="00CE180C" w:rsidP="00CE180C">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Times New Roman" w:hAnsi="Times New Roman" w:cs="Times New Roman"/>
        </w:rPr>
        <w:t>муниципального образования</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rPr>
        <w:t>«</w:t>
      </w:r>
      <w:r w:rsidRPr="00CE180C">
        <w:rPr>
          <w:rFonts w:ascii="Times New Roman" w:eastAsia="Times New Roman" w:hAnsi="Times New Roman" w:cs="Times New Roman"/>
          <w:lang w:val="x-none"/>
        </w:rPr>
        <w:t>Воткинск</w:t>
      </w:r>
      <w:r w:rsidRPr="00CE180C">
        <w:rPr>
          <w:rFonts w:ascii="Times New Roman" w:eastAsia="Times New Roman" w:hAnsi="Times New Roman" w:cs="Times New Roman"/>
        </w:rPr>
        <w:t>ий район»</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iCs/>
          <w:bdr w:val="none" w:sz="0" w:space="0" w:color="auto" w:frame="1"/>
          <w:shd w:val="clear" w:color="auto" w:fill="FFFFFF"/>
          <w:lang w:val="x-none"/>
        </w:rPr>
        <w:t>распоряжением Администрации</w:t>
      </w:r>
      <w:r w:rsidRPr="00CE180C">
        <w:rPr>
          <w:rFonts w:ascii="Times New Roman" w:eastAsia="Times New Roman" w:hAnsi="Times New Roman" w:cs="Times New Roman"/>
          <w:iCs/>
          <w:bdr w:val="none" w:sz="0" w:space="0" w:color="auto" w:frame="1"/>
          <w:shd w:val="clear" w:color="auto" w:fill="FFFFFF"/>
        </w:rPr>
        <w:t xml:space="preserve"> муниципального образования</w:t>
      </w:r>
      <w:r w:rsidRPr="00CE180C">
        <w:rPr>
          <w:rFonts w:ascii="Times New Roman" w:eastAsia="Times New Roman" w:hAnsi="Times New Roman" w:cs="Times New Roman"/>
          <w:iCs/>
          <w:bdr w:val="none" w:sz="0" w:space="0" w:color="auto" w:frame="1"/>
          <w:shd w:val="clear" w:color="auto" w:fill="FFFFFF"/>
          <w:lang w:val="x-none"/>
        </w:rPr>
        <w:t xml:space="preserve"> "Воткинский район" от </w:t>
      </w:r>
      <w:r w:rsidRPr="00CE180C">
        <w:rPr>
          <w:rFonts w:ascii="Times New Roman" w:eastAsia="Times New Roman" w:hAnsi="Times New Roman" w:cs="Times New Roman"/>
          <w:iCs/>
          <w:bdr w:val="none" w:sz="0" w:space="0" w:color="auto" w:frame="1"/>
          <w:shd w:val="clear" w:color="auto" w:fill="FFFFFF"/>
        </w:rPr>
        <w:t>31</w:t>
      </w:r>
      <w:r w:rsidRPr="00CE180C">
        <w:rPr>
          <w:rFonts w:ascii="Times New Roman" w:eastAsia="Times New Roman" w:hAnsi="Times New Roman" w:cs="Times New Roman"/>
          <w:iCs/>
          <w:bdr w:val="none" w:sz="0" w:space="0" w:color="auto" w:frame="1"/>
          <w:shd w:val="clear" w:color="auto" w:fill="FFFFFF"/>
          <w:lang w:val="x-none"/>
        </w:rPr>
        <w:t>.01.20</w:t>
      </w:r>
      <w:r w:rsidRPr="00CE180C">
        <w:rPr>
          <w:rFonts w:ascii="Times New Roman" w:eastAsia="Times New Roman" w:hAnsi="Times New Roman" w:cs="Times New Roman"/>
          <w:iCs/>
          <w:bdr w:val="none" w:sz="0" w:space="0" w:color="auto" w:frame="1"/>
          <w:shd w:val="clear" w:color="auto" w:fill="FFFFFF"/>
        </w:rPr>
        <w:t>19</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40</w:t>
      </w:r>
      <w:r w:rsidRPr="00CE180C">
        <w:rPr>
          <w:rFonts w:ascii="Times New Roman" w:eastAsia="Times New Roman"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Times New Roman" w:hAnsi="Times New Roman" w:cs="Times New Roman"/>
          <w:iCs/>
          <w:bdr w:val="none" w:sz="0" w:space="0" w:color="auto" w:frame="1"/>
          <w:shd w:val="clear" w:color="auto" w:fill="FFFFFF"/>
        </w:rPr>
        <w:t>я</w:t>
      </w:r>
      <w:r w:rsidRPr="00CE180C">
        <w:rPr>
          <w:rFonts w:ascii="Times New Roman" w:eastAsia="Times New Roman" w:hAnsi="Times New Roman" w:cs="Times New Roman"/>
          <w:iCs/>
          <w:bdr w:val="none" w:sz="0" w:space="0" w:color="auto" w:frame="1"/>
          <w:shd w:val="clear" w:color="auto" w:fill="FFFFFF"/>
          <w:lang w:val="x-none"/>
        </w:rPr>
        <w:t xml:space="preserve"> от </w:t>
      </w:r>
      <w:r w:rsidRPr="00CE180C">
        <w:rPr>
          <w:rFonts w:ascii="Times New Roman" w:eastAsia="Times New Roman" w:hAnsi="Times New Roman" w:cs="Times New Roman"/>
          <w:iCs/>
          <w:bdr w:val="none" w:sz="0" w:space="0" w:color="auto" w:frame="1"/>
          <w:shd w:val="clear" w:color="auto" w:fill="FFFFFF"/>
        </w:rPr>
        <w:t>29</w:t>
      </w:r>
      <w:r w:rsidRPr="00CE180C">
        <w:rPr>
          <w:rFonts w:ascii="Times New Roman" w:eastAsia="Times New Roman" w:hAnsi="Times New Roman" w:cs="Times New Roman"/>
          <w:iCs/>
          <w:bdr w:val="none" w:sz="0" w:space="0" w:color="auto" w:frame="1"/>
          <w:shd w:val="clear" w:color="auto" w:fill="FFFFFF"/>
          <w:lang w:val="x-none"/>
        </w:rPr>
        <w:t>.</w:t>
      </w:r>
      <w:r w:rsidRPr="00CE180C">
        <w:rPr>
          <w:rFonts w:ascii="Times New Roman" w:eastAsia="Times New Roman" w:hAnsi="Times New Roman" w:cs="Times New Roman"/>
          <w:iCs/>
          <w:bdr w:val="none" w:sz="0" w:space="0" w:color="auto" w:frame="1"/>
          <w:shd w:val="clear" w:color="auto" w:fill="FFFFFF"/>
        </w:rPr>
        <w:t>01</w:t>
      </w:r>
      <w:r w:rsidRPr="00CE180C">
        <w:rPr>
          <w:rFonts w:ascii="Times New Roman" w:eastAsia="Times New Roman" w:hAnsi="Times New Roman" w:cs="Times New Roman"/>
          <w:iCs/>
          <w:bdr w:val="none" w:sz="0" w:space="0" w:color="auto" w:frame="1"/>
          <w:shd w:val="clear" w:color="auto" w:fill="FFFFFF"/>
          <w:lang w:val="x-none"/>
        </w:rPr>
        <w:t>.20</w:t>
      </w:r>
      <w:r w:rsidRPr="00CE180C">
        <w:rPr>
          <w:rFonts w:ascii="Times New Roman" w:eastAsia="Times New Roman" w:hAnsi="Times New Roman" w:cs="Times New Roman"/>
          <w:iCs/>
          <w:bdr w:val="none" w:sz="0" w:space="0" w:color="auto" w:frame="1"/>
          <w:shd w:val="clear" w:color="auto" w:fill="FFFFFF"/>
        </w:rPr>
        <w:t>20</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53)</w:t>
      </w:r>
      <w:r w:rsidRPr="00CE180C">
        <w:rPr>
          <w:rFonts w:ascii="Times New Roman" w:eastAsia="Times New Roman" w:hAnsi="Times New Roman" w:cs="Times New Roman"/>
          <w:bCs/>
          <w:lang w:val="x-none"/>
        </w:rPr>
        <w:t>.</w:t>
      </w:r>
    </w:p>
    <w:p w:rsidR="00CE180C" w:rsidRPr="00CE180C" w:rsidRDefault="00CE180C" w:rsidP="00CE180C">
      <w:pPr>
        <w:tabs>
          <w:tab w:val="left" w:pos="1134"/>
        </w:tabs>
        <w:autoSpaceDE w:val="0"/>
        <w:autoSpaceDN w:val="0"/>
        <w:adjustRightInd w:val="0"/>
        <w:spacing w:after="0" w:line="240" w:lineRule="auto"/>
        <w:ind w:firstLine="710"/>
        <w:jc w:val="both"/>
        <w:rPr>
          <w:rFonts w:ascii="Times New Roman" w:eastAsia="Times New Roman" w:hAnsi="Times New Roman" w:cs="Times New Roman"/>
          <w:bCs/>
        </w:rPr>
      </w:pPr>
      <w:r w:rsidRPr="00CE180C">
        <w:rPr>
          <w:rFonts w:ascii="Times New Roman" w:eastAsia="Times New Roman" w:hAnsi="Times New Roman" w:cs="Times New Roman"/>
          <w:lang w:val="x-none"/>
        </w:rPr>
        <w:t>Оказывается в соответствии со статьей 39 Градостроительного кодекса Российской Федерации.</w:t>
      </w:r>
      <w:r w:rsidRPr="00CE180C">
        <w:rPr>
          <w:rFonts w:ascii="Times New Roman" w:eastAsia="Times New Roman" w:hAnsi="Times New Roman" w:cs="Times New Roman"/>
          <w:bCs/>
          <w:lang w:val="x-none"/>
        </w:rPr>
        <w:t xml:space="preserve"> Предоставляется в соответствии с административным регламентом, утвержденным постановлением  Администрации </w:t>
      </w:r>
      <w:r w:rsidRPr="00CE180C">
        <w:rPr>
          <w:rFonts w:ascii="Times New Roman" w:eastAsia="Times New Roman" w:hAnsi="Times New Roman" w:cs="Times New Roman"/>
          <w:lang w:val="x-none"/>
        </w:rPr>
        <w:t xml:space="preserve">муниципального образования «Воткинский район» от </w:t>
      </w:r>
      <w:r w:rsidRPr="00CE180C">
        <w:rPr>
          <w:rFonts w:ascii="Times New Roman" w:eastAsia="Times New Roman" w:hAnsi="Times New Roman" w:cs="Times New Roman"/>
        </w:rPr>
        <w:t>30</w:t>
      </w:r>
      <w:r w:rsidRPr="00CE180C">
        <w:rPr>
          <w:rFonts w:ascii="Times New Roman" w:eastAsia="Times New Roman" w:hAnsi="Times New Roman" w:cs="Times New Roman"/>
          <w:lang w:val="x-none"/>
        </w:rPr>
        <w:t>.0</w:t>
      </w:r>
      <w:r w:rsidRPr="00CE180C">
        <w:rPr>
          <w:rFonts w:ascii="Times New Roman" w:eastAsia="Times New Roman" w:hAnsi="Times New Roman" w:cs="Times New Roman"/>
        </w:rPr>
        <w:t>6</w:t>
      </w:r>
      <w:r w:rsidRPr="00CE180C">
        <w:rPr>
          <w:rFonts w:ascii="Times New Roman" w:eastAsia="Times New Roman" w:hAnsi="Times New Roman" w:cs="Times New Roman"/>
          <w:lang w:val="x-none"/>
        </w:rPr>
        <w:t>.201</w:t>
      </w:r>
      <w:r w:rsidRPr="00CE180C">
        <w:rPr>
          <w:rFonts w:ascii="Times New Roman" w:eastAsia="Times New Roman" w:hAnsi="Times New Roman" w:cs="Times New Roman"/>
        </w:rPr>
        <w:t>4</w:t>
      </w:r>
      <w:r w:rsidRPr="00CE180C">
        <w:rPr>
          <w:rFonts w:ascii="Times New Roman" w:eastAsia="Times New Roman" w:hAnsi="Times New Roman" w:cs="Times New Roman"/>
          <w:lang w:val="x-none"/>
        </w:rPr>
        <w:t xml:space="preserve"> № </w:t>
      </w:r>
      <w:r w:rsidRPr="00CE180C">
        <w:rPr>
          <w:rFonts w:ascii="Times New Roman" w:eastAsia="Times New Roman" w:hAnsi="Times New Roman" w:cs="Times New Roman"/>
        </w:rPr>
        <w:t>1251</w:t>
      </w:r>
      <w:r w:rsidRPr="00CE180C">
        <w:rPr>
          <w:rFonts w:ascii="Times New Roman" w:eastAsia="Times New Roman" w:hAnsi="Times New Roman" w:cs="Times New Roman"/>
          <w:bCs/>
          <w:lang w:val="x-none"/>
        </w:rPr>
        <w:t>.</w:t>
      </w:r>
    </w:p>
    <w:p w:rsidR="00CE180C" w:rsidRPr="00CE180C" w:rsidRDefault="00CE180C" w:rsidP="00EE31BB">
      <w:pPr>
        <w:numPr>
          <w:ilvl w:val="0"/>
          <w:numId w:val="21"/>
        </w:numPr>
        <w:tabs>
          <w:tab w:val="left" w:pos="0"/>
        </w:tabs>
        <w:autoSpaceDE w:val="0"/>
        <w:autoSpaceDN w:val="0"/>
        <w:adjustRightInd w:val="0"/>
        <w:spacing w:before="240" w:after="0" w:line="240" w:lineRule="auto"/>
        <w:ind w:left="0"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lang w:val="x-none"/>
        </w:rPr>
        <w:t>Оказание муниципальной услуги «</w:t>
      </w:r>
      <w:r w:rsidRPr="00CE180C">
        <w:rPr>
          <w:rFonts w:ascii="Times New Roman" w:eastAsia="Times New Roman" w:hAnsi="Times New Roman" w:cs="Times New Roman"/>
          <w:bCs/>
          <w:lang w:val="x-none"/>
        </w:rPr>
        <w:t>Предоставление разрешения на отклонение от предельных параметров разрешенного строительства</w:t>
      </w:r>
      <w:r w:rsidRPr="00CE180C">
        <w:rPr>
          <w:rFonts w:ascii="Times New Roman" w:eastAsia="Times New Roman" w:hAnsi="Times New Roman" w:cs="Times New Roman"/>
          <w:lang w:val="x-none"/>
        </w:rPr>
        <w:t>».</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Times New Roman" w:hAnsi="Times New Roman" w:cs="Times New Roman"/>
          <w:bCs/>
          <w:lang w:val="x-none"/>
        </w:rPr>
      </w:pPr>
      <w:r w:rsidRPr="00CE180C">
        <w:rPr>
          <w:rFonts w:ascii="Times New Roman" w:eastAsia="Times New Roman" w:hAnsi="Times New Roman" w:cs="Times New Roman"/>
          <w:lang w:val="x-none"/>
        </w:rPr>
        <w:t xml:space="preserve">Муниципальная услуга включена в Перечень муниципальных услуг, оказываемых Администрацией муниципального образования «Воткинский район», </w:t>
      </w:r>
      <w:r w:rsidRPr="00CE180C">
        <w:rPr>
          <w:rFonts w:ascii="Times New Roman" w:eastAsia="Times New Roman" w:hAnsi="Times New Roman" w:cs="Times New Roman"/>
          <w:iCs/>
          <w:bdr w:val="none" w:sz="0" w:space="0" w:color="auto" w:frame="1"/>
          <w:shd w:val="clear" w:color="auto" w:fill="FFFFFF"/>
          <w:lang w:val="x-none"/>
        </w:rPr>
        <w:t>распоряжением Администрации</w:t>
      </w:r>
      <w:r w:rsidRPr="00CE180C">
        <w:rPr>
          <w:rFonts w:ascii="Times New Roman" w:eastAsia="Times New Roman" w:hAnsi="Times New Roman" w:cs="Times New Roman"/>
          <w:iCs/>
          <w:bdr w:val="none" w:sz="0" w:space="0" w:color="auto" w:frame="1"/>
          <w:shd w:val="clear" w:color="auto" w:fill="FFFFFF"/>
        </w:rPr>
        <w:t xml:space="preserve"> муниципального образования</w:t>
      </w:r>
      <w:r w:rsidRPr="00CE180C">
        <w:rPr>
          <w:rFonts w:ascii="Times New Roman" w:eastAsia="Times New Roman" w:hAnsi="Times New Roman" w:cs="Times New Roman"/>
          <w:iCs/>
          <w:bdr w:val="none" w:sz="0" w:space="0" w:color="auto" w:frame="1"/>
          <w:shd w:val="clear" w:color="auto" w:fill="FFFFFF"/>
          <w:lang w:val="x-none"/>
        </w:rPr>
        <w:t xml:space="preserve"> "Воткинский район" от </w:t>
      </w:r>
      <w:r w:rsidRPr="00CE180C">
        <w:rPr>
          <w:rFonts w:ascii="Times New Roman" w:eastAsia="Times New Roman" w:hAnsi="Times New Roman" w:cs="Times New Roman"/>
          <w:iCs/>
          <w:bdr w:val="none" w:sz="0" w:space="0" w:color="auto" w:frame="1"/>
          <w:shd w:val="clear" w:color="auto" w:fill="FFFFFF"/>
        </w:rPr>
        <w:t>31</w:t>
      </w:r>
      <w:r w:rsidRPr="00CE180C">
        <w:rPr>
          <w:rFonts w:ascii="Times New Roman" w:eastAsia="Times New Roman" w:hAnsi="Times New Roman" w:cs="Times New Roman"/>
          <w:iCs/>
          <w:bdr w:val="none" w:sz="0" w:space="0" w:color="auto" w:frame="1"/>
          <w:shd w:val="clear" w:color="auto" w:fill="FFFFFF"/>
          <w:lang w:val="x-none"/>
        </w:rPr>
        <w:t>.01.20</w:t>
      </w:r>
      <w:r w:rsidRPr="00CE180C">
        <w:rPr>
          <w:rFonts w:ascii="Times New Roman" w:eastAsia="Times New Roman" w:hAnsi="Times New Roman" w:cs="Times New Roman"/>
          <w:iCs/>
          <w:bdr w:val="none" w:sz="0" w:space="0" w:color="auto" w:frame="1"/>
          <w:shd w:val="clear" w:color="auto" w:fill="FFFFFF"/>
        </w:rPr>
        <w:t>19</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40</w:t>
      </w:r>
      <w:r w:rsidRPr="00CE180C">
        <w:rPr>
          <w:rFonts w:ascii="Times New Roman" w:eastAsia="Times New Roman"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Times New Roman" w:hAnsi="Times New Roman" w:cs="Times New Roman"/>
          <w:iCs/>
          <w:bdr w:val="none" w:sz="0" w:space="0" w:color="auto" w:frame="1"/>
          <w:shd w:val="clear" w:color="auto" w:fill="FFFFFF"/>
        </w:rPr>
        <w:t>я</w:t>
      </w:r>
      <w:r w:rsidRPr="00CE180C">
        <w:rPr>
          <w:rFonts w:ascii="Times New Roman" w:eastAsia="Times New Roman" w:hAnsi="Times New Roman" w:cs="Times New Roman"/>
          <w:iCs/>
          <w:bdr w:val="none" w:sz="0" w:space="0" w:color="auto" w:frame="1"/>
          <w:shd w:val="clear" w:color="auto" w:fill="FFFFFF"/>
          <w:lang w:val="x-none"/>
        </w:rPr>
        <w:t xml:space="preserve"> от </w:t>
      </w:r>
      <w:r w:rsidRPr="00CE180C">
        <w:rPr>
          <w:rFonts w:ascii="Times New Roman" w:eastAsia="Times New Roman" w:hAnsi="Times New Roman" w:cs="Times New Roman"/>
          <w:iCs/>
          <w:bdr w:val="none" w:sz="0" w:space="0" w:color="auto" w:frame="1"/>
          <w:shd w:val="clear" w:color="auto" w:fill="FFFFFF"/>
        </w:rPr>
        <w:t>29</w:t>
      </w:r>
      <w:r w:rsidRPr="00CE180C">
        <w:rPr>
          <w:rFonts w:ascii="Times New Roman" w:eastAsia="Times New Roman" w:hAnsi="Times New Roman" w:cs="Times New Roman"/>
          <w:iCs/>
          <w:bdr w:val="none" w:sz="0" w:space="0" w:color="auto" w:frame="1"/>
          <w:shd w:val="clear" w:color="auto" w:fill="FFFFFF"/>
          <w:lang w:val="x-none"/>
        </w:rPr>
        <w:t>.</w:t>
      </w:r>
      <w:r w:rsidRPr="00CE180C">
        <w:rPr>
          <w:rFonts w:ascii="Times New Roman" w:eastAsia="Times New Roman" w:hAnsi="Times New Roman" w:cs="Times New Roman"/>
          <w:iCs/>
          <w:bdr w:val="none" w:sz="0" w:space="0" w:color="auto" w:frame="1"/>
          <w:shd w:val="clear" w:color="auto" w:fill="FFFFFF"/>
        </w:rPr>
        <w:t>01</w:t>
      </w:r>
      <w:r w:rsidRPr="00CE180C">
        <w:rPr>
          <w:rFonts w:ascii="Times New Roman" w:eastAsia="Times New Roman" w:hAnsi="Times New Roman" w:cs="Times New Roman"/>
          <w:iCs/>
          <w:bdr w:val="none" w:sz="0" w:space="0" w:color="auto" w:frame="1"/>
          <w:shd w:val="clear" w:color="auto" w:fill="FFFFFF"/>
          <w:lang w:val="x-none"/>
        </w:rPr>
        <w:t>.20</w:t>
      </w:r>
      <w:r w:rsidRPr="00CE180C">
        <w:rPr>
          <w:rFonts w:ascii="Times New Roman" w:eastAsia="Times New Roman" w:hAnsi="Times New Roman" w:cs="Times New Roman"/>
          <w:iCs/>
          <w:bdr w:val="none" w:sz="0" w:space="0" w:color="auto" w:frame="1"/>
          <w:shd w:val="clear" w:color="auto" w:fill="FFFFFF"/>
        </w:rPr>
        <w:t>20</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53)</w:t>
      </w:r>
      <w:r w:rsidRPr="00CE180C">
        <w:rPr>
          <w:rFonts w:ascii="Times New Roman" w:eastAsia="Times New Roman" w:hAnsi="Times New Roman" w:cs="Times New Roman"/>
          <w:bCs/>
          <w:lang w:val="x-none"/>
        </w:rPr>
        <w:t>.</w:t>
      </w:r>
      <w:r w:rsidRPr="00CE180C">
        <w:rPr>
          <w:rFonts w:ascii="Times New Roman" w:eastAsia="Times New Roman" w:hAnsi="Times New Roman" w:cs="Times New Roman"/>
          <w:bCs/>
        </w:rPr>
        <w:t xml:space="preserve"> </w:t>
      </w:r>
      <w:r w:rsidRPr="00CE180C">
        <w:rPr>
          <w:rFonts w:ascii="Times New Roman" w:eastAsia="Times New Roman" w:hAnsi="Times New Roman" w:cs="Times New Roman"/>
          <w:bCs/>
          <w:lang w:val="x-none"/>
        </w:rPr>
        <w:t xml:space="preserve"> </w:t>
      </w:r>
      <w:r w:rsidRPr="00CE180C">
        <w:rPr>
          <w:rFonts w:ascii="Times New Roman" w:eastAsia="Times New Roman" w:hAnsi="Times New Roman" w:cs="Times New Roman"/>
          <w:lang w:val="x-none"/>
        </w:rPr>
        <w:t>Оказывается в соответствии со статьей 40 Градостроительного кодекса Российской Федерации.</w:t>
      </w:r>
      <w:r w:rsidRPr="00CE180C">
        <w:rPr>
          <w:rFonts w:ascii="Times New Roman" w:eastAsia="Times New Roman" w:hAnsi="Times New Roman" w:cs="Times New Roman"/>
          <w:bCs/>
          <w:lang w:val="x-none"/>
        </w:rPr>
        <w:t xml:space="preserve"> Предоставляется в соответствии с административным регламентом, утвержденным постановлением Администрации </w:t>
      </w:r>
      <w:r w:rsidRPr="00CE180C">
        <w:rPr>
          <w:rFonts w:ascii="Times New Roman" w:eastAsia="Times New Roman" w:hAnsi="Times New Roman" w:cs="Times New Roman"/>
          <w:lang w:val="x-none"/>
        </w:rPr>
        <w:t xml:space="preserve">муниципального образования «Воткинский район» от </w:t>
      </w:r>
      <w:r w:rsidRPr="00CE180C">
        <w:rPr>
          <w:rFonts w:ascii="Times New Roman" w:eastAsia="Times New Roman" w:hAnsi="Times New Roman" w:cs="Times New Roman"/>
        </w:rPr>
        <w:t>06</w:t>
      </w:r>
      <w:r w:rsidRPr="00CE180C">
        <w:rPr>
          <w:rFonts w:ascii="Times New Roman" w:eastAsia="Times New Roman" w:hAnsi="Times New Roman" w:cs="Times New Roman"/>
          <w:lang w:val="x-none"/>
        </w:rPr>
        <w:t>.0</w:t>
      </w:r>
      <w:r w:rsidRPr="00CE180C">
        <w:rPr>
          <w:rFonts w:ascii="Times New Roman" w:eastAsia="Times New Roman" w:hAnsi="Times New Roman" w:cs="Times New Roman"/>
        </w:rPr>
        <w:t>6</w:t>
      </w:r>
      <w:r w:rsidRPr="00CE180C">
        <w:rPr>
          <w:rFonts w:ascii="Times New Roman" w:eastAsia="Times New Roman" w:hAnsi="Times New Roman" w:cs="Times New Roman"/>
          <w:lang w:val="x-none"/>
        </w:rPr>
        <w:t>.201</w:t>
      </w:r>
      <w:r w:rsidRPr="00CE180C">
        <w:rPr>
          <w:rFonts w:ascii="Times New Roman" w:eastAsia="Times New Roman" w:hAnsi="Times New Roman" w:cs="Times New Roman"/>
        </w:rPr>
        <w:t>7</w:t>
      </w:r>
      <w:r w:rsidRPr="00CE180C">
        <w:rPr>
          <w:rFonts w:ascii="Times New Roman" w:eastAsia="Times New Roman" w:hAnsi="Times New Roman" w:cs="Times New Roman"/>
          <w:lang w:val="x-none"/>
        </w:rPr>
        <w:t xml:space="preserve"> № </w:t>
      </w:r>
      <w:r w:rsidRPr="00CE180C">
        <w:rPr>
          <w:rFonts w:ascii="Times New Roman" w:eastAsia="Times New Roman" w:hAnsi="Times New Roman" w:cs="Times New Roman"/>
        </w:rPr>
        <w:t>975-1 (с изм. от 18.06.2019 № 612)</w:t>
      </w:r>
      <w:r w:rsidRPr="00CE180C">
        <w:rPr>
          <w:rFonts w:ascii="Times New Roman" w:eastAsia="Times New Roman" w:hAnsi="Times New Roman" w:cs="Times New Roman"/>
          <w:bCs/>
          <w:lang w:val="x-none"/>
        </w:rPr>
        <w:t>.</w:t>
      </w:r>
    </w:p>
    <w:p w:rsidR="00CE180C" w:rsidRPr="00CE180C" w:rsidRDefault="00CE180C" w:rsidP="00CE180C">
      <w:pPr>
        <w:tabs>
          <w:tab w:val="left" w:pos="0"/>
        </w:tabs>
        <w:autoSpaceDE w:val="0"/>
        <w:autoSpaceDN w:val="0"/>
        <w:adjustRightInd w:val="0"/>
        <w:spacing w:after="0" w:line="240" w:lineRule="auto"/>
        <w:ind w:firstLine="851"/>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Результатом предоставления муниципальной услуги является постановление Администрации </w:t>
      </w:r>
      <w:r w:rsidRPr="00CE180C">
        <w:rPr>
          <w:rFonts w:ascii="Times New Roman" w:eastAsia="Times New Roman" w:hAnsi="Times New Roman" w:cs="Times New Roman"/>
          <w:lang w:val="x-none"/>
        </w:rPr>
        <w:t xml:space="preserve">муниципального образования «Воткинский район» </w:t>
      </w:r>
      <w:r w:rsidRPr="00CE180C">
        <w:rPr>
          <w:rFonts w:ascii="Times New Roman" w:eastAsia="Times New Roman" w:hAnsi="Times New Roman" w:cs="Times New Roman"/>
          <w:bCs/>
          <w:lang w:val="x-none"/>
        </w:rPr>
        <w:t>о предоставлении разрешения на отклонение от предельных параметров разрешенного строительства, реконструкции либо мотивированный отказ в предоставлении услуги.</w:t>
      </w:r>
    </w:p>
    <w:p w:rsidR="00CE180C" w:rsidRPr="00CE180C" w:rsidRDefault="00CE180C" w:rsidP="00EE31BB">
      <w:pPr>
        <w:numPr>
          <w:ilvl w:val="0"/>
          <w:numId w:val="21"/>
        </w:numPr>
        <w:tabs>
          <w:tab w:val="left" w:pos="0"/>
        </w:tabs>
        <w:autoSpaceDE w:val="0"/>
        <w:autoSpaceDN w:val="0"/>
        <w:adjustRightInd w:val="0"/>
        <w:spacing w:before="240" w:after="0" w:line="240" w:lineRule="auto"/>
        <w:ind w:left="0" w:firstLine="710"/>
        <w:jc w:val="both"/>
        <w:rPr>
          <w:rFonts w:ascii="Times New Roman" w:eastAsia="Calibri" w:hAnsi="Times New Roman" w:cs="Times New Roman"/>
          <w:lang w:val="x-none"/>
        </w:rPr>
      </w:pPr>
      <w:r w:rsidRPr="00CE180C">
        <w:rPr>
          <w:rFonts w:ascii="Times New Roman" w:eastAsia="Calibri" w:hAnsi="Times New Roman" w:cs="Times New Roman"/>
          <w:lang w:val="x-none"/>
        </w:rPr>
        <w:t>Оказание муниципальной услуги «</w:t>
      </w:r>
      <w:r w:rsidRPr="00CE180C">
        <w:rPr>
          <w:rFonts w:ascii="Times New Roman" w:eastAsia="Calibri" w:hAnsi="Times New Roman" w:cs="Times New Roman"/>
          <w:bCs/>
          <w:lang w:val="x-none"/>
        </w:rPr>
        <w:t>Выдача разрешений на установку</w:t>
      </w:r>
      <w:r w:rsidRPr="00CE180C">
        <w:rPr>
          <w:rFonts w:ascii="Times New Roman" w:eastAsia="Calibri" w:hAnsi="Times New Roman" w:cs="Times New Roman"/>
          <w:bCs/>
        </w:rPr>
        <w:t xml:space="preserve"> и эксплуатацию </w:t>
      </w:r>
      <w:r w:rsidRPr="00CE180C">
        <w:rPr>
          <w:rFonts w:ascii="Times New Roman" w:eastAsia="Calibri" w:hAnsi="Times New Roman" w:cs="Times New Roman"/>
          <w:bCs/>
          <w:lang w:val="x-none"/>
        </w:rPr>
        <w:t>рекламн</w:t>
      </w:r>
      <w:r w:rsidRPr="00CE180C">
        <w:rPr>
          <w:rFonts w:ascii="Times New Roman" w:eastAsia="Calibri" w:hAnsi="Times New Roman" w:cs="Times New Roman"/>
          <w:bCs/>
        </w:rPr>
        <w:t>ой</w:t>
      </w:r>
      <w:r w:rsidRPr="00CE180C">
        <w:rPr>
          <w:rFonts w:ascii="Times New Roman" w:eastAsia="Calibri" w:hAnsi="Times New Roman" w:cs="Times New Roman"/>
          <w:bCs/>
          <w:lang w:val="x-none"/>
        </w:rPr>
        <w:t xml:space="preserve"> конструкций на территории муниципального образования</w:t>
      </w:r>
      <w:r w:rsidRPr="00CE180C">
        <w:rPr>
          <w:rFonts w:ascii="Times New Roman" w:eastAsia="Calibri" w:hAnsi="Times New Roman" w:cs="Times New Roman"/>
          <w:lang w:val="x-none"/>
        </w:rPr>
        <w:t>»</w:t>
      </w:r>
      <w:r w:rsidRPr="00CE180C">
        <w:rPr>
          <w:rFonts w:ascii="Times New Roman" w:eastAsia="Calibri" w:hAnsi="Times New Roman" w:cs="Times New Roman"/>
        </w:rPr>
        <w:t>.</w:t>
      </w:r>
    </w:p>
    <w:p w:rsidR="00CE180C" w:rsidRPr="00CE180C" w:rsidRDefault="00CE180C" w:rsidP="00CE180C">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lang w:val="x-none"/>
        </w:rPr>
        <w:t xml:space="preserve">Муниципальная услуга включена в Перечень муниципальных услуг, оказываемых Администрацией </w:t>
      </w:r>
      <w:r w:rsidRPr="00CE180C">
        <w:rPr>
          <w:rFonts w:ascii="Times New Roman" w:eastAsia="Times New Roman" w:hAnsi="Times New Roman" w:cs="Times New Roman"/>
          <w:bCs/>
        </w:rPr>
        <w:t>муниципального района «</w:t>
      </w:r>
      <w:r w:rsidRPr="00CE180C">
        <w:rPr>
          <w:rFonts w:ascii="Times New Roman" w:eastAsia="Times New Roman" w:hAnsi="Times New Roman" w:cs="Times New Roman"/>
          <w:bCs/>
          <w:lang w:val="x-none"/>
        </w:rPr>
        <w:t>Воткинск</w:t>
      </w:r>
      <w:r w:rsidRPr="00CE180C">
        <w:rPr>
          <w:rFonts w:ascii="Times New Roman" w:eastAsia="Times New Roman" w:hAnsi="Times New Roman" w:cs="Times New Roman"/>
          <w:bCs/>
        </w:rPr>
        <w:t>ий район»</w:t>
      </w:r>
      <w:r w:rsidRPr="00CE180C">
        <w:rPr>
          <w:rFonts w:ascii="Times New Roman" w:eastAsia="Times New Roman" w:hAnsi="Times New Roman" w:cs="Times New Roman"/>
          <w:bCs/>
          <w:lang w:val="x-none"/>
        </w:rPr>
        <w:t xml:space="preserve">, </w:t>
      </w:r>
      <w:r w:rsidRPr="00CE180C">
        <w:rPr>
          <w:rFonts w:ascii="Times New Roman" w:eastAsia="Times New Roman" w:hAnsi="Times New Roman" w:cs="Times New Roman"/>
          <w:iCs/>
          <w:bdr w:val="none" w:sz="0" w:space="0" w:color="auto" w:frame="1"/>
          <w:shd w:val="clear" w:color="auto" w:fill="FFFFFF"/>
          <w:lang w:val="x-none"/>
        </w:rPr>
        <w:t>утвержде</w:t>
      </w:r>
      <w:r w:rsidRPr="00CE180C">
        <w:rPr>
          <w:rFonts w:ascii="Times New Roman" w:eastAsia="Times New Roman" w:hAnsi="Times New Roman" w:cs="Times New Roman"/>
          <w:iCs/>
          <w:bdr w:val="none" w:sz="0" w:space="0" w:color="auto" w:frame="1"/>
          <w:shd w:val="clear" w:color="auto" w:fill="FFFFFF"/>
        </w:rPr>
        <w:t>н</w:t>
      </w:r>
      <w:r w:rsidRPr="00CE180C">
        <w:rPr>
          <w:rFonts w:ascii="Times New Roman" w:eastAsia="Times New Roman" w:hAnsi="Times New Roman" w:cs="Times New Roman"/>
          <w:iCs/>
          <w:bdr w:val="none" w:sz="0" w:space="0" w:color="auto" w:frame="1"/>
          <w:shd w:val="clear" w:color="auto" w:fill="FFFFFF"/>
          <w:lang w:val="x-none"/>
        </w:rPr>
        <w:t xml:space="preserve"> распоряжением Администрации</w:t>
      </w:r>
      <w:r w:rsidRPr="00CE180C">
        <w:rPr>
          <w:rFonts w:ascii="Times New Roman" w:eastAsia="Times New Roman" w:hAnsi="Times New Roman" w:cs="Times New Roman"/>
          <w:iCs/>
          <w:bdr w:val="none" w:sz="0" w:space="0" w:color="auto" w:frame="1"/>
          <w:shd w:val="clear" w:color="auto" w:fill="FFFFFF"/>
        </w:rPr>
        <w:t xml:space="preserve"> муниципального образования</w:t>
      </w:r>
      <w:r w:rsidRPr="00CE180C">
        <w:rPr>
          <w:rFonts w:ascii="Times New Roman" w:eastAsia="Times New Roman" w:hAnsi="Times New Roman" w:cs="Times New Roman"/>
          <w:iCs/>
          <w:bdr w:val="none" w:sz="0" w:space="0" w:color="auto" w:frame="1"/>
          <w:shd w:val="clear" w:color="auto" w:fill="FFFFFF"/>
          <w:lang w:val="x-none"/>
        </w:rPr>
        <w:t xml:space="preserve"> "Воткинский район" от </w:t>
      </w:r>
      <w:r w:rsidRPr="00CE180C">
        <w:rPr>
          <w:rFonts w:ascii="Times New Roman" w:eastAsia="Times New Roman" w:hAnsi="Times New Roman" w:cs="Times New Roman"/>
          <w:iCs/>
          <w:bdr w:val="none" w:sz="0" w:space="0" w:color="auto" w:frame="1"/>
          <w:shd w:val="clear" w:color="auto" w:fill="FFFFFF"/>
        </w:rPr>
        <w:t>31</w:t>
      </w:r>
      <w:r w:rsidRPr="00CE180C">
        <w:rPr>
          <w:rFonts w:ascii="Times New Roman" w:eastAsia="Times New Roman" w:hAnsi="Times New Roman" w:cs="Times New Roman"/>
          <w:iCs/>
          <w:bdr w:val="none" w:sz="0" w:space="0" w:color="auto" w:frame="1"/>
          <w:shd w:val="clear" w:color="auto" w:fill="FFFFFF"/>
          <w:lang w:val="x-none"/>
        </w:rPr>
        <w:t>.01.20</w:t>
      </w:r>
      <w:r w:rsidRPr="00CE180C">
        <w:rPr>
          <w:rFonts w:ascii="Times New Roman" w:eastAsia="Times New Roman" w:hAnsi="Times New Roman" w:cs="Times New Roman"/>
          <w:iCs/>
          <w:bdr w:val="none" w:sz="0" w:space="0" w:color="auto" w:frame="1"/>
          <w:shd w:val="clear" w:color="auto" w:fill="FFFFFF"/>
        </w:rPr>
        <w:t>19</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40</w:t>
      </w:r>
      <w:r w:rsidRPr="00CE180C">
        <w:rPr>
          <w:rFonts w:ascii="Times New Roman" w:eastAsia="Times New Roman"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Times New Roman" w:hAnsi="Times New Roman" w:cs="Times New Roman"/>
          <w:iCs/>
          <w:bdr w:val="none" w:sz="0" w:space="0" w:color="auto" w:frame="1"/>
          <w:shd w:val="clear" w:color="auto" w:fill="FFFFFF"/>
        </w:rPr>
        <w:t>я</w:t>
      </w:r>
      <w:r w:rsidRPr="00CE180C">
        <w:rPr>
          <w:rFonts w:ascii="Times New Roman" w:eastAsia="Times New Roman" w:hAnsi="Times New Roman" w:cs="Times New Roman"/>
          <w:iCs/>
          <w:bdr w:val="none" w:sz="0" w:space="0" w:color="auto" w:frame="1"/>
          <w:shd w:val="clear" w:color="auto" w:fill="FFFFFF"/>
          <w:lang w:val="x-none"/>
        </w:rPr>
        <w:t xml:space="preserve"> от </w:t>
      </w:r>
      <w:r w:rsidRPr="00CE180C">
        <w:rPr>
          <w:rFonts w:ascii="Times New Roman" w:eastAsia="Times New Roman" w:hAnsi="Times New Roman" w:cs="Times New Roman"/>
          <w:iCs/>
          <w:bdr w:val="none" w:sz="0" w:space="0" w:color="auto" w:frame="1"/>
          <w:shd w:val="clear" w:color="auto" w:fill="FFFFFF"/>
        </w:rPr>
        <w:t>29</w:t>
      </w:r>
      <w:r w:rsidRPr="00CE180C">
        <w:rPr>
          <w:rFonts w:ascii="Times New Roman" w:eastAsia="Times New Roman" w:hAnsi="Times New Roman" w:cs="Times New Roman"/>
          <w:iCs/>
          <w:bdr w:val="none" w:sz="0" w:space="0" w:color="auto" w:frame="1"/>
          <w:shd w:val="clear" w:color="auto" w:fill="FFFFFF"/>
          <w:lang w:val="x-none"/>
        </w:rPr>
        <w:t>.</w:t>
      </w:r>
      <w:r w:rsidRPr="00CE180C">
        <w:rPr>
          <w:rFonts w:ascii="Times New Roman" w:eastAsia="Times New Roman" w:hAnsi="Times New Roman" w:cs="Times New Roman"/>
          <w:iCs/>
          <w:bdr w:val="none" w:sz="0" w:space="0" w:color="auto" w:frame="1"/>
          <w:shd w:val="clear" w:color="auto" w:fill="FFFFFF"/>
        </w:rPr>
        <w:t>01</w:t>
      </w:r>
      <w:r w:rsidRPr="00CE180C">
        <w:rPr>
          <w:rFonts w:ascii="Times New Roman" w:eastAsia="Times New Roman" w:hAnsi="Times New Roman" w:cs="Times New Roman"/>
          <w:iCs/>
          <w:bdr w:val="none" w:sz="0" w:space="0" w:color="auto" w:frame="1"/>
          <w:shd w:val="clear" w:color="auto" w:fill="FFFFFF"/>
          <w:lang w:val="x-none"/>
        </w:rPr>
        <w:t>.20</w:t>
      </w:r>
      <w:r w:rsidRPr="00CE180C">
        <w:rPr>
          <w:rFonts w:ascii="Times New Roman" w:eastAsia="Times New Roman" w:hAnsi="Times New Roman" w:cs="Times New Roman"/>
          <w:iCs/>
          <w:bdr w:val="none" w:sz="0" w:space="0" w:color="auto" w:frame="1"/>
          <w:shd w:val="clear" w:color="auto" w:fill="FFFFFF"/>
        </w:rPr>
        <w:t>20</w:t>
      </w:r>
      <w:r w:rsidRPr="00CE180C">
        <w:rPr>
          <w:rFonts w:ascii="Times New Roman" w:eastAsia="Times New Roman" w:hAnsi="Times New Roman" w:cs="Times New Roman"/>
          <w:iCs/>
          <w:bdr w:val="none" w:sz="0" w:space="0" w:color="auto" w:frame="1"/>
          <w:shd w:val="clear" w:color="auto" w:fill="FFFFFF"/>
          <w:lang w:val="x-none"/>
        </w:rPr>
        <w:t xml:space="preserve"> №</w:t>
      </w:r>
      <w:r w:rsidRPr="00CE180C">
        <w:rPr>
          <w:rFonts w:ascii="Times New Roman" w:eastAsia="Times New Roman" w:hAnsi="Times New Roman" w:cs="Times New Roman"/>
          <w:iCs/>
          <w:bdr w:val="none" w:sz="0" w:space="0" w:color="auto" w:frame="1"/>
          <w:shd w:val="clear" w:color="auto" w:fill="FFFFFF"/>
        </w:rPr>
        <w:t>53)</w:t>
      </w:r>
      <w:r w:rsidRPr="00CE180C">
        <w:rPr>
          <w:rFonts w:ascii="Times New Roman" w:eastAsia="Times New Roman" w:hAnsi="Times New Roman" w:cs="Times New Roman"/>
          <w:bCs/>
          <w:lang w:val="x-none"/>
        </w:rPr>
        <w:t xml:space="preserve">. Оказывается в соответствии с Федеральным законом от 13 марта </w:t>
      </w:r>
      <w:smartTag w:uri="urn:schemas-microsoft-com:office:smarttags" w:element="metricconverter">
        <w:smartTagPr>
          <w:attr w:name="ProductID" w:val="2006 г"/>
        </w:smartTagPr>
        <w:r w:rsidRPr="00CE180C">
          <w:rPr>
            <w:rFonts w:ascii="Times New Roman" w:eastAsia="Times New Roman" w:hAnsi="Times New Roman" w:cs="Times New Roman"/>
            <w:bCs/>
            <w:lang w:val="x-none"/>
          </w:rPr>
          <w:t>2006 г</w:t>
        </w:r>
      </w:smartTag>
      <w:r w:rsidRPr="00CE180C">
        <w:rPr>
          <w:rFonts w:ascii="Times New Roman" w:eastAsia="Times New Roman" w:hAnsi="Times New Roman" w:cs="Times New Roman"/>
          <w:bCs/>
          <w:lang w:val="x-none"/>
        </w:rPr>
        <w:t xml:space="preserve">. № 38-ФЗ «О рекламе», Предоставляется в соответствии с Административным регламентом, утвержденным постановлением Администрации муниципального образования «Воткинский район» </w:t>
      </w:r>
      <w:r w:rsidRPr="00CE180C">
        <w:rPr>
          <w:rFonts w:ascii="Times New Roman" w:eastAsia="Times New Roman" w:hAnsi="Times New Roman" w:cs="Times New Roman"/>
          <w:lang w:val="x-none"/>
        </w:rPr>
        <w:t xml:space="preserve">от </w:t>
      </w:r>
      <w:r w:rsidRPr="00CE180C">
        <w:rPr>
          <w:rFonts w:ascii="Times New Roman" w:eastAsia="Times New Roman" w:hAnsi="Times New Roman" w:cs="Times New Roman"/>
        </w:rPr>
        <w:t>31</w:t>
      </w:r>
      <w:r w:rsidRPr="00CE180C">
        <w:rPr>
          <w:rFonts w:ascii="Times New Roman" w:eastAsia="Times New Roman" w:hAnsi="Times New Roman" w:cs="Times New Roman"/>
          <w:lang w:val="x-none"/>
        </w:rPr>
        <w:t>.</w:t>
      </w:r>
      <w:r w:rsidRPr="00CE180C">
        <w:rPr>
          <w:rFonts w:ascii="Times New Roman" w:eastAsia="Times New Roman" w:hAnsi="Times New Roman" w:cs="Times New Roman"/>
        </w:rPr>
        <w:t>12</w:t>
      </w:r>
      <w:r w:rsidRPr="00CE180C">
        <w:rPr>
          <w:rFonts w:ascii="Times New Roman" w:eastAsia="Times New Roman" w:hAnsi="Times New Roman" w:cs="Times New Roman"/>
          <w:lang w:val="x-none"/>
        </w:rPr>
        <w:t>.201</w:t>
      </w:r>
      <w:r w:rsidRPr="00CE180C">
        <w:rPr>
          <w:rFonts w:ascii="Times New Roman" w:eastAsia="Times New Roman" w:hAnsi="Times New Roman" w:cs="Times New Roman"/>
        </w:rPr>
        <w:t>4 г.</w:t>
      </w:r>
      <w:r w:rsidRPr="00CE180C">
        <w:rPr>
          <w:rFonts w:ascii="Times New Roman" w:eastAsia="Times New Roman" w:hAnsi="Times New Roman" w:cs="Times New Roman"/>
          <w:lang w:val="x-none"/>
        </w:rPr>
        <w:t xml:space="preserve"> №</w:t>
      </w:r>
      <w:r w:rsidRPr="00CE180C">
        <w:rPr>
          <w:rFonts w:ascii="Times New Roman" w:eastAsia="Times New Roman" w:hAnsi="Times New Roman" w:cs="Times New Roman"/>
        </w:rPr>
        <w:t>2982</w:t>
      </w:r>
      <w:r w:rsidRPr="00CE180C">
        <w:rPr>
          <w:rFonts w:ascii="Times New Roman" w:eastAsia="Times New Roman" w:hAnsi="Times New Roman" w:cs="Times New Roman"/>
          <w:bCs/>
          <w:lang w:val="x-none"/>
        </w:rPr>
        <w:t>.</w:t>
      </w:r>
    </w:p>
    <w:p w:rsidR="00CE180C" w:rsidRPr="00CE180C" w:rsidRDefault="00CE180C" w:rsidP="00CE180C">
      <w:pPr>
        <w:tabs>
          <w:tab w:val="left" w:pos="0"/>
        </w:tabs>
        <w:autoSpaceDE w:val="0"/>
        <w:autoSpaceDN w:val="0"/>
        <w:adjustRightInd w:val="0"/>
        <w:spacing w:after="0" w:line="240" w:lineRule="auto"/>
        <w:ind w:firstLine="710"/>
        <w:jc w:val="both"/>
        <w:rPr>
          <w:rFonts w:ascii="Times New Roman" w:eastAsia="Calibri" w:hAnsi="Times New Roman" w:cs="Times New Roman"/>
          <w:bCs/>
          <w:lang w:val="x-none"/>
        </w:rPr>
      </w:pPr>
      <w:r w:rsidRPr="00CE180C">
        <w:rPr>
          <w:rFonts w:ascii="Times New Roman" w:eastAsia="Calibri" w:hAnsi="Times New Roman" w:cs="Times New Roman"/>
          <w:bCs/>
          <w:lang w:val="x-none"/>
        </w:rPr>
        <w:t xml:space="preserve">Результатом предоставления муниципальной услуги является разрешение на установку рекламной конструкции на территории </w:t>
      </w:r>
      <w:r w:rsidRPr="00CE180C">
        <w:rPr>
          <w:rFonts w:ascii="Times New Roman" w:eastAsia="Calibri" w:hAnsi="Times New Roman" w:cs="Times New Roman"/>
          <w:lang w:val="x-none"/>
        </w:rPr>
        <w:t xml:space="preserve">муниципального образования «Воткинский район» </w:t>
      </w:r>
      <w:r w:rsidRPr="00CE180C">
        <w:rPr>
          <w:rFonts w:ascii="Times New Roman" w:eastAsia="Calibri" w:hAnsi="Times New Roman" w:cs="Times New Roman"/>
          <w:bCs/>
          <w:lang w:val="x-none"/>
        </w:rPr>
        <w:t>либо решение об отказе в предоставлении услуги.</w:t>
      </w:r>
    </w:p>
    <w:p w:rsidR="00CE180C" w:rsidRPr="00CE180C" w:rsidRDefault="00CE180C" w:rsidP="00EE31BB">
      <w:pPr>
        <w:numPr>
          <w:ilvl w:val="0"/>
          <w:numId w:val="21"/>
        </w:numPr>
        <w:tabs>
          <w:tab w:val="left" w:pos="0"/>
        </w:tabs>
        <w:autoSpaceDE w:val="0"/>
        <w:autoSpaceDN w:val="0"/>
        <w:adjustRightInd w:val="0"/>
        <w:spacing w:before="240" w:after="0" w:line="240" w:lineRule="auto"/>
        <w:ind w:left="0" w:firstLine="709"/>
        <w:jc w:val="both"/>
        <w:rPr>
          <w:rFonts w:ascii="Times New Roman" w:eastAsia="Calibri" w:hAnsi="Times New Roman" w:cs="Times New Roman"/>
          <w:bCs/>
          <w:lang w:val="x-none"/>
        </w:rPr>
      </w:pPr>
      <w:r w:rsidRPr="00CE180C">
        <w:rPr>
          <w:rFonts w:ascii="Times New Roman" w:eastAsia="Calibri" w:hAnsi="Times New Roman" w:cs="Times New Roman"/>
          <w:bCs/>
        </w:rPr>
        <w:t>Оказание муниципальной услуги «Аннулирование разрешений на установку и эксплуатацию рекламной конструкции на территории муниципального образования».</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bCs/>
          <w:lang w:val="x-none"/>
        </w:rPr>
        <w:lastRenderedPageBreak/>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rPr>
        <w:t>муниципального района «</w:t>
      </w:r>
      <w:r w:rsidRPr="00CE180C">
        <w:rPr>
          <w:rFonts w:ascii="Times New Roman" w:eastAsia="Calibri" w:hAnsi="Times New Roman" w:cs="Times New Roman"/>
          <w:bCs/>
          <w:lang w:val="x-none"/>
        </w:rPr>
        <w:t>Воткинск</w:t>
      </w:r>
      <w:r w:rsidRPr="00CE180C">
        <w:rPr>
          <w:rFonts w:ascii="Times New Roman" w:eastAsia="Calibri" w:hAnsi="Times New Roman" w:cs="Times New Roman"/>
          <w:bCs/>
        </w:rPr>
        <w:t>ий район»</w:t>
      </w:r>
      <w:r w:rsidRPr="00CE180C">
        <w:rPr>
          <w:rFonts w:ascii="Times New Roman" w:eastAsia="Calibri" w:hAnsi="Times New Roman" w:cs="Times New Roman"/>
          <w:bCs/>
          <w:lang w:val="x-none"/>
        </w:rPr>
        <w:t xml:space="preserve">, </w:t>
      </w:r>
      <w:r w:rsidRPr="00CE180C">
        <w:rPr>
          <w:rFonts w:ascii="Times New Roman" w:eastAsia="Calibri" w:hAnsi="Times New Roman" w:cs="Times New Roman"/>
          <w:iCs/>
          <w:bdr w:val="none" w:sz="0" w:space="0" w:color="auto" w:frame="1"/>
          <w:shd w:val="clear" w:color="auto" w:fill="FFFFFF"/>
          <w:lang w:val="x-none"/>
        </w:rPr>
        <w:t>утвержде</w:t>
      </w:r>
      <w:r w:rsidRPr="00CE180C">
        <w:rPr>
          <w:rFonts w:ascii="Times New Roman" w:eastAsia="Calibri" w:hAnsi="Times New Roman" w:cs="Times New Roman"/>
          <w:iCs/>
          <w:bdr w:val="none" w:sz="0" w:space="0" w:color="auto" w:frame="1"/>
          <w:shd w:val="clear" w:color="auto" w:fill="FFFFFF"/>
        </w:rPr>
        <w:t>н</w:t>
      </w:r>
      <w:r w:rsidRPr="00CE180C">
        <w:rPr>
          <w:rFonts w:ascii="Times New Roman" w:eastAsia="Calibri" w:hAnsi="Times New Roman" w:cs="Times New Roman"/>
          <w:iCs/>
          <w:bdr w:val="none" w:sz="0" w:space="0" w:color="auto" w:frame="1"/>
          <w:shd w:val="clear" w:color="auto" w:fill="FFFFFF"/>
          <w:lang w:val="x-none"/>
        </w:rPr>
        <w:t xml:space="preserve"> 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0"/>
        </w:tabs>
        <w:autoSpaceDE w:val="0"/>
        <w:autoSpaceDN w:val="0"/>
        <w:adjustRightInd w:val="0"/>
        <w:spacing w:before="240" w:after="0" w:line="240" w:lineRule="auto"/>
        <w:ind w:left="0" w:firstLine="710"/>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 «</w:t>
      </w:r>
      <w:r w:rsidRPr="00CE180C">
        <w:rPr>
          <w:rFonts w:ascii="Times New Roman" w:eastAsia="Times New Roman" w:hAnsi="Times New Roman" w:cs="Times New Roman"/>
          <w:bCs/>
        </w:rPr>
        <w:t>Предоставление порубочного билета и (или) разрешения на пересадку деревьев и кустарников</w:t>
      </w:r>
      <w:r w:rsidRPr="00CE180C">
        <w:rPr>
          <w:rFonts w:ascii="Times New Roman" w:eastAsia="Times New Roman" w:hAnsi="Times New Roman" w:cs="Times New Roman"/>
          <w:lang w:val="x-none"/>
        </w:rPr>
        <w:t>».</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lang w:val="x-none"/>
        </w:rPr>
        <w:t xml:space="preserve">Предоставляется в соответствии с Административным регламентом, утвержденным постановлением Администрации </w:t>
      </w:r>
      <w:r w:rsidRPr="00CE180C">
        <w:rPr>
          <w:rFonts w:ascii="Times New Roman" w:eastAsia="Times New Roman" w:hAnsi="Times New Roman" w:cs="Times New Roman"/>
          <w:bCs/>
          <w:lang w:val="x-none"/>
        </w:rPr>
        <w:t xml:space="preserve">муниципального образования «Воткинский район» </w:t>
      </w:r>
      <w:r w:rsidRPr="00CE180C">
        <w:rPr>
          <w:rFonts w:ascii="Times New Roman" w:eastAsia="Times New Roman" w:hAnsi="Times New Roman" w:cs="Times New Roman"/>
          <w:lang w:val="x-none"/>
        </w:rPr>
        <w:t xml:space="preserve">от </w:t>
      </w:r>
      <w:r w:rsidRPr="00CE180C">
        <w:rPr>
          <w:rFonts w:ascii="Times New Roman" w:eastAsia="Times New Roman" w:hAnsi="Times New Roman" w:cs="Times New Roman"/>
        </w:rPr>
        <w:t>18</w:t>
      </w:r>
      <w:r w:rsidRPr="00CE180C">
        <w:rPr>
          <w:rFonts w:ascii="Times New Roman" w:eastAsia="Times New Roman" w:hAnsi="Times New Roman" w:cs="Times New Roman"/>
          <w:lang w:val="x-none"/>
        </w:rPr>
        <w:t>.0</w:t>
      </w:r>
      <w:r w:rsidRPr="00CE180C">
        <w:rPr>
          <w:rFonts w:ascii="Times New Roman" w:eastAsia="Times New Roman" w:hAnsi="Times New Roman" w:cs="Times New Roman"/>
        </w:rPr>
        <w:t>6</w:t>
      </w:r>
      <w:r w:rsidRPr="00CE180C">
        <w:rPr>
          <w:rFonts w:ascii="Times New Roman" w:eastAsia="Times New Roman" w:hAnsi="Times New Roman" w:cs="Times New Roman"/>
          <w:lang w:val="x-none"/>
        </w:rPr>
        <w:t>.201</w:t>
      </w:r>
      <w:r w:rsidRPr="00CE180C">
        <w:rPr>
          <w:rFonts w:ascii="Times New Roman" w:eastAsia="Times New Roman" w:hAnsi="Times New Roman" w:cs="Times New Roman"/>
        </w:rPr>
        <w:t>9</w:t>
      </w:r>
      <w:r w:rsidRPr="00CE180C">
        <w:rPr>
          <w:rFonts w:ascii="Times New Roman" w:eastAsia="Times New Roman" w:hAnsi="Times New Roman" w:cs="Times New Roman"/>
          <w:lang w:val="x-none"/>
        </w:rPr>
        <w:t xml:space="preserve"> г. № </w:t>
      </w:r>
      <w:r w:rsidRPr="00CE180C">
        <w:rPr>
          <w:rFonts w:ascii="Times New Roman" w:eastAsia="Times New Roman" w:hAnsi="Times New Roman" w:cs="Times New Roman"/>
        </w:rPr>
        <w:t>613</w:t>
      </w:r>
      <w:r w:rsidRPr="00CE180C">
        <w:rPr>
          <w:rFonts w:ascii="Times New Roman" w:eastAsia="Times New Roman" w:hAnsi="Times New Roman" w:cs="Times New Roman"/>
          <w:lang w:val="x-none"/>
        </w:rPr>
        <w:t>.</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xml:space="preserve">Результатом предоставления муниципальной услуги является: выдача заявителю разрешения Администрации </w:t>
      </w:r>
      <w:r w:rsidRPr="00CE180C">
        <w:rPr>
          <w:rFonts w:ascii="Times New Roman" w:eastAsia="Times New Roman" w:hAnsi="Times New Roman" w:cs="Times New Roman"/>
          <w:bCs/>
          <w:lang w:val="x-none"/>
        </w:rPr>
        <w:t>муниципального образования «Воткинский район» на вырубку деревьев и кустарников на территории муниципального образования</w:t>
      </w:r>
      <w:r w:rsidRPr="00CE180C">
        <w:rPr>
          <w:rFonts w:ascii="Times New Roman" w:eastAsia="Times New Roman" w:hAnsi="Times New Roman" w:cs="Times New Roman"/>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 xml:space="preserve">Оказание муниципальной услуги </w:t>
      </w:r>
      <w:r w:rsidRPr="00CE180C">
        <w:rPr>
          <w:rFonts w:ascii="Times New Roman" w:eastAsia="Times New Roman" w:hAnsi="Times New Roman" w:cs="Times New Roman"/>
        </w:rPr>
        <w:t>«Предоставление разрешения на осуществление земляных работ».</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«Выдача уведомления о соответствии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«Выдача уведомления о соответствии (не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w:t>
      </w:r>
      <w:r w:rsidRPr="00CE180C">
        <w:rPr>
          <w:rFonts w:ascii="Times New Roman" w:eastAsia="Calibri" w:hAnsi="Times New Roman" w:cs="Times New Roman"/>
          <w:iCs/>
          <w:bdr w:val="none" w:sz="0" w:space="0" w:color="auto" w:frame="1"/>
          <w:shd w:val="clear" w:color="auto" w:fill="FFFFFF"/>
        </w:rPr>
        <w:lastRenderedPageBreak/>
        <w:t>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Оказание муниципальной услуги</w:t>
      </w:r>
      <w:r w:rsidRPr="00CE180C">
        <w:rPr>
          <w:rFonts w:ascii="Times New Roman" w:eastAsia="Times New Roman" w:hAnsi="Times New Roman" w:cs="Times New Roman"/>
        </w:rPr>
        <w:t xml:space="preserve"> «Признание садового дома жилым домом и жилого жома садовым домом».</w:t>
      </w:r>
    </w:p>
    <w:p w:rsidR="00CE180C" w:rsidRPr="00CE180C" w:rsidRDefault="00CE180C" w:rsidP="00CE180C">
      <w:pPr>
        <w:tabs>
          <w:tab w:val="left" w:pos="0"/>
        </w:tabs>
        <w:autoSpaceDE w:val="0"/>
        <w:autoSpaceDN w:val="0"/>
        <w:adjustRightInd w:val="0"/>
        <w:spacing w:after="0" w:line="240" w:lineRule="auto"/>
        <w:ind w:firstLine="709"/>
        <w:jc w:val="both"/>
        <w:rPr>
          <w:rFonts w:ascii="Times New Roman" w:eastAsia="Calibri" w:hAnsi="Times New Roman" w:cs="Times New Roman"/>
          <w:bCs/>
          <w:lang w:val="x-none"/>
        </w:rPr>
      </w:pPr>
      <w:r w:rsidRPr="00CE180C">
        <w:rPr>
          <w:rFonts w:ascii="Times New Roman" w:eastAsia="Calibri" w:hAnsi="Times New Roman" w:cs="Times New Roman"/>
          <w:lang w:val="x-none"/>
        </w:rPr>
        <w:t xml:space="preserve">Муниципальная услуга включена в Перечень муниципальных услуг, оказываемых Администрацией </w:t>
      </w:r>
      <w:r w:rsidRPr="00CE180C">
        <w:rPr>
          <w:rFonts w:ascii="Times New Roman" w:eastAsia="Calibri" w:hAnsi="Times New Roman" w:cs="Times New Roman"/>
          <w:bCs/>
          <w:lang w:val="x-none"/>
        </w:rPr>
        <w:t>муниципального образования «Воткинский район»</w:t>
      </w:r>
      <w:r w:rsidRPr="00CE180C">
        <w:rPr>
          <w:rFonts w:ascii="Times New Roman" w:eastAsia="Calibri" w:hAnsi="Times New Roman" w:cs="Times New Roman"/>
          <w:lang w:val="x-none"/>
        </w:rPr>
        <w:t xml:space="preserve">, </w:t>
      </w:r>
      <w:r w:rsidRPr="00CE180C">
        <w:rPr>
          <w:rFonts w:ascii="Times New Roman" w:eastAsia="Calibri" w:hAnsi="Times New Roman" w:cs="Times New Roman"/>
          <w:iCs/>
          <w:bdr w:val="none" w:sz="0" w:space="0" w:color="auto" w:frame="1"/>
          <w:shd w:val="clear" w:color="auto" w:fill="FFFFFF"/>
          <w:lang w:val="x-none"/>
        </w:rPr>
        <w:t>распоряжением Администрации</w:t>
      </w:r>
      <w:r w:rsidRPr="00CE180C">
        <w:rPr>
          <w:rFonts w:ascii="Times New Roman" w:eastAsia="Calibri" w:hAnsi="Times New Roman" w:cs="Times New Roman"/>
          <w:iCs/>
          <w:bdr w:val="none" w:sz="0" w:space="0" w:color="auto" w:frame="1"/>
          <w:shd w:val="clear" w:color="auto" w:fill="FFFFFF"/>
        </w:rPr>
        <w:t xml:space="preserve"> муниципального образования</w:t>
      </w:r>
      <w:r w:rsidRPr="00CE180C">
        <w:rPr>
          <w:rFonts w:ascii="Times New Roman" w:eastAsia="Calibri" w:hAnsi="Times New Roman" w:cs="Times New Roman"/>
          <w:iCs/>
          <w:bdr w:val="none" w:sz="0" w:space="0" w:color="auto" w:frame="1"/>
          <w:shd w:val="clear" w:color="auto" w:fill="FFFFFF"/>
          <w:lang w:val="x-none"/>
        </w:rPr>
        <w:t xml:space="preserve"> "Воткинский район" от </w:t>
      </w:r>
      <w:r w:rsidRPr="00CE180C">
        <w:rPr>
          <w:rFonts w:ascii="Times New Roman" w:eastAsia="Calibri" w:hAnsi="Times New Roman" w:cs="Times New Roman"/>
          <w:iCs/>
          <w:bdr w:val="none" w:sz="0" w:space="0" w:color="auto" w:frame="1"/>
          <w:shd w:val="clear" w:color="auto" w:fill="FFFFFF"/>
        </w:rPr>
        <w:t>31</w:t>
      </w:r>
      <w:r w:rsidRPr="00CE180C">
        <w:rPr>
          <w:rFonts w:ascii="Times New Roman" w:eastAsia="Calibri" w:hAnsi="Times New Roman" w:cs="Times New Roman"/>
          <w:iCs/>
          <w:bdr w:val="none" w:sz="0" w:space="0" w:color="auto" w:frame="1"/>
          <w:shd w:val="clear" w:color="auto" w:fill="FFFFFF"/>
          <w:lang w:val="x-none"/>
        </w:rPr>
        <w:t>.01.20</w:t>
      </w:r>
      <w:r w:rsidRPr="00CE180C">
        <w:rPr>
          <w:rFonts w:ascii="Times New Roman" w:eastAsia="Calibri" w:hAnsi="Times New Roman" w:cs="Times New Roman"/>
          <w:iCs/>
          <w:bdr w:val="none" w:sz="0" w:space="0" w:color="auto" w:frame="1"/>
          <w:shd w:val="clear" w:color="auto" w:fill="FFFFFF"/>
        </w:rPr>
        <w:t>19</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40</w:t>
      </w:r>
      <w:r w:rsidRPr="00CE180C">
        <w:rPr>
          <w:rFonts w:ascii="Times New Roman" w:eastAsia="Calibri" w:hAnsi="Times New Roman" w:cs="Times New Roman"/>
          <w:iCs/>
          <w:bdr w:val="none" w:sz="0" w:space="0" w:color="auto" w:frame="1"/>
          <w:shd w:val="clear" w:color="auto" w:fill="FFFFFF"/>
          <w:lang w:val="x-none"/>
        </w:rPr>
        <w:t xml:space="preserve"> в редакции распоряжени</w:t>
      </w:r>
      <w:r w:rsidRPr="00CE180C">
        <w:rPr>
          <w:rFonts w:ascii="Times New Roman" w:eastAsia="Calibri" w:hAnsi="Times New Roman" w:cs="Times New Roman"/>
          <w:iCs/>
          <w:bdr w:val="none" w:sz="0" w:space="0" w:color="auto" w:frame="1"/>
          <w:shd w:val="clear" w:color="auto" w:fill="FFFFFF"/>
        </w:rPr>
        <w:t>я</w:t>
      </w:r>
      <w:r w:rsidRPr="00CE180C">
        <w:rPr>
          <w:rFonts w:ascii="Times New Roman" w:eastAsia="Calibri" w:hAnsi="Times New Roman" w:cs="Times New Roman"/>
          <w:iCs/>
          <w:bdr w:val="none" w:sz="0" w:space="0" w:color="auto" w:frame="1"/>
          <w:shd w:val="clear" w:color="auto" w:fill="FFFFFF"/>
          <w:lang w:val="x-none"/>
        </w:rPr>
        <w:t xml:space="preserve"> от </w:t>
      </w:r>
      <w:r w:rsidRPr="00CE180C">
        <w:rPr>
          <w:rFonts w:ascii="Times New Roman" w:eastAsia="Calibri" w:hAnsi="Times New Roman" w:cs="Times New Roman"/>
          <w:iCs/>
          <w:bdr w:val="none" w:sz="0" w:space="0" w:color="auto" w:frame="1"/>
          <w:shd w:val="clear" w:color="auto" w:fill="FFFFFF"/>
        </w:rPr>
        <w:t>29</w:t>
      </w:r>
      <w:r w:rsidRPr="00CE180C">
        <w:rPr>
          <w:rFonts w:ascii="Times New Roman" w:eastAsia="Calibri" w:hAnsi="Times New Roman" w:cs="Times New Roman"/>
          <w:iCs/>
          <w:bdr w:val="none" w:sz="0" w:space="0" w:color="auto" w:frame="1"/>
          <w:shd w:val="clear" w:color="auto" w:fill="FFFFFF"/>
          <w:lang w:val="x-none"/>
        </w:rPr>
        <w:t>.</w:t>
      </w:r>
      <w:r w:rsidRPr="00CE180C">
        <w:rPr>
          <w:rFonts w:ascii="Times New Roman" w:eastAsia="Calibri" w:hAnsi="Times New Roman" w:cs="Times New Roman"/>
          <w:iCs/>
          <w:bdr w:val="none" w:sz="0" w:space="0" w:color="auto" w:frame="1"/>
          <w:shd w:val="clear" w:color="auto" w:fill="FFFFFF"/>
        </w:rPr>
        <w:t>01</w:t>
      </w:r>
      <w:r w:rsidRPr="00CE180C">
        <w:rPr>
          <w:rFonts w:ascii="Times New Roman" w:eastAsia="Calibri" w:hAnsi="Times New Roman" w:cs="Times New Roman"/>
          <w:iCs/>
          <w:bdr w:val="none" w:sz="0" w:space="0" w:color="auto" w:frame="1"/>
          <w:shd w:val="clear" w:color="auto" w:fill="FFFFFF"/>
          <w:lang w:val="x-none"/>
        </w:rPr>
        <w:t>.20</w:t>
      </w:r>
      <w:r w:rsidRPr="00CE180C">
        <w:rPr>
          <w:rFonts w:ascii="Times New Roman" w:eastAsia="Calibri" w:hAnsi="Times New Roman" w:cs="Times New Roman"/>
          <w:iCs/>
          <w:bdr w:val="none" w:sz="0" w:space="0" w:color="auto" w:frame="1"/>
          <w:shd w:val="clear" w:color="auto" w:fill="FFFFFF"/>
        </w:rPr>
        <w:t>20</w:t>
      </w:r>
      <w:r w:rsidRPr="00CE180C">
        <w:rPr>
          <w:rFonts w:ascii="Times New Roman" w:eastAsia="Calibri" w:hAnsi="Times New Roman" w:cs="Times New Roman"/>
          <w:iCs/>
          <w:bdr w:val="none" w:sz="0" w:space="0" w:color="auto" w:frame="1"/>
          <w:shd w:val="clear" w:color="auto" w:fill="FFFFFF"/>
          <w:lang w:val="x-none"/>
        </w:rPr>
        <w:t xml:space="preserve"> №</w:t>
      </w:r>
      <w:r w:rsidRPr="00CE180C">
        <w:rPr>
          <w:rFonts w:ascii="Times New Roman" w:eastAsia="Calibri" w:hAnsi="Times New Roman" w:cs="Times New Roman"/>
          <w:iCs/>
          <w:bdr w:val="none" w:sz="0" w:space="0" w:color="auto" w:frame="1"/>
          <w:shd w:val="clear" w:color="auto" w:fill="FFFFFF"/>
        </w:rPr>
        <w:t>53)</w:t>
      </w:r>
      <w:r w:rsidRPr="00CE180C">
        <w:rPr>
          <w:rFonts w:ascii="Times New Roman" w:eastAsia="Calibri" w:hAnsi="Times New Roman" w:cs="Times New Roman"/>
          <w:bCs/>
          <w:lang w:val="x-none"/>
        </w:rPr>
        <w:t>.</w:t>
      </w:r>
    </w:p>
    <w:p w:rsidR="00CE180C" w:rsidRPr="00CE180C" w:rsidRDefault="00CE180C" w:rsidP="00EE31BB">
      <w:pPr>
        <w:numPr>
          <w:ilvl w:val="0"/>
          <w:numId w:val="21"/>
        </w:numPr>
        <w:tabs>
          <w:tab w:val="left" w:pos="0"/>
          <w:tab w:val="left" w:pos="1276"/>
        </w:tabs>
        <w:autoSpaceDE w:val="0"/>
        <w:autoSpaceDN w:val="0"/>
        <w:adjustRightInd w:val="0"/>
        <w:spacing w:before="240" w:after="0" w:line="240" w:lineRule="auto"/>
        <w:ind w:left="0" w:firstLine="710"/>
        <w:jc w:val="both"/>
        <w:rPr>
          <w:rFonts w:ascii="Times New Roman" w:eastAsia="Calibri" w:hAnsi="Times New Roman" w:cs="Times New Roman"/>
          <w:bCs/>
          <w:lang w:val="x-none"/>
        </w:rPr>
      </w:pPr>
      <w:r w:rsidRPr="00CE180C">
        <w:rPr>
          <w:rFonts w:ascii="Times New Roman" w:eastAsia="Calibri" w:hAnsi="Times New Roman" w:cs="Times New Roman"/>
          <w:bCs/>
          <w:lang w:val="x-none"/>
        </w:rPr>
        <w:t>Создание и ведение информационной системы обеспечения градостроительной деятельности в муниципальном образовании «Воткинский район».</w:t>
      </w:r>
    </w:p>
    <w:p w:rsidR="00CE180C" w:rsidRPr="00CE180C" w:rsidRDefault="00CE180C" w:rsidP="00EE31BB">
      <w:pPr>
        <w:numPr>
          <w:ilvl w:val="0"/>
          <w:numId w:val="21"/>
        </w:numPr>
        <w:tabs>
          <w:tab w:val="left" w:pos="0"/>
          <w:tab w:val="left" w:pos="1276"/>
        </w:tabs>
        <w:autoSpaceDE w:val="0"/>
        <w:autoSpaceDN w:val="0"/>
        <w:adjustRightInd w:val="0"/>
        <w:spacing w:before="240" w:after="0" w:line="240" w:lineRule="auto"/>
        <w:ind w:left="0" w:firstLine="710"/>
        <w:jc w:val="both"/>
        <w:rPr>
          <w:rFonts w:ascii="Times New Roman" w:eastAsia="Calibri" w:hAnsi="Times New Roman" w:cs="Times New Roman"/>
          <w:bCs/>
          <w:lang w:val="x-none"/>
        </w:rPr>
      </w:pPr>
      <w:r w:rsidRPr="00CE180C">
        <w:rPr>
          <w:rFonts w:ascii="Times New Roman" w:eastAsia="Calibri" w:hAnsi="Times New Roman" w:cs="Times New Roman"/>
          <w:bCs/>
          <w:lang w:val="x-none"/>
        </w:rPr>
        <w:t>Предоставление сведений из информационной системы обеспечения градостроительной деятельности в муниципальном образовании «Воткинский район».</w:t>
      </w:r>
    </w:p>
    <w:p w:rsidR="00CE180C" w:rsidRPr="00CE180C" w:rsidRDefault="00CE180C" w:rsidP="00CE180C">
      <w:pPr>
        <w:tabs>
          <w:tab w:val="left" w:pos="1134"/>
        </w:tabs>
        <w:autoSpaceDE w:val="0"/>
        <w:autoSpaceDN w:val="0"/>
        <w:adjustRightInd w:val="0"/>
        <w:spacing w:after="0" w:line="240" w:lineRule="auto"/>
        <w:ind w:left="720"/>
        <w:jc w:val="both"/>
        <w:rPr>
          <w:rFonts w:ascii="Times New Roman" w:eastAsia="Times New Roman" w:hAnsi="Times New Roman" w:cs="Times New Roman"/>
          <w:bCs/>
          <w:lang w:val="x-none"/>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подпрограмме.</w:t>
      </w:r>
    </w:p>
    <w:p w:rsidR="00CE180C" w:rsidRPr="00CE180C" w:rsidRDefault="00CE180C" w:rsidP="00EE31BB">
      <w:pPr>
        <w:keepNext/>
        <w:numPr>
          <w:ilvl w:val="1"/>
          <w:numId w:val="8"/>
        </w:numPr>
        <w:shd w:val="clear" w:color="auto" w:fill="FFFFFF"/>
        <w:tabs>
          <w:tab w:val="left" w:pos="1276"/>
        </w:tabs>
        <w:spacing w:before="240" w:after="0" w:line="240" w:lineRule="auto"/>
        <w:ind w:right="624"/>
        <w:jc w:val="both"/>
        <w:rPr>
          <w:rFonts w:ascii="Times New Roman" w:eastAsia="Times New Roman" w:hAnsi="Times New Roman" w:cs="Times New Roman"/>
          <w:b/>
          <w:bCs/>
        </w:rPr>
      </w:pPr>
      <w:r w:rsidRPr="00CE180C">
        <w:rPr>
          <w:rFonts w:ascii="Times New Roman" w:eastAsia="Times New Roman" w:hAnsi="Times New Roman" w:cs="Times New Roman"/>
          <w:b/>
          <w:bCs/>
        </w:rPr>
        <w:t>Меры муниципального регулирования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сфере градостроительства и землепользования действуют следующие муниципальные правовые акты:</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rPr>
        <w:t>1. Схема территориального планирования муниципального образования «Воткинский район» утвержденная решением Совета депутатов муниципального образования «Воткинский район» от 27 декабря 2012г № 91 (в ред. Распоряжения Правительства УР от 13.03.2018 г. № 252-р).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 xml:space="preserve">            2. Генеральные планы муниципальных образований поселений:</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 Генеральный план МО «Нововолковское» от 27.12.2012 г. №36</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2. Генеральный план МО «Кварсинское» от 26.12.2012 г. №48</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3. Генеральный план МО «Гавриловское» от 26.06.2012г. № 22</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4. Генеральный план МО «Июльское» от 24.05.2012г. № 16</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5. Генеральный план МО «Перевозинское» от 20.12.2013 г. №91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6. Генеральный план МО «Светлянское» от 19.12.2013 г. №84</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7. Генеральный план МО «Кукуевское» от 26.12.2013 г. №81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8. Генеральный план МО «Верхнеталицкое» от 24.12.2013 г. №70</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9. Генеральный план МО «Большекиварское» от 20.12.2013 г. №61</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10. Генеральный план МО «Болгуринское» от 20.12.2013 г. №96</w:t>
      </w: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Распоряжениями Правительства УР приняты генеральные планы:</w:t>
      </w:r>
    </w:p>
    <w:p w:rsidR="00CE180C" w:rsidRPr="00CE180C" w:rsidRDefault="00CE180C" w:rsidP="00EE31BB">
      <w:pPr>
        <w:numPr>
          <w:ilvl w:val="0"/>
          <w:numId w:val="23"/>
        </w:numPr>
        <w:spacing w:before="240" w:after="0" w:line="240" w:lineRule="auto"/>
        <w:ind w:left="0" w:firstLine="0"/>
        <w:jc w:val="both"/>
        <w:rPr>
          <w:rFonts w:ascii="Times New Roman" w:eastAsia="Times New Roman" w:hAnsi="Times New Roman" w:cs="Times New Roman"/>
        </w:rPr>
      </w:pPr>
      <w:r w:rsidRPr="00CE180C">
        <w:rPr>
          <w:rFonts w:ascii="Times New Roman" w:eastAsia="Times New Roman" w:hAnsi="Times New Roman" w:cs="Times New Roman"/>
        </w:rPr>
        <w:t>Генеральный план МО «Камское» от10.01.2020 г. № 5-р (с изм. от 25.05.2020 г. № 607-р)</w:t>
      </w:r>
    </w:p>
    <w:p w:rsidR="00CE180C" w:rsidRPr="00CE180C" w:rsidRDefault="00CE180C" w:rsidP="00EE31BB">
      <w:pPr>
        <w:numPr>
          <w:ilvl w:val="0"/>
          <w:numId w:val="23"/>
        </w:numPr>
        <w:spacing w:before="240" w:after="0" w:line="240" w:lineRule="auto"/>
        <w:ind w:left="0" w:firstLine="0"/>
        <w:jc w:val="both"/>
        <w:rPr>
          <w:rFonts w:ascii="Times New Roman" w:eastAsia="Times New Roman" w:hAnsi="Times New Roman" w:cs="Times New Roman"/>
        </w:rPr>
      </w:pPr>
      <w:r w:rsidRPr="00CE180C">
        <w:rPr>
          <w:rFonts w:ascii="Times New Roman" w:eastAsia="Times New Roman" w:hAnsi="Times New Roman" w:cs="Times New Roman"/>
        </w:rPr>
        <w:t>Генеральный план МО «Первомайское» от 21.09.2018 г. № 1125-р</w:t>
      </w:r>
    </w:p>
    <w:p w:rsidR="00CE180C" w:rsidRPr="00CE180C" w:rsidRDefault="00CE180C" w:rsidP="00CE180C">
      <w:pPr>
        <w:spacing w:after="0" w:line="240" w:lineRule="auto"/>
        <w:jc w:val="both"/>
        <w:rPr>
          <w:rFonts w:ascii="Times New Roman" w:eastAsia="Calibri" w:hAnsi="Times New Roman" w:cs="Times New Roman"/>
        </w:rPr>
      </w:pPr>
      <w:r w:rsidRPr="00CE180C">
        <w:rPr>
          <w:rFonts w:ascii="Times New Roman" w:eastAsia="Times New Roman" w:hAnsi="Times New Roman" w:cs="Times New Roman"/>
          <w:bCs/>
        </w:rPr>
        <w:lastRenderedPageBreak/>
        <w:t>3.</w:t>
      </w:r>
      <w:r w:rsidRPr="00CE180C">
        <w:rPr>
          <w:rFonts w:ascii="Times New Roman" w:eastAsia="Times New Roman" w:hAnsi="Times New Roman" w:cs="Times New Roman"/>
        </w:rPr>
        <w:t xml:space="preserve"> </w:t>
      </w:r>
      <w:r w:rsidRPr="00CE180C">
        <w:rPr>
          <w:rFonts w:ascii="Times New Roman" w:eastAsia="Times New Roman" w:hAnsi="Times New Roman" w:cs="Times New Roman"/>
          <w:bCs/>
        </w:rPr>
        <w:t>Правила землепользования и застройки</w:t>
      </w:r>
      <w:r w:rsidRPr="00CE180C">
        <w:rPr>
          <w:rFonts w:ascii="Times New Roman" w:eastAsia="Times New Roman" w:hAnsi="Times New Roman" w:cs="Times New Roman"/>
        </w:rPr>
        <w:t xml:space="preserve"> муниципальных образований поселений:</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 Правила землепользования застройки МО «Нововолковское» от 27.12.2012 г. № 36 (в ред. Распоряжений Правительства УР от 30.12.2016 г. №1793-р, от 14.03.2018г. №258-р);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2. Правила землепользования застройки МО «Кварсинское» от 26.12.2012 г. №48 (в ред. Распоряжений Правительства УР от 19.12.2016г. №1692-р, от 09.08.2019г. №949-р);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3. Правила землепользования застройки МО «Перевозинское» от 20.12.2013 г. №91 (в ред. Распоряжения Правительства УР от 30.12.2016г. №1791-р);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4. Правила землепользования застройки МО «Светлянское» от 19.12.2013 г. №84 (в ред. Распоряжения Правительства УР от 30.12.2016г. №1794-р);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5. Правила землепользования застройки МО «Кукуевское» от 26.12.2013 г. №81 (в ред. Распоряжения Правительства УР от 30.12.2016г. №1792-р);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6. Правила землепользования застройки МО «Верхнеталицкое» от 24.12.2013 г. №70 (в ред. Распоряжения Правительства УР от 30.12.2016г. №1888-р);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7. Правила землепользования застройки МО «Большекиварское» от 20.12.2013 г. №61 (в ред. Распоряжения Правительства УР от 30.12.2016г. №1811-р);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8. Правила землепользования застройки МО «Болгуринское» от 20.12.2013 г. №96 (в ред. Распоряжения Правительства УР от 30.12.2016г. №1820-р);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9. Правила землепользования застройки МО «Гавриловское» от 20.12.2013 г. №72 (в ред. Распоряжения Правительства УР от 30.12.2016г. №1819-р);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10. Правила землепользования застройки МО «Камское» от 20.12.2013 г. №67 (в ред. Распоряжения Правительства УР от 30.12.2016г. №1882-р);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11. Правила землепользования застройки МО «Первомайское» от 25.12.2013 г. №76 (в ред. Распоряжения Правительства УР от 30.12.2016г. №1802-р);</w:t>
      </w:r>
    </w:p>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12. Правила землепользования застройки МО «Июльское» от 20.12.2013 г. №57 (в ред. Распоряжения Правительства УР от 30.12.2016г. №1801-р).</w:t>
      </w:r>
    </w:p>
    <w:p w:rsidR="00CE180C" w:rsidRPr="00CE180C" w:rsidRDefault="00CE180C" w:rsidP="00CE180C">
      <w:pPr>
        <w:spacing w:after="0" w:line="240" w:lineRule="auto"/>
        <w:jc w:val="both"/>
        <w:rPr>
          <w:rFonts w:ascii="Times New Roman" w:eastAsia="Times New Roman" w:hAnsi="Times New Roman" w:cs="Times New Roman"/>
          <w:bCs/>
        </w:rPr>
      </w:pPr>
    </w:p>
    <w:p w:rsidR="00CE180C" w:rsidRPr="00CE180C" w:rsidRDefault="00CE180C" w:rsidP="00EE31BB">
      <w:pPr>
        <w:numPr>
          <w:ilvl w:val="0"/>
          <w:numId w:val="19"/>
        </w:numPr>
        <w:tabs>
          <w:tab w:val="left" w:pos="0"/>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spacing w:val="-2"/>
          <w:lang w:val="x-none"/>
        </w:rPr>
        <w:t xml:space="preserve">Положение «О публичных слушаниях в муниципальном образовании «Воткинский район», утвержденное решением </w:t>
      </w:r>
      <w:r w:rsidRPr="00CE180C">
        <w:rPr>
          <w:rFonts w:ascii="Times New Roman" w:eastAsia="Times New Roman" w:hAnsi="Times New Roman" w:cs="Times New Roman"/>
          <w:bCs/>
          <w:spacing w:val="-2"/>
        </w:rPr>
        <w:t>Совета депутатов МО «Воткинский район» от 18</w:t>
      </w:r>
      <w:r w:rsidRPr="00CE180C">
        <w:rPr>
          <w:rFonts w:ascii="Times New Roman" w:eastAsia="Times New Roman" w:hAnsi="Times New Roman" w:cs="Times New Roman"/>
          <w:bCs/>
          <w:spacing w:val="-2"/>
          <w:lang w:val="x-none"/>
        </w:rPr>
        <w:t>.0</w:t>
      </w:r>
      <w:r w:rsidRPr="00CE180C">
        <w:rPr>
          <w:rFonts w:ascii="Times New Roman" w:eastAsia="Times New Roman" w:hAnsi="Times New Roman" w:cs="Times New Roman"/>
          <w:bCs/>
          <w:spacing w:val="-2"/>
        </w:rPr>
        <w:t>6</w:t>
      </w:r>
      <w:r w:rsidRPr="00CE180C">
        <w:rPr>
          <w:rFonts w:ascii="Times New Roman" w:eastAsia="Times New Roman" w:hAnsi="Times New Roman" w:cs="Times New Roman"/>
          <w:bCs/>
          <w:spacing w:val="-2"/>
          <w:lang w:val="x-none"/>
        </w:rPr>
        <w:t>.20</w:t>
      </w:r>
      <w:r w:rsidRPr="00CE180C">
        <w:rPr>
          <w:rFonts w:ascii="Times New Roman" w:eastAsia="Times New Roman" w:hAnsi="Times New Roman" w:cs="Times New Roman"/>
          <w:bCs/>
          <w:spacing w:val="-2"/>
        </w:rPr>
        <w:t xml:space="preserve">15 </w:t>
      </w:r>
      <w:r w:rsidRPr="00CE180C">
        <w:rPr>
          <w:rFonts w:ascii="Times New Roman" w:eastAsia="Times New Roman" w:hAnsi="Times New Roman" w:cs="Times New Roman"/>
          <w:bCs/>
          <w:spacing w:val="-2"/>
          <w:lang w:val="x-none"/>
        </w:rPr>
        <w:t>г. № 2</w:t>
      </w:r>
      <w:r w:rsidRPr="00CE180C">
        <w:rPr>
          <w:rFonts w:ascii="Times New Roman" w:eastAsia="Times New Roman" w:hAnsi="Times New Roman" w:cs="Times New Roman"/>
          <w:bCs/>
          <w:spacing w:val="-2"/>
        </w:rPr>
        <w:t>50</w:t>
      </w:r>
      <w:r w:rsidRPr="00CE180C">
        <w:rPr>
          <w:rFonts w:ascii="Times New Roman" w:eastAsia="Times New Roman" w:hAnsi="Times New Roman" w:cs="Times New Roman"/>
          <w:bCs/>
          <w:spacing w:val="-2"/>
          <w:lang w:val="x-none"/>
        </w:rPr>
        <w:t>.</w:t>
      </w:r>
    </w:p>
    <w:p w:rsidR="00CE180C" w:rsidRPr="00CE180C" w:rsidRDefault="00CE180C" w:rsidP="00EE31BB">
      <w:pPr>
        <w:numPr>
          <w:ilvl w:val="0"/>
          <w:numId w:val="19"/>
        </w:numPr>
        <w:tabs>
          <w:tab w:val="left" w:pos="0"/>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spacing w:val="-2"/>
        </w:rPr>
        <w:t>Положение «Об организации и проведении общественных обсуждений, публичных слушаний по вопросам градостроительной деятельности в МО «Воткинский район» утверждено решением Совета депутатов МО «Воткинский район» от 06.09.2018 г. № 163.</w:t>
      </w:r>
    </w:p>
    <w:p w:rsidR="00CE180C" w:rsidRPr="00CE180C" w:rsidRDefault="00CE180C" w:rsidP="00EE31BB">
      <w:pPr>
        <w:numPr>
          <w:ilvl w:val="0"/>
          <w:numId w:val="19"/>
        </w:numPr>
        <w:autoSpaceDE w:val="0"/>
        <w:autoSpaceDN w:val="0"/>
        <w:adjustRightInd w:val="0"/>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Положение «О комиссии по землепользованию и застройке муниципального образования «Воткинский район», утвержденное постановлением Администрации муниципального образования «Воткинский район» от 23.04.2010 г. № 610</w:t>
      </w:r>
      <w:r w:rsidRPr="00CE180C">
        <w:rPr>
          <w:rFonts w:ascii="Times New Roman" w:eastAsia="Times New Roman" w:hAnsi="Times New Roman" w:cs="Times New Roman"/>
          <w:bCs/>
        </w:rPr>
        <w:t xml:space="preserve"> (в ред. Постановлений Администрации муниципального образования «Воткинский район» от 13.04.2017 г. № 685, от 02.10.2019 г. № 1096).</w:t>
      </w:r>
    </w:p>
    <w:p w:rsidR="00CE180C" w:rsidRPr="00CE180C" w:rsidRDefault="00CE180C" w:rsidP="00CE180C">
      <w:pPr>
        <w:keepNext/>
        <w:shd w:val="clear" w:color="auto" w:fill="FFFFFF"/>
        <w:tabs>
          <w:tab w:val="left" w:pos="0"/>
        </w:tabs>
        <w:spacing w:after="0" w:line="240" w:lineRule="auto"/>
        <w:ind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1.7 Прогноз сводных показателей муниципальных заданий на оказание муниципальных услуг</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i/>
          <w:spacing w:val="-2"/>
        </w:rPr>
      </w:pPr>
      <w:r w:rsidRPr="00CE180C">
        <w:rPr>
          <w:rFonts w:ascii="Times New Roman" w:eastAsia="Times New Roman" w:hAnsi="Times New Roman" w:cs="Times New Roman"/>
          <w:bCs/>
          <w:spacing w:val="-2"/>
        </w:rPr>
        <w:t xml:space="preserve">В рамках подпрограммы муниципальные задания на оказание муниципальных услуг не выдаются. </w:t>
      </w:r>
    </w:p>
    <w:p w:rsidR="00CE180C" w:rsidRPr="00CE180C" w:rsidRDefault="00CE180C" w:rsidP="00EE31BB">
      <w:pPr>
        <w:keepNext/>
        <w:numPr>
          <w:ilvl w:val="1"/>
          <w:numId w:val="24"/>
        </w:numPr>
        <w:shd w:val="clear" w:color="auto" w:fill="FFFFFF"/>
        <w:tabs>
          <w:tab w:val="left" w:pos="0"/>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Взаимодействие с органами государственной власти и местного самоуправления, организациями и гражданами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В соответствии с требованиями Градостроительного кодекса Российской Федерации производится согласование проектов Генеральных планов поселений и изменений к ним с уполномоченным федеральным органом исполнительной власти, Правительством Удмуртской Республики, органами местного самоуправления муниципальных образований, в случае, установленных Градостроительным Кодексом российской Федерации.</w:t>
      </w:r>
    </w:p>
    <w:p w:rsidR="00CE180C" w:rsidRPr="00CE180C" w:rsidRDefault="00CE180C" w:rsidP="00CE180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spacing w:val="-2"/>
          <w:lang w:val="x-none"/>
        </w:rPr>
        <w:t xml:space="preserve">По вопросам градостроительной деятельности в муниципальных образований поселений в обязательном порядке проводятся в публичные слушания, в соответствии с требованиями действующего законодательства, в том числе </w:t>
      </w:r>
      <w:r w:rsidRPr="00CE180C">
        <w:rPr>
          <w:rFonts w:ascii="Times New Roman" w:eastAsia="Times New Roman" w:hAnsi="Times New Roman" w:cs="Times New Roman"/>
          <w:bCs/>
          <w:spacing w:val="-2"/>
        </w:rPr>
        <w:t>Положение «Об организации и проведении общественных обсуждений, публичных слушаний по вопросам градостроительной деятельности в МО «Воткинский район» утверждено решением Совета депутатов МО «Воткинский район» от 06.09.2018 г. № 163.</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Заключения о результатах публичных слушаний размещаются на официальном сайте муниципального образования «</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w:t>
      </w:r>
    </w:p>
    <w:p w:rsidR="00CE180C" w:rsidRPr="00CE180C" w:rsidRDefault="00CE180C" w:rsidP="00CE180C">
      <w:pPr>
        <w:tabs>
          <w:tab w:val="left" w:pos="709"/>
        </w:tabs>
        <w:autoSpaceDE w:val="0"/>
        <w:autoSpaceDN w:val="0"/>
        <w:adjustRightInd w:val="0"/>
        <w:spacing w:after="0" w:line="240" w:lineRule="auto"/>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ab/>
        <w:t xml:space="preserve">Постановлением Администрации </w:t>
      </w:r>
      <w:r w:rsidRPr="00CE180C">
        <w:rPr>
          <w:rFonts w:ascii="Times New Roman" w:eastAsia="Times New Roman" w:hAnsi="Times New Roman" w:cs="Times New Roman"/>
          <w:bCs/>
          <w:spacing w:val="-2"/>
          <w:lang w:val="x-none"/>
        </w:rPr>
        <w:t>муниципального образования «</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 xml:space="preserve">» </w:t>
      </w:r>
      <w:r w:rsidRPr="00CE180C">
        <w:rPr>
          <w:rFonts w:ascii="Times New Roman" w:eastAsia="Times New Roman" w:hAnsi="Times New Roman" w:cs="Times New Roman"/>
          <w:bCs/>
          <w:lang w:val="x-none"/>
        </w:rPr>
        <w:t xml:space="preserve">от </w:t>
      </w:r>
      <w:r w:rsidRPr="00CE180C">
        <w:rPr>
          <w:rFonts w:ascii="Times New Roman" w:eastAsia="Times New Roman" w:hAnsi="Times New Roman" w:cs="Times New Roman"/>
          <w:bCs/>
        </w:rPr>
        <w:t>13</w:t>
      </w:r>
      <w:r w:rsidRPr="00CE180C">
        <w:rPr>
          <w:rFonts w:ascii="Times New Roman" w:eastAsia="Times New Roman" w:hAnsi="Times New Roman" w:cs="Times New Roman"/>
          <w:bCs/>
          <w:lang w:val="x-none"/>
        </w:rPr>
        <w:t>.04.20</w:t>
      </w:r>
      <w:r w:rsidRPr="00CE180C">
        <w:rPr>
          <w:rFonts w:ascii="Times New Roman" w:eastAsia="Times New Roman" w:hAnsi="Times New Roman" w:cs="Times New Roman"/>
          <w:bCs/>
        </w:rPr>
        <w:t>17</w:t>
      </w:r>
      <w:r w:rsidRPr="00CE180C">
        <w:rPr>
          <w:rFonts w:ascii="Times New Roman" w:eastAsia="Times New Roman" w:hAnsi="Times New Roman" w:cs="Times New Roman"/>
          <w:bCs/>
          <w:lang w:val="x-none"/>
        </w:rPr>
        <w:t xml:space="preserve"> №</w:t>
      </w:r>
      <w:r w:rsidRPr="00CE180C">
        <w:rPr>
          <w:rFonts w:ascii="Times New Roman" w:eastAsia="Times New Roman" w:hAnsi="Times New Roman" w:cs="Times New Roman"/>
          <w:bCs/>
        </w:rPr>
        <w:t xml:space="preserve"> 685</w:t>
      </w:r>
      <w:r w:rsidRPr="00CE180C">
        <w:rPr>
          <w:rFonts w:ascii="Times New Roman" w:eastAsia="Times New Roman" w:hAnsi="Times New Roman" w:cs="Times New Roman"/>
          <w:bCs/>
          <w:lang w:val="x-none"/>
        </w:rPr>
        <w:t xml:space="preserve"> утверждено Положение «О комиссии по землепользованию и застройке </w:t>
      </w:r>
      <w:r w:rsidRPr="00CE180C">
        <w:rPr>
          <w:rFonts w:ascii="Times New Roman" w:eastAsia="Times New Roman" w:hAnsi="Times New Roman" w:cs="Times New Roman"/>
          <w:bCs/>
          <w:spacing w:val="-2"/>
          <w:lang w:val="x-none"/>
        </w:rPr>
        <w:t>муниципального образования «</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w:t>
      </w:r>
      <w:r w:rsidRPr="00CE180C">
        <w:rPr>
          <w:rFonts w:ascii="Times New Roman" w:eastAsia="Times New Roman" w:hAnsi="Times New Roman" w:cs="Times New Roman"/>
          <w:bCs/>
          <w:lang w:val="x-none"/>
        </w:rPr>
        <w:t xml:space="preserve">». Комиссия по землепользованию и застройке </w:t>
      </w:r>
      <w:r w:rsidRPr="00CE180C">
        <w:rPr>
          <w:rFonts w:ascii="Times New Roman" w:eastAsia="Times New Roman" w:hAnsi="Times New Roman" w:cs="Times New Roman"/>
          <w:bCs/>
          <w:spacing w:val="-2"/>
          <w:lang w:val="x-none"/>
        </w:rPr>
        <w:t>муниципального образования «</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 xml:space="preserve">» </w:t>
      </w:r>
      <w:r w:rsidRPr="00CE180C">
        <w:rPr>
          <w:rFonts w:ascii="Times New Roman" w:eastAsia="Times New Roman" w:hAnsi="Times New Roman" w:cs="Times New Roman"/>
          <w:bCs/>
          <w:lang w:val="x-none"/>
        </w:rPr>
        <w:t xml:space="preserve">создана в целях обеспечения применения и </w:t>
      </w:r>
      <w:r w:rsidRPr="00CE180C">
        <w:rPr>
          <w:rFonts w:ascii="Times New Roman" w:eastAsia="Times New Roman" w:hAnsi="Times New Roman" w:cs="Times New Roman"/>
          <w:bCs/>
          <w:lang w:val="x-none"/>
        </w:rPr>
        <w:lastRenderedPageBreak/>
        <w:t xml:space="preserve">реализации Правил землепользования и застройки муниципального образования </w:t>
      </w:r>
      <w:r w:rsidRPr="00CE180C">
        <w:rPr>
          <w:rFonts w:ascii="Times New Roman" w:eastAsia="Times New Roman" w:hAnsi="Times New Roman" w:cs="Times New Roman"/>
          <w:bCs/>
          <w:spacing w:val="-2"/>
          <w:lang w:val="x-none"/>
        </w:rPr>
        <w:t>«</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w:t>
      </w:r>
      <w:r w:rsidRPr="00CE180C">
        <w:rPr>
          <w:rFonts w:ascii="Times New Roman" w:eastAsia="Times New Roman" w:hAnsi="Times New Roman" w:cs="Times New Roman"/>
          <w:bCs/>
          <w:lang w:val="x-none"/>
        </w:rPr>
        <w:t xml:space="preserve">», организации и проведения публичных слушаний по вопросам градостроительной деятельности; установления порядка рассмотрения вопросов предполагаемых градостроительных изменениях на территории муниципального образования </w:t>
      </w:r>
      <w:r w:rsidRPr="00CE180C">
        <w:rPr>
          <w:rFonts w:ascii="Times New Roman" w:eastAsia="Times New Roman" w:hAnsi="Times New Roman" w:cs="Times New Roman"/>
          <w:bCs/>
          <w:spacing w:val="-2"/>
          <w:lang w:val="x-none"/>
        </w:rPr>
        <w:t>«</w:t>
      </w:r>
      <w:r w:rsidRPr="00CE180C">
        <w:rPr>
          <w:rFonts w:ascii="Times New Roman" w:eastAsia="Times New Roman" w:hAnsi="Times New Roman" w:cs="Times New Roman"/>
          <w:bCs/>
          <w:lang w:val="x-none"/>
        </w:rPr>
        <w:t>Воткинский район</w:t>
      </w:r>
      <w:r w:rsidRPr="00CE180C">
        <w:rPr>
          <w:rFonts w:ascii="Times New Roman" w:eastAsia="Times New Roman" w:hAnsi="Times New Roman" w:cs="Times New Roman"/>
          <w:bCs/>
          <w:spacing w:val="-2"/>
          <w:lang w:val="x-none"/>
        </w:rPr>
        <w:t>»</w:t>
      </w:r>
      <w:r w:rsidRPr="00CE180C">
        <w:rPr>
          <w:rFonts w:ascii="Times New Roman" w:eastAsia="Times New Roman" w:hAnsi="Times New Roman" w:cs="Times New Roman"/>
          <w:bCs/>
          <w:lang w:val="x-none"/>
        </w:rPr>
        <w:t>».</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Постановлением администрации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от 16.02.2009г. №308 образован Градостроительный совет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xml:space="preserve">» – совещательно-рекомендательный орган, в состав которого входят квалифицированные специалисты в области архитектуры и градостроительства, представители эксплуатирующих организаций, надзорных органов, общественных организаций, руководители </w:t>
      </w:r>
      <w:r w:rsidRPr="00CE180C">
        <w:rPr>
          <w:rFonts w:ascii="Times New Roman" w:eastAsia="Times New Roman" w:hAnsi="Times New Roman" w:cs="Times New Roman"/>
          <w:bCs/>
        </w:rPr>
        <w:t>предприятий и предприниматели</w:t>
      </w:r>
      <w:r w:rsidRPr="00CE180C">
        <w:rPr>
          <w:rFonts w:ascii="Times New Roman" w:eastAsia="Times New Roman" w:hAnsi="Times New Roman" w:cs="Times New Roman"/>
          <w:bCs/>
          <w:spacing w:val="-2"/>
        </w:rPr>
        <w:t>.</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Государственная регистрация прав на недвижимость, государственный кадастровый учет земельных участков осуществляется Воткинским отделом Управления федеральной службы государственной регистрации, кадастра и картографии по Удмуртской Республике. Ведение государственного кадастра недвижимости и государственный кадастровый учет недвижимого имущества осуществляет филиал Федерального государственного бюджетного учреждения «Федеральная кадастровая палата Росреестра» по Удмуртской Республике.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В рамках Соглашения о взаимодействии органов местного самоуправления и территориальных органов федеральной налоговой службы от 16.11.2010 № 1 между Межрайонной инспекцией ФНС России № 3 по Удмуртской Республике и Администрацией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осуществляется взаимодействие в области информационного обмена сведениями, непосредственно связанными с выполнением задач и функций, возложенных законодательными и иными нормативными правовыми актами.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В рамках Соглашения о взаимодействии Администрации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Удмуртской Республики и отдела надзорной деятельности г. Воткинска, Воткинского и Шарканского районов Управления надзорной деятельности Главного управления МЧС России по Удмуртской Республике при осуществлении надзорных функций в строительстве от 19.01.2012 обеспечивается обмен информацией, в целях предупреждения, выявления и пресечения нарушений в процессе строительства, реконструкции объектов капитального строительства.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Муниципальные услуги по осуществлению юридически значимых действий в рамках подпрограммы предоставляются физическим и юридическим лицам.</w:t>
      </w:r>
    </w:p>
    <w:p w:rsidR="00CE180C" w:rsidRPr="00CE180C" w:rsidRDefault="00CE180C" w:rsidP="00EE31BB">
      <w:pPr>
        <w:keepNext/>
        <w:numPr>
          <w:ilvl w:val="1"/>
          <w:numId w:val="24"/>
        </w:numPr>
        <w:shd w:val="clear" w:color="auto" w:fill="FFFFFF"/>
        <w:tabs>
          <w:tab w:val="left" w:pos="1276"/>
        </w:tabs>
        <w:spacing w:before="240" w:after="0" w:line="240" w:lineRule="auto"/>
        <w:ind w:left="0"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Ресурсное обеспечение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Мероприятия подпрограммы осуществляются в рамках деятельности структурных подразделений Администрации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средства, на содержание которых, учитываются в муниципальной программе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«Муниципальное хозяйство» на 2015-2021 годы.</w:t>
      </w:r>
    </w:p>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«Воткинский район» сформировано:</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2017 год – в соответствии с решением Совета депутатов муниципального образования «Воткинский район» от 21.12.2017 года № 101 «О внесении изменений в решение 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2018 год - в соответствии с решением Совета депутатов муниципального образования «Воткинский район» от 20.12.2018 года № 188 «О внесении изменений в решение </w:t>
      </w:r>
      <w:r w:rsidRPr="00CE180C">
        <w:rPr>
          <w:rFonts w:ascii="Times New Roman" w:eastAsia="Times New Roman" w:hAnsi="Times New Roman" w:cs="Times New Roman"/>
          <w:bCs/>
          <w:lang w:eastAsia="en-US"/>
        </w:rPr>
        <w:lastRenderedPageBreak/>
        <w:t>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spacing w:after="0" w:line="240" w:lineRule="auto"/>
        <w:ind w:firstLine="708"/>
        <w:jc w:val="both"/>
        <w:rPr>
          <w:rFonts w:ascii="Times New Roman" w:eastAsia="Times New Roman" w:hAnsi="Times New Roman" w:cs="Times New Roman"/>
          <w:bCs/>
        </w:rPr>
      </w:pPr>
      <w:r w:rsidRPr="00CE180C">
        <w:rPr>
          <w:rFonts w:ascii="Times New Roman" w:eastAsia="Times New Roman" w:hAnsi="Times New Roman" w:cs="Times New Roman"/>
          <w:bCs/>
        </w:rPr>
        <w:t>Сведения о ресурсном обеспечении реализации муниципальной подпрограммы представлены в Приложении 5 к муниципальной подпрограмме.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p>
    <w:p w:rsidR="00CE180C" w:rsidRPr="00CE180C" w:rsidRDefault="00CE180C" w:rsidP="00EE31BB">
      <w:pPr>
        <w:keepNext/>
        <w:numPr>
          <w:ilvl w:val="1"/>
          <w:numId w:val="24"/>
        </w:numPr>
        <w:shd w:val="clear" w:color="auto" w:fill="FFFFFF"/>
        <w:tabs>
          <w:tab w:val="left" w:pos="1276"/>
        </w:tabs>
        <w:spacing w:before="240" w:after="0" w:line="240" w:lineRule="auto"/>
        <w:ind w:left="709"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t>Риски и меры по управлению рисками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Организационно-управленческие риски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 xml:space="preserve">Оказание муниципальных услуг в сфере градостроительства и землепользования в большинстве случаев требует обязательного предоставления услуг государственными органами или организациями. В связи с отсутствием отлаженной системы межведомственного информационного обмена для заявителей увеличиваются сроки оказания услуг, не является оптимальным количество административных процедур, необходимых для получения услуги. Для минимизации риска разработаны административные регламенты оказания муниципальных услуг, исполнение которых обязательно </w:t>
      </w:r>
      <w:r w:rsidRPr="00CE180C">
        <w:rPr>
          <w:rFonts w:ascii="Times New Roman" w:eastAsia="Times New Roman" w:hAnsi="Times New Roman" w:cs="Times New Roman"/>
        </w:rPr>
        <w:t xml:space="preserve">для Администрации </w:t>
      </w:r>
      <w:r w:rsidRPr="00CE180C">
        <w:rPr>
          <w:rFonts w:ascii="Times New Roman" w:eastAsia="Times New Roman" w:hAnsi="Times New Roman" w:cs="Times New Roman"/>
          <w:bCs/>
          <w:spacing w:val="-2"/>
        </w:rPr>
        <w:t>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П</w:t>
      </w:r>
      <w:r w:rsidRPr="00CE180C">
        <w:rPr>
          <w:rFonts w:ascii="Times New Roman" w:eastAsia="Times New Roman" w:hAnsi="Times New Roman" w:cs="Times New Roman"/>
        </w:rPr>
        <w:t xml:space="preserve">еречень муниципальных услуг утвержден постановлением Администрации </w:t>
      </w:r>
      <w:r w:rsidRPr="00CE180C">
        <w:rPr>
          <w:rFonts w:ascii="Times New Roman" w:eastAsia="Times New Roman" w:hAnsi="Times New Roman" w:cs="Times New Roman"/>
          <w:bCs/>
          <w:spacing w:val="-2"/>
        </w:rPr>
        <w:t>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xml:space="preserve">» </w:t>
      </w:r>
      <w:r w:rsidRPr="00CE180C">
        <w:rPr>
          <w:rFonts w:ascii="Times New Roman" w:eastAsia="Times New Roman" w:hAnsi="Times New Roman" w:cs="Times New Roman"/>
        </w:rPr>
        <w:t>от 16.01.2012 г. № 23.</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Возможно неисполнение отдельных мероприятий исполнителями в установленные сроки. В целях минимизации данного риска персональная ответственность за достижение конечных и непосредственных результатов муниципальной программы будет закрепляться за руководителями и специалистами Администрации 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Коррупциогенные риски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рамках подпрограммы при оказании муниципальных услуг реализуются разрешительные полномочия, в связи с чем существуют коррупциогенные риски. Для минимизации данных рисков утверждены административные регламенты по предоставлению муниципальных услуг. В соответствии с постановлением Администрации </w:t>
      </w:r>
      <w:r w:rsidRPr="00CE180C">
        <w:rPr>
          <w:rFonts w:ascii="Times New Roman" w:eastAsia="Times New Roman" w:hAnsi="Times New Roman" w:cs="Times New Roman"/>
          <w:bCs/>
          <w:spacing w:val="-2"/>
        </w:rPr>
        <w:t>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xml:space="preserve">» </w:t>
      </w:r>
      <w:r w:rsidRPr="00CE180C">
        <w:rPr>
          <w:rFonts w:ascii="Times New Roman" w:eastAsia="Times New Roman" w:hAnsi="Times New Roman" w:cs="Times New Roman"/>
          <w:bCs/>
        </w:rPr>
        <w:t xml:space="preserve">от 02.04.2012г. №253 «Об утверждении Порядка проведения антикоррупционной экспертизы нормативных правовых актов Администрации </w:t>
      </w:r>
      <w:r w:rsidRPr="00CE180C">
        <w:rPr>
          <w:rFonts w:ascii="Times New Roman" w:eastAsia="Times New Roman" w:hAnsi="Times New Roman" w:cs="Times New Roman"/>
          <w:bCs/>
          <w:spacing w:val="-2"/>
        </w:rPr>
        <w:t>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xml:space="preserve">» </w:t>
      </w:r>
      <w:r w:rsidRPr="00CE180C">
        <w:rPr>
          <w:rFonts w:ascii="Times New Roman" w:eastAsia="Times New Roman" w:hAnsi="Times New Roman" w:cs="Times New Roman"/>
          <w:bCs/>
        </w:rPr>
        <w:t>и их проектов» проводится антикоррупционная экспертизы соответствующих нормативно - правовых актов.</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Постановлением Администрации </w:t>
      </w:r>
      <w:r w:rsidRPr="00CE180C">
        <w:rPr>
          <w:rFonts w:ascii="Times New Roman" w:eastAsia="Times New Roman" w:hAnsi="Times New Roman" w:cs="Times New Roman"/>
          <w:bCs/>
          <w:spacing w:val="-2"/>
        </w:rPr>
        <w:t>муниципального образования «</w:t>
      </w:r>
      <w:r w:rsidRPr="00CE180C">
        <w:rPr>
          <w:rFonts w:ascii="Times New Roman" w:eastAsia="Times New Roman" w:hAnsi="Times New Roman" w:cs="Times New Roman"/>
          <w:bCs/>
        </w:rPr>
        <w:t>Воткинский район</w:t>
      </w:r>
      <w:r w:rsidRPr="00CE180C">
        <w:rPr>
          <w:rFonts w:ascii="Times New Roman" w:eastAsia="Times New Roman" w:hAnsi="Times New Roman" w:cs="Times New Roman"/>
          <w:bCs/>
          <w:spacing w:val="-2"/>
        </w:rPr>
        <w:t>» от 11.11.2014 г. № 2483 «Об утверждении муниципальной программы «Муниципальное управление» на 2015-2020 годы» утверждена подпрограмма «Противодействие коррупции в муниципальном образовании «Воткинский район» на 2015-2020 годы».</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Правовые риски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spacing w:val="-2"/>
        </w:rPr>
        <w:t xml:space="preserve">Существует риск изменения законодательства Российской Федерации и Удмуртской Республики, </w:t>
      </w:r>
      <w:r w:rsidRPr="00CE180C">
        <w:rPr>
          <w:rFonts w:ascii="Times New Roman" w:eastAsia="Times New Roman" w:hAnsi="Times New Roman" w:cs="Times New Roman"/>
          <w:bCs/>
        </w:rPr>
        <w:t>а также отсутствие необходимых подзаконных актов.</w:t>
      </w:r>
      <w:r w:rsidRPr="00CE180C">
        <w:rPr>
          <w:rFonts w:ascii="Times New Roman" w:eastAsia="Times New Roman" w:hAnsi="Times New Roman" w:cs="Times New Roman"/>
          <w:bCs/>
          <w:spacing w:val="-2"/>
        </w:rPr>
        <w:t xml:space="preserve"> </w:t>
      </w:r>
      <w:r w:rsidRPr="00CE180C">
        <w:rPr>
          <w:rFonts w:ascii="Times New Roman" w:eastAsia="Times New Roman" w:hAnsi="Times New Roman" w:cs="Times New Roman"/>
          <w:bCs/>
        </w:rPr>
        <w:t xml:space="preserve">Для минимизации правовых рисков будет осуществляться мониторинг разрабатываемых правовых актов на федеральном и на республиканском уровнях, по возможности - участие в обсуждении проектов правовых актов. </w:t>
      </w:r>
    </w:p>
    <w:p w:rsidR="00CE180C" w:rsidRPr="00CE180C" w:rsidRDefault="00CE180C" w:rsidP="00EE31BB">
      <w:pPr>
        <w:keepNext/>
        <w:numPr>
          <w:ilvl w:val="1"/>
          <w:numId w:val="24"/>
        </w:numPr>
        <w:shd w:val="clear" w:color="auto" w:fill="FFFFFF"/>
        <w:tabs>
          <w:tab w:val="left" w:pos="1276"/>
        </w:tabs>
        <w:spacing w:before="240" w:after="0" w:line="240" w:lineRule="auto"/>
        <w:ind w:left="709" w:right="624" w:firstLine="0"/>
        <w:jc w:val="center"/>
        <w:rPr>
          <w:rFonts w:ascii="Times New Roman" w:eastAsia="Times New Roman" w:hAnsi="Times New Roman" w:cs="Times New Roman"/>
          <w:b/>
          <w:bCs/>
        </w:rPr>
      </w:pPr>
      <w:r w:rsidRPr="00CE180C">
        <w:rPr>
          <w:rFonts w:ascii="Times New Roman" w:eastAsia="Times New Roman" w:hAnsi="Times New Roman" w:cs="Times New Roman"/>
          <w:b/>
          <w:bCs/>
        </w:rPr>
        <w:lastRenderedPageBreak/>
        <w:t>Результаты и оценка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Конечным результатом реализации подпрограммы является формирование комфортной для проживания в сельской местности, сохранение культурного и исторического наследия.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От реализации подпрограммы будут получены социальный, экономический и бюджетный эффекты.</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будущих поколений, благоприятной среды для жизнедеятельности.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За счет оптимизации административных процедур в рамках исполнения административных функций и предоставления муниципальных услуг, обеспечения открытости и доступности информации о градостроительной деятельности на территории города Воткинска ожидается активизация инвестиционной деятельности, в том числе в жилищном строительстве. Это позволит гражданам улучшить жилищные условия. К окончанию 2021 года планируется достичь обеспеченности жителей Воткинского района общей площадью жилых помещений в размере 24,44 кв. м в расчете на одного человека.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За счет увеличения объемов строительно-монтажных работ будут созданы дополнительные рабочие места, что повлияет на доходы и занятость населения, экономический рост, налоговые поступления в бюджетную систему.</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Бюджетный эффект для бюджета Воткинского района и поселений также будет получен за счет вовлечения в хозяйственный оборот земельных участков.</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keepNext/>
        <w:spacing w:before="360" w:after="120" w:line="240" w:lineRule="auto"/>
        <w:ind w:left="720" w:right="706"/>
        <w:contextualSpacing/>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lastRenderedPageBreak/>
        <w:t>2. Подпрограмма «Содержание и развитие жилищного хозяйства»</w:t>
      </w:r>
    </w:p>
    <w:p w:rsidR="00CE180C" w:rsidRPr="00CE180C" w:rsidRDefault="00CE180C" w:rsidP="00CE180C">
      <w:pPr>
        <w:keepNext/>
        <w:autoSpaceDE w:val="0"/>
        <w:autoSpaceDN w:val="0"/>
        <w:adjustRightInd w:val="0"/>
        <w:spacing w:before="360" w:after="240" w:line="240" w:lineRule="auto"/>
        <w:ind w:left="720" w:right="565"/>
        <w:contextualSpacing/>
        <w:jc w:val="center"/>
        <w:rPr>
          <w:rFonts w:ascii="Times New Roman" w:eastAsia="Times New Roman" w:hAnsi="Times New Roman" w:cs="Times New Roman"/>
          <w:b/>
          <w:sz w:val="24"/>
          <w:szCs w:val="24"/>
          <w:lang w:val="x-none"/>
        </w:rPr>
      </w:pPr>
    </w:p>
    <w:p w:rsidR="00CE180C" w:rsidRPr="00CE180C" w:rsidRDefault="00CE180C" w:rsidP="00CE180C">
      <w:pPr>
        <w:keepNext/>
        <w:autoSpaceDE w:val="0"/>
        <w:autoSpaceDN w:val="0"/>
        <w:adjustRightInd w:val="0"/>
        <w:spacing w:before="360" w:after="240" w:line="240" w:lineRule="auto"/>
        <w:ind w:left="720" w:right="565"/>
        <w:contextualSpacing/>
        <w:jc w:val="center"/>
        <w:rPr>
          <w:rFonts w:ascii="Times New Roman" w:eastAsia="Times New Roman" w:hAnsi="Times New Roman" w:cs="Times New Roman"/>
          <w:b/>
          <w:sz w:val="24"/>
          <w:szCs w:val="24"/>
          <w:lang w:val="x-none"/>
        </w:rPr>
      </w:pPr>
      <w:r w:rsidRPr="00CE180C">
        <w:rPr>
          <w:rFonts w:ascii="Times New Roman" w:eastAsia="Times New Roman" w:hAnsi="Times New Roman" w:cs="Times New Roman"/>
          <w:b/>
          <w:sz w:val="24"/>
          <w:szCs w:val="24"/>
          <w:lang w:val="x-none"/>
        </w:rPr>
        <w:t>Краткая характеристика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950"/>
      </w:tblGrid>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подпрограммы</w:t>
            </w:r>
          </w:p>
        </w:tc>
        <w:tc>
          <w:tcPr>
            <w:tcW w:w="7950"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Жилищное хозяйство</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Координатор </w:t>
            </w:r>
          </w:p>
        </w:tc>
        <w:tc>
          <w:tcPr>
            <w:tcW w:w="7950"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Ответственный исполнитель </w:t>
            </w:r>
          </w:p>
        </w:tc>
        <w:tc>
          <w:tcPr>
            <w:tcW w:w="7950"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МКУ «Управление жилищно-коммунального хозяйства» муниципального образования «Воткинский район» (МКУ «Управление жилищно-коммунального хозяйства»)</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Соисполнители </w:t>
            </w:r>
          </w:p>
        </w:tc>
        <w:tc>
          <w:tcPr>
            <w:tcW w:w="7950"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Администрация муниципального образования «Воткинский район», Управление архитектуры и строительства администрации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Цель</w:t>
            </w:r>
          </w:p>
        </w:tc>
        <w:tc>
          <w:tcPr>
            <w:tcW w:w="7950"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жилищно-коммунальных услуг. Создание безопасных и комфортных условий проживания граждан в многоквартирных и жилых домах на территории муниципального образования «Воткинский район».</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Задачи </w:t>
            </w:r>
          </w:p>
        </w:tc>
        <w:tc>
          <w:tcPr>
            <w:tcW w:w="7950" w:type="dxa"/>
          </w:tcPr>
          <w:p w:rsidR="00CE180C" w:rsidRPr="00CE180C" w:rsidRDefault="00CE180C" w:rsidP="00CE180C">
            <w:pPr>
              <w:widowControl w:val="0"/>
              <w:autoSpaceDE w:val="0"/>
              <w:autoSpaceDN w:val="0"/>
              <w:adjustRightInd w:val="0"/>
              <w:spacing w:before="240"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Обеспечение безопасных и комфортных условий</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проживания граждан в жилых домах, формирование рынка услуг по управлению многоквартирными домами и обеспечение доступности предоставляемых коммунальных услуг</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2) Организационное обеспечение проведения капитального ремонта общего имущества в многоквартирных домах в муниципальном образовании «Воткинский район» за счет взносов собственников помещений в таких домах на капитальный ремонт общего имущества в многоквартирных домах</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3) Сокращение аварийного жилищного фонда.</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4) Содержание муниципального жилищного фонда, обеспечение его сохранности.</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5) Организация и осуществление муниципального жилищного контроля.</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6) Развитие общественного контроля в сфере жилищно-коммунального хозяйства, реализация мероприятий, направленных на информирование населения о принимаемых мерах в сфере жилищно-коммунального хозяйства.</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Целевые показатели (индикаторы) </w:t>
            </w:r>
          </w:p>
        </w:tc>
        <w:tc>
          <w:tcPr>
            <w:tcW w:w="7950" w:type="dxa"/>
          </w:tcPr>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1) Доля многоквартирных домов, в которых собственники помещений выбрали и реализуют один из способов управления многоквартирными домами, </w:t>
            </w:r>
            <w:r w:rsidRPr="00CE180C">
              <w:rPr>
                <w:rFonts w:ascii="Times New Roman" w:eastAsia="Times New Roman" w:hAnsi="Times New Roman" w:cs="Times New Roman"/>
                <w:bCs/>
                <w:color w:val="000000"/>
              </w:rPr>
              <w:t>в общем числе многоквартирных домов, в которых собственники помещений должны выбрать способ управления указанными домами</w:t>
            </w:r>
            <w:r w:rsidRPr="00CE180C">
              <w:rPr>
                <w:rFonts w:ascii="Times New Roman" w:eastAsia="Times New Roman" w:hAnsi="Times New Roman" w:cs="Times New Roman"/>
                <w:bCs/>
                <w:color w:val="000000"/>
                <w:sz w:val="24"/>
                <w:szCs w:val="24"/>
              </w:rPr>
              <w:t>,</w:t>
            </w:r>
            <w:r w:rsidRPr="00CE180C">
              <w:rPr>
                <w:rFonts w:ascii="Times New Roman" w:eastAsia="Times New Roman" w:hAnsi="Times New Roman" w:cs="Times New Roman"/>
                <w:bCs/>
              </w:rPr>
              <w:t xml:space="preserve"> процентов.</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2) 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путем ее опубликования в сети Интернет, процентов.</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3) Количество капитально отремонтированных многоквартирных домов, единиц.</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4) Число граждан, улучивших условия проживания, в связи с проведением капитального ремонта многоквартирных домов, человек.</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5) Площадь жилых помещений в многоквартирных домах, в которых проведен капитальный ремонт, кв.м.</w:t>
            </w:r>
          </w:p>
          <w:p w:rsidR="00CE180C" w:rsidRPr="00CE180C" w:rsidRDefault="00CE180C" w:rsidP="00CE180C">
            <w:pPr>
              <w:tabs>
                <w:tab w:val="left" w:pos="459"/>
              </w:tabs>
              <w:spacing w:before="60" w:after="60" w:line="240" w:lineRule="auto"/>
              <w:ind w:left="34"/>
              <w:jc w:val="both"/>
              <w:rPr>
                <w:rFonts w:ascii="Times New Roman" w:eastAsia="Times New Roman" w:hAnsi="Times New Roman" w:cs="Times New Roman"/>
                <w:bCs/>
              </w:rPr>
            </w:pPr>
            <w:r w:rsidRPr="00CE180C">
              <w:rPr>
                <w:rFonts w:ascii="Times New Roman" w:eastAsia="Times New Roman" w:hAnsi="Times New Roman" w:cs="Times New Roman"/>
                <w:bCs/>
              </w:rPr>
              <w:t>6) Доля многоквартирных домов, в которых установлены коллективные (общедомовые) приборы учета потребления электроэнергии, в общем количестве многоквартирных домов, расположенных на территории муниципального образования «Воткинский район», процентов.</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Сроки и этапы </w:t>
            </w:r>
            <w:r w:rsidRPr="00CE180C">
              <w:rPr>
                <w:rFonts w:ascii="Times New Roman" w:eastAsia="Times New Roman" w:hAnsi="Times New Roman" w:cs="Times New Roman"/>
                <w:bCs/>
              </w:rPr>
              <w:lastRenderedPageBreak/>
              <w:t>реализации</w:t>
            </w:r>
          </w:p>
        </w:tc>
        <w:tc>
          <w:tcPr>
            <w:tcW w:w="7950"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1 этап – 2015-2018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2932"/>
        </w:trPr>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lastRenderedPageBreak/>
              <w:t>Ресурсное обеспечение за счет средств бюджета муниципального образования «Воткинский район»</w:t>
            </w:r>
          </w:p>
        </w:tc>
        <w:tc>
          <w:tcPr>
            <w:tcW w:w="7950"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1227,5 тыс. рублей, в том числе за счет собственных средств бюджета муниципального образования «Воткинский район» – 1227,5 тыс. рублей, за счет субсидий из бюджета Удмуртской Республики – 0,0 тыс. рублей, за счет субвенций из бюджета Удмуртской Республики – 0,0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p w:rsidR="00CE180C" w:rsidRPr="00CE180C" w:rsidRDefault="00CE180C" w:rsidP="00CE180C">
            <w:pPr>
              <w:spacing w:before="60" w:after="60" w:line="240" w:lineRule="auto"/>
              <w:jc w:val="both"/>
              <w:rPr>
                <w:rFonts w:ascii="Times New Roman" w:eastAsia="Times New Roman" w:hAnsi="Times New Roman" w:cs="Times New Roman"/>
                <w:bCs/>
              </w:rPr>
            </w:pP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1197,8</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893,0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1197,8</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893,0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844"/>
              <w:gridCol w:w="816"/>
              <w:gridCol w:w="816"/>
              <w:gridCol w:w="764"/>
              <w:gridCol w:w="776"/>
              <w:gridCol w:w="793"/>
              <w:gridCol w:w="764"/>
              <w:gridCol w:w="789"/>
            </w:tblGrid>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6362"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7"/>
                      <w:szCs w:val="17"/>
                    </w:rPr>
                  </w:pPr>
                  <w:r w:rsidRPr="00CE180C">
                    <w:rPr>
                      <w:rFonts w:ascii="Times New Roman" w:eastAsia="Times New Roman" w:hAnsi="Times New Roman" w:cs="Times New Roman"/>
                      <w:bCs/>
                      <w:sz w:val="17"/>
                      <w:szCs w:val="17"/>
                    </w:rPr>
                    <w:t>2 этап – 2019-2024 годы</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за 2015-2024 годы</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2 этапу</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 год</w:t>
                  </w: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 год</w:t>
                  </w:r>
                </w:p>
              </w:tc>
              <w:tc>
                <w:tcPr>
                  <w:tcW w:w="789"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 год</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1227,5</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1227,5</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29,8</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color w:val="C00000"/>
              </w:rPr>
            </w:pPr>
            <w:r w:rsidRPr="00CE180C">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CE180C" w:rsidRPr="00CE180C" w:rsidTr="00CE180C">
        <w:tc>
          <w:tcPr>
            <w:tcW w:w="190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 xml:space="preserve">Ожидаемые конечные результаты, оценка планируемой эффективности </w:t>
            </w:r>
          </w:p>
        </w:tc>
        <w:tc>
          <w:tcPr>
            <w:tcW w:w="7950"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Ожидаемыми результатами реализации подпрограммы являются:</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безопасности и благоприятных условий проживания граждан – за счет проведения капитального ремонта общего имущества в многоквартирных домах;</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предоставления жилищно-коммунальных услуг;</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совершенствование механизмов управления многоквартирными домами;</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условий для потребителей за счет установки общедомовых и индивидуальных приборов учета потребления ресурсов;</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условий для общественного контроля в сфере жилищно-коммунального хозяйства – за счет повышения информирования населения о принимаемых мерах в сфере жилищно-коммунального хозяйства.</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Ожидаемые эффекты от реализации подпрограммы:</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CE180C" w:rsidRPr="00CE180C" w:rsidRDefault="00CE180C" w:rsidP="00EE31BB">
            <w:pPr>
              <w:numPr>
                <w:ilvl w:val="0"/>
                <w:numId w:val="45"/>
              </w:numPr>
              <w:tabs>
                <w:tab w:val="left" w:pos="317"/>
              </w:tabs>
              <w:spacing w:before="60" w:after="60" w:line="240" w:lineRule="auto"/>
              <w:ind w:left="317" w:hanging="283"/>
              <w:jc w:val="both"/>
              <w:rPr>
                <w:rFonts w:ascii="Times New Roman" w:eastAsia="Times New Roman" w:hAnsi="Times New Roman" w:cs="Times New Roman"/>
                <w:bCs/>
              </w:rPr>
            </w:pPr>
            <w:r w:rsidRPr="00CE180C">
              <w:rPr>
                <w:rFonts w:ascii="Times New Roman" w:eastAsia="Times New Roman" w:hAnsi="Times New Roman" w:cs="Times New Roman"/>
                <w:bCs/>
              </w:rPr>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2.1.</w:t>
      </w:r>
      <w:r w:rsidRPr="00CE180C">
        <w:rPr>
          <w:rFonts w:ascii="Times New Roman" w:eastAsia="Times New Roman" w:hAnsi="Times New Roman" w:cs="Times New Roman"/>
          <w:b/>
          <w:bCs/>
          <w:sz w:val="24"/>
          <w:szCs w:val="24"/>
        </w:rPr>
        <w:tab/>
        <w:t>Характеристика сферы деятельности</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С начала современного этапа государственной жилищной политики был принят пакет федеральных законов, в том числе Жилищный </w:t>
      </w:r>
      <w:hyperlink r:id="rId35" w:history="1">
        <w:r w:rsidRPr="00CE180C">
          <w:rPr>
            <w:rFonts w:ascii="Times New Roman" w:eastAsia="Times New Roman" w:hAnsi="Times New Roman" w:cs="Times New Roman"/>
            <w:sz w:val="24"/>
            <w:szCs w:val="24"/>
          </w:rPr>
          <w:t>кодекс</w:t>
        </w:r>
      </w:hyperlink>
      <w:r w:rsidRPr="00CE180C">
        <w:rPr>
          <w:rFonts w:ascii="Times New Roman" w:eastAsia="Times New Roman" w:hAnsi="Times New Roman" w:cs="Times New Roman"/>
          <w:sz w:val="24"/>
          <w:szCs w:val="24"/>
        </w:rPr>
        <w:t xml:space="preserve"> Российской Федерации и Градостроительный </w:t>
      </w:r>
      <w:hyperlink r:id="rId36" w:history="1">
        <w:r w:rsidRPr="00CE180C">
          <w:rPr>
            <w:rFonts w:ascii="Times New Roman" w:eastAsia="Times New Roman" w:hAnsi="Times New Roman" w:cs="Times New Roman"/>
            <w:sz w:val="24"/>
            <w:szCs w:val="24"/>
          </w:rPr>
          <w:t>кодекс</w:t>
        </w:r>
      </w:hyperlink>
      <w:r w:rsidRPr="00CE180C">
        <w:rPr>
          <w:rFonts w:ascii="Times New Roman" w:eastAsia="Times New Roman" w:hAnsi="Times New Roman" w:cs="Times New Roman"/>
          <w:sz w:val="24"/>
          <w:szCs w:val="24"/>
        </w:rPr>
        <w:t xml:space="preserve"> Российской Федерации, которые сформировали законодательную базу для проведения институциональных изменений в жилищной сфере.</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Реформирование жилищно-коммунального хозяйства прошло несколько важных стадий, в ходе которых были реализованы меры по развитию в жилищно-коммунальной сфере, совершенствованию системы управления многоквартирными жилыми домами, созданию социальной поддержки граждан в части оплаты жилищных и коммунальных услуг. </w:t>
      </w:r>
    </w:p>
    <w:p w:rsidR="00CE180C" w:rsidRPr="00CE180C" w:rsidRDefault="00CE180C" w:rsidP="00CE180C">
      <w:pPr>
        <w:spacing w:after="0" w:line="240" w:lineRule="auto"/>
        <w:ind w:firstLine="709"/>
        <w:jc w:val="both"/>
        <w:rPr>
          <w:rFonts w:ascii="Times New Roman" w:eastAsia="Times New Roman" w:hAnsi="Times New Roman" w:cs="Times New Roman"/>
          <w:color w:val="000000"/>
          <w:sz w:val="24"/>
          <w:szCs w:val="24"/>
        </w:rPr>
      </w:pPr>
      <w:r w:rsidRPr="00CE180C">
        <w:rPr>
          <w:rFonts w:ascii="Times New Roman" w:eastAsia="Times New Roman" w:hAnsi="Times New Roman" w:cs="Times New Roman"/>
          <w:color w:val="000000"/>
          <w:sz w:val="24"/>
          <w:szCs w:val="24"/>
        </w:rPr>
        <w:t>Жилищный фонд на территории муниципального образования «Воткинский район» по состоянию на 01.01.2018 г. составляет 596,8 тыс. кв. м общей площади, это в среднем 24,61 кв. м на одного жителя. Всего на территории муниципального образования находится 12403 жилых помещения, из них 5983 квартир находится в 1182 многоквартирных домах, и 6420 индивидуальных дома. (1-жилфонд)</w:t>
      </w:r>
    </w:p>
    <w:p w:rsidR="00CE180C" w:rsidRPr="00CE180C" w:rsidRDefault="00CE180C" w:rsidP="00CE180C">
      <w:pPr>
        <w:spacing w:after="0" w:line="240" w:lineRule="auto"/>
        <w:ind w:firstLine="709"/>
        <w:jc w:val="both"/>
        <w:rPr>
          <w:rFonts w:ascii="Times New Roman" w:eastAsia="Times New Roman" w:hAnsi="Times New Roman" w:cs="Times New Roman"/>
          <w:bCs/>
          <w:color w:val="000000"/>
          <w:sz w:val="24"/>
          <w:szCs w:val="24"/>
        </w:rPr>
      </w:pPr>
      <w:r w:rsidRPr="00CE180C">
        <w:rPr>
          <w:rFonts w:ascii="Times New Roman" w:eastAsia="Times New Roman" w:hAnsi="Times New Roman" w:cs="Times New Roman"/>
          <w:bCs/>
          <w:color w:val="000000"/>
          <w:sz w:val="24"/>
          <w:szCs w:val="24"/>
        </w:rPr>
        <w:t>В муниципальной собственности находится 21,9 тыс. кв.м. общей площади жилищного фонда, в государственной – 1,1 тыс. кв.м., в частной – 573,8 тыс. кв.м.</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настоящее время на территории муниципального образования 1182 многоквартирных жилых дома, общей площадью 361,9 тыс. кв.м., из них 99 многоквартирных домов общей площадью 153,86 тыс. кв.м. и 1083 многоквартирных дома блокированной застройки общей площадью 216,2 тыс. кв.м.</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 xml:space="preserve">Всего на территории муниципального образования «Воткинский район» осуществляют свою деятельность 1 управляющая компания; 2 товарищества собственников жилья. </w:t>
      </w:r>
      <w:r w:rsidRPr="00CE180C">
        <w:rPr>
          <w:rFonts w:ascii="Times New Roman" w:eastAsia="Times New Roman" w:hAnsi="Times New Roman" w:cs="Times New Roman"/>
          <w:sz w:val="24"/>
          <w:szCs w:val="24"/>
        </w:rPr>
        <w:t>По состоянию на 01.01.2018 г. в муниципальном образовании образовано 2 ТСЖ, которые осуществляют управление 2 многоквартирными домами.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муниципальном образовании «Воткинский район» осуществляют свою деятельность 8 многоотраслевых организаций, одна из них находится в государственной собственности.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 состоянию на 1 января 2018 года распределение многоквартирных домов по способу управления следующее:</w:t>
      </w:r>
    </w:p>
    <w:p w:rsidR="00CE180C" w:rsidRPr="00CE180C" w:rsidRDefault="00CE180C" w:rsidP="00EE31BB">
      <w:pPr>
        <w:numPr>
          <w:ilvl w:val="0"/>
          <w:numId w:val="25"/>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управляющие компании осуществляют управление 35 многоквартирными домами;</w:t>
      </w:r>
    </w:p>
    <w:p w:rsidR="00CE180C" w:rsidRPr="00CE180C" w:rsidRDefault="00CE180C" w:rsidP="00EE31BB">
      <w:pPr>
        <w:numPr>
          <w:ilvl w:val="0"/>
          <w:numId w:val="25"/>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товарищества собственников жилья (далее – ТСЖ) – 2 многоквартирными домами;</w:t>
      </w:r>
    </w:p>
    <w:p w:rsidR="00CE180C" w:rsidRPr="00CE180C" w:rsidRDefault="00CE180C" w:rsidP="00EE31BB">
      <w:pPr>
        <w:numPr>
          <w:ilvl w:val="0"/>
          <w:numId w:val="25"/>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Cs/>
          <w:sz w:val="24"/>
          <w:szCs w:val="24"/>
          <w:lang w:val="x-none"/>
        </w:rPr>
        <w:lastRenderedPageBreak/>
        <w:t xml:space="preserve">непосредственно сами собственники жилых помещений – </w:t>
      </w:r>
      <w:r w:rsidRPr="00CE180C">
        <w:rPr>
          <w:rFonts w:ascii="Times New Roman" w:eastAsia="Times New Roman" w:hAnsi="Times New Roman" w:cs="Times New Roman"/>
          <w:bCs/>
          <w:sz w:val="24"/>
          <w:szCs w:val="24"/>
        </w:rPr>
        <w:t>62</w:t>
      </w:r>
      <w:r w:rsidRPr="00CE180C">
        <w:rPr>
          <w:rFonts w:ascii="Times New Roman" w:eastAsia="Times New Roman" w:hAnsi="Times New Roman" w:cs="Times New Roman"/>
          <w:bCs/>
          <w:sz w:val="24"/>
          <w:szCs w:val="24"/>
          <w:lang w:val="x-none"/>
        </w:rPr>
        <w:t xml:space="preserve"> многоквартирными домами.</w:t>
      </w:r>
    </w:p>
    <w:p w:rsidR="00CE180C" w:rsidRPr="00CE180C" w:rsidRDefault="00CE180C" w:rsidP="00CE180C">
      <w:pPr>
        <w:tabs>
          <w:tab w:val="left" w:pos="993"/>
        </w:tabs>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 xml:space="preserve">Федеральный </w:t>
      </w:r>
      <w:hyperlink r:id="rId37" w:history="1">
        <w:r w:rsidRPr="00CE180C">
          <w:rPr>
            <w:rFonts w:ascii="Times New Roman" w:eastAsia="Times New Roman" w:hAnsi="Times New Roman" w:cs="Times New Roman"/>
            <w:sz w:val="24"/>
            <w:szCs w:val="24"/>
            <w:lang w:val="x-none"/>
          </w:rPr>
          <w:t>закон</w:t>
        </w:r>
      </w:hyperlink>
      <w:r w:rsidRPr="00CE180C">
        <w:rPr>
          <w:rFonts w:ascii="Times New Roman" w:eastAsia="Times New Roman" w:hAnsi="Times New Roman" w:cs="Times New Roman"/>
          <w:sz w:val="24"/>
          <w:szCs w:val="24"/>
          <w:lang w:val="x-none"/>
        </w:rPr>
        <w:t xml:space="preserve"> № 185-ФЗ от 21 июля 2007г. «О Фонде содействия реформированию жилищно-коммунального хозяйства» позволил обеспечить проведение капитального ремонта многоквартирных домов, а также переселение граждан из аварийного жилищного фонда. Так в период с 2008 по 2013 год в муниципальном образовании «Воткинский район» сделан капитальный ремонт в 35 домах, отремонтированы как внутридомовые инженерные системы, так и крыши, и фасады домов. По программе переселения из аварийного жилья за этот период получили новое жилье 286 человек. Всего за 2008-2013 годы было выделено и освоено:</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на капитальный ремонт из бюджета Удмуртской Республики 3 173 600 руб., из Федерального бюджета – 30 962 100 руб.</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на переселение граждан из аварийного жилья из бюджета Удмуртской Республики – 15 617 200 руб., из Федерального бюджета – 69 070 770 руб.</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sz w:val="24"/>
          <w:szCs w:val="24"/>
        </w:rPr>
        <w:t xml:space="preserve">Цели реформирования жилищно-коммунального хозяйства пока не достигнуты. </w:t>
      </w:r>
      <w:r w:rsidRPr="00CE180C">
        <w:rPr>
          <w:rFonts w:ascii="Times New Roman" w:eastAsia="Times New Roman" w:hAnsi="Times New Roman" w:cs="Times New Roman"/>
          <w:bCs/>
          <w:sz w:val="24"/>
          <w:szCs w:val="24"/>
        </w:rPr>
        <w:t>Вопросы жилищно-коммунального обслуживания занимают первые места в перечне проблем граждан России.</w:t>
      </w:r>
      <w:r w:rsidRPr="00CE180C">
        <w:rPr>
          <w:rFonts w:ascii="Times New Roman" w:eastAsia="Times New Roman" w:hAnsi="Times New Roman" w:cs="Times New Roman"/>
          <w:sz w:val="24"/>
          <w:szCs w:val="24"/>
        </w:rPr>
        <w:t xml:space="preserve"> Не обеспечено нормативное качество жилищно-коммунальных услуг и нормативная надежность систем коммунальной инфраструктуры. Ситуация </w:t>
      </w:r>
      <w:r w:rsidRPr="00CE180C">
        <w:rPr>
          <w:rFonts w:ascii="Times New Roman" w:eastAsia="Times New Roman" w:hAnsi="Times New Roman" w:cs="Times New Roman"/>
          <w:bCs/>
          <w:sz w:val="24"/>
          <w:szCs w:val="24"/>
        </w:rPr>
        <w:t xml:space="preserve">в жилищно-коммунальном комплексе характеризуется ростом износа основных фондов, высокими затратами на эксплуатацию жилищного фонда и низкой энергоэффективностью.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Согласно новому республиканскому закону № 64-РЗ капитальный ремонт многоквартирных домов в муниципальном образовании «Воткинский район» запланирован и утвержден в региональной адресной программе в количестве 99 многоквартирных дома общей площадью 153,86 тыс. кв.м.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В соответствии с Законом Российской Федерации от 4 июля 1991 года №1541-1 «О приватизации жилищного фонда в Российской Федерации» осуществляется приватизация (бесплатное приобретение в собственность граждан) жилых помещений в государственном и муниципальном жилищном фонде. На 1 января 2018 года в муниципальной собственности остается 525 жилых помещений общей площадью 21900 кв. м, которые предоставлены гражданам по договору найма.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Кроме того, в муниципальной собственности находится специализированный жилищный фонд, общая площадь которого составляет 1391,6 кв. м. Жилые помещения специализированного жилищного фонда используются в следующих целях:</w:t>
      </w:r>
    </w:p>
    <w:p w:rsidR="00CE180C" w:rsidRPr="00CE180C" w:rsidRDefault="00CE180C" w:rsidP="00EE31BB">
      <w:pPr>
        <w:numPr>
          <w:ilvl w:val="0"/>
          <w:numId w:val="38"/>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служебный фонд – для предоставления жилых помещений гражданам в связи с избранием на выборные должности в органы местного самоуправления, в связи с характером их трудовых, а также в связи с прохождением службы;</w:t>
      </w:r>
    </w:p>
    <w:p w:rsidR="00CE180C" w:rsidRPr="00CE180C" w:rsidRDefault="00CE180C" w:rsidP="00EE31BB">
      <w:pPr>
        <w:numPr>
          <w:ilvl w:val="0"/>
          <w:numId w:val="38"/>
        </w:numPr>
        <w:tabs>
          <w:tab w:val="left" w:pos="1134"/>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маневренный фонд - для предоставления жилых помещений гражданам в связи с 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w:t>
      </w:r>
      <w:r w:rsidRPr="00CE180C">
        <w:rPr>
          <w:rFonts w:ascii="Times New Roman" w:eastAsia="Times New Roman" w:hAnsi="Times New Roman" w:cs="Times New Roman"/>
          <w:sz w:val="24"/>
          <w:szCs w:val="24"/>
        </w:rPr>
        <w:t>.</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Органы местного самоуправления осуществляют права владения, пользования и распоряжения в отношении муниципального жилищного фонда. Реализация данных функций имеет отношение к нескольким сферам и соответствующим муниципальным программам (их подпрограммам), а именно:</w:t>
      </w:r>
    </w:p>
    <w:p w:rsidR="00CE180C" w:rsidRPr="00CE180C" w:rsidRDefault="00CE180C" w:rsidP="00EE31BB">
      <w:pPr>
        <w:numPr>
          <w:ilvl w:val="0"/>
          <w:numId w:val="37"/>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жилищного хозяйства – в части содержания и обеспечения сохранности муниципального жилищного фонда, представления интересов собственника жилых помещений при управлении многоквартирными домами, использования маневренного фонда при осуществлении капитального ремонта или реконструкции домов;</w:t>
      </w:r>
    </w:p>
    <w:p w:rsidR="00CE180C" w:rsidRPr="00CE180C" w:rsidRDefault="00CE180C" w:rsidP="00EE31BB">
      <w:pPr>
        <w:numPr>
          <w:ilvl w:val="0"/>
          <w:numId w:val="37"/>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социальной политики – в части предоставления жилых помещений специализированного муниципального жилищного фонда, за исключением служебного фонда, отдельным категориям граждан;</w:t>
      </w:r>
    </w:p>
    <w:p w:rsidR="00CE180C" w:rsidRPr="00CE180C" w:rsidRDefault="00CE180C" w:rsidP="00EE31BB">
      <w:pPr>
        <w:numPr>
          <w:ilvl w:val="0"/>
          <w:numId w:val="37"/>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управления муниципальным имуществом – в части учета муниципального жилищного фонда, распоряжения им;</w:t>
      </w:r>
    </w:p>
    <w:p w:rsidR="00CE180C" w:rsidRPr="00CE180C" w:rsidRDefault="00CE180C" w:rsidP="00EE31BB">
      <w:pPr>
        <w:numPr>
          <w:ilvl w:val="0"/>
          <w:numId w:val="37"/>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lastRenderedPageBreak/>
        <w:t>муниципального управления – в части предоставления жилых помещений служебного фонда.</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2.2. Приоритеты, цели и задачи в сфере деятельности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Федеральным законом от 6 октября 2003 года №131-ФЗ «Об общих принципах организации местного самоуправления в Российской Федерации», Жилищным кодексом Российской Федерации определены полномочия органов местного самоуправления в области жилищных отношений. Основные полномочий по решению вопросов местного значения:</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организация строительства и содержания муниципального жилищного фонда;</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учет муниципального жилищного фонда;</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принятие в установленном порядке решений о переводе жилых помещений в нежилые помещения и нежилых помещений в жилые помещения;</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осуществление муниципального жилищного контроля;</w:t>
      </w:r>
    </w:p>
    <w:p w:rsidR="00CE180C" w:rsidRPr="00CE180C" w:rsidRDefault="00CE180C" w:rsidP="00EE31BB">
      <w:pPr>
        <w:numPr>
          <w:ilvl w:val="0"/>
          <w:numId w:val="35"/>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создание условий по управлению многоквартирными домами, в том числе:</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проведение открытых конкурсов по отбору управляющих организаций на управление многоквартирными домами, в порядке, установленном Правительством Российской Федерации;</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обеспечение равных условий для деятельности управляющих организаций независимо от организационно-правовых форм;</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содействие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проведение внеплановых проверок деятельности управляющих организаций и принятие мер по результатам таких проверок;</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предоставление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 xml:space="preserve">- предоставление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w:t>
      </w:r>
      <w:r w:rsidRPr="00CE180C">
        <w:rPr>
          <w:rFonts w:ascii="Times New Roman" w:eastAsia="Times New Roman" w:hAnsi="Times New Roman" w:cs="Times New Roman"/>
          <w:bCs/>
          <w:sz w:val="24"/>
          <w:szCs w:val="24"/>
          <w:lang w:val="x-none"/>
        </w:rPr>
        <w:lastRenderedPageBreak/>
        <w:t>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E180C" w:rsidRPr="00CE180C" w:rsidRDefault="00CE180C" w:rsidP="00CE180C">
      <w:pPr>
        <w:tabs>
          <w:tab w:val="left" w:pos="1134"/>
        </w:tabs>
        <w:spacing w:after="0" w:line="240" w:lineRule="auto"/>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ab/>
        <w:t>9) реализация региональной программы капитального ремонта многоквартирных домов в соответствии с правовым актом Удмуртской Республики.</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соответствии с Федеральным законом от 21 июля 2007 г. № 185-ФЗ «О Фонде содействия реформированию жилищно-коммунального хозяйства» до 1 января 2018 года возможно получение финансовой поддержки из Фонда ЖКХ:</w:t>
      </w:r>
    </w:p>
    <w:p w:rsidR="00CE180C" w:rsidRPr="00CE180C" w:rsidRDefault="00CE180C" w:rsidP="00EE31BB">
      <w:pPr>
        <w:numPr>
          <w:ilvl w:val="0"/>
          <w:numId w:val="36"/>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на проведение капитального ремонта многоквартирных домов;</w:t>
      </w:r>
    </w:p>
    <w:p w:rsidR="00CE180C" w:rsidRPr="00CE180C" w:rsidRDefault="00CE180C" w:rsidP="00EE31BB">
      <w:pPr>
        <w:numPr>
          <w:ilvl w:val="0"/>
          <w:numId w:val="36"/>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на переселение граждан из аварийного жилищного фонда. </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Приоритеты и цели государственной политики в жилищной и жилищно-коммунальной сферах определены </w:t>
      </w:r>
      <w:hyperlink r:id="rId38" w:history="1">
        <w:r w:rsidRPr="00CE180C">
          <w:rPr>
            <w:rFonts w:ascii="Times New Roman" w:eastAsia="Times New Roman" w:hAnsi="Times New Roman" w:cs="Times New Roman"/>
            <w:bCs/>
            <w:sz w:val="24"/>
            <w:szCs w:val="24"/>
          </w:rPr>
          <w:t>Указом</w:t>
        </w:r>
      </w:hyperlink>
      <w:r w:rsidRPr="00CE180C">
        <w:rPr>
          <w:rFonts w:ascii="Times New Roman" w:eastAsia="Times New Roman" w:hAnsi="Times New Roman" w:cs="Times New Roman"/>
          <w:bCs/>
          <w:sz w:val="24"/>
          <w:szCs w:val="24"/>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9" w:history="1">
        <w:r w:rsidRPr="00CE180C">
          <w:rPr>
            <w:rFonts w:ascii="Times New Roman" w:eastAsia="Times New Roman" w:hAnsi="Times New Roman" w:cs="Times New Roman"/>
            <w:bCs/>
            <w:sz w:val="24"/>
            <w:szCs w:val="24"/>
          </w:rPr>
          <w:t>Концепцией</w:t>
        </w:r>
      </w:hyperlink>
      <w:r w:rsidRPr="00CE180C">
        <w:rPr>
          <w:rFonts w:ascii="Times New Roman" w:eastAsia="Times New Roman" w:hAnsi="Times New Roman" w:cs="Times New Roman"/>
          <w:bCs/>
          <w:sz w:val="24"/>
          <w:szCs w:val="24"/>
        </w:rPr>
        <w:t xml:space="preserve">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 1662-р.</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Стратегическая цель государственной политики в жилищной и жилищно-коммунальной сферах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числе задач, поставленных программным Указом Президента Российской Федерации от 7 мая 2012 г. № 600:</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формирование рынка доступного арендного жилья и развитие некоммерческого жилищного фонда для граждан, имеющих невысокий уровень дохода;</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ликвидация аварийного жилищного фонда;</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r w:rsidRPr="00CE180C">
        <w:rPr>
          <w:rFonts w:ascii="Times New Roman" w:eastAsia="Times New Roman" w:hAnsi="Times New Roman" w:cs="Times New Roman"/>
          <w:bCs/>
          <w:sz w:val="24"/>
          <w:szCs w:val="24"/>
        </w:rPr>
        <w:t>;</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обеспечение увеличения доли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снижение показателя превышения среднего уровня процентной ставки по ипотечному жилищному кредиту (в рублях) по отношению к </w:t>
      </w:r>
      <w:hyperlink r:id="rId40" w:anchor="/document/149900/entry/0" w:history="1">
        <w:r w:rsidRPr="00CE180C">
          <w:rPr>
            <w:rFonts w:ascii="Times New Roman" w:eastAsia="Times New Roman" w:hAnsi="Times New Roman" w:cs="Times New Roman"/>
            <w:sz w:val="24"/>
            <w:szCs w:val="24"/>
          </w:rPr>
          <w:t>индексу потребительских цен</w:t>
        </w:r>
      </w:hyperlink>
      <w:r w:rsidRPr="00CE180C">
        <w:rPr>
          <w:rFonts w:ascii="Times New Roman" w:eastAsia="Times New Roman" w:hAnsi="Times New Roman" w:cs="Times New Roman"/>
          <w:sz w:val="24"/>
          <w:szCs w:val="24"/>
        </w:rPr>
        <w:t xml:space="preserve"> до уровня не более 2,2 процентных пункта;</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lastRenderedPageBreak/>
        <w:t>увеличение количества выдаваемых ипотечных жилищных кредитов до 815 тысяч в год;</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создание для граждан Российской Федерации возможности улучшения жилищных условий не реже одного раза в 15 лет;</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снижение стоимости одного квадратного метра жилья на 20 процентов путем увеличения объема ввода в эксплуатацию жилья экономического класса;</w:t>
      </w:r>
    </w:p>
    <w:p w:rsidR="00CE180C" w:rsidRPr="00CE180C" w:rsidRDefault="00CE180C" w:rsidP="00EE31BB">
      <w:pPr>
        <w:numPr>
          <w:ilvl w:val="0"/>
          <w:numId w:val="31"/>
        </w:numPr>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предоставление доступного и комфортного жилья 60 процентам российских семей, желающих улучшить свои жилищные условия.</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поставлены две задачи.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планируется уделять формированию долгосрочной тарифной политики. </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энергоэффективности в жилищно-коммунальном хозяйстве за счет внедрения современных технологий.</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целях регулирования вопросов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принят Закон Удмуртской Республики от 22 октября 2013 г. № 64-РЗ «Об организации проведения капитального ремонта общего имущества в многоквартирных домах в Удмуртской Республике».</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В рамках полномочий органов местного самоуправления, с учетом приоритетов государственной политики и существующих проблем в сфере жилищного хозяйства, определены цель и задачи подпрограммы.</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Целью подпрограммы является создание безопасных и благоприятных условий проживания граждан в жилых домах на территории муниципального образования «Воткинский район», обеспечение сохранности многоквартирных домов и улучшение комфортности проживания граждан в этих домах.</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достижения поставленной цели будут решаться следующие задачи:</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Обеспечение безопасных и комфортных условий проживания граждан в жилых домах, формирование рынка услуг по управлению многоквартирными домами и обеспечение доступности предоставления коммунальных услуг;</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Организация обеспечения проведения капитального ремонта общего имущества в многоквартирных домах в муниципальном образовании «Воткинский район» за счет взносов собственников помещений в таких домах на капитальный ремонт общего имущества в многоквартирных домах;</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Сокращение аварийного жилищного фонда;</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Содержание и обеспечение сохранности муниципального жилищного фонда;</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Организация и осуществление муниципального жилищного контроля;</w:t>
      </w:r>
    </w:p>
    <w:p w:rsidR="00CE180C" w:rsidRPr="00CE180C" w:rsidRDefault="00CE180C" w:rsidP="00EE31BB">
      <w:pPr>
        <w:numPr>
          <w:ilvl w:val="0"/>
          <w:numId w:val="30"/>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Развитие общественного контроля в сфере жилищно-коммунального хозяйства, реализация мероприятий направленных на информирование населения о принимаемых мерах в сфере жилищно-коммунального хозяйства.</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2.3.</w:t>
      </w:r>
      <w:r w:rsidRPr="00CE180C">
        <w:rPr>
          <w:rFonts w:ascii="Times New Roman" w:eastAsia="Times New Roman" w:hAnsi="Times New Roman" w:cs="Times New Roman"/>
          <w:b/>
          <w:bCs/>
          <w:sz w:val="24"/>
          <w:szCs w:val="24"/>
        </w:rPr>
        <w:tab/>
        <w:t>Целевые показатели (индикаторы)</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целях количественной оценки достижения целей и задач подпрограммы определены следующие целевые показатели (индикаторы):</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Доля многоквартирных домов, в которых собственники помещений выбрали и реализуют один из способов управления многоквартирными домами, </w:t>
      </w:r>
      <w:r w:rsidRPr="00CE180C">
        <w:rPr>
          <w:rFonts w:ascii="Times New Roman" w:eastAsia="Times New Roman" w:hAnsi="Times New Roman" w:cs="Times New Roman"/>
          <w:bCs/>
          <w:color w:val="000000"/>
          <w:sz w:val="24"/>
          <w:szCs w:val="24"/>
          <w:lang w:val="x-none"/>
        </w:rPr>
        <w:t>в общем числе многоквартирных домов, в которых собственники помещений должны выбрать способ управления указанными домами,</w:t>
      </w:r>
      <w:r w:rsidRPr="00CE180C">
        <w:rPr>
          <w:rFonts w:ascii="Times New Roman" w:eastAsia="Times New Roman" w:hAnsi="Times New Roman" w:cs="Times New Roman"/>
          <w:bCs/>
          <w:sz w:val="24"/>
          <w:szCs w:val="24"/>
          <w:lang w:val="x-none"/>
        </w:rPr>
        <w:t xml:space="preserve"> процентов.</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Показатель характеризует работу органов местного самоуправления по формированию эффективных механизмов управления жилищным фондом, развитию инициативы собственников жилых помещений по вопросам, связанным с управлением и содержанием жилья, повышению их ответственности в указанной сфере. Показатель предусмотрен в системе показателей для оценки эффективности деятельности органов местного самоуправления.</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Доля организаций, осуществляющих деятельность в сфере управления многоквартирными домами, соблюдающих установленные требования по раскрытию информации путем ее опубликования в сети Интернет, процентов.</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Показатель характеризует деятельность органов местного самоуправления по осуществлению муниципального жилищного контроля над деятельностью организаций, осуществляющих деятельность в сфере управления многоквартирными домами. </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Количество капитально отремонтированных многоквартирных домов, единиц.</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Число граждан, улучшивших условия проживания, в связи с проведением капитального ремонта многоквартирных домов, человек.</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Площадь жилых помещений в многоквартирных домах, в которых проведен капитальный ремонт, кв.м.</w:t>
      </w:r>
    </w:p>
    <w:p w:rsidR="00CE180C" w:rsidRPr="00CE180C" w:rsidRDefault="00CE180C" w:rsidP="00CE180C">
      <w:pPr>
        <w:tabs>
          <w:tab w:val="left" w:pos="1134"/>
        </w:tabs>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Показатели 3-5 характеризуют работу органов местного самоуправления по организации обеспечения своевременного проведения капитального ремонта общего имущества в многоквартирных домах, в том числе за счет взносов собственников помещений в таких домах на капитальный ремонт общего имущества в многоквартирных домах, бюджетных средств, а также за счет привлечения иных не запрещенных законом источников финансирования. Деятельность в данном направлении влияет на качество и стоимость жилищно-коммунальных услуг, в том числе за счет внедрения энергосберегающего оборудования, создания технической возможности для потребителя производить оплату жилищно-коммунальный услуг по факту их потребления.</w:t>
      </w:r>
    </w:p>
    <w:p w:rsidR="00CE180C" w:rsidRPr="00CE180C" w:rsidRDefault="00CE180C" w:rsidP="00EE31BB">
      <w:pPr>
        <w:numPr>
          <w:ilvl w:val="0"/>
          <w:numId w:val="32"/>
        </w:numPr>
        <w:tabs>
          <w:tab w:val="left" w:pos="1134"/>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Доля многоквартирных домов, в которых установлены коллективные (общедомовые) приборы учета потребления электроэнергии, в общем количестве многоквартирных домов, расположенных на территории муниципального образования «Воткинский район», процентов.</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Показатель 6 характеризует работу органов местного самоуправления по внедрению энергосберегающего оборудования и технологий, создающих техническую возможность для потребителей производить оплату жилищно-коммунальных услуг по факту их потребления. Влияет на стоимость жилищно-коммунальных услуг.</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2.4.</w:t>
      </w:r>
      <w:r w:rsidRPr="00CE180C">
        <w:rPr>
          <w:rFonts w:ascii="Times New Roman" w:eastAsia="Times New Roman" w:hAnsi="Times New Roman" w:cs="Times New Roman"/>
          <w:b/>
          <w:bCs/>
          <w:sz w:val="24"/>
          <w:szCs w:val="24"/>
        </w:rPr>
        <w:tab/>
        <w:t>Сроки и этапы реализации подпрограммы</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Подпрограмма реализуется в 2015-202</w:t>
      </w:r>
      <w:r w:rsidRPr="00CE180C">
        <w:rPr>
          <w:rFonts w:ascii="Times New Roman" w:eastAsia="Times New Roman" w:hAnsi="Times New Roman" w:cs="Times New Roman"/>
          <w:sz w:val="24"/>
          <w:szCs w:val="24"/>
        </w:rPr>
        <w:t>4</w:t>
      </w:r>
      <w:r w:rsidRPr="00CE180C">
        <w:rPr>
          <w:rFonts w:ascii="Times New Roman" w:eastAsia="Times New Roman" w:hAnsi="Times New Roman" w:cs="Times New Roman"/>
          <w:sz w:val="24"/>
          <w:szCs w:val="24"/>
          <w:lang w:val="x-none"/>
        </w:rPr>
        <w:t xml:space="preserve"> годах.</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Выделяются 2 этапа </w:t>
      </w:r>
      <w:r w:rsidRPr="00CE180C">
        <w:rPr>
          <w:rFonts w:ascii="Times New Roman" w:eastAsia="Times New Roman" w:hAnsi="Times New Roman" w:cs="Times New Roman"/>
          <w:sz w:val="24"/>
          <w:szCs w:val="24"/>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этап – 2019-2024 годы.</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2.5.</w:t>
      </w:r>
      <w:r w:rsidRPr="00CE180C">
        <w:rPr>
          <w:rFonts w:ascii="Times New Roman" w:eastAsia="Times New Roman" w:hAnsi="Times New Roman" w:cs="Times New Roman"/>
          <w:b/>
          <w:bCs/>
          <w:sz w:val="24"/>
          <w:szCs w:val="24"/>
        </w:rPr>
        <w:tab/>
        <w:t>Основные мероприятия</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В рамках подпрограммы осуществляются следующие основные мероприятия: </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Перевод жилого помещения в нежилое и нежилого помещения в жилое.</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В рамках основного мероприятия осуществляется оказание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Муниципальная услуга включена в Реестр муниципальных услуг, предоставляемых Администрацией муниципального образования «Воткинский район», утвержденный распоряжением Администрации муниципального образования «Воткинский район» </w:t>
      </w:r>
      <w:r w:rsidRPr="00CE180C">
        <w:rPr>
          <w:rFonts w:ascii="Times New Roman" w:eastAsia="Calibri" w:hAnsi="Times New Roman" w:cs="Times New Roman"/>
          <w:bCs/>
          <w:iCs/>
          <w:sz w:val="24"/>
          <w:szCs w:val="24"/>
          <w:bdr w:val="none" w:sz="0" w:space="0" w:color="auto" w:frame="1"/>
          <w:shd w:val="clear" w:color="auto" w:fill="FFFFFF"/>
          <w:lang w:eastAsia="en-US"/>
        </w:rPr>
        <w:t>от 31.01.2019 №40 в редакции распоряжения от 29.01.2020 №53</w:t>
      </w:r>
      <w:r w:rsidRPr="00CE180C">
        <w:rPr>
          <w:rFonts w:ascii="Times New Roman" w:eastAsia="Calibri" w:hAnsi="Times New Roman" w:cs="Times New Roman"/>
          <w:bCs/>
          <w:sz w:val="24"/>
          <w:szCs w:val="24"/>
          <w:lang w:eastAsia="en-US"/>
        </w:rPr>
        <w:t>.</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Постановлением Администрации МО «Воткинский район» от 19.08.2013 №1644 утвержден Административный регламент предоставления муниципальной услуги по выдаче документов по переводу жилых помещений в нежилые помещения и нежилых помещений в жилые помещения.</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Результатом предоставления муниципальной услуги Административного регламента является подписанные Главой Администрации муниципального образования «Воткинский район» постановление и уведомление о принятом решении о переводе или об отказе в переводе помещения с указанием мотивированных причин, а также</w:t>
      </w:r>
      <w:r w:rsidRPr="00CE180C">
        <w:rPr>
          <w:rFonts w:ascii="Times New Roman" w:eastAsia="Times New Roman" w:hAnsi="Times New Roman" w:cs="Times New Roman"/>
          <w:sz w:val="24"/>
          <w:szCs w:val="24"/>
        </w:rPr>
        <w:t xml:space="preserve"> </w:t>
      </w:r>
      <w:r w:rsidRPr="00CE180C">
        <w:rPr>
          <w:rFonts w:ascii="Times New Roman" w:eastAsia="Times New Roman" w:hAnsi="Times New Roman" w:cs="Times New Roman"/>
          <w:bCs/>
          <w:sz w:val="24"/>
          <w:szCs w:val="24"/>
        </w:rPr>
        <w:t>направление собственникам помещений, примыкающих к переводимому помещению, извещений о принятии Главой Администрации указанного решения.</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Оказание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Указанная муниципальная услуга включена в Реестр муниципальных услуг, предоставляемых Администрацией муниципального образования «Воткинский район», утвержденный распоряжением Администрации муниципального образования «Воткинский район» от</w:t>
      </w:r>
      <w:r w:rsidRPr="00CE180C">
        <w:rPr>
          <w:rFonts w:ascii="Times New Roman" w:eastAsia="Calibri" w:hAnsi="Times New Roman" w:cs="Times New Roman"/>
          <w:bCs/>
          <w:iCs/>
          <w:sz w:val="24"/>
          <w:szCs w:val="24"/>
          <w:bdr w:val="none" w:sz="0" w:space="0" w:color="auto" w:frame="1"/>
          <w:shd w:val="clear" w:color="auto" w:fill="FFFFFF"/>
          <w:lang w:eastAsia="en-US"/>
        </w:rPr>
        <w:t xml:space="preserve"> от 31.01.2019 №40 в редакции распоряжения от 29.01.2020 №53</w:t>
      </w:r>
      <w:r w:rsidRPr="00CE180C">
        <w:rPr>
          <w:rFonts w:ascii="Times New Roman" w:eastAsia="Calibri" w:hAnsi="Times New Roman" w:cs="Times New Roman"/>
          <w:bCs/>
          <w:sz w:val="24"/>
          <w:szCs w:val="24"/>
          <w:lang w:eastAsia="en-US"/>
        </w:rPr>
        <w:t>.</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Постановлением Администрации МО «Воткинский район» от 13.03.2018 № 281 (с изм. от 03.12.2018 № 1569) утвержден Административный регламент Администрации муниципального образования «Воткинский район» по предоставлению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разрешений о согласовании или об отказе».</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Проведение открытых конкурсов по отбору управляющей организации на право заключения договора управления многоквартирными домами.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Органы местного самоуправления проводят открытые конкурсы по отбору управляющей организации на право заключения договора управления многоквартирными домами в следующих случаях:</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а) собственники помещений в многоквартирном доме не выбрали способ управления этим домом, в том числе в следующих случаях:</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собственниками помещений в многоквартирном доме не было принято решение о выборе способа управления многоквартирным домом или общее собрание по вопросу выбора способа управления многоквартирным домом не проводилось;</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повторное общее собрание не проводилось или решение о выборе способа управления многоквартирным домом не было принято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б)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lastRenderedPageBreak/>
        <w:t xml:space="preserve">- большинство собственников помещений в многоквартирном доме не заключили договоры, предусмотренные </w:t>
      </w:r>
      <w:hyperlink r:id="rId41" w:history="1">
        <w:r w:rsidRPr="00CE180C">
          <w:rPr>
            <w:rFonts w:ascii="Times New Roman" w:eastAsia="Calibri" w:hAnsi="Times New Roman" w:cs="Times New Roman"/>
            <w:bCs/>
            <w:sz w:val="24"/>
            <w:szCs w:val="24"/>
            <w:lang w:eastAsia="en-US"/>
          </w:rPr>
          <w:t>статьей 164</w:t>
        </w:r>
      </w:hyperlink>
      <w:r w:rsidRPr="00CE180C">
        <w:rPr>
          <w:rFonts w:ascii="Times New Roman" w:eastAsia="Calibri" w:hAnsi="Times New Roman" w:cs="Times New Roman"/>
          <w:bCs/>
          <w:sz w:val="24"/>
          <w:szCs w:val="24"/>
          <w:lang w:eastAsia="en-US"/>
        </w:rPr>
        <w:t xml:space="preserve"> Жилищного кодекса Российской Федерации;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не заключены договоры управления многоквартирным домом, предусмотренные </w:t>
      </w:r>
      <w:hyperlink r:id="rId42" w:history="1">
        <w:r w:rsidRPr="00CE180C">
          <w:rPr>
            <w:rFonts w:ascii="Times New Roman" w:eastAsia="Calibri" w:hAnsi="Times New Roman" w:cs="Times New Roman"/>
            <w:bCs/>
            <w:sz w:val="24"/>
            <w:szCs w:val="24"/>
            <w:lang w:eastAsia="en-US"/>
          </w:rPr>
          <w:t>статьей 162</w:t>
        </w:r>
      </w:hyperlink>
      <w:r w:rsidRPr="00CE180C">
        <w:rPr>
          <w:rFonts w:ascii="Times New Roman" w:eastAsia="Calibri" w:hAnsi="Times New Roman" w:cs="Times New Roman"/>
          <w:bCs/>
          <w:sz w:val="24"/>
          <w:szCs w:val="24"/>
          <w:lang w:eastAsia="en-US"/>
        </w:rPr>
        <w:t xml:space="preserve"> Жилищного кодекса Российской Федерации;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г) в установленном законодательством Российской Федерации о градостроительной деятельности </w:t>
      </w:r>
      <w:hyperlink r:id="rId43" w:history="1">
        <w:r w:rsidRPr="00CE180C">
          <w:rPr>
            <w:rFonts w:ascii="Times New Roman" w:eastAsia="Calibri" w:hAnsi="Times New Roman" w:cs="Times New Roman"/>
            <w:bCs/>
            <w:sz w:val="24"/>
            <w:szCs w:val="24"/>
            <w:lang w:eastAsia="en-US"/>
          </w:rPr>
          <w:t>порядке</w:t>
        </w:r>
      </w:hyperlink>
      <w:r w:rsidRPr="00CE180C">
        <w:rPr>
          <w:rFonts w:ascii="Times New Roman" w:eastAsia="Calibri" w:hAnsi="Times New Roman" w:cs="Times New Roman"/>
          <w:bCs/>
          <w:sz w:val="24"/>
          <w:szCs w:val="24"/>
          <w:lang w:eastAsia="en-US"/>
        </w:rPr>
        <w:t xml:space="preserve"> выдано разрешение на ввод в эксплуатацию многоквартирного дома.</w:t>
      </w:r>
    </w:p>
    <w:p w:rsidR="00CE180C" w:rsidRPr="00CE180C" w:rsidRDefault="00CE180C" w:rsidP="00CE180C">
      <w:pPr>
        <w:keepNext/>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 результатам конкурса:</w:t>
      </w:r>
    </w:p>
    <w:p w:rsidR="00CE180C" w:rsidRPr="00CE180C" w:rsidRDefault="00CE180C" w:rsidP="00EE31BB">
      <w:pPr>
        <w:numPr>
          <w:ilvl w:val="0"/>
          <w:numId w:val="28"/>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орган местного самоуправления уведомляет всех собственников помещений в многоквартирном доме о результатах указанного конкурса и об условиях договора управления этим домом;</w:t>
      </w:r>
    </w:p>
    <w:p w:rsidR="00CE180C" w:rsidRPr="00CE180C" w:rsidRDefault="00CE180C" w:rsidP="00EE31BB">
      <w:pPr>
        <w:numPr>
          <w:ilvl w:val="0"/>
          <w:numId w:val="28"/>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собственники помещений в многоквартирном доме обязаны заключить договор управления этим домом с управляющей организацией, выбранной по результатам открытого конкурса.</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Проведение собраний собственников помещений в многоквартирных домах для решения вопроса о способе управления домом.</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случае если собственниками помещений на общем собрании не принято решение по вопросу о способе управления домом, орган местного самоуправления не позднее, чем за месяц до окончания срока действия договора управления многоквартирным домом проводит собрание собственников помещений в многоквартирных домах.</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bookmarkStart w:id="126" w:name="Par0"/>
      <w:bookmarkEnd w:id="126"/>
      <w:r w:rsidRPr="00CE180C">
        <w:rPr>
          <w:rFonts w:ascii="Times New Roman" w:eastAsia="Calibri" w:hAnsi="Times New Roman" w:cs="Times New Roman"/>
          <w:bCs/>
          <w:sz w:val="24"/>
          <w:szCs w:val="24"/>
          <w:lang w:eastAsia="en-US"/>
        </w:rPr>
        <w:t>Проведение общих собраний собственников помещений в многоквартирном доме в целях избрания Совета многоквартирного дома.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Органы местного самоуправления проводят общие собрания собственников помещений в многоквартирном доме в случаях,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В повестку дня общего собрания собственников помещений в многоквартирном доме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Представление интересов собственника муниципальных помещений на общих собраниях собственников помещений в многоквартирных домах.</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Организация управления многоквартирным домом, находящимся в муниципальной собственности.</w:t>
      </w:r>
    </w:p>
    <w:p w:rsidR="00CE180C" w:rsidRPr="00CE180C" w:rsidRDefault="00CE180C" w:rsidP="00CE180C">
      <w:pPr>
        <w:keepNext/>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рамках основного мероприятия осуществляется:</w:t>
      </w:r>
    </w:p>
    <w:p w:rsidR="00CE180C" w:rsidRPr="00CE180C" w:rsidRDefault="00CE180C" w:rsidP="00EE31BB">
      <w:pPr>
        <w:numPr>
          <w:ilvl w:val="0"/>
          <w:numId w:val="27"/>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проведение конкурса по отбору управляющей организации для управления многоквартирным домом, в соответствии с </w:t>
      </w:r>
      <w:hyperlink r:id="rId44" w:history="1">
        <w:r w:rsidRPr="00CE180C">
          <w:rPr>
            <w:rFonts w:ascii="Times New Roman" w:eastAsia="Calibri" w:hAnsi="Times New Roman" w:cs="Times New Roman"/>
            <w:bCs/>
            <w:sz w:val="24"/>
            <w:szCs w:val="24"/>
            <w:lang w:eastAsia="en-US"/>
          </w:rPr>
          <w:t>постановлением</w:t>
        </w:r>
      </w:hyperlink>
      <w:r w:rsidRPr="00CE180C">
        <w:rPr>
          <w:rFonts w:ascii="Times New Roman" w:eastAsia="Calibri" w:hAnsi="Times New Roman" w:cs="Times New Roman"/>
          <w:bCs/>
          <w:sz w:val="24"/>
          <w:szCs w:val="24"/>
          <w:lang w:eastAsia="en-US"/>
        </w:rPr>
        <w:t xml:space="preserve"> Правительства Российской Федерации от 6 февраля 2006 г. №75 «О порядке проведения органами местного </w:t>
      </w:r>
      <w:r w:rsidRPr="00CE180C">
        <w:rPr>
          <w:rFonts w:ascii="Times New Roman" w:eastAsia="Calibri" w:hAnsi="Times New Roman" w:cs="Times New Roman"/>
          <w:bCs/>
          <w:sz w:val="24"/>
          <w:szCs w:val="24"/>
          <w:lang w:eastAsia="en-US"/>
        </w:rPr>
        <w:lastRenderedPageBreak/>
        <w:t>самоуправления открытого конкурса по отбору управляющей организации для управления многоквартирным домом»;</w:t>
      </w:r>
    </w:p>
    <w:p w:rsidR="00CE180C" w:rsidRPr="00CE180C" w:rsidRDefault="00CE180C" w:rsidP="00EE31BB">
      <w:pPr>
        <w:numPr>
          <w:ilvl w:val="0"/>
          <w:numId w:val="27"/>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заключения договора управления многоквартирным домом с управляющей организацией, выбранной по результатам конкурса.</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Муниципальная услуга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включена в Реестр муниципальных услуг, предоставляемых Администрацией муниципального образования «Воткинский район», утвержденный распоряжением Администрации муниципального образования «Воткинский район» </w:t>
      </w:r>
      <w:r w:rsidRPr="00CE180C">
        <w:rPr>
          <w:rFonts w:ascii="Times New Roman" w:eastAsia="Calibri" w:hAnsi="Times New Roman" w:cs="Times New Roman"/>
          <w:bCs/>
          <w:iCs/>
          <w:sz w:val="24"/>
          <w:szCs w:val="24"/>
          <w:bdr w:val="none" w:sz="0" w:space="0" w:color="auto" w:frame="1"/>
          <w:shd w:val="clear" w:color="auto" w:fill="FFFFFF"/>
          <w:lang w:eastAsia="en-US"/>
        </w:rPr>
        <w:t>от 31.01.2019 №40 в редакции распоряжения от 29.01.2020 №53)</w:t>
      </w:r>
      <w:r w:rsidRPr="00CE180C">
        <w:rPr>
          <w:rFonts w:ascii="Times New Roman" w:eastAsia="Calibri" w:hAnsi="Times New Roman" w:cs="Times New Roman"/>
          <w:bCs/>
          <w:sz w:val="24"/>
          <w:szCs w:val="24"/>
          <w:lang w:eastAsia="en-US"/>
        </w:rPr>
        <w:t>.</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Постановлением Администрации МО «Воткинский район» от 01.10.2012 № 1680 утвержден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9. Реализация мер по переселению граждан из аварийного жилищного фонда (жилых помещений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p w:rsidR="00CE180C" w:rsidRPr="00CE180C" w:rsidRDefault="00CE180C" w:rsidP="00CE180C">
      <w:pPr>
        <w:keepNext/>
        <w:tabs>
          <w:tab w:val="left" w:pos="1134"/>
        </w:tabs>
        <w:autoSpaceDE w:val="0"/>
        <w:autoSpaceDN w:val="0"/>
        <w:adjustRightInd w:val="0"/>
        <w:spacing w:after="0" w:line="240" w:lineRule="auto"/>
        <w:ind w:left="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рамках основного мероприятия осуществляется:</w:t>
      </w:r>
    </w:p>
    <w:p w:rsidR="00CE180C" w:rsidRPr="00CE180C" w:rsidRDefault="00CE180C" w:rsidP="00EE31BB">
      <w:pPr>
        <w:numPr>
          <w:ilvl w:val="0"/>
          <w:numId w:val="29"/>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формирование перечня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CE180C" w:rsidRPr="00CE180C" w:rsidRDefault="00CE180C" w:rsidP="00EE31BB">
      <w:pPr>
        <w:numPr>
          <w:ilvl w:val="0"/>
          <w:numId w:val="29"/>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формирование заявок на включение в региональную адресную программу на переселение граждан из аварийного жилищного фонда многоквартирных домов, признанных в установленном порядке аварийными и подлежащими сносу или реконструкции в связи с физическим износом в процессе эксплуатации;</w:t>
      </w:r>
    </w:p>
    <w:p w:rsidR="00CE180C" w:rsidRPr="00CE180C" w:rsidRDefault="00CE180C" w:rsidP="00EE31BB">
      <w:pPr>
        <w:numPr>
          <w:ilvl w:val="0"/>
          <w:numId w:val="29"/>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реализация мероприятий по строительству и приобретению жилья для переселения граждан из аварийного жилищного фонда;</w:t>
      </w:r>
    </w:p>
    <w:p w:rsidR="00CE180C" w:rsidRPr="00CE180C" w:rsidRDefault="00CE180C" w:rsidP="00EE31BB">
      <w:pPr>
        <w:numPr>
          <w:ilvl w:val="0"/>
          <w:numId w:val="29"/>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реализация мероприятий по переселению граждан из аварийного жилищного фонда (оформление документов о государственной регистрации права собственности или заключение договоров социального найма).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 Комплекс мероприятий осуществляется в соответствии с Федеральным законом от 21 июля 2007 г. № 185-ФЗ «О Фонде содействия реформированию жилищно-коммунального хозяйства», постановлением Правительства Удмуртской Республики от 19 мая 2008 г. № 109  «О мерах по реализации Федерального закона от 21 июля 2007 года № 185-ФЗ «О Фонде содействия реформированию жилищно-коммунального хозяйства», с учетом распоряжения Правительства Удмуртской Республики от 1 апреля 2013 г. №200-р «Об утверждении Плана мероприятий («дорожной карты») по переселению граждан из аварийного жилищного фонда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д) Обеспечение выбора собственниками помещений в многоквартирном доме способа формирования фонда капитального ремонта.</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lastRenderedPageBreak/>
        <w:t>Реализация мер по капитальному ремонту общего имущества многоквартирных домов:</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Принимает решение о формировании фонда капитального ремонта в отношении многоквартирного дома на счете регионального оператора в случае,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Участие в разработке и реализации региональной программы капитального ремонта общего имущества в многоквартирных домах;</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Капитальный ремонт муниципального жилищного фонда;</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Реализация комплекса мер для привлечения софинансирования капитального ремонта общего имущества многоквартирных домов из Фонда содействия реформированию жилищно-коммунального хозяйства;</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Участие в работе конкурсной комиссии по отбору исполнителей на оказание услуг, проведение работ по капитальному ремонту многоквартирного дома;</w:t>
      </w:r>
    </w:p>
    <w:p w:rsidR="00CE180C" w:rsidRPr="00CE180C" w:rsidRDefault="00CE180C" w:rsidP="00EE31BB">
      <w:pPr>
        <w:numPr>
          <w:ilvl w:val="0"/>
          <w:numId w:val="4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Согласование актов приемки оказания услуг и (или) выполнения работ по проведению капитального ремонта общего имущества многоквартирных домов.</w:t>
      </w:r>
    </w:p>
    <w:p w:rsidR="00CE180C" w:rsidRPr="00CE180C" w:rsidRDefault="00CE180C" w:rsidP="00EE31BB">
      <w:pPr>
        <w:numPr>
          <w:ilvl w:val="0"/>
          <w:numId w:val="26"/>
        </w:numPr>
        <w:tabs>
          <w:tab w:val="left" w:pos="1134"/>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Осуществление муниципального жилищного контроля:</w:t>
      </w:r>
    </w:p>
    <w:p w:rsidR="00CE180C" w:rsidRPr="00CE180C" w:rsidRDefault="00CE180C" w:rsidP="00EE31BB">
      <w:pPr>
        <w:numPr>
          <w:ilvl w:val="0"/>
          <w:numId w:val="47"/>
        </w:numPr>
        <w:tabs>
          <w:tab w:val="left" w:pos="1134"/>
        </w:tabs>
        <w:autoSpaceDE w:val="0"/>
        <w:autoSpaceDN w:val="0"/>
        <w:adjustRightInd w:val="0"/>
        <w:spacing w:before="240" w:after="0" w:line="240" w:lineRule="auto"/>
        <w:ind w:left="0" w:firstLine="698"/>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Проведение плановых проверок, в соответствии с ежегодно утвержденным планом;</w:t>
      </w:r>
    </w:p>
    <w:p w:rsidR="00CE180C" w:rsidRPr="00CE180C" w:rsidRDefault="00CE180C" w:rsidP="00EE31BB">
      <w:pPr>
        <w:numPr>
          <w:ilvl w:val="0"/>
          <w:numId w:val="47"/>
        </w:numPr>
        <w:tabs>
          <w:tab w:val="left" w:pos="1134"/>
        </w:tabs>
        <w:autoSpaceDE w:val="0"/>
        <w:autoSpaceDN w:val="0"/>
        <w:adjustRightInd w:val="0"/>
        <w:spacing w:before="240" w:after="0" w:line="240" w:lineRule="auto"/>
        <w:ind w:left="0" w:firstLine="698"/>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Рассмотрение обращений и заявлений граждан, индивидуальных предпринимателей и юридических лиц по вопросам соблюдения требований жилищного законодательства;</w:t>
      </w:r>
    </w:p>
    <w:p w:rsidR="00CE180C" w:rsidRPr="00CE180C" w:rsidRDefault="00CE180C" w:rsidP="00EE31BB">
      <w:pPr>
        <w:numPr>
          <w:ilvl w:val="0"/>
          <w:numId w:val="47"/>
        </w:numPr>
        <w:tabs>
          <w:tab w:val="left" w:pos="1134"/>
        </w:tabs>
        <w:autoSpaceDE w:val="0"/>
        <w:autoSpaceDN w:val="0"/>
        <w:adjustRightInd w:val="0"/>
        <w:spacing w:before="240" w:after="0" w:line="240" w:lineRule="auto"/>
        <w:ind w:left="0" w:firstLine="698"/>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Предоставление информации о порядке предоставления жилищно-коммунальных услуг населению;</w:t>
      </w:r>
    </w:p>
    <w:p w:rsidR="00CE180C" w:rsidRPr="00CE180C" w:rsidRDefault="00CE180C" w:rsidP="00EE31BB">
      <w:pPr>
        <w:numPr>
          <w:ilvl w:val="0"/>
          <w:numId w:val="47"/>
        </w:numPr>
        <w:tabs>
          <w:tab w:val="left" w:pos="1134"/>
        </w:tabs>
        <w:autoSpaceDE w:val="0"/>
        <w:autoSpaceDN w:val="0"/>
        <w:adjustRightInd w:val="0"/>
        <w:spacing w:before="240" w:after="0" w:line="240" w:lineRule="auto"/>
        <w:ind w:left="0" w:firstLine="698"/>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Информирование населения по вопросам жилищно-коммунального хозяйства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рамках основного мероприятия осуществляются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Муниципальный жилищный контроль осуществляется в соответствии с Порядком, утвержденным постановлением Администрации муниципального образования «Воткинский район» от 25.01.2013 г. № 126 «О порядке осуществления муниципального жилищного контроля в муниципальном образовании «Воткинский район».</w:t>
      </w:r>
    </w:p>
    <w:p w:rsidR="00CE180C" w:rsidRPr="00CE180C" w:rsidRDefault="00CE180C" w:rsidP="00CE180C">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lang w:val="x-none"/>
        </w:rPr>
        <w:t xml:space="preserve">Осуществляется оказание муниципальной услуги «Предоставление информации о порядке предоставления жилищно-коммунальных услуг населению». Указанная муниципальная услуга включена в Реестр муниципальных услуг, предоставляемых Администрацией муниципального образования «Воткинский район», утвержденный распоряжением Администрации муниципального образования «Воткинский район» </w:t>
      </w:r>
      <w:r w:rsidRPr="00CE180C">
        <w:rPr>
          <w:rFonts w:ascii="Times New Roman" w:eastAsia="Times New Roman" w:hAnsi="Times New Roman" w:cs="Times New Roman"/>
          <w:iCs/>
          <w:sz w:val="24"/>
          <w:szCs w:val="24"/>
          <w:bdr w:val="none" w:sz="0" w:space="0" w:color="auto" w:frame="1"/>
          <w:shd w:val="clear" w:color="auto" w:fill="FFFFFF"/>
          <w:lang w:val="x-none"/>
        </w:rPr>
        <w:t xml:space="preserve">от </w:t>
      </w:r>
      <w:r w:rsidRPr="00CE180C">
        <w:rPr>
          <w:rFonts w:ascii="Times New Roman" w:eastAsia="Times New Roman" w:hAnsi="Times New Roman" w:cs="Times New Roman"/>
          <w:iCs/>
          <w:sz w:val="24"/>
          <w:szCs w:val="24"/>
          <w:bdr w:val="none" w:sz="0" w:space="0" w:color="auto" w:frame="1"/>
          <w:shd w:val="clear" w:color="auto" w:fill="FFFFFF"/>
        </w:rPr>
        <w:t>31</w:t>
      </w:r>
      <w:r w:rsidRPr="00CE180C">
        <w:rPr>
          <w:rFonts w:ascii="Times New Roman" w:eastAsia="Times New Roman" w:hAnsi="Times New Roman" w:cs="Times New Roman"/>
          <w:iCs/>
          <w:sz w:val="24"/>
          <w:szCs w:val="24"/>
          <w:bdr w:val="none" w:sz="0" w:space="0" w:color="auto" w:frame="1"/>
          <w:shd w:val="clear" w:color="auto" w:fill="FFFFFF"/>
          <w:lang w:val="x-none"/>
        </w:rPr>
        <w:t>.01.20</w:t>
      </w:r>
      <w:r w:rsidRPr="00CE180C">
        <w:rPr>
          <w:rFonts w:ascii="Times New Roman" w:eastAsia="Times New Roman" w:hAnsi="Times New Roman" w:cs="Times New Roman"/>
          <w:iCs/>
          <w:sz w:val="24"/>
          <w:szCs w:val="24"/>
          <w:bdr w:val="none" w:sz="0" w:space="0" w:color="auto" w:frame="1"/>
          <w:shd w:val="clear" w:color="auto" w:fill="FFFFFF"/>
        </w:rPr>
        <w:t>19</w:t>
      </w:r>
      <w:r w:rsidRPr="00CE180C">
        <w:rPr>
          <w:rFonts w:ascii="Times New Roman" w:eastAsia="Times New Roman" w:hAnsi="Times New Roman" w:cs="Times New Roman"/>
          <w:iCs/>
          <w:sz w:val="24"/>
          <w:szCs w:val="24"/>
          <w:bdr w:val="none" w:sz="0" w:space="0" w:color="auto" w:frame="1"/>
          <w:shd w:val="clear" w:color="auto" w:fill="FFFFFF"/>
          <w:lang w:val="x-none"/>
        </w:rPr>
        <w:t xml:space="preserve"> №</w:t>
      </w:r>
      <w:r w:rsidRPr="00CE180C">
        <w:rPr>
          <w:rFonts w:ascii="Times New Roman" w:eastAsia="Times New Roman" w:hAnsi="Times New Roman" w:cs="Times New Roman"/>
          <w:iCs/>
          <w:sz w:val="24"/>
          <w:szCs w:val="24"/>
          <w:bdr w:val="none" w:sz="0" w:space="0" w:color="auto" w:frame="1"/>
          <w:shd w:val="clear" w:color="auto" w:fill="FFFFFF"/>
        </w:rPr>
        <w:t>40</w:t>
      </w:r>
      <w:r w:rsidRPr="00CE180C">
        <w:rPr>
          <w:rFonts w:ascii="Times New Roman" w:eastAsia="Times New Roman" w:hAnsi="Times New Roman" w:cs="Times New Roman"/>
          <w:iCs/>
          <w:sz w:val="24"/>
          <w:szCs w:val="24"/>
          <w:bdr w:val="none" w:sz="0" w:space="0" w:color="auto" w:frame="1"/>
          <w:shd w:val="clear" w:color="auto" w:fill="FFFFFF"/>
          <w:lang w:val="x-none"/>
        </w:rPr>
        <w:t xml:space="preserve"> в редакции распоряжени</w:t>
      </w:r>
      <w:r w:rsidRPr="00CE180C">
        <w:rPr>
          <w:rFonts w:ascii="Times New Roman" w:eastAsia="Times New Roman" w:hAnsi="Times New Roman" w:cs="Times New Roman"/>
          <w:iCs/>
          <w:sz w:val="24"/>
          <w:szCs w:val="24"/>
          <w:bdr w:val="none" w:sz="0" w:space="0" w:color="auto" w:frame="1"/>
          <w:shd w:val="clear" w:color="auto" w:fill="FFFFFF"/>
        </w:rPr>
        <w:t>я</w:t>
      </w:r>
      <w:r w:rsidRPr="00CE180C">
        <w:rPr>
          <w:rFonts w:ascii="Times New Roman" w:eastAsia="Times New Roman" w:hAnsi="Times New Roman" w:cs="Times New Roman"/>
          <w:iCs/>
          <w:sz w:val="24"/>
          <w:szCs w:val="24"/>
          <w:bdr w:val="none" w:sz="0" w:space="0" w:color="auto" w:frame="1"/>
          <w:shd w:val="clear" w:color="auto" w:fill="FFFFFF"/>
          <w:lang w:val="x-none"/>
        </w:rPr>
        <w:t xml:space="preserve"> от </w:t>
      </w:r>
      <w:r w:rsidRPr="00CE180C">
        <w:rPr>
          <w:rFonts w:ascii="Times New Roman" w:eastAsia="Times New Roman" w:hAnsi="Times New Roman" w:cs="Times New Roman"/>
          <w:iCs/>
          <w:sz w:val="24"/>
          <w:szCs w:val="24"/>
          <w:bdr w:val="none" w:sz="0" w:space="0" w:color="auto" w:frame="1"/>
          <w:shd w:val="clear" w:color="auto" w:fill="FFFFFF"/>
        </w:rPr>
        <w:t>29</w:t>
      </w:r>
      <w:r w:rsidRPr="00CE180C">
        <w:rPr>
          <w:rFonts w:ascii="Times New Roman" w:eastAsia="Times New Roman" w:hAnsi="Times New Roman" w:cs="Times New Roman"/>
          <w:iCs/>
          <w:sz w:val="24"/>
          <w:szCs w:val="24"/>
          <w:bdr w:val="none" w:sz="0" w:space="0" w:color="auto" w:frame="1"/>
          <w:shd w:val="clear" w:color="auto" w:fill="FFFFFF"/>
          <w:lang w:val="x-none"/>
        </w:rPr>
        <w:t>.</w:t>
      </w:r>
      <w:r w:rsidRPr="00CE180C">
        <w:rPr>
          <w:rFonts w:ascii="Times New Roman" w:eastAsia="Times New Roman" w:hAnsi="Times New Roman" w:cs="Times New Roman"/>
          <w:iCs/>
          <w:sz w:val="24"/>
          <w:szCs w:val="24"/>
          <w:bdr w:val="none" w:sz="0" w:space="0" w:color="auto" w:frame="1"/>
          <w:shd w:val="clear" w:color="auto" w:fill="FFFFFF"/>
        </w:rPr>
        <w:t>01</w:t>
      </w:r>
      <w:r w:rsidRPr="00CE180C">
        <w:rPr>
          <w:rFonts w:ascii="Times New Roman" w:eastAsia="Times New Roman" w:hAnsi="Times New Roman" w:cs="Times New Roman"/>
          <w:iCs/>
          <w:sz w:val="24"/>
          <w:szCs w:val="24"/>
          <w:bdr w:val="none" w:sz="0" w:space="0" w:color="auto" w:frame="1"/>
          <w:shd w:val="clear" w:color="auto" w:fill="FFFFFF"/>
          <w:lang w:val="x-none"/>
        </w:rPr>
        <w:t>.20</w:t>
      </w:r>
      <w:r w:rsidRPr="00CE180C">
        <w:rPr>
          <w:rFonts w:ascii="Times New Roman" w:eastAsia="Times New Roman" w:hAnsi="Times New Roman" w:cs="Times New Roman"/>
          <w:iCs/>
          <w:sz w:val="24"/>
          <w:szCs w:val="24"/>
          <w:bdr w:val="none" w:sz="0" w:space="0" w:color="auto" w:frame="1"/>
          <w:shd w:val="clear" w:color="auto" w:fill="FFFFFF"/>
        </w:rPr>
        <w:t>20</w:t>
      </w:r>
      <w:r w:rsidRPr="00CE180C">
        <w:rPr>
          <w:rFonts w:ascii="Times New Roman" w:eastAsia="Times New Roman" w:hAnsi="Times New Roman" w:cs="Times New Roman"/>
          <w:iCs/>
          <w:sz w:val="24"/>
          <w:szCs w:val="24"/>
          <w:bdr w:val="none" w:sz="0" w:space="0" w:color="auto" w:frame="1"/>
          <w:shd w:val="clear" w:color="auto" w:fill="FFFFFF"/>
          <w:lang w:val="x-none"/>
        </w:rPr>
        <w:t xml:space="preserve"> №</w:t>
      </w:r>
      <w:r w:rsidRPr="00CE180C">
        <w:rPr>
          <w:rFonts w:ascii="Times New Roman" w:eastAsia="Times New Roman" w:hAnsi="Times New Roman" w:cs="Times New Roman"/>
          <w:iCs/>
          <w:sz w:val="24"/>
          <w:szCs w:val="24"/>
          <w:bdr w:val="none" w:sz="0" w:space="0" w:color="auto" w:frame="1"/>
          <w:shd w:val="clear" w:color="auto" w:fill="FFFFFF"/>
        </w:rPr>
        <w:t>53)</w:t>
      </w:r>
      <w:r w:rsidRPr="00CE180C">
        <w:rPr>
          <w:rFonts w:ascii="Times New Roman" w:eastAsia="Times New Roman" w:hAnsi="Times New Roman" w:cs="Times New Roman"/>
          <w:sz w:val="24"/>
          <w:szCs w:val="24"/>
          <w:lang w:val="x-none"/>
        </w:rPr>
        <w:t>.</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По запросам граждан предоставляется информация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w:t>
      </w:r>
      <w:r w:rsidRPr="00CE180C">
        <w:rPr>
          <w:rFonts w:ascii="Times New Roman" w:eastAsia="Calibri" w:hAnsi="Times New Roman" w:cs="Times New Roman"/>
          <w:bCs/>
          <w:sz w:val="24"/>
          <w:szCs w:val="24"/>
          <w:lang w:eastAsia="en-US"/>
        </w:rPr>
        <w:lastRenderedPageBreak/>
        <w:t>(тарифами),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Информирование населения по вопросам жилищно-коммунального хозяйства осуществляется в Порядке, утвержденном Постановлением Администрации муниципального образования «Воткинский район» от 17 мая 2013 г. № 787 «Об утверждении Положения о порядке реализации мероприятий, направленных на информирование населения о принимаемых мерах в сфере жилищно-коммунального хозяйства и развитие общественного контроля в сфере жилищно-коммунального хозяйства на территории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Постановлением Администрации МО «Воткинский район» от 11.07.2014 № 1431 (с изм. от 28.12.2018 № 1703) утвержден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p w:rsidR="00CE180C" w:rsidRPr="00CE180C" w:rsidRDefault="00CE180C" w:rsidP="00CE180C">
      <w:pPr>
        <w:spacing w:after="0" w:line="240" w:lineRule="auto"/>
        <w:ind w:firstLine="708"/>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Для получения информации по процедуре предоставления муниципальной услуги заявители используются следующие формы консультирования:</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индивидуальное консультирование лично;</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индивидуальное консультирование на Интернет-сайте;</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индивидуальное консультирование по почте;</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индивидуальное консультирование по телефону;</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индивидуальное консультирование по электронной почте.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2.6.</w:t>
      </w:r>
      <w:r w:rsidRPr="00CE180C">
        <w:rPr>
          <w:rFonts w:ascii="Times New Roman" w:eastAsia="Times New Roman" w:hAnsi="Times New Roman" w:cs="Times New Roman"/>
          <w:b/>
          <w:bCs/>
          <w:sz w:val="24"/>
          <w:szCs w:val="24"/>
        </w:rPr>
        <w:tab/>
        <w:t xml:space="preserve"> Меры муниципального регулирования</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«Воткинский район» ежегодно утверждается постановлением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а также собственников жилых помещений, которые не приняли решение об установлении размера данной платы на общем собрании, ежегодно утверждается постановлением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Постановлением Администрации муниципального образования «Воткинский район» от 17 мая 2013 года № 787 утверждено положение о порядке реализации мероприятий, направленных на информирование населения о принимаемых мерах в сфере жилищно-коммунального хозяйства и развитие общественного контроля в сфере жилищно-коммунального хозяйства на территории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CE180C" w:rsidRPr="00CE180C" w:rsidRDefault="00CE180C" w:rsidP="00CE180C">
      <w:pPr>
        <w:autoSpaceDE w:val="0"/>
        <w:autoSpaceDN w:val="0"/>
        <w:adjustRightInd w:val="0"/>
        <w:spacing w:after="0" w:line="240" w:lineRule="auto"/>
        <w:ind w:firstLine="709"/>
        <w:jc w:val="center"/>
        <w:rPr>
          <w:rFonts w:ascii="Times New Roman" w:eastAsia="Calibri" w:hAnsi="Times New Roman" w:cs="Times New Roman"/>
          <w:bCs/>
          <w:sz w:val="24"/>
          <w:szCs w:val="24"/>
          <w:lang w:eastAsia="en-US"/>
        </w:rPr>
      </w:pPr>
      <w:r w:rsidRPr="00CE180C">
        <w:rPr>
          <w:rFonts w:ascii="Times New Roman" w:eastAsia="Calibri" w:hAnsi="Times New Roman" w:cs="Times New Roman"/>
          <w:b/>
          <w:bCs/>
          <w:sz w:val="24"/>
          <w:szCs w:val="24"/>
          <w:lang w:eastAsia="en-US"/>
        </w:rPr>
        <w:t xml:space="preserve">2.7. </w:t>
      </w:r>
      <w:r w:rsidRPr="00CE180C">
        <w:rPr>
          <w:rFonts w:ascii="Times New Roman" w:eastAsia="Calibri" w:hAnsi="Times New Roman" w:cs="Times New Roman"/>
          <w:b/>
          <w:bCs/>
          <w:sz w:val="24"/>
          <w:szCs w:val="24"/>
          <w:lang w:eastAsia="en-US"/>
        </w:rPr>
        <w:tab/>
        <w:t>Прогноз сводных показателей муниципальных заданий на оказание муниципальных услуг</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 xml:space="preserve">Муниципальные учреждения в рамках подпрограммы не оказывают муниципальные услуги. </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2.8. Взаимодействие с органами государственной власти и местного самоуправления, организациями и гражданами</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В целях достижения целей и задач подпрограммы осуществляется взаимодействие с органами государственной власти Удмуртской Республики в части решения следующих вопросов:</w:t>
      </w:r>
    </w:p>
    <w:p w:rsidR="00CE180C" w:rsidRPr="00CE180C" w:rsidRDefault="00CE180C" w:rsidP="00EE31BB">
      <w:pPr>
        <w:numPr>
          <w:ilvl w:val="0"/>
          <w:numId w:val="33"/>
        </w:numPr>
        <w:tabs>
          <w:tab w:val="left" w:pos="993"/>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сокращение аварийного жилищного фонда;</w:t>
      </w:r>
    </w:p>
    <w:p w:rsidR="00CE180C" w:rsidRPr="00CE180C" w:rsidRDefault="00CE180C" w:rsidP="00EE31BB">
      <w:pPr>
        <w:numPr>
          <w:ilvl w:val="0"/>
          <w:numId w:val="33"/>
        </w:numPr>
        <w:tabs>
          <w:tab w:val="left" w:pos="993"/>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lastRenderedPageBreak/>
        <w:t>организации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E180C" w:rsidRPr="00CE180C" w:rsidRDefault="00CE180C" w:rsidP="00EE31BB">
      <w:pPr>
        <w:numPr>
          <w:ilvl w:val="0"/>
          <w:numId w:val="33"/>
        </w:numPr>
        <w:tabs>
          <w:tab w:val="left" w:pos="993"/>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осуществления муниципального жилищного контроля, в части полномочий переданным МСО по государственному жилищному надзору.</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Осуществление взаимодействия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E180C" w:rsidRPr="00CE180C" w:rsidRDefault="00CE180C" w:rsidP="00CE180C">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Финансовые ресурсы на софинансирование мероприятий по переселению граждан из аварийного жилищного фонда, проведению капитального ремонта общего имущества многоквартирных домов привлекаются из Фонда содействия реформированию жилищно-коммунального хозяйства.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Муниципальный жилищный контроль осуществляет начальник отдела архитектуры и строительства. При организации и осуществлении муниципального жилищного контроля начальник отдела архитектуры и строительства взаимодействуют с государственной жилищной инспекцией Главного управления по надзору Удмуртской Республики. К проведению мероприятий по контролю могут привлекаться эксперты, экспертные организации.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К проведению открытых конкурсов по отбору управляющей организации на право заключения договора управления многоквартирными домами могут быть привлечены специализированные организации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Выбор специализированной организации осуществляется путем проведения торгов в соответствии с законодательством о размещении государственного (муниципального) заказа.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 выполнении функций технического заказчика работ по капитальному ремонту общего имущества в многоквартирных домах выбор исполнителя работ осуществляется путем проведения торгов в соответствии с законодательством о размещении государственного (муниципального) заказа.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взаимодействия с населением:</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организован прием граждан Главой муниципального образования «Воткинский район</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sz w:val="24"/>
          <w:szCs w:val="24"/>
          <w:lang w:val="x-none"/>
        </w:rPr>
        <w:t>Заместителем Главы администрации муниципального образования «Воткинский район» по строительству, жилищно-коммунальному хозяйству и дорожной деятельности;</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организована «Прямая телефонная линия» Главы муниципального образования «Воткинский район» и управлений, подразделелений администрации с населением;</w:t>
      </w:r>
    </w:p>
    <w:p w:rsidR="00CE180C" w:rsidRPr="00CE180C" w:rsidRDefault="00CE180C" w:rsidP="00EE31BB">
      <w:pPr>
        <w:numPr>
          <w:ilvl w:val="0"/>
          <w:numId w:val="34"/>
        </w:numPr>
        <w:shd w:val="clear" w:color="auto" w:fill="FFFFFF"/>
        <w:tabs>
          <w:tab w:val="left" w:pos="993"/>
        </w:tabs>
        <w:autoSpaceDE w:val="0"/>
        <w:autoSpaceDN w:val="0"/>
        <w:adjustRightInd w:val="0"/>
        <w:spacing w:before="240" w:after="0" w:line="240" w:lineRule="auto"/>
        <w:ind w:left="0" w:right="-2"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Cs/>
          <w:sz w:val="24"/>
          <w:szCs w:val="24"/>
          <w:lang w:val="x-none"/>
        </w:rPr>
        <w:t>ведется прием, рассмотрение обращений граждан, в том числе через Интернет-приемную; п</w:t>
      </w:r>
      <w:r w:rsidRPr="00CE180C">
        <w:rPr>
          <w:rFonts w:ascii="Times New Roman" w:eastAsia="Times New Roman" w:hAnsi="Times New Roman" w:cs="Times New Roman"/>
          <w:sz w:val="24"/>
          <w:szCs w:val="24"/>
          <w:lang w:val="x-none"/>
        </w:rPr>
        <w:t>о результатам рассмотрения обращений граждан принимаются меры немедленного реагирования.</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2.9.</w:t>
      </w:r>
      <w:r w:rsidRPr="00CE180C">
        <w:rPr>
          <w:rFonts w:ascii="Times New Roman" w:eastAsia="Times New Roman" w:hAnsi="Times New Roman" w:cs="Times New Roman"/>
          <w:b/>
          <w:bCs/>
          <w:sz w:val="24"/>
          <w:szCs w:val="24"/>
        </w:rPr>
        <w:tab/>
        <w:t>Ресурсное обеспечение</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Источниками ресурсного обеспечения подпрограммы являются собственные средства бюджета муниципального образования «Воткинский район», в том числе на цели:</w:t>
      </w:r>
    </w:p>
    <w:p w:rsidR="00CE180C" w:rsidRPr="00CE180C" w:rsidRDefault="00CE180C" w:rsidP="00EE31BB">
      <w:pPr>
        <w:numPr>
          <w:ilvl w:val="0"/>
          <w:numId w:val="39"/>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капитального ремонта муниципального жилищного фонда.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Из бюджета Удмуртской Республики планируется привлечение субсидий на софинансирование мероприятий по следующим направлениям:</w:t>
      </w:r>
    </w:p>
    <w:p w:rsidR="00CE180C" w:rsidRPr="00CE180C" w:rsidRDefault="00CE180C" w:rsidP="00EE31BB">
      <w:pPr>
        <w:numPr>
          <w:ilvl w:val="0"/>
          <w:numId w:val="33"/>
        </w:numPr>
        <w:tabs>
          <w:tab w:val="left" w:pos="993"/>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lastRenderedPageBreak/>
        <w:t>сокращение аварийного жилищного фонда;</w:t>
      </w:r>
    </w:p>
    <w:p w:rsidR="00CE180C" w:rsidRPr="00CE180C" w:rsidRDefault="00CE180C" w:rsidP="00EE31BB">
      <w:pPr>
        <w:numPr>
          <w:ilvl w:val="0"/>
          <w:numId w:val="33"/>
        </w:numPr>
        <w:tabs>
          <w:tab w:val="left" w:pos="993"/>
        </w:tabs>
        <w:autoSpaceDE w:val="0"/>
        <w:autoSpaceDN w:val="0"/>
        <w:adjustRightInd w:val="0"/>
        <w:spacing w:before="240" w:after="0" w:line="240" w:lineRule="auto"/>
        <w:ind w:left="0" w:firstLine="709"/>
        <w:jc w:val="both"/>
        <w:rPr>
          <w:rFonts w:ascii="Times New Roman" w:eastAsia="Calibri" w:hAnsi="Times New Roman" w:cs="Times New Roman"/>
          <w:bCs/>
          <w:sz w:val="24"/>
          <w:szCs w:val="24"/>
          <w:lang w:eastAsia="en-US"/>
        </w:rPr>
      </w:pPr>
      <w:r w:rsidRPr="00CE180C">
        <w:rPr>
          <w:rFonts w:ascii="Times New Roman" w:eastAsia="Calibri" w:hAnsi="Times New Roman" w:cs="Times New Roman"/>
          <w:bCs/>
          <w:sz w:val="24"/>
          <w:szCs w:val="24"/>
          <w:lang w:eastAsia="en-US"/>
        </w:rPr>
        <w:t>проведение капитального ремонта общего имущества в многоквартирных домах.</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Из Фонда содействия реформированию жилищно-коммунального хозяйства планируется привлечение средств на сокращение аварийного жилищного фонда, проведение капитального ремонта общего имущества в многоквартирных домах.</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Также, в соответствии с законодательством, на проведение капитального ремонта общего имущества в многоквартирных домах будут привлекаться средства собственников жилых помещений.</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Содержание жилых помещений в многоквартирных домах, оплата предоставляемых коммунальных услуг, 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Общий объем финансирования мероприятий подпрограммы за 2015-2021 годы за счет собственных средств бюджета муниципального образования «Воткинский район» составит 1227,5 тыс. рублей, в том числе </w:t>
      </w:r>
      <w:r w:rsidRPr="00CE180C">
        <w:rPr>
          <w:rFonts w:ascii="Times New Roman" w:eastAsia="Times New Roman" w:hAnsi="Times New Roman" w:cs="Times New Roman"/>
          <w:bCs/>
          <w:sz w:val="24"/>
          <w:szCs w:val="24"/>
          <w:lang w:eastAsia="en-US"/>
        </w:rPr>
        <w:t>по годам реализации муниципальной программы</w:t>
      </w:r>
      <w:r w:rsidRPr="00CE180C">
        <w:rPr>
          <w:rFonts w:ascii="Times New Roman" w:eastAsia="Times New Roman" w:hAnsi="Times New Roman" w:cs="Times New Roman"/>
          <w:bCs/>
          <w:sz w:val="24"/>
          <w:szCs w:val="24"/>
        </w:rPr>
        <w:t xml:space="preserve"> (в тыс. руб.):</w:t>
      </w:r>
    </w:p>
    <w:p w:rsidR="00CE180C" w:rsidRPr="00CE180C" w:rsidRDefault="00CE180C" w:rsidP="00CE180C">
      <w:pPr>
        <w:spacing w:after="0" w:line="240" w:lineRule="auto"/>
        <w:jc w:val="both"/>
        <w:rPr>
          <w:rFonts w:ascii="Times New Roman" w:eastAsia="Times New Roman" w:hAnsi="Times New Roman" w:cs="Times New Roman"/>
          <w:bCs/>
          <w:sz w:val="24"/>
          <w:szCs w:val="24"/>
          <w:lang w:eastAsia="en-US"/>
        </w:rPr>
      </w:pPr>
    </w:p>
    <w:tbl>
      <w:tblPr>
        <w:tblW w:w="9003" w:type="dxa"/>
        <w:tblInd w:w="250" w:type="dxa"/>
        <w:tblLook w:val="04A0" w:firstRow="1" w:lastRow="0" w:firstColumn="1" w:lastColumn="0" w:noHBand="0" w:noVBand="1"/>
      </w:tblPr>
      <w:tblGrid>
        <w:gridCol w:w="1590"/>
        <w:gridCol w:w="745"/>
        <w:gridCol w:w="727"/>
        <w:gridCol w:w="727"/>
        <w:gridCol w:w="727"/>
        <w:gridCol w:w="727"/>
        <w:gridCol w:w="727"/>
        <w:gridCol w:w="727"/>
        <w:gridCol w:w="727"/>
        <w:gridCol w:w="727"/>
        <w:gridCol w:w="727"/>
        <w:gridCol w:w="727"/>
      </w:tblGrid>
      <w:tr w:rsidR="00CE180C" w:rsidRPr="00CE180C" w:rsidTr="00CE180C">
        <w:trPr>
          <w:trHeight w:val="157"/>
        </w:trPr>
        <w:tc>
          <w:tcPr>
            <w:tcW w:w="1504"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b/>
                <w:bCs/>
                <w:sz w:val="24"/>
                <w:szCs w:val="24"/>
              </w:rPr>
            </w:pPr>
          </w:p>
        </w:tc>
        <w:tc>
          <w:tcPr>
            <w:tcW w:w="711" w:type="dxa"/>
            <w:tcBorders>
              <w:top w:val="single" w:sz="4" w:space="0" w:color="808080"/>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Всего</w:t>
            </w:r>
          </w:p>
        </w:tc>
        <w:tc>
          <w:tcPr>
            <w:tcW w:w="641" w:type="dxa"/>
            <w:tcBorders>
              <w:top w:val="single" w:sz="4" w:space="0" w:color="808080"/>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2015г.</w:t>
            </w:r>
          </w:p>
        </w:tc>
        <w:tc>
          <w:tcPr>
            <w:tcW w:w="609" w:type="dxa"/>
            <w:tcBorders>
              <w:top w:val="single" w:sz="4" w:space="0" w:color="808080"/>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2016г.</w:t>
            </w:r>
          </w:p>
        </w:tc>
        <w:tc>
          <w:tcPr>
            <w:tcW w:w="646" w:type="dxa"/>
            <w:tcBorders>
              <w:top w:val="single" w:sz="4" w:space="0" w:color="808080"/>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2017г.</w:t>
            </w:r>
          </w:p>
        </w:tc>
        <w:tc>
          <w:tcPr>
            <w:tcW w:w="809" w:type="dxa"/>
            <w:tcBorders>
              <w:top w:val="single" w:sz="4" w:space="0" w:color="808080"/>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2018г.</w:t>
            </w:r>
          </w:p>
        </w:tc>
        <w:tc>
          <w:tcPr>
            <w:tcW w:w="608" w:type="dxa"/>
            <w:tcBorders>
              <w:top w:val="single" w:sz="4" w:space="0" w:color="808080"/>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2019г.</w:t>
            </w:r>
          </w:p>
        </w:tc>
        <w:tc>
          <w:tcPr>
            <w:tcW w:w="695" w:type="dxa"/>
            <w:tcBorders>
              <w:top w:val="single" w:sz="4" w:space="0" w:color="808080"/>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2020г.</w:t>
            </w:r>
          </w:p>
        </w:tc>
        <w:tc>
          <w:tcPr>
            <w:tcW w:w="695" w:type="dxa"/>
            <w:tcBorders>
              <w:top w:val="single" w:sz="4" w:space="0" w:color="808080"/>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2021г.</w:t>
            </w:r>
          </w:p>
        </w:tc>
        <w:tc>
          <w:tcPr>
            <w:tcW w:w="695" w:type="dxa"/>
            <w:tcBorders>
              <w:top w:val="single" w:sz="4" w:space="0" w:color="808080"/>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2022г.</w:t>
            </w:r>
          </w:p>
        </w:tc>
        <w:tc>
          <w:tcPr>
            <w:tcW w:w="695" w:type="dxa"/>
            <w:tcBorders>
              <w:top w:val="single" w:sz="4" w:space="0" w:color="808080"/>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2023г.</w:t>
            </w:r>
          </w:p>
        </w:tc>
        <w:tc>
          <w:tcPr>
            <w:tcW w:w="695" w:type="dxa"/>
            <w:tcBorders>
              <w:top w:val="single" w:sz="4" w:space="0" w:color="808080"/>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2024г.</w:t>
            </w:r>
          </w:p>
        </w:tc>
      </w:tr>
      <w:tr w:rsidR="00CE180C" w:rsidRPr="00CE180C" w:rsidTr="00CE180C">
        <w:trPr>
          <w:trHeight w:val="270"/>
        </w:trPr>
        <w:tc>
          <w:tcPr>
            <w:tcW w:w="1504" w:type="dxa"/>
            <w:tcBorders>
              <w:top w:val="nil"/>
              <w:left w:val="single" w:sz="4" w:space="0" w:color="808080"/>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бюджет муниципального образования «Воткинский район»</w:t>
            </w:r>
          </w:p>
        </w:tc>
        <w:tc>
          <w:tcPr>
            <w:tcW w:w="711"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1227,5</w:t>
            </w:r>
          </w:p>
        </w:tc>
        <w:tc>
          <w:tcPr>
            <w:tcW w:w="641"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6,1</w:t>
            </w:r>
          </w:p>
        </w:tc>
        <w:tc>
          <w:tcPr>
            <w:tcW w:w="6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46"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298,7</w:t>
            </w:r>
          </w:p>
        </w:tc>
        <w:tc>
          <w:tcPr>
            <w:tcW w:w="8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893,0</w:t>
            </w:r>
          </w:p>
        </w:tc>
        <w:tc>
          <w:tcPr>
            <w:tcW w:w="608"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29,8</w:t>
            </w:r>
          </w:p>
        </w:tc>
        <w:tc>
          <w:tcPr>
            <w:tcW w:w="695"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p>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r>
      <w:tr w:rsidR="00CE180C" w:rsidRPr="00CE180C" w:rsidTr="00CE180C">
        <w:trPr>
          <w:trHeight w:val="282"/>
        </w:trPr>
        <w:tc>
          <w:tcPr>
            <w:tcW w:w="1504" w:type="dxa"/>
            <w:tcBorders>
              <w:top w:val="nil"/>
              <w:left w:val="single" w:sz="4" w:space="0" w:color="808080"/>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ind w:firstLineChars="100" w:firstLine="240"/>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том числе:</w:t>
            </w:r>
          </w:p>
        </w:tc>
        <w:tc>
          <w:tcPr>
            <w:tcW w:w="711"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41"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46"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8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08"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95"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p>
        </w:tc>
      </w:tr>
      <w:tr w:rsidR="00CE180C" w:rsidRPr="00CE180C" w:rsidTr="00CE180C">
        <w:trPr>
          <w:trHeight w:val="300"/>
        </w:trPr>
        <w:tc>
          <w:tcPr>
            <w:tcW w:w="1504" w:type="dxa"/>
            <w:tcBorders>
              <w:top w:val="nil"/>
              <w:left w:val="single" w:sz="4" w:space="0" w:color="808080"/>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ind w:firstLineChars="100" w:firstLine="240"/>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собственные средства</w:t>
            </w:r>
          </w:p>
        </w:tc>
        <w:tc>
          <w:tcPr>
            <w:tcW w:w="711"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1227,5</w:t>
            </w:r>
          </w:p>
        </w:tc>
        <w:tc>
          <w:tcPr>
            <w:tcW w:w="641"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6,1</w:t>
            </w:r>
          </w:p>
        </w:tc>
        <w:tc>
          <w:tcPr>
            <w:tcW w:w="6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46"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298,7</w:t>
            </w:r>
          </w:p>
        </w:tc>
        <w:tc>
          <w:tcPr>
            <w:tcW w:w="809"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893,0</w:t>
            </w:r>
          </w:p>
        </w:tc>
        <w:tc>
          <w:tcPr>
            <w:tcW w:w="608" w:type="dxa"/>
            <w:tcBorders>
              <w:top w:val="nil"/>
              <w:left w:val="nil"/>
              <w:bottom w:val="single" w:sz="4" w:space="0" w:color="808080"/>
              <w:right w:val="single" w:sz="4" w:space="0" w:color="808080"/>
            </w:tcBorders>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29,8</w:t>
            </w:r>
          </w:p>
        </w:tc>
        <w:tc>
          <w:tcPr>
            <w:tcW w:w="695" w:type="dxa"/>
            <w:tcBorders>
              <w:top w:val="nil"/>
              <w:left w:val="nil"/>
              <w:bottom w:val="single" w:sz="4" w:space="0" w:color="808080"/>
              <w:right w:val="single" w:sz="4" w:space="0" w:color="808080"/>
            </w:tcBorders>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c>
          <w:tcPr>
            <w:tcW w:w="695" w:type="dxa"/>
            <w:tcBorders>
              <w:top w:val="nil"/>
              <w:left w:val="nil"/>
              <w:bottom w:val="single" w:sz="4" w:space="0" w:color="808080"/>
              <w:right w:val="single" w:sz="4" w:space="0" w:color="808080"/>
            </w:tcBorders>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0,0</w:t>
            </w:r>
          </w:p>
        </w:tc>
      </w:tr>
    </w:tbl>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eastAsia="en-US"/>
        </w:rPr>
      </w:pP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Ресурсное обеспечение подпрограммы за счет средств бюджета муниципального образования «Воткинский район» сформировано:</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sz w:val="24"/>
          <w:szCs w:val="24"/>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sz w:val="24"/>
          <w:szCs w:val="24"/>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2017 год – в соответствии с решением Совета депутатов муниципального образования «Воткинский район» от 21.12.2017 года № 101 «О внесении изменений в решение 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2018 год - в соответствии с решением Совета депутатов муниципального образования «Воткинский район» от 20.12.2018 года № 188 «О внесении изменений в </w:t>
      </w:r>
      <w:r w:rsidRPr="00CE180C">
        <w:rPr>
          <w:rFonts w:ascii="Times New Roman" w:eastAsia="Times New Roman" w:hAnsi="Times New Roman" w:cs="Times New Roman"/>
          <w:bCs/>
          <w:sz w:val="24"/>
          <w:szCs w:val="24"/>
          <w:lang w:eastAsia="en-US"/>
        </w:rPr>
        <w:lastRenderedPageBreak/>
        <w:t>решение 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Ресурсное обеспечение реализации подпрограммы за счет средств бюджета муниципального образования «Воткинский район» представлено в приложении 5 к муниципальной программе.</w:t>
      </w:r>
    </w:p>
    <w:p w:rsidR="00CE180C" w:rsidRPr="00CE180C" w:rsidRDefault="00CE180C" w:rsidP="00CE180C">
      <w:pPr>
        <w:spacing w:after="0" w:line="240" w:lineRule="auto"/>
        <w:ind w:firstLine="709"/>
        <w:jc w:val="both"/>
        <w:rPr>
          <w:rFonts w:ascii="Times New Roman" w:eastAsia="Times New Roman" w:hAnsi="Times New Roman" w:cs="Times New Roman"/>
          <w:b/>
          <w:bCs/>
          <w:sz w:val="24"/>
          <w:szCs w:val="24"/>
        </w:rPr>
      </w:pPr>
      <w:r w:rsidRPr="00CE180C">
        <w:rPr>
          <w:rFonts w:ascii="Times New Roman" w:eastAsia="Times New Roman" w:hAnsi="Times New Roman" w:cs="Times New Roman"/>
          <w:bCs/>
          <w:sz w:val="24"/>
          <w:szCs w:val="24"/>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2.10. Риски и меры по управлению рисками</w:t>
      </w:r>
    </w:p>
    <w:p w:rsidR="00CE180C" w:rsidRPr="00CE180C" w:rsidRDefault="00CE180C" w:rsidP="00EE31BB">
      <w:pPr>
        <w:keepNext/>
        <w:numPr>
          <w:ilvl w:val="0"/>
          <w:numId w:val="4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Финансовые риски.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привлеченных ресурсов из бюджета Удмуртской Республики, иных источников.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Финансовые риски также связаны с возможным нецелевым и (или) неэффективным использованием бюджетных средств.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минимизации риска:</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принят и реализуется ведомственный план по повышению эффективности бюджетных расходов;</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создаются условия для общественного контроля.</w:t>
      </w:r>
    </w:p>
    <w:p w:rsidR="00CE180C" w:rsidRPr="00CE180C" w:rsidRDefault="00CE180C" w:rsidP="00EE31BB">
      <w:pPr>
        <w:numPr>
          <w:ilvl w:val="0"/>
          <w:numId w:val="4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Социальные риски.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Социальные риски связаны с доступностью для граждан оплаты жилья и коммунальных услуг, в том числе в связи с введением платы за капитальный ремонт общего имущества многоквартирных домов.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Ограничения по росту тарифов на жилищно-коммунальные услуги устанавливаются федеральными органами государственной власти. На уровне Удмуртской Республики тарифы на жилищно-коммунальные услуги регулируются Республиканской энергетической комиссией. В целях сокращения расходов, а также создания возможности для потребителей производить оплату исходя из потребленного количества коммунальных услуг, устанавливаются приборы учета коммунальных услуг.</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Чтобы минимизировать социальные риски важно установить и соблюдать понятные принципы очередности проведения капитального ремонта общего имущества многоквартирных домов.</w:t>
      </w:r>
    </w:p>
    <w:p w:rsidR="00CE180C" w:rsidRPr="00CE180C" w:rsidRDefault="00CE180C" w:rsidP="00EE31BB">
      <w:pPr>
        <w:numPr>
          <w:ilvl w:val="0"/>
          <w:numId w:val="4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Возможность аварий и нарушений в системах жизнеобеспечения.</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Аварии и нарушения в системах жизнеобеспечения могут привести к нестабильности в предоставлении коммунальных услуг, что скажется на качестве предоставления жилищно-коммунальных услуг, а также оценке гражданами работы органов местного самоуправления. </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целях минимизации риска, а также оперативной ликвидации последствий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реализуется комплекс мер по подготовке к работе в отопительный период;</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проводятся противоаварийные тренировки с целью предотвращения аварийных ситуаций в условиях низких температур наружного воздуха;</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управляющим многоквартирными домами компаниям совместно с обслуживающими жилищный фонд организациями рекомендуется организовывать подготовку жилищного фонда, в том числе внутридомового газового оборудования, систем вентиляции и дымоходов к работе в отопительном периоде, оформлять паспорта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№170, и согласно распоряжению Правительства Удмуртской Республики от 21 марта 2005 года № 237-р «О рекомендациях по техническому обслуживанию газового оборудования в жилищном фонде, расположенном на территории Удмуртской Республики».</w:t>
      </w:r>
    </w:p>
    <w:p w:rsidR="00CE180C" w:rsidRPr="00CE180C" w:rsidRDefault="00CE180C" w:rsidP="00EE31BB">
      <w:pPr>
        <w:keepNext/>
        <w:numPr>
          <w:ilvl w:val="0"/>
          <w:numId w:val="4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Ресурсные ограничения.</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связи с проведением </w:t>
      </w:r>
      <w:r w:rsidRPr="00CE180C">
        <w:rPr>
          <w:rFonts w:ascii="Times New Roman" w:eastAsia="Times New Roman" w:hAnsi="Times New Roman" w:cs="Times New Roman"/>
          <w:sz w:val="24"/>
          <w:szCs w:val="24"/>
        </w:rPr>
        <w:t>значительных объемов капитального ремонта общего имущества в многоквартирных домов с использованием средств собственников жилья</w:t>
      </w:r>
      <w:r w:rsidRPr="00CE180C">
        <w:rPr>
          <w:rFonts w:ascii="Times New Roman" w:eastAsia="Times New Roman" w:hAnsi="Times New Roman" w:cs="Times New Roman"/>
          <w:bCs/>
          <w:sz w:val="24"/>
          <w:szCs w:val="24"/>
        </w:rPr>
        <w:t xml:space="preserve">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имеющихся ресурсов для выполнения планируемых объемов работ.</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 xml:space="preserve">2.11. </w:t>
      </w:r>
      <w:r w:rsidRPr="00CE180C">
        <w:rPr>
          <w:rFonts w:ascii="Times New Roman" w:eastAsia="Times New Roman" w:hAnsi="Times New Roman" w:cs="Times New Roman"/>
          <w:b/>
          <w:bCs/>
          <w:sz w:val="24"/>
          <w:szCs w:val="24"/>
        </w:rPr>
        <w:tab/>
        <w:t>Конечные результаты и оценка эффективности</w:t>
      </w: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Ожидаемыми результатами  реализации подпрограммы являются:</w:t>
      </w:r>
    </w:p>
    <w:p w:rsidR="00CE180C" w:rsidRPr="00CE180C" w:rsidRDefault="00CE180C" w:rsidP="00EE31BB">
      <w:pPr>
        <w:numPr>
          <w:ilvl w:val="0"/>
          <w:numId w:val="4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повышение безопасности и благоприятных условий проживания граждан – за счет проведения капитального ремонта общего имущества в многоквартирных домах, сокращение аварийного жилья;</w:t>
      </w:r>
    </w:p>
    <w:p w:rsidR="00CE180C" w:rsidRPr="00CE180C" w:rsidRDefault="00CE180C" w:rsidP="00EE31BB">
      <w:pPr>
        <w:numPr>
          <w:ilvl w:val="0"/>
          <w:numId w:val="4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повышение качества предоставления жилищно-коммунальных услуг;</w:t>
      </w:r>
    </w:p>
    <w:p w:rsidR="00CE180C" w:rsidRPr="00CE180C" w:rsidRDefault="00CE180C" w:rsidP="00EE31BB">
      <w:pPr>
        <w:numPr>
          <w:ilvl w:val="0"/>
          <w:numId w:val="4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совершенствование механизмов управления многоквартирными  домами;</w:t>
      </w:r>
    </w:p>
    <w:p w:rsidR="00CE180C" w:rsidRPr="00CE180C" w:rsidRDefault="00CE180C" w:rsidP="00EE31BB">
      <w:pPr>
        <w:numPr>
          <w:ilvl w:val="0"/>
          <w:numId w:val="4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создание условий для потребителей за счет установки общедомовых и индивидуальных приборов учета потребления ресурсов;</w:t>
      </w:r>
    </w:p>
    <w:p w:rsidR="00CE180C" w:rsidRPr="00CE180C" w:rsidRDefault="00CE180C" w:rsidP="00EE31BB">
      <w:pPr>
        <w:numPr>
          <w:ilvl w:val="0"/>
          <w:numId w:val="4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создание условий для общественного контроля в сфере жилищного хозяйства – за счет повышения информирования населения о принимаемых мерах в сфере жилищно-коммунального хозяйства.</w:t>
      </w:r>
    </w:p>
    <w:p w:rsidR="00CE180C" w:rsidRPr="00CE180C" w:rsidRDefault="00CE180C" w:rsidP="00CE180C">
      <w:pPr>
        <w:shd w:val="clear" w:color="auto" w:fill="FFFFFF"/>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Ожидаемые эффекты от реализации подпрограммы:</w:t>
      </w:r>
    </w:p>
    <w:p w:rsidR="00CE180C" w:rsidRPr="00CE180C" w:rsidRDefault="00CE180C" w:rsidP="00CE180C">
      <w:pPr>
        <w:shd w:val="clear" w:color="auto" w:fill="FFFFFF"/>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CE180C" w:rsidRPr="00CE180C" w:rsidRDefault="00CE180C" w:rsidP="00CE180C">
      <w:pPr>
        <w:shd w:val="clear" w:color="auto" w:fill="FFFFFF"/>
        <w:spacing w:after="0" w:line="240" w:lineRule="auto"/>
        <w:ind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keepNext/>
        <w:tabs>
          <w:tab w:val="left" w:pos="1134"/>
        </w:tabs>
        <w:spacing w:after="0" w:line="240" w:lineRule="auto"/>
        <w:ind w:left="720" w:right="706"/>
        <w:contextualSpacing/>
        <w:jc w:val="center"/>
        <w:rPr>
          <w:rFonts w:ascii="Times New Roman" w:eastAsia="Times New Roman" w:hAnsi="Times New Roman" w:cs="Times New Roman"/>
          <w:b/>
          <w:bCs/>
          <w:sz w:val="26"/>
          <w:szCs w:val="26"/>
        </w:rPr>
      </w:pPr>
      <w:r w:rsidRPr="00CE180C">
        <w:rPr>
          <w:rFonts w:ascii="Times New Roman" w:eastAsia="Times New Roman" w:hAnsi="Times New Roman" w:cs="Times New Roman"/>
          <w:b/>
          <w:bCs/>
          <w:sz w:val="26"/>
          <w:szCs w:val="26"/>
        </w:rPr>
        <w:lastRenderedPageBreak/>
        <w:t>3.</w:t>
      </w:r>
      <w:r w:rsidRPr="00CE180C">
        <w:rPr>
          <w:rFonts w:ascii="Times New Roman" w:eastAsia="Times New Roman" w:hAnsi="Times New Roman" w:cs="Times New Roman"/>
          <w:b/>
          <w:bCs/>
          <w:sz w:val="26"/>
          <w:szCs w:val="26"/>
        </w:rPr>
        <w:tab/>
        <w:t>Подпрограмма «Содержание и развитие коммунальной инфраструктуры»</w:t>
      </w:r>
    </w:p>
    <w:p w:rsidR="00CE180C" w:rsidRPr="00CE180C" w:rsidRDefault="00CE180C" w:rsidP="00CE180C">
      <w:pPr>
        <w:spacing w:after="0" w:line="240" w:lineRule="auto"/>
        <w:ind w:right="709"/>
        <w:jc w:val="both"/>
        <w:rPr>
          <w:rFonts w:ascii="Times New Roman" w:eastAsia="Times New Roman" w:hAnsi="Times New Roman" w:cs="Times New Roman"/>
          <w:b/>
          <w:bCs/>
          <w:sz w:val="24"/>
          <w:szCs w:val="24"/>
        </w:rPr>
      </w:pPr>
    </w:p>
    <w:p w:rsidR="00CE180C" w:rsidRPr="00CE180C" w:rsidRDefault="00CE180C" w:rsidP="00CE180C">
      <w:pPr>
        <w:keepNext/>
        <w:autoSpaceDE w:val="0"/>
        <w:autoSpaceDN w:val="0"/>
        <w:adjustRightInd w:val="0"/>
        <w:spacing w:after="0" w:line="240" w:lineRule="auto"/>
        <w:ind w:left="720" w:right="565"/>
        <w:contextualSpacing/>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 xml:space="preserve">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950"/>
      </w:tblGrid>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подпрограммы</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Содержание и развитие коммунальной инфраструктуры муниципального образования «Воткинский район» на 2015-2024г.г.</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Координатор </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Заместитель Главы Администрации муниципального образования </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«Воткинский район» по строительству, жилищно-коммунальному хозяйству и дорожной деятельности.</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Ответственный исполнитель </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МКУ «Управление жилищно-коммунального хозяйства» муниципального образования «Воткинский район» (МКУ «Управление жилищно-коммунального хозяйства»).</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Соисполнители</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Администрация муниципального образования «Воткинский район», Управление архитектуры и строительства администрации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sz w:val="24"/>
                <w:szCs w:val="24"/>
              </w:rPr>
              <w:t>Организации, оказывающие услуги теплоснабжения, водоснабжения, водоотведения, газоснабжения, электроснабжения на территории муниципального образования;</w:t>
            </w:r>
            <w:r w:rsidRPr="00CE180C">
              <w:rPr>
                <w:rFonts w:ascii="Times New Roman" w:eastAsia="Times New Roman" w:hAnsi="Times New Roman" w:cs="Times New Roman"/>
                <w:bCs/>
              </w:rPr>
              <w:t xml:space="preserve"> </w:t>
            </w:r>
            <w:r w:rsidRPr="00CE180C">
              <w:rPr>
                <w:rFonts w:ascii="Times New Roman" w:eastAsia="Times New Roman" w:hAnsi="Times New Roman" w:cs="Times New Roman"/>
                <w:bCs/>
                <w:sz w:val="24"/>
                <w:szCs w:val="24"/>
              </w:rPr>
              <w:t>Администрации муниципальных образований - поселений.</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Цель</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надежной и эффективной работы инженерно-коммунальной инфраструктуры Воткинского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Задачи </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Обеспечение бесперебойной и безаварийной работы коммунального комплекса.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Модернизация системы коммунальной инфраструктуры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3) Повышение эффективности работы коммунального комплекса (снижение издержек). </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4) Обеспечение коммунальной инфраструктурой существующих и строящихся объектов на территории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5) Повышение качества предоставляемых потребителям коммунальных услуг.</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Целевые показатели (индикаторы) </w:t>
            </w:r>
          </w:p>
        </w:tc>
        <w:tc>
          <w:tcPr>
            <w:tcW w:w="765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муниципального района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Износ инженерных теплосетей (магистральные сети),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3) Количество технических отключений (инцидентов) на системах теплоснабжения,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4) Износ сетей электроснабжения,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5) Количество технических отключений (инцидентов) на системах электроснабжения,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6) Количество заявок на подключение к электрическим сетям, неудовлетворенных в установленный срок,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 Износ сетей холодного водоснабжения,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8) Количество технических отключений (инцидентов) на системах холодного водоснабжения,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9) Удельный вес проб воды, отбор которых произведен из водопроводной сети и которые не отвечают гигиеническим нормативам по санитарно-химическими показателям, процентов. </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10) Износ сетей горячего водоснабжения,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11) Количество технических отключений (инцидентов) на системах горячего водоснабжения,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12) Количество технических отключений (инцидентов) на канализационных сетях,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13) Износ сетей водоотведения (канализации),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14) Износ газовых сетей,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15) Количество домовладений, не имеющих технической возможности подключения к сетям природного газа, единиц.</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lastRenderedPageBreak/>
              <w:t>Сроки и этапы реализации</w:t>
            </w:r>
          </w:p>
        </w:tc>
        <w:tc>
          <w:tcPr>
            <w:tcW w:w="7654"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2932"/>
        </w:trPr>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за счет средств муниципального образования «Воткинский район»</w:t>
            </w:r>
          </w:p>
        </w:tc>
        <w:tc>
          <w:tcPr>
            <w:tcW w:w="7654"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71758,8 тыс. рублей, в том числе за счет собственных средств бюджета муниципального образования «Воткинский район» – 35057,8 тыс. рублей, за счет субсидий из бюджета Удмуртской Республики – 36701,1 тыс. рублей, за счет субвенций из бюджета Удмуртской Республики – 0,0 тыс. рублей, средства бюджета Удмуртской Республики, планируемые к привлечению – 31000 тыс. рублей, иные источники – 5630,0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21471,5</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7671,3</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13287,0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513,2</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770,5</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253,3</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513,2</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20701,1</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7418,1</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13283,0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31000,0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15000,0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16000,0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иные источники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5630,0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2790,0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2840,0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841"/>
              <w:gridCol w:w="816"/>
              <w:gridCol w:w="800"/>
              <w:gridCol w:w="816"/>
              <w:gridCol w:w="764"/>
              <w:gridCol w:w="779"/>
              <w:gridCol w:w="761"/>
              <w:gridCol w:w="784"/>
            </w:tblGrid>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6361"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7"/>
                      <w:szCs w:val="17"/>
                    </w:rPr>
                  </w:pPr>
                  <w:r w:rsidRPr="00CE180C">
                    <w:rPr>
                      <w:rFonts w:ascii="Times New Roman" w:eastAsia="Times New Roman" w:hAnsi="Times New Roman" w:cs="Times New Roman"/>
                      <w:bCs/>
                      <w:sz w:val="17"/>
                      <w:szCs w:val="17"/>
                    </w:rPr>
                    <w:t>2 этап – 2019-2024 годы</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за 2015-2024 годы</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2 этапу</w:t>
                  </w:r>
                </w:p>
              </w:tc>
              <w:tc>
                <w:tcPr>
                  <w:tcW w:w="80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год</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 год</w:t>
                  </w:r>
                </w:p>
              </w:tc>
              <w:tc>
                <w:tcPr>
                  <w:tcW w:w="779"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 год</w:t>
                  </w:r>
                </w:p>
              </w:tc>
              <w:tc>
                <w:tcPr>
                  <w:tcW w:w="7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 год</w:t>
                  </w:r>
                </w:p>
              </w:tc>
              <w:tc>
                <w:tcPr>
                  <w:tcW w:w="784"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 год</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71758,8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50287,3</w:t>
                  </w:r>
                </w:p>
              </w:tc>
              <w:tc>
                <w:tcPr>
                  <w:tcW w:w="80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2349,5</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38480,2</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79"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6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2434,6</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4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0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779"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lastRenderedPageBreak/>
                    <w:t>собственные средства</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35057,8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34287,3</w:t>
                  </w:r>
                </w:p>
              </w:tc>
              <w:tc>
                <w:tcPr>
                  <w:tcW w:w="80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2349,5</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22480,15</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79"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6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2341,0</w:t>
                  </w: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2434,6</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36701,1</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16000</w:t>
                  </w:r>
                </w:p>
              </w:tc>
              <w:tc>
                <w:tcPr>
                  <w:tcW w:w="80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9"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0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9"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31000,0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0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9"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4"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иные источники</w:t>
                  </w:r>
                </w:p>
              </w:tc>
              <w:tc>
                <w:tcPr>
                  <w:tcW w:w="84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5630,0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00" w:type="dxa"/>
                  <w:shd w:val="clear" w:color="auto" w:fill="auto"/>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c>
                <w:tcPr>
                  <w:tcW w:w="816" w:type="dxa"/>
                  <w:shd w:val="clear" w:color="auto" w:fill="auto"/>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c>
                <w:tcPr>
                  <w:tcW w:w="764" w:type="dxa"/>
                  <w:shd w:val="clear" w:color="auto" w:fill="auto"/>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c>
                <w:tcPr>
                  <w:tcW w:w="779" w:type="dxa"/>
                  <w:shd w:val="clear" w:color="auto" w:fill="auto"/>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c>
                <w:tcPr>
                  <w:tcW w:w="761" w:type="dxa"/>
                  <w:shd w:val="clear" w:color="auto" w:fill="auto"/>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c>
                <w:tcPr>
                  <w:tcW w:w="784" w:type="dxa"/>
                </w:tcPr>
                <w:p w:rsidR="00CE180C" w:rsidRPr="00CE180C" w:rsidRDefault="00CE180C" w:rsidP="00CE180C">
                  <w:pPr>
                    <w:spacing w:before="240" w:after="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color w:val="C00000"/>
              </w:rPr>
            </w:pPr>
            <w:r w:rsidRPr="00CE180C">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CE180C" w:rsidRPr="00CE180C" w:rsidTr="00CE180C">
        <w:tc>
          <w:tcPr>
            <w:tcW w:w="209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 xml:space="preserve">Ожидаемые конечные результаты, оценка планируемой эффективности </w:t>
            </w:r>
          </w:p>
        </w:tc>
        <w:tc>
          <w:tcPr>
            <w:tcW w:w="7654" w:type="dxa"/>
          </w:tcPr>
          <w:p w:rsidR="00CE180C" w:rsidRPr="00CE180C" w:rsidRDefault="00CE180C" w:rsidP="00CE180C">
            <w:pPr>
              <w:tabs>
                <w:tab w:val="left" w:pos="337"/>
              </w:tabs>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Ожидаемые конечные результаты реализации подпрограммы:</w:t>
            </w:r>
          </w:p>
          <w:p w:rsidR="00CE180C" w:rsidRPr="00CE180C" w:rsidRDefault="00CE180C" w:rsidP="00CE180C">
            <w:pPr>
              <w:tabs>
                <w:tab w:val="left" w:pos="337"/>
              </w:tabs>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технологические:</w:t>
            </w:r>
          </w:p>
          <w:p w:rsidR="00CE180C" w:rsidRPr="00CE180C" w:rsidRDefault="00CE180C" w:rsidP="00EE31BB">
            <w:pPr>
              <w:numPr>
                <w:ilvl w:val="0"/>
                <w:numId w:val="55"/>
              </w:numPr>
              <w:tabs>
                <w:tab w:val="left" w:pos="337"/>
                <w:tab w:val="left" w:pos="1134"/>
              </w:tabs>
              <w:spacing w:before="60" w:after="60" w:line="240" w:lineRule="auto"/>
              <w:ind w:left="0" w:firstLine="0"/>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надежности работы системы коммунальной инфраструктуры района;</w:t>
            </w:r>
          </w:p>
          <w:p w:rsidR="00CE180C" w:rsidRPr="00CE180C" w:rsidRDefault="00CE180C" w:rsidP="00EE31BB">
            <w:pPr>
              <w:numPr>
                <w:ilvl w:val="0"/>
                <w:numId w:val="55"/>
              </w:numPr>
              <w:tabs>
                <w:tab w:val="left" w:pos="337"/>
                <w:tab w:val="left" w:pos="1134"/>
              </w:tabs>
              <w:spacing w:before="60" w:after="60" w:line="240" w:lineRule="auto"/>
              <w:ind w:left="0" w:firstLine="0"/>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снижение потерь коммунальных ресурсов в производственном процессе;</w:t>
            </w:r>
          </w:p>
          <w:p w:rsidR="00CE180C" w:rsidRPr="00CE180C" w:rsidRDefault="00CE180C" w:rsidP="00CE180C">
            <w:pPr>
              <w:tabs>
                <w:tab w:val="left" w:pos="337"/>
                <w:tab w:val="left" w:pos="1134"/>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2) социальные:</w:t>
            </w:r>
          </w:p>
          <w:p w:rsidR="00CE180C" w:rsidRPr="00CE180C" w:rsidRDefault="00CE180C" w:rsidP="00EE31BB">
            <w:pPr>
              <w:numPr>
                <w:ilvl w:val="0"/>
                <w:numId w:val="55"/>
              </w:numPr>
              <w:tabs>
                <w:tab w:val="left" w:pos="337"/>
                <w:tab w:val="left" w:pos="1134"/>
              </w:tabs>
              <w:spacing w:before="60" w:after="60" w:line="240" w:lineRule="auto"/>
              <w:ind w:left="0" w:firstLine="0"/>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коммунальных услуг;</w:t>
            </w:r>
          </w:p>
          <w:p w:rsidR="00CE180C" w:rsidRPr="00CE180C" w:rsidRDefault="00CE180C" w:rsidP="00EE31BB">
            <w:pPr>
              <w:numPr>
                <w:ilvl w:val="0"/>
                <w:numId w:val="55"/>
              </w:numPr>
              <w:tabs>
                <w:tab w:val="left" w:pos="337"/>
                <w:tab w:val="left" w:pos="1134"/>
              </w:tabs>
              <w:spacing w:before="60" w:after="60" w:line="240" w:lineRule="auto"/>
              <w:ind w:left="0" w:firstLine="0"/>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объектами коммунальной инфраструктуры нового строительства жилья, объектов коммунальной сферы, производственных объектов;</w:t>
            </w:r>
          </w:p>
          <w:p w:rsidR="00CE180C" w:rsidRPr="00CE180C" w:rsidRDefault="00CE180C" w:rsidP="00CE180C">
            <w:pPr>
              <w:tabs>
                <w:tab w:val="left" w:pos="337"/>
                <w:tab w:val="left" w:pos="1134"/>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3) экономические:</w:t>
            </w:r>
          </w:p>
          <w:p w:rsidR="00CE180C" w:rsidRPr="00CE180C" w:rsidRDefault="00CE180C" w:rsidP="00EE31BB">
            <w:pPr>
              <w:numPr>
                <w:ilvl w:val="0"/>
                <w:numId w:val="55"/>
              </w:numPr>
              <w:tabs>
                <w:tab w:val="left" w:pos="337"/>
                <w:tab w:val="left" w:pos="1134"/>
              </w:tabs>
              <w:spacing w:before="60" w:after="60" w:line="240" w:lineRule="auto"/>
              <w:ind w:left="0" w:firstLine="0"/>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CE180C" w:rsidRPr="00CE180C" w:rsidRDefault="00CE180C" w:rsidP="00CE180C">
            <w:pPr>
              <w:tabs>
                <w:tab w:val="left" w:pos="337"/>
              </w:tabs>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Реализация подпрограммы окажет влияние на экономический рост, объем инвестиций, доходы и занятость населения за счет развития строительного сектора экономики.</w:t>
            </w:r>
          </w:p>
          <w:p w:rsidR="00CE180C" w:rsidRPr="00CE180C" w:rsidRDefault="00CE180C" w:rsidP="00CE180C">
            <w:pPr>
              <w:tabs>
                <w:tab w:val="left" w:pos="337"/>
              </w:tabs>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tc>
      </w:tr>
    </w:tbl>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3.1.</w:t>
      </w:r>
      <w:r w:rsidRPr="00CE180C">
        <w:rPr>
          <w:rFonts w:ascii="Times New Roman" w:eastAsia="Times New Roman" w:hAnsi="Times New Roman" w:cs="Times New Roman"/>
          <w:b/>
          <w:bCs/>
        </w:rPr>
        <w:tab/>
        <w:t>Характеристика сферы деятельности</w:t>
      </w:r>
    </w:p>
    <w:p w:rsidR="00CE180C" w:rsidRPr="00CE180C" w:rsidRDefault="00CE180C" w:rsidP="00CE180C">
      <w:pPr>
        <w:tabs>
          <w:tab w:val="left" w:pos="993"/>
        </w:tabs>
        <w:spacing w:after="0" w:line="240" w:lineRule="auto"/>
        <w:ind w:firstLine="709"/>
        <w:jc w:val="both"/>
        <w:rPr>
          <w:rFonts w:ascii="Times New Roman" w:eastAsia="Arial Unicode MS" w:hAnsi="Times New Roman" w:cs="Times New Roman"/>
          <w:bCs/>
          <w:color w:val="000000"/>
        </w:rPr>
      </w:pPr>
      <w:r w:rsidRPr="00CE180C">
        <w:rPr>
          <w:rFonts w:ascii="Times New Roman" w:eastAsia="Arial Unicode MS" w:hAnsi="Times New Roman" w:cs="Times New Roman"/>
          <w:bCs/>
          <w:color w:val="000000"/>
        </w:rPr>
        <w:t>К коммунальным услугам, предоставляемым потребителям муниципального образования «Воткинский район», относятся: теплоснабжение, водоснабжение, водоотведение, электроснабжение, газоснабжение.</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Теплоснабжение</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 целях совершенствования системы управления инженерной инфраструктурой муниципального образования «Воткинский район», создания конкурентной среды и повышения надежности теплоснабжения потребителей обслуживание инженерной инфраструктуры производится с учетом территориального принципа формирования зон обслуживания и технологии обеспечения жилого фонда и социальной сферы энергоносителями.</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Теплоснабжение населения и социальной сферы на территории муниципального образования «Воткинский район» осуществляют следующие предприятия ЖКХ:</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ООО «Феникс», ООО РС-Сервис», ООО «ЖКХ» Энергия», ООО «Прометей», ООО «Коммунальные сети», ООО «УК ДОМ», ООО «ЖКС», ОАО «Камский завод ЖБИ», МКУ «Управление ЖКХ» МО «Воткинский район», ООО «РТК».</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В теплоснабжении участвуют: </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 котельных, в том числе: в качестве топлива используют природный газ;</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smartTag w:uri="urn:schemas-microsoft-com:office:smarttags" w:element="metricconverter">
        <w:smartTagPr>
          <w:attr w:name="ProductID" w:val="30,6 км"/>
        </w:smartTagPr>
        <w:r w:rsidRPr="00CE180C">
          <w:rPr>
            <w:rFonts w:ascii="Times New Roman" w:eastAsia="Times New Roman" w:hAnsi="Times New Roman" w:cs="Times New Roman"/>
            <w:color w:val="000000"/>
          </w:rPr>
          <w:lastRenderedPageBreak/>
          <w:t>30,6 км</w:t>
        </w:r>
      </w:smartTag>
      <w:r w:rsidRPr="00CE180C">
        <w:rPr>
          <w:rFonts w:ascii="Times New Roman" w:eastAsia="Times New Roman" w:hAnsi="Times New Roman" w:cs="Times New Roman"/>
          <w:color w:val="000000"/>
        </w:rPr>
        <w:t xml:space="preserve"> тепловых сетей.</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5,6 км ветхих сетей.</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45,5% износ теплосетей.</w:t>
      </w:r>
    </w:p>
    <w:p w:rsidR="00CE180C" w:rsidRPr="00CE180C" w:rsidRDefault="00CE180C" w:rsidP="00CE180C">
      <w:pPr>
        <w:tabs>
          <w:tab w:val="left" w:pos="993"/>
        </w:tabs>
        <w:spacing w:after="0" w:line="240" w:lineRule="auto"/>
        <w:ind w:firstLine="709"/>
        <w:jc w:val="both"/>
        <w:rPr>
          <w:rFonts w:ascii="Times New Roman" w:eastAsia="Arial Unicode MS" w:hAnsi="Times New Roman" w:cs="Times New Roman"/>
          <w:bCs/>
          <w:color w:val="000000"/>
        </w:rPr>
      </w:pPr>
      <w:r w:rsidRPr="00CE180C">
        <w:rPr>
          <w:rFonts w:ascii="Times New Roman" w:eastAsia="Arial Unicode MS" w:hAnsi="Times New Roman" w:cs="Times New Roman"/>
          <w:bCs/>
          <w:color w:val="000000"/>
        </w:rPr>
        <w:t>На централизованное теплоснабжение принимается вся жилая и общественная застройка. Теплоснабжение районов индивидуальной застройки предусматривается от индивидуальных источников на газовом топливе.</w:t>
      </w:r>
    </w:p>
    <w:p w:rsidR="00CE180C" w:rsidRPr="00CE180C" w:rsidRDefault="00CE180C" w:rsidP="00CE180C">
      <w:pPr>
        <w:tabs>
          <w:tab w:val="left" w:pos="993"/>
        </w:tabs>
        <w:spacing w:after="0" w:line="240" w:lineRule="auto"/>
        <w:ind w:firstLine="709"/>
        <w:jc w:val="both"/>
        <w:rPr>
          <w:rFonts w:ascii="Times New Roman" w:eastAsia="Arial Unicode MS" w:hAnsi="Times New Roman" w:cs="Times New Roman"/>
          <w:bCs/>
          <w:color w:val="000000"/>
        </w:rPr>
      </w:pPr>
      <w:r w:rsidRPr="00CE180C">
        <w:rPr>
          <w:rFonts w:ascii="Times New Roman" w:eastAsia="Arial Unicode MS" w:hAnsi="Times New Roman" w:cs="Times New Roman"/>
          <w:bCs/>
          <w:color w:val="000000"/>
        </w:rPr>
        <w:t xml:space="preserve">Водоснабжение и водоотведение </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Водоснабжением и водоотведением  населения, социальной сферы  и прочих организаций на территории муниципального образования «Воткинский район» осуществляют следующие предприятия ЖКХ:</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ООО «Феникс», ООО РС-Сервис», ООО «ЖКХ» Энергия», ООО «Прометей», ООО «Коммунальные сети», ООО «УК ДОМ», ООО «ЖКС», ОАО «Камский завод ЖБИ», МКУ «Управление ЖКХ» МО «Воткинский район».</w:t>
      </w:r>
      <w:r w:rsidRPr="00CE180C">
        <w:rPr>
          <w:rFonts w:ascii="Times New Roman" w:eastAsia="Times New Roman" w:hAnsi="Times New Roman" w:cs="Times New Roman"/>
          <w:color w:val="000000"/>
          <w:shd w:val="clear" w:color="auto" w:fill="FFFFFF"/>
        </w:rPr>
        <w:t xml:space="preserve"> Услуги по водоснабжению включают в себя работу по приобретению воды от МУП «Водоканал» г. Чайковский</w:t>
      </w:r>
      <w:r w:rsidRPr="00CE180C">
        <w:rPr>
          <w:rFonts w:ascii="Times New Roman" w:eastAsia="Times New Roman" w:hAnsi="Times New Roman" w:cs="Times New Roman"/>
          <w:color w:val="000000"/>
        </w:rPr>
        <w:t>.</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Обеспеченность  населения водоснабжением на территории Воткинского района составляет 85%.</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74 арт. скважины.</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smartTag w:uri="urn:schemas-microsoft-com:office:smarttags" w:element="metricconverter">
        <w:smartTagPr>
          <w:attr w:name="ProductID" w:val="212,6 км"/>
        </w:smartTagPr>
        <w:r w:rsidRPr="00CE180C">
          <w:rPr>
            <w:rFonts w:ascii="Times New Roman" w:eastAsia="Times New Roman" w:hAnsi="Times New Roman" w:cs="Times New Roman"/>
            <w:color w:val="000000"/>
          </w:rPr>
          <w:t>212,6 км</w:t>
        </w:r>
      </w:smartTag>
      <w:r w:rsidRPr="00CE180C">
        <w:rPr>
          <w:rFonts w:ascii="Times New Roman" w:eastAsia="Times New Roman" w:hAnsi="Times New Roman" w:cs="Times New Roman"/>
          <w:color w:val="000000"/>
        </w:rPr>
        <w:t xml:space="preserve"> водопроводных сетей.</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44,2 км ветхих водопроводных сетей.</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 38,9 % износ водопроводных сетей. </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На территории муниципального образования «Воткинский район» есть 4 очистных сооружения  канализации: д. Гавриловка, д. Беркуты, с. Первомайское, д. Пихтовка, в других населенных пунктах существуют  биопруды. </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smartTag w:uri="urn:schemas-microsoft-com:office:smarttags" w:element="metricconverter">
        <w:smartTagPr>
          <w:attr w:name="ProductID" w:val="81,6 км"/>
        </w:smartTagPr>
        <w:r w:rsidRPr="00CE180C">
          <w:rPr>
            <w:rFonts w:ascii="Times New Roman" w:eastAsia="Times New Roman" w:hAnsi="Times New Roman" w:cs="Times New Roman"/>
            <w:color w:val="000000"/>
          </w:rPr>
          <w:t>81,6 км</w:t>
        </w:r>
      </w:smartTag>
      <w:r w:rsidRPr="00CE180C">
        <w:rPr>
          <w:rFonts w:ascii="Times New Roman" w:eastAsia="Times New Roman" w:hAnsi="Times New Roman" w:cs="Times New Roman"/>
          <w:color w:val="000000"/>
        </w:rPr>
        <w:t>.  сети канализации.</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28,0 км ветхих канализационных сетей.</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83,0 % износ канализационных сетей. </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Электроснабжение</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Электросетевое имущество  муниципального образования «Воткинский район» находится в собственности  ООО «РЭС»   и также по договору обслуживания  ООО «КС».</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Электросетевое имущество ООО «РЭС» составляет:</w:t>
      </w:r>
    </w:p>
    <w:p w:rsidR="00CE180C" w:rsidRPr="00CE180C" w:rsidRDefault="00CE180C" w:rsidP="00EE31BB">
      <w:pPr>
        <w:numPr>
          <w:ilvl w:val="0"/>
          <w:numId w:val="51"/>
        </w:numPr>
        <w:tabs>
          <w:tab w:val="left" w:pos="993"/>
        </w:tabs>
        <w:spacing w:before="240" w:after="0" w:line="240" w:lineRule="auto"/>
        <w:ind w:left="0"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ВЛЭП-</w:t>
      </w:r>
      <w:smartTag w:uri="urn:schemas-microsoft-com:office:smarttags" w:element="metricconverter">
        <w:smartTagPr>
          <w:attr w:name="ProductID" w:val="1081,6 км"/>
        </w:smartTagPr>
        <w:r w:rsidRPr="00CE180C">
          <w:rPr>
            <w:rFonts w:ascii="Times New Roman" w:eastAsia="Times New Roman" w:hAnsi="Times New Roman" w:cs="Times New Roman"/>
            <w:color w:val="000000"/>
          </w:rPr>
          <w:t>1081,6 км</w:t>
        </w:r>
      </w:smartTag>
      <w:r w:rsidRPr="00CE180C">
        <w:rPr>
          <w:rFonts w:ascii="Times New Roman" w:eastAsia="Times New Roman" w:hAnsi="Times New Roman" w:cs="Times New Roman"/>
          <w:color w:val="000000"/>
        </w:rPr>
        <w:t>;</w:t>
      </w:r>
    </w:p>
    <w:p w:rsidR="00CE180C" w:rsidRPr="00CE180C" w:rsidRDefault="00CE180C" w:rsidP="00EE31BB">
      <w:pPr>
        <w:numPr>
          <w:ilvl w:val="0"/>
          <w:numId w:val="51"/>
        </w:numPr>
        <w:tabs>
          <w:tab w:val="left" w:pos="993"/>
        </w:tabs>
        <w:spacing w:before="240" w:after="0" w:line="240" w:lineRule="auto"/>
        <w:ind w:left="0"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тепловых пунктов, </w:t>
      </w:r>
      <w:r w:rsidRPr="00CE180C">
        <w:rPr>
          <w:rFonts w:ascii="Times New Roman" w:eastAsia="Times New Roman" w:hAnsi="Times New Roman" w:cs="Times New Roman"/>
          <w:i/>
          <w:color w:val="000000"/>
        </w:rPr>
        <w:t>комплектных трансформаторных подстанций, распределительных пунктов</w:t>
      </w:r>
      <w:r w:rsidRPr="00CE180C">
        <w:rPr>
          <w:rFonts w:ascii="Times New Roman" w:eastAsia="Times New Roman" w:hAnsi="Times New Roman" w:cs="Times New Roman"/>
          <w:color w:val="000000"/>
        </w:rPr>
        <w:t xml:space="preserve"> – 267 шт.</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 Электросетевое имущество на территории п. Новый   с 2008 года составляет:</w:t>
      </w:r>
    </w:p>
    <w:p w:rsidR="00CE180C" w:rsidRPr="00CE180C" w:rsidRDefault="00CE180C" w:rsidP="00EE31BB">
      <w:pPr>
        <w:numPr>
          <w:ilvl w:val="0"/>
          <w:numId w:val="51"/>
        </w:numPr>
        <w:tabs>
          <w:tab w:val="left" w:pos="993"/>
        </w:tabs>
        <w:spacing w:before="240" w:after="0" w:line="240" w:lineRule="auto"/>
        <w:ind w:left="0"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ВЛЭП-</w:t>
      </w:r>
      <w:smartTag w:uri="urn:schemas-microsoft-com:office:smarttags" w:element="metricconverter">
        <w:smartTagPr>
          <w:attr w:name="ProductID" w:val="15,2 км"/>
        </w:smartTagPr>
        <w:r w:rsidRPr="00CE180C">
          <w:rPr>
            <w:rFonts w:ascii="Times New Roman" w:eastAsia="Times New Roman" w:hAnsi="Times New Roman" w:cs="Times New Roman"/>
            <w:color w:val="000000"/>
          </w:rPr>
          <w:t>15,2 км</w:t>
        </w:r>
      </w:smartTag>
      <w:r w:rsidRPr="00CE180C">
        <w:rPr>
          <w:rFonts w:ascii="Times New Roman" w:eastAsia="Times New Roman" w:hAnsi="Times New Roman" w:cs="Times New Roman"/>
          <w:color w:val="000000"/>
        </w:rPr>
        <w:t>;</w:t>
      </w:r>
    </w:p>
    <w:p w:rsidR="00CE180C" w:rsidRPr="00CE180C" w:rsidRDefault="00CE180C" w:rsidP="00EE31BB">
      <w:pPr>
        <w:numPr>
          <w:ilvl w:val="0"/>
          <w:numId w:val="51"/>
        </w:numPr>
        <w:tabs>
          <w:tab w:val="left" w:pos="993"/>
        </w:tabs>
        <w:spacing w:before="240" w:after="0" w:line="240" w:lineRule="auto"/>
        <w:ind w:left="0"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 xml:space="preserve">кабельных– </w:t>
      </w:r>
      <w:smartTag w:uri="urn:schemas-microsoft-com:office:smarttags" w:element="metricconverter">
        <w:smartTagPr>
          <w:attr w:name="ProductID" w:val="17,94 км"/>
        </w:smartTagPr>
        <w:r w:rsidRPr="00CE180C">
          <w:rPr>
            <w:rFonts w:ascii="Times New Roman" w:eastAsia="Times New Roman" w:hAnsi="Times New Roman" w:cs="Times New Roman"/>
            <w:color w:val="000000"/>
          </w:rPr>
          <w:t>17,94 км</w:t>
        </w:r>
      </w:smartTag>
      <w:r w:rsidRPr="00CE180C">
        <w:rPr>
          <w:rFonts w:ascii="Times New Roman" w:eastAsia="Times New Roman" w:hAnsi="Times New Roman" w:cs="Times New Roman"/>
          <w:color w:val="000000"/>
        </w:rPr>
        <w:t>.</w:t>
      </w:r>
    </w:p>
    <w:p w:rsidR="00CE180C" w:rsidRPr="00CE180C" w:rsidRDefault="00CE180C" w:rsidP="00CE180C">
      <w:pPr>
        <w:keepNext/>
        <w:tabs>
          <w:tab w:val="left" w:pos="993"/>
        </w:tabs>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Газоснабжение</w:t>
      </w:r>
    </w:p>
    <w:p w:rsidR="00CE180C" w:rsidRPr="00CE180C" w:rsidRDefault="00CE180C" w:rsidP="00EE31BB">
      <w:pPr>
        <w:numPr>
          <w:ilvl w:val="0"/>
          <w:numId w:val="58"/>
        </w:numPr>
        <w:tabs>
          <w:tab w:val="left" w:pos="993"/>
        </w:tabs>
        <w:spacing w:before="240" w:after="0" w:line="240" w:lineRule="auto"/>
        <w:jc w:val="both"/>
        <w:rPr>
          <w:rFonts w:ascii="Times New Roman" w:eastAsia="Arial Unicode MS" w:hAnsi="Times New Roman" w:cs="Times New Roman"/>
          <w:color w:val="000000"/>
        </w:rPr>
      </w:pPr>
      <w:r w:rsidRPr="00CE180C">
        <w:rPr>
          <w:rFonts w:ascii="Times New Roman" w:eastAsia="Times New Roman" w:hAnsi="Times New Roman" w:cs="Times New Roman"/>
          <w:color w:val="000000"/>
        </w:rPr>
        <w:t xml:space="preserve">Газоснабжение   на территории муниципального образования «Воткинский район» в  настоящее  время  осуществляется  природным  и сжиженным  газом. В настоящие время газифицировано 12 населенных пунктов и предстоит газифицировать  еще 12 населенных пунктов. Уровень газификации домовладений составляет 44430 шт  (57 %)   из 7833шт . Протяженность газопроводов на территории Воткинского района  составляет </w:t>
      </w:r>
      <w:smartTag w:uri="urn:schemas-microsoft-com:office:smarttags" w:element="metricconverter">
        <w:smartTagPr>
          <w:attr w:name="ProductID" w:val="581,705 км"/>
        </w:smartTagPr>
        <w:r w:rsidRPr="00CE180C">
          <w:rPr>
            <w:rFonts w:ascii="Times New Roman" w:eastAsia="Times New Roman" w:hAnsi="Times New Roman" w:cs="Times New Roman"/>
            <w:color w:val="000000"/>
          </w:rPr>
          <w:t>581,705 км</w:t>
        </w:r>
      </w:smartTag>
      <w:r w:rsidRPr="00CE180C">
        <w:rPr>
          <w:rFonts w:ascii="Times New Roman" w:eastAsia="Times New Roman" w:hAnsi="Times New Roman" w:cs="Times New Roman"/>
          <w:color w:val="000000"/>
        </w:rPr>
        <w:t>.</w:t>
      </w:r>
      <w:r w:rsidRPr="00CE180C">
        <w:rPr>
          <w:rFonts w:ascii="Times New Roman" w:eastAsia="Times New Roman" w:hAnsi="Times New Roman" w:cs="Times New Roman"/>
          <w:bCs/>
          <w:color w:val="000000"/>
        </w:rPr>
        <w:t>,</w:t>
      </w:r>
      <w:r w:rsidRPr="00CE180C">
        <w:rPr>
          <w:rFonts w:ascii="Times New Roman" w:eastAsia="Times New Roman" w:hAnsi="Times New Roman" w:cs="Times New Roman"/>
          <w:color w:val="000000"/>
        </w:rPr>
        <w:t xml:space="preserve">что составляет 90% от общей протяжённости газовых сетей в соответствии  с разработанной схемой  газификации. Поставку природного газа населению на территории воткинского района осуществляет ООО «Удмуртрегионгаз», сжиженного газа - филиал «Воткингаз» РОАО «Удмуртгаз». </w:t>
      </w:r>
      <w:r w:rsidRPr="00CE180C">
        <w:rPr>
          <w:rFonts w:ascii="Times New Roman" w:eastAsia="Arial Unicode MS" w:hAnsi="Times New Roman" w:cs="Times New Roman"/>
          <w:color w:val="000000"/>
        </w:rPr>
        <w:t xml:space="preserve">Развитие коммунальной инфраструктуры в  Воткинском районе осуществляется в соответствии с Генеральными  планами муниципальных образований, Правилами </w:t>
      </w:r>
      <w:r w:rsidRPr="00CE180C">
        <w:rPr>
          <w:rFonts w:ascii="Times New Roman" w:eastAsia="Times New Roman" w:hAnsi="Times New Roman" w:cs="Times New Roman"/>
          <w:bCs/>
          <w:color w:val="000000"/>
        </w:rPr>
        <w:t xml:space="preserve">землепользования и застройки муниципальных образований и  </w:t>
      </w:r>
      <w:r w:rsidRPr="00CE180C">
        <w:rPr>
          <w:rFonts w:ascii="Times New Roman" w:eastAsia="Arial Unicode MS" w:hAnsi="Times New Roman" w:cs="Times New Roman"/>
          <w:color w:val="000000"/>
        </w:rPr>
        <w:t xml:space="preserve">Программой комплексного развития систем коммунальной инфраструктуры на 2010 - 2014 гг., и также на основании  подачи заявки на привлечение средств из бюджета Удмуртской Республики на реализацию мероприятий в области коммунального хозяйства (т. е. по подготовке к зиме в области коммунального хозяйства). </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lastRenderedPageBreak/>
        <w:t xml:space="preserve">Тарифы на коммунальные услуги для потребителей в Удмуртской Республике, </w:t>
      </w:r>
      <w:r w:rsidRPr="00CE180C">
        <w:rPr>
          <w:rFonts w:ascii="Times New Roman" w:eastAsia="Times New Roman" w:hAnsi="Times New Roman" w:cs="Times New Roman"/>
          <w:i/>
          <w:color w:val="000000"/>
        </w:rPr>
        <w:t>а также размер платы за технологическое присоединение к сетям коммунальной инфраструктуры</w:t>
      </w:r>
      <w:r w:rsidRPr="00CE180C">
        <w:rPr>
          <w:rFonts w:ascii="Times New Roman" w:eastAsia="Times New Roman" w:hAnsi="Times New Roman" w:cs="Times New Roman"/>
          <w:color w:val="000000"/>
        </w:rPr>
        <w:t xml:space="preserve"> устанавливает Региональная энергетическая комиссия Удмуртской Республики.</w:t>
      </w:r>
    </w:p>
    <w:p w:rsidR="00CE180C" w:rsidRPr="00CE180C" w:rsidRDefault="00CE180C" w:rsidP="00CE180C">
      <w:pPr>
        <w:tabs>
          <w:tab w:val="left" w:pos="993"/>
        </w:tabs>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Основные проблемы:</w:t>
      </w:r>
    </w:p>
    <w:p w:rsidR="00CE180C" w:rsidRPr="00CE180C" w:rsidRDefault="00CE180C" w:rsidP="00EE31BB">
      <w:pPr>
        <w:numPr>
          <w:ilvl w:val="0"/>
          <w:numId w:val="5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 районах новой застройки существуют проблемы с подключением объектов нового строительства к электросетям.</w:t>
      </w:r>
    </w:p>
    <w:p w:rsidR="00CE180C" w:rsidRPr="00CE180C" w:rsidRDefault="00CE180C" w:rsidP="00EE31BB">
      <w:pPr>
        <w:numPr>
          <w:ilvl w:val="0"/>
          <w:numId w:val="5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Качество холодной воды не соответствует установленным санитарным нормам.</w:t>
      </w:r>
    </w:p>
    <w:p w:rsidR="00CE180C" w:rsidRPr="00CE180C" w:rsidRDefault="00CE180C" w:rsidP="00EE31BB">
      <w:pPr>
        <w:numPr>
          <w:ilvl w:val="0"/>
          <w:numId w:val="5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Высокий износ сетей водоснабжения. теплоснабжения, водоотведения .</w:t>
      </w:r>
    </w:p>
    <w:p w:rsidR="00CE180C" w:rsidRPr="00CE180C" w:rsidRDefault="00CE180C" w:rsidP="00EE31BB">
      <w:pPr>
        <w:numPr>
          <w:ilvl w:val="0"/>
          <w:numId w:val="5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Аварийное состояние очистных сооружений.</w:t>
      </w:r>
    </w:p>
    <w:p w:rsidR="00CE180C" w:rsidRPr="00CE180C" w:rsidRDefault="00CE180C" w:rsidP="00EE31BB">
      <w:pPr>
        <w:numPr>
          <w:ilvl w:val="0"/>
          <w:numId w:val="56"/>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Нехватка питьевой воды в летний период.</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3.2. Приоритеты, цели и задачи</w:t>
      </w:r>
    </w:p>
    <w:p w:rsidR="00CE180C" w:rsidRPr="00CE180C" w:rsidRDefault="00CE180C" w:rsidP="00CE180C">
      <w:pPr>
        <w:spacing w:after="0" w:line="240" w:lineRule="auto"/>
        <w:ind w:firstLine="709"/>
        <w:jc w:val="both"/>
        <w:outlineLvl w:val="1"/>
        <w:rPr>
          <w:rFonts w:ascii="Times New Roman" w:eastAsia="Times New Roman" w:hAnsi="Times New Roman" w:cs="Times New Roman"/>
          <w:bCs/>
        </w:rPr>
      </w:pPr>
      <w:r w:rsidRPr="00CE180C">
        <w:rPr>
          <w:rFonts w:ascii="Times New Roman" w:eastAsia="Times New Roman" w:hAnsi="Times New Roman" w:cs="Times New Roman"/>
          <w:bCs/>
        </w:rPr>
        <w:t xml:space="preserve">Полномочия органов местного самоуправления муниципального образования «Воткинский район» в сфере коммунального хозяйства определены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CE180C">
          <w:rPr>
            <w:rFonts w:ascii="Times New Roman" w:eastAsia="Times New Roman" w:hAnsi="Times New Roman" w:cs="Times New Roman"/>
            <w:bCs/>
          </w:rPr>
          <w:t>2010 г</w:t>
        </w:r>
      </w:smartTag>
      <w:r w:rsidRPr="00CE180C">
        <w:rPr>
          <w:rFonts w:ascii="Times New Roman" w:eastAsia="Times New Roman" w:hAnsi="Times New Roman" w:cs="Times New Roman"/>
          <w:bCs/>
        </w:rPr>
        <w:t xml:space="preserve">. № 190-ФЗ «О теплоснабжении», Федеральным законом от 7 декабря </w:t>
      </w:r>
      <w:smartTag w:uri="urn:schemas-microsoft-com:office:smarttags" w:element="metricconverter">
        <w:smartTagPr>
          <w:attr w:name="ProductID" w:val="2011 г"/>
        </w:smartTagPr>
        <w:r w:rsidRPr="00CE180C">
          <w:rPr>
            <w:rFonts w:ascii="Times New Roman" w:eastAsia="Times New Roman" w:hAnsi="Times New Roman" w:cs="Times New Roman"/>
            <w:bCs/>
          </w:rPr>
          <w:t>2011 г</w:t>
        </w:r>
      </w:smartTag>
      <w:r w:rsidRPr="00CE180C">
        <w:rPr>
          <w:rFonts w:ascii="Times New Roman" w:eastAsia="Times New Roman" w:hAnsi="Times New Roman" w:cs="Times New Roman"/>
          <w:bCs/>
        </w:rPr>
        <w:t>. № 416-ФЗ «О водоснабжении и водоотведении»; распоряжением Правительства РФ от 22.08.2011г. №1493-р «О плане действий по привлечению частных инвестиций в жилищно-коммунальное хозяйство»;Постановление Правительства РФ от 30.12.2013г. №1314 «Об утверждении утверждении Правил  подключения (технологического присоединения) объектов капитального строительства к сетям газораспределения».</w:t>
      </w:r>
    </w:p>
    <w:p w:rsidR="00CE180C" w:rsidRPr="00CE180C" w:rsidRDefault="00CE180C" w:rsidP="00CE180C">
      <w:pPr>
        <w:spacing w:after="0" w:line="240" w:lineRule="auto"/>
        <w:ind w:firstLine="709"/>
        <w:jc w:val="both"/>
        <w:outlineLvl w:val="1"/>
        <w:rPr>
          <w:rFonts w:ascii="Times New Roman" w:eastAsia="Times New Roman" w:hAnsi="Times New Roman" w:cs="Times New Roman"/>
          <w:b/>
          <w:bCs/>
        </w:rPr>
      </w:pPr>
      <w:r w:rsidRPr="00CE180C">
        <w:rPr>
          <w:rFonts w:ascii="Times New Roman" w:eastAsia="Times New Roman" w:hAnsi="Times New Roman" w:cs="Times New Roman"/>
          <w:b/>
          <w:bCs/>
        </w:rPr>
        <w:t>В числе таких полномочий:</w:t>
      </w:r>
    </w:p>
    <w:p w:rsidR="00CE180C" w:rsidRPr="00CE180C" w:rsidRDefault="00CE180C" w:rsidP="00EE31BB">
      <w:pPr>
        <w:numPr>
          <w:ilvl w:val="0"/>
          <w:numId w:val="49"/>
        </w:numPr>
        <w:tabs>
          <w:tab w:val="left" w:pos="1134"/>
        </w:tabs>
        <w:spacing w:before="240" w:after="0" w:line="240" w:lineRule="auto"/>
        <w:ind w:left="0" w:firstLine="709"/>
        <w:jc w:val="both"/>
        <w:rPr>
          <w:rFonts w:ascii="Times New Roman" w:eastAsia="Times New Roman" w:hAnsi="Times New Roman" w:cs="Times New Roman"/>
          <w:bCs/>
          <w:i/>
          <w:color w:val="000000"/>
        </w:rPr>
      </w:pPr>
      <w:r w:rsidRPr="00CE180C">
        <w:rPr>
          <w:rFonts w:ascii="Times New Roman" w:eastAsia="Times New Roman" w:hAnsi="Times New Roman" w:cs="Times New Roman"/>
          <w:bCs/>
          <w:color w:val="000000"/>
        </w:rPr>
        <w:t>Организация в границах муниципальных образований   электро-, тепло-, газо- и водоснабжения населения, водоотведения</w:t>
      </w:r>
      <w:r w:rsidRPr="00CE180C">
        <w:rPr>
          <w:rFonts w:ascii="Times New Roman" w:eastAsia="Times New Roman" w:hAnsi="Times New Roman" w:cs="Times New Roman"/>
          <w:bCs/>
          <w:i/>
          <w:color w:val="000000"/>
        </w:rPr>
        <w:t>.</w:t>
      </w:r>
    </w:p>
    <w:p w:rsidR="00CE180C" w:rsidRPr="00CE180C" w:rsidRDefault="00CE180C" w:rsidP="00EE31BB">
      <w:pPr>
        <w:numPr>
          <w:ilvl w:val="0"/>
          <w:numId w:val="49"/>
        </w:numPr>
        <w:tabs>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Полномочия по организации теплоснабжения, в том числе:</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рассмотрение обращений потребителей по вопросам надежности теплоснабжения в порядке, установленном </w:t>
      </w:r>
      <w:hyperlink r:id="rId45" w:history="1">
        <w:r w:rsidRPr="00CE180C">
          <w:rPr>
            <w:rFonts w:ascii="Times New Roman" w:eastAsia="Times New Roman" w:hAnsi="Times New Roman" w:cs="Times New Roman"/>
            <w:bCs/>
            <w:color w:val="000000"/>
          </w:rPr>
          <w:t>правилами</w:t>
        </w:r>
      </w:hyperlink>
      <w:r w:rsidRPr="00CE180C">
        <w:rPr>
          <w:rFonts w:ascii="Times New Roman" w:eastAsia="Times New Roman" w:hAnsi="Times New Roman" w:cs="Times New Roman"/>
          <w:bCs/>
          <w:color w:val="000000"/>
        </w:rPr>
        <w:t xml:space="preserve"> организации теплоснабжения, утвержденными Правительством Российской Федерации;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реализация предусмотренных </w:t>
      </w:r>
      <w:hyperlink r:id="rId46" w:history="1">
        <w:r w:rsidRPr="00CE180C">
          <w:rPr>
            <w:rFonts w:ascii="Times New Roman" w:eastAsia="Times New Roman" w:hAnsi="Times New Roman" w:cs="Times New Roman"/>
            <w:bCs/>
            <w:color w:val="000000"/>
          </w:rPr>
          <w:t>частями 5</w:t>
        </w:r>
      </w:hyperlink>
      <w:r w:rsidRPr="00CE180C">
        <w:rPr>
          <w:rFonts w:ascii="Times New Roman" w:eastAsia="Times New Roman" w:hAnsi="Times New Roman" w:cs="Times New Roman"/>
          <w:bCs/>
          <w:color w:val="000000"/>
        </w:rPr>
        <w:t xml:space="preserve"> - </w:t>
      </w:r>
      <w:hyperlink r:id="rId47" w:history="1">
        <w:r w:rsidRPr="00CE180C">
          <w:rPr>
            <w:rFonts w:ascii="Times New Roman" w:eastAsia="Times New Roman" w:hAnsi="Times New Roman" w:cs="Times New Roman"/>
            <w:bCs/>
            <w:color w:val="000000"/>
          </w:rPr>
          <w:t>7 статьи 7</w:t>
        </w:r>
      </w:hyperlink>
      <w:r w:rsidRPr="00CE180C">
        <w:rPr>
          <w:rFonts w:ascii="Times New Roman" w:eastAsia="Times New Roman" w:hAnsi="Times New Roman" w:cs="Times New Roman"/>
          <w:bCs/>
          <w:color w:val="000000"/>
        </w:rPr>
        <w:t xml:space="preserve"> Федерального закона «О теплоснабжении» полномочий в области регулирования цен (тарифов) в сфере теплоснабжения;</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выполнение требований, установленных правилами оценки готовности в муниципальных образованиях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согласование вывода источников тепловой энергии, тепловых сетей в ремонт и из эксплуатации;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актуализация схем теплоснабжения в поселениях с численностью населения менее пятисот человек;</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48" w:history="1">
        <w:r w:rsidRPr="00CE180C">
          <w:rPr>
            <w:rFonts w:ascii="Times New Roman" w:eastAsia="Times New Roman" w:hAnsi="Times New Roman" w:cs="Times New Roman"/>
            <w:bCs/>
            <w:color w:val="000000"/>
          </w:rPr>
          <w:t>законодательством</w:t>
        </w:r>
      </w:hyperlink>
      <w:r w:rsidRPr="00CE180C">
        <w:rPr>
          <w:rFonts w:ascii="Times New Roman" w:eastAsia="Times New Roman" w:hAnsi="Times New Roman" w:cs="Times New Roman"/>
          <w:bCs/>
          <w:color w:val="000000"/>
        </w:rPr>
        <w:t xml:space="preserve"> Российской Федерации об электроэнергетике.</w:t>
      </w:r>
    </w:p>
    <w:p w:rsidR="00CE180C" w:rsidRPr="00CE180C" w:rsidRDefault="00CE180C" w:rsidP="00EE31BB">
      <w:pPr>
        <w:numPr>
          <w:ilvl w:val="0"/>
          <w:numId w:val="49"/>
        </w:numPr>
        <w:tabs>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Полномочия в сфере водоснабжения и водоотведения, в том числе:</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w:t>
      </w:r>
      <w:r w:rsidRPr="00CE180C">
        <w:rPr>
          <w:rFonts w:ascii="Times New Roman" w:eastAsia="Times New Roman" w:hAnsi="Times New Roman" w:cs="Times New Roman"/>
          <w:bCs/>
          <w:color w:val="000000"/>
        </w:rPr>
        <w:lastRenderedPageBreak/>
        <w:t>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определение для централизованной системы холодного водоснабжения и (или) водоотведения поселения гарантирующей организации;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актуализация схем водоснабжения и водоотведения поселений;</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утверждение технических заданий на разработку инвестиционных программ;</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согласование инвестиционных программ;</w:t>
      </w:r>
    </w:p>
    <w:p w:rsidR="00CE180C" w:rsidRPr="00CE180C" w:rsidRDefault="0041376E"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hyperlink r:id="rId49" w:history="1">
        <w:r w:rsidR="00CE180C" w:rsidRPr="00CE180C">
          <w:rPr>
            <w:rFonts w:ascii="Times New Roman" w:eastAsia="Times New Roman" w:hAnsi="Times New Roman" w:cs="Times New Roman"/>
            <w:bCs/>
            <w:color w:val="000000"/>
          </w:rPr>
          <w:t>согласование</w:t>
        </w:r>
      </w:hyperlink>
      <w:r w:rsidR="00CE180C" w:rsidRPr="00CE180C">
        <w:rPr>
          <w:rFonts w:ascii="Times New Roman" w:eastAsia="Times New Roman" w:hAnsi="Times New Roman" w:cs="Times New Roman"/>
          <w:bCs/>
          <w:color w:val="000000"/>
        </w:rPr>
        <w:t xml:space="preserve"> </w:t>
      </w:r>
      <w:hyperlink r:id="rId50" w:history="1">
        <w:r w:rsidR="00CE180C" w:rsidRPr="00CE180C">
          <w:rPr>
            <w:rFonts w:ascii="Times New Roman" w:eastAsia="Times New Roman" w:hAnsi="Times New Roman" w:cs="Times New Roman"/>
            <w:bCs/>
            <w:color w:val="000000"/>
          </w:rPr>
          <w:t>планов</w:t>
        </w:r>
      </w:hyperlink>
      <w:r w:rsidR="00CE180C" w:rsidRPr="00CE180C">
        <w:rPr>
          <w:rFonts w:ascii="Times New Roman" w:eastAsia="Times New Roman" w:hAnsi="Times New Roman" w:cs="Times New Roman"/>
          <w:bCs/>
          <w:color w:val="000000"/>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w:t>
      </w:r>
    </w:p>
    <w:p w:rsidR="00CE180C" w:rsidRPr="00CE180C" w:rsidRDefault="00CE180C" w:rsidP="00EE31BB">
      <w:pPr>
        <w:numPr>
          <w:ilvl w:val="0"/>
          <w:numId w:val="48"/>
        </w:numPr>
        <w:tabs>
          <w:tab w:val="left" w:pos="382"/>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w:t>
      </w:r>
    </w:p>
    <w:p w:rsidR="00CE180C" w:rsidRPr="00CE180C" w:rsidRDefault="00CE180C" w:rsidP="00EE31BB">
      <w:pPr>
        <w:numPr>
          <w:ilvl w:val="0"/>
          <w:numId w:val="49"/>
        </w:numPr>
        <w:tabs>
          <w:tab w:val="left" w:pos="1134"/>
        </w:tabs>
        <w:spacing w:before="240" w:after="0" w:line="240" w:lineRule="auto"/>
        <w:ind w:left="34" w:firstLine="675"/>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Разработка и утверждение </w:t>
      </w:r>
      <w:hyperlink r:id="rId51" w:history="1">
        <w:r w:rsidRPr="00CE180C">
          <w:rPr>
            <w:rFonts w:ascii="Times New Roman" w:eastAsia="Times New Roman" w:hAnsi="Times New Roman" w:cs="Times New Roman"/>
            <w:bCs/>
            <w:color w:val="000000"/>
          </w:rPr>
          <w:t>программ</w:t>
        </w:r>
      </w:hyperlink>
      <w:r w:rsidRPr="00CE180C">
        <w:rPr>
          <w:rFonts w:ascii="Times New Roman" w:eastAsia="Times New Roman" w:hAnsi="Times New Roman" w:cs="Times New Roman"/>
          <w:bCs/>
          <w:color w:val="000000"/>
        </w:rPr>
        <w:t xml:space="preserve"> комплексного развития систем коммунальной инфраструктуры муниципальных образований, </w:t>
      </w:r>
      <w:hyperlink r:id="rId52" w:history="1">
        <w:r w:rsidRPr="00CE180C">
          <w:rPr>
            <w:rFonts w:ascii="Times New Roman" w:eastAsia="Times New Roman" w:hAnsi="Times New Roman" w:cs="Times New Roman"/>
            <w:bCs/>
            <w:color w:val="000000"/>
          </w:rPr>
          <w:t>требования</w:t>
        </w:r>
      </w:hyperlink>
      <w:r w:rsidRPr="00CE180C">
        <w:rPr>
          <w:rFonts w:ascii="Times New Roman" w:eastAsia="Times New Roman" w:hAnsi="Times New Roman" w:cs="Times New Roman"/>
          <w:bCs/>
          <w:color w:val="000000"/>
        </w:rPr>
        <w:t xml:space="preserve"> к которым устанавливаются Правительством Российской Федерации.</w:t>
      </w:r>
    </w:p>
    <w:p w:rsidR="00CE180C" w:rsidRPr="00CE180C" w:rsidRDefault="00CE180C" w:rsidP="00CE180C">
      <w:pPr>
        <w:tabs>
          <w:tab w:val="left" w:pos="1134"/>
        </w:tabs>
        <w:spacing w:after="0" w:line="240" w:lineRule="auto"/>
        <w:ind w:right="-2"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В соответствии с Федеральным законом от 21 июля </w:t>
      </w:r>
      <w:smartTag w:uri="urn:schemas-microsoft-com:office:smarttags" w:element="metricconverter">
        <w:smartTagPr>
          <w:attr w:name="ProductID" w:val="2007 г"/>
        </w:smartTagPr>
        <w:r w:rsidRPr="00CE180C">
          <w:rPr>
            <w:rFonts w:ascii="Times New Roman" w:eastAsia="Times New Roman" w:hAnsi="Times New Roman" w:cs="Times New Roman"/>
            <w:bCs/>
            <w:color w:val="000000"/>
          </w:rPr>
          <w:t>2007 г</w:t>
        </w:r>
      </w:smartTag>
      <w:r w:rsidRPr="00CE180C">
        <w:rPr>
          <w:rFonts w:ascii="Times New Roman" w:eastAsia="Times New Roman" w:hAnsi="Times New Roman" w:cs="Times New Roman"/>
          <w:bCs/>
          <w:color w:val="000000"/>
        </w:rPr>
        <w:t>. № 185-ФЗ «О Фонде содействия реформированию жилищно-коммунального хозяйства» до 1 января 2018 года возможно получение финансовой поддержки из Фонда ЖКХ на модернизацию систем коммунальной инфраструктуры.</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Приоритеты и цели государственной политики в жилищной и жилищно-коммунальной сферах определены </w:t>
      </w:r>
      <w:hyperlink r:id="rId53" w:history="1">
        <w:r w:rsidRPr="00CE180C">
          <w:rPr>
            <w:rFonts w:ascii="Times New Roman" w:eastAsia="Times New Roman" w:hAnsi="Times New Roman" w:cs="Times New Roman"/>
            <w:bCs/>
          </w:rPr>
          <w:t>Указом</w:t>
        </w:r>
      </w:hyperlink>
      <w:r w:rsidRPr="00CE180C">
        <w:rPr>
          <w:rFonts w:ascii="Times New Roman" w:eastAsia="Times New Roman" w:hAnsi="Times New Roman" w:cs="Times New Roman"/>
          <w:bCs/>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54" w:history="1">
        <w:r w:rsidRPr="00CE180C">
          <w:rPr>
            <w:rFonts w:ascii="Times New Roman" w:eastAsia="Times New Roman" w:hAnsi="Times New Roman" w:cs="Times New Roman"/>
            <w:bCs/>
          </w:rPr>
          <w:t>Концепцией</w:t>
        </w:r>
      </w:hyperlink>
      <w:r w:rsidRPr="00CE180C">
        <w:rPr>
          <w:rFonts w:ascii="Times New Roman" w:eastAsia="Times New Roman" w:hAnsi="Times New Roman" w:cs="Times New Roman"/>
          <w:bCs/>
        </w:rPr>
        <w:t xml:space="preserve">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 ноября 2008 года № 1662-р.</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Стратегическая цель государственной политики в жилищной и жилищно-коммунальной сферах на период до 2021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числе задач, поставленных Указом Президента Российской Федерации от 7 мая </w:t>
      </w:r>
      <w:smartTag w:uri="urn:schemas-microsoft-com:office:smarttags" w:element="metricconverter">
        <w:smartTagPr>
          <w:attr w:name="ProductID" w:val="2012 г"/>
        </w:smartTagPr>
        <w:r w:rsidRPr="00CE180C">
          <w:rPr>
            <w:rFonts w:ascii="Times New Roman" w:eastAsia="Times New Roman" w:hAnsi="Times New Roman" w:cs="Times New Roman"/>
            <w:bCs/>
          </w:rPr>
          <w:t>2012 г</w:t>
        </w:r>
      </w:smartTag>
      <w:r w:rsidRPr="00CE180C">
        <w:rPr>
          <w:rFonts w:ascii="Times New Roman" w:eastAsia="Times New Roman" w:hAnsi="Times New Roman" w:cs="Times New Roman"/>
          <w:bCs/>
        </w:rPr>
        <w:t>. № 600:</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CE180C" w:rsidRPr="00CE180C" w:rsidRDefault="00CE180C" w:rsidP="00EE31BB">
      <w:pPr>
        <w:numPr>
          <w:ilvl w:val="0"/>
          <w:numId w:val="31"/>
        </w:numPr>
        <w:tabs>
          <w:tab w:val="left" w:pos="993"/>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сети общественных организаций в целях оказания содействия уполномоченным органам в осуществлении контроля за выполнением организациями коммунального комплекса своих обязательств.</w:t>
      </w: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lastRenderedPageBreak/>
        <w:t>Стратегией социально-экономического развития Удмуртской Республики на период до 2025 года в числе направлений развития рассматривается модернизация жилищно-коммунального хозяйства, повышение уровня энергоэффективности в жилищно-коммунальном хозяйстве за счет внедрения современных технологий.</w:t>
      </w:r>
    </w:p>
    <w:p w:rsidR="00CE180C" w:rsidRPr="00CE180C" w:rsidRDefault="00CE180C" w:rsidP="00CE180C">
      <w:pPr>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 xml:space="preserve">В числе целей государственной программы Удмуртской Республики «Обеспечение качественным жильем и услугами ЖКХ населения Удмуртской Республики (2013 - 2021 годы)» - повышение качества и надежности предоставления жилищно-коммунальных услуг населению. В соответствии с </w:t>
      </w:r>
      <w:hyperlink r:id="rId55" w:history="1">
        <w:r w:rsidRPr="00CE180C">
          <w:rPr>
            <w:rFonts w:ascii="Times New Roman" w:eastAsia="Times New Roman" w:hAnsi="Times New Roman" w:cs="Times New Roman"/>
          </w:rPr>
          <w:t>Указом</w:t>
        </w:r>
      </w:hyperlink>
      <w:r w:rsidRPr="00CE180C">
        <w:rPr>
          <w:rFonts w:ascii="Times New Roman" w:eastAsia="Times New Roman" w:hAnsi="Times New Roman" w:cs="Times New Roman"/>
        </w:rPr>
        <w:t xml:space="preserve"> Президента Российской Федерации от 7 мая 2012 года № 600 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CE180C">
        <w:rPr>
          <w:rFonts w:ascii="Times New Roman" w:eastAsia="Times New Roman" w:hAnsi="Times New Roman" w:cs="Times New Roman"/>
        </w:rPr>
        <w:t>В рамках полномочий органов местного самоуправления поселений, с учетом приоритетов государственной политики и существующих проблем в сфере жилищно-коммунального хозяйства, определены цель и задачи подпрограммы.</w:t>
      </w:r>
    </w:p>
    <w:p w:rsidR="00CE180C" w:rsidRPr="00CE180C" w:rsidRDefault="00CE180C" w:rsidP="00CE180C">
      <w:pPr>
        <w:tabs>
          <w:tab w:val="left" w:pos="1134"/>
        </w:tabs>
        <w:spacing w:after="0" w:line="240" w:lineRule="auto"/>
        <w:ind w:right="-2" w:firstLine="709"/>
        <w:jc w:val="both"/>
        <w:rPr>
          <w:rFonts w:ascii="Times New Roman" w:eastAsia="Times New Roman" w:hAnsi="Times New Roman" w:cs="Times New Roman"/>
          <w:bCs/>
        </w:rPr>
      </w:pPr>
      <w:r w:rsidRPr="00CE180C">
        <w:rPr>
          <w:rFonts w:ascii="Times New Roman" w:eastAsia="Times New Roman" w:hAnsi="Times New Roman" w:cs="Times New Roman"/>
          <w:bCs/>
        </w:rPr>
        <w:t>Целью подпрограммы является о</w:t>
      </w:r>
      <w:r w:rsidRPr="00CE180C">
        <w:rPr>
          <w:rFonts w:ascii="Times New Roman" w:eastAsia="Times New Roman" w:hAnsi="Times New Roman" w:cs="Times New Roman"/>
          <w:bCs/>
          <w:color w:val="000000"/>
        </w:rPr>
        <w:t>беспечение надежной и эффективной работы инженерно-коммунальной инфраструктуры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CE180C" w:rsidRPr="00CE180C" w:rsidRDefault="00CE180C" w:rsidP="00CE180C">
      <w:pPr>
        <w:keepNext/>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Для достижения поставленной цели будут решаться следующие задачи:</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color w:val="000000"/>
        </w:rPr>
      </w:pPr>
      <w:r w:rsidRPr="00CE180C">
        <w:rPr>
          <w:rFonts w:ascii="Times New Roman" w:eastAsia="Times New Roman" w:hAnsi="Times New Roman" w:cs="Times New Roman"/>
          <w:bCs/>
        </w:rPr>
        <w:t xml:space="preserve">1)Обеспечение бесперебойной и безаварийной работы коммунального </w:t>
      </w:r>
      <w:r w:rsidRPr="00CE180C">
        <w:rPr>
          <w:rFonts w:ascii="Times New Roman" w:eastAsia="Times New Roman" w:hAnsi="Times New Roman" w:cs="Times New Roman"/>
          <w:bCs/>
          <w:color w:val="000000"/>
        </w:rPr>
        <w:t>комплекса.</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2)Модернизация системы коммунальной инфраструктуры в муниципальных образованиях Воткинского района.</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3)Повышение эффективности работы коммунального комплекса (снижение издержек). </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4)Обеспечение коммунальной инфраструктурой существующих и строящихся объектов   на территории муниципального образования «Воткинский район». </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5)Повышение качества предоставляемых потребителям коммунальных услуг.</w:t>
      </w: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p>
    <w:p w:rsidR="00CE180C" w:rsidRPr="00CE180C" w:rsidRDefault="00CE180C" w:rsidP="00CE180C">
      <w:pPr>
        <w:tabs>
          <w:tab w:val="left" w:pos="426"/>
          <w:tab w:val="left" w:pos="1134"/>
        </w:tabs>
        <w:spacing w:after="0" w:line="240" w:lineRule="auto"/>
        <w:ind w:left="709"/>
        <w:jc w:val="both"/>
        <w:rPr>
          <w:rFonts w:ascii="Times New Roman" w:eastAsia="Times New Roman" w:hAnsi="Times New Roman" w:cs="Times New Roman"/>
          <w:bCs/>
        </w:rPr>
      </w:pP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3.3.</w:t>
      </w:r>
      <w:r w:rsidRPr="00CE180C">
        <w:rPr>
          <w:rFonts w:ascii="Times New Roman" w:eastAsia="Times New Roman" w:hAnsi="Times New Roman" w:cs="Times New Roman"/>
          <w:b/>
          <w:bCs/>
        </w:rPr>
        <w:tab/>
        <w:t>Целевые показатели (индикаторы)</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целях количественной оценки достижения целей и задач подпрограммы определены следующие целевые показатели (индикаторы):</w:t>
      </w:r>
    </w:p>
    <w:p w:rsidR="00CE180C" w:rsidRPr="00CE180C" w:rsidRDefault="00CE180C" w:rsidP="00EE31BB">
      <w:pPr>
        <w:numPr>
          <w:ilvl w:val="0"/>
          <w:numId w:val="50"/>
        </w:numPr>
        <w:tabs>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муниципального района в уставном капитале которых составляет не более 90,91 процентов, в общем числе организаций коммунального комплекса, осуществляющих свою деятельность на территории муниципального района, процентов.</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Показатель характеризует работу органов местного самоуправления по созданию конкурентной среды на рынке коммунальных услуг. Влияет на стоимость и качество предоставляемых потребителям коммунальных услуг. Показатель предусмотрен в системе показателей для оценки эффективности деятельности органов местного самоуправления, а также используется в качестве условия для предоставления средств Фонда содействия реформированию жилищно-коммунального хозяйства в соответствии со статьей 14 Федерального закона от 21 июля </w:t>
      </w:r>
      <w:smartTag w:uri="urn:schemas-microsoft-com:office:smarttags" w:element="metricconverter">
        <w:smartTagPr>
          <w:attr w:name="ProductID" w:val="2007 г"/>
        </w:smartTagPr>
        <w:r w:rsidRPr="00CE180C">
          <w:rPr>
            <w:rFonts w:ascii="Times New Roman" w:eastAsia="Times New Roman" w:hAnsi="Times New Roman" w:cs="Times New Roman"/>
            <w:bCs/>
          </w:rPr>
          <w:t>2007 г</w:t>
        </w:r>
      </w:smartTag>
      <w:r w:rsidRPr="00CE180C">
        <w:rPr>
          <w:rFonts w:ascii="Times New Roman" w:eastAsia="Times New Roman" w:hAnsi="Times New Roman" w:cs="Times New Roman"/>
          <w:bCs/>
        </w:rPr>
        <w:t>. № 185-ФЗ.</w:t>
      </w:r>
    </w:p>
    <w:p w:rsidR="00CE180C" w:rsidRPr="00CE180C" w:rsidRDefault="00CE180C" w:rsidP="00EE31BB">
      <w:pPr>
        <w:numPr>
          <w:ilvl w:val="0"/>
          <w:numId w:val="50"/>
        </w:numPr>
        <w:tabs>
          <w:tab w:val="left" w:pos="1134"/>
        </w:tabs>
        <w:spacing w:before="240" w:after="0" w:line="240" w:lineRule="auto"/>
        <w:ind w:left="0" w:firstLine="72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Износ инженерных теплосетей (магистральные сети), процентов.</w:t>
      </w:r>
    </w:p>
    <w:p w:rsidR="00CE180C" w:rsidRPr="00CE180C" w:rsidRDefault="00CE180C" w:rsidP="00EE31BB">
      <w:pPr>
        <w:numPr>
          <w:ilvl w:val="0"/>
          <w:numId w:val="50"/>
        </w:numPr>
        <w:tabs>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Количество </w:t>
      </w:r>
      <w:r w:rsidRPr="00CE180C">
        <w:rPr>
          <w:rFonts w:ascii="Times New Roman" w:eastAsia="Times New Roman" w:hAnsi="Times New Roman" w:cs="Times New Roman"/>
          <w:bCs/>
        </w:rPr>
        <w:t xml:space="preserve">технических отключений (инцидентов) </w:t>
      </w:r>
      <w:r w:rsidRPr="00CE180C">
        <w:rPr>
          <w:rFonts w:ascii="Times New Roman" w:eastAsia="Times New Roman" w:hAnsi="Times New Roman" w:cs="Times New Roman"/>
          <w:bCs/>
          <w:color w:val="000000"/>
        </w:rPr>
        <w:t>на системах теплоснабжения, единиц.</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Показатели 2, 3 характеризуют работу органов местного самоуправления по организации теплоснабжения на территории  Воткинского района.</w:t>
      </w:r>
      <w:r w:rsidRPr="00CE180C">
        <w:rPr>
          <w:rFonts w:ascii="Times New Roman" w:eastAsia="Times New Roman" w:hAnsi="Times New Roman" w:cs="Times New Roman"/>
          <w:bCs/>
        </w:rPr>
        <w:t xml:space="preserve"> Влияют на качество услуг теплоснабжения.</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Износ сетей электроснабжения, процентов.</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Количество </w:t>
      </w:r>
      <w:r w:rsidRPr="00CE180C">
        <w:rPr>
          <w:rFonts w:ascii="Times New Roman" w:eastAsia="Times New Roman" w:hAnsi="Times New Roman" w:cs="Times New Roman"/>
          <w:bCs/>
        </w:rPr>
        <w:t xml:space="preserve">технических отключений (инцидентов) </w:t>
      </w:r>
      <w:r w:rsidRPr="00CE180C">
        <w:rPr>
          <w:rFonts w:ascii="Times New Roman" w:eastAsia="Times New Roman" w:hAnsi="Times New Roman" w:cs="Times New Roman"/>
          <w:bCs/>
          <w:color w:val="000000"/>
        </w:rPr>
        <w:t>на системах электроснабжения, единиц.</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lastRenderedPageBreak/>
        <w:t>Количество заявок на подключение к электрическим сетям, неудовлетворенных в установленный срок, единиц.</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Показатели 4-6 характеризуют работу органов местного самоуправления по организации электроснабжения на территории Воткинского района. Влияют на качество услуг электроснабжения.</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Износ сетей холодного водоснабжения, процентов.</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Количество </w:t>
      </w:r>
      <w:r w:rsidRPr="00CE180C">
        <w:rPr>
          <w:rFonts w:ascii="Times New Roman" w:eastAsia="Times New Roman" w:hAnsi="Times New Roman" w:cs="Times New Roman"/>
          <w:bCs/>
        </w:rPr>
        <w:t xml:space="preserve">технических отключений (инцидентов) </w:t>
      </w:r>
      <w:r w:rsidRPr="00CE180C">
        <w:rPr>
          <w:rFonts w:ascii="Times New Roman" w:eastAsia="Times New Roman" w:hAnsi="Times New Roman" w:cs="Times New Roman"/>
          <w:bCs/>
          <w:color w:val="000000"/>
        </w:rPr>
        <w:t>на системах холодного водоснабжения, единиц.</w:t>
      </w:r>
    </w:p>
    <w:p w:rsidR="00CE180C" w:rsidRPr="00CE180C" w:rsidRDefault="00CE180C" w:rsidP="00EE31BB">
      <w:pPr>
        <w:numPr>
          <w:ilvl w:val="0"/>
          <w:numId w:val="50"/>
        </w:numPr>
        <w:tabs>
          <w:tab w:val="left" w:pos="426"/>
          <w:tab w:val="left" w:pos="1134"/>
        </w:tabs>
        <w:spacing w:before="240" w:after="0" w:line="240" w:lineRule="auto"/>
        <w:ind w:left="0"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rPr>
        <w:t xml:space="preserve">Удельный вес проб воды, отбор которых произведен из водопроводной сети и которые не отвечают гигиеническим  нормативам по санитарно-химическими показателям, процентов. </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Показатели 7-9 характеризуют работу органов местного самоуправления по организации холодного водоснабжения на территории Воткинского района. Влияют на качество услуг холодного водоснабжения.</w:t>
      </w:r>
    </w:p>
    <w:p w:rsidR="00CE180C" w:rsidRPr="00CE180C" w:rsidRDefault="00CE180C" w:rsidP="00CE180C">
      <w:pPr>
        <w:tabs>
          <w:tab w:val="left" w:pos="426"/>
          <w:tab w:val="left" w:pos="1134"/>
        </w:tabs>
        <w:spacing w:after="0" w:line="240" w:lineRule="auto"/>
        <w:ind w:left="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 10)Износ сетей горячего водоснабжения, процентов.</w:t>
      </w:r>
    </w:p>
    <w:p w:rsidR="00CE180C" w:rsidRPr="00CE180C" w:rsidRDefault="00CE180C" w:rsidP="00CE180C">
      <w:pPr>
        <w:tabs>
          <w:tab w:val="left" w:pos="426"/>
          <w:tab w:val="left" w:pos="1134"/>
        </w:tabs>
        <w:spacing w:after="0" w:line="240" w:lineRule="auto"/>
        <w:ind w:left="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 11)Количество технических отключений (инцидентов) на системах горячего водоснабжения, единиц.</w:t>
      </w:r>
    </w:p>
    <w:p w:rsidR="00CE180C" w:rsidRPr="00CE180C" w:rsidRDefault="00CE180C" w:rsidP="00CE180C">
      <w:pPr>
        <w:tabs>
          <w:tab w:val="left" w:pos="1080"/>
        </w:tabs>
        <w:spacing w:after="0" w:line="240" w:lineRule="auto"/>
        <w:ind w:firstLine="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 Показатели 10-11 характеризуют работу органов местного самоуправления по организации горячего водоснабжения на территории Воткинского района. Влияют на качество услуг горячего водоснабжения.</w:t>
      </w:r>
    </w:p>
    <w:p w:rsidR="00CE180C" w:rsidRPr="00CE180C" w:rsidRDefault="00CE180C" w:rsidP="00CE180C">
      <w:pPr>
        <w:tabs>
          <w:tab w:val="left" w:pos="1134"/>
        </w:tabs>
        <w:spacing w:after="0" w:line="240" w:lineRule="auto"/>
        <w:ind w:firstLine="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 12)Количество технических отключений (инцидентов) на канализационных сетях, единиц.</w:t>
      </w:r>
    </w:p>
    <w:p w:rsidR="00CE180C" w:rsidRPr="00CE180C" w:rsidRDefault="00CE180C" w:rsidP="00CE180C">
      <w:pPr>
        <w:tabs>
          <w:tab w:val="left" w:pos="1134"/>
        </w:tabs>
        <w:spacing w:after="0" w:line="240" w:lineRule="auto"/>
        <w:ind w:firstLine="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 13)Износ сетей водоотведения (канализации), процентов.</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Показатели 12-13 характеризуют работу органов местного самоуправления по организации водоотведения на территории Воткинского района. Влияют на качество услуг водоотведения (канализации).</w:t>
      </w:r>
    </w:p>
    <w:p w:rsidR="00CE180C" w:rsidRPr="00CE180C" w:rsidRDefault="00CE180C" w:rsidP="00CE180C">
      <w:pPr>
        <w:tabs>
          <w:tab w:val="left" w:pos="426"/>
        </w:tabs>
        <w:spacing w:after="0" w:line="240" w:lineRule="auto"/>
        <w:ind w:left="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14) Износ газовых сетей, процентов.</w:t>
      </w:r>
    </w:p>
    <w:p w:rsidR="00CE180C" w:rsidRPr="00CE180C" w:rsidRDefault="00CE180C" w:rsidP="00CE180C">
      <w:pPr>
        <w:tabs>
          <w:tab w:val="left" w:pos="426"/>
        </w:tabs>
        <w:spacing w:after="0" w:line="240" w:lineRule="auto"/>
        <w:ind w:left="540"/>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15) Количество домовладений, не имеющих технической возможности подключения к сетям природного газа, единиц.</w:t>
      </w:r>
    </w:p>
    <w:p w:rsidR="00CE180C" w:rsidRPr="00CE180C" w:rsidRDefault="00CE180C" w:rsidP="00CE180C">
      <w:pPr>
        <w:spacing w:after="0" w:line="240" w:lineRule="auto"/>
        <w:ind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Показатели 14-15 характеризуют работу органов местного самоуправления по организации газоснабжения на территории муниципального района. Показатель 14 влияет на безопасность системы газоснабжения на территории  муниципального образования «Воткинский район». Показатель 15 характеризует доступность природного газа для домовладений.</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CE180C">
        <w:rPr>
          <w:rFonts w:ascii="Times New Roman" w:eastAsia="Times New Roman" w:hAnsi="Times New Roman" w:cs="Times New Roman"/>
        </w:rPr>
        <w:t>Сведения о значениях целевых показателей по годам реализации муниципальной программы представлены в Приложении 1 к настоящей муниципальной подпрограмме.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3.4.</w:t>
      </w:r>
      <w:r w:rsidRPr="00CE180C">
        <w:rPr>
          <w:rFonts w:ascii="Times New Roman" w:eastAsia="Times New Roman" w:hAnsi="Times New Roman" w:cs="Times New Roman"/>
          <w:b/>
          <w:bCs/>
        </w:rPr>
        <w:tab/>
        <w:t>Сроки и этапы реализации</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CE180C">
        <w:rPr>
          <w:rFonts w:ascii="Times New Roman" w:eastAsia="Times New Roman" w:hAnsi="Times New Roman" w:cs="Times New Roman"/>
        </w:rPr>
        <w:t>Подпрограмма реализуется в 2015-2024 годах.</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Выделяются 2 этапа </w:t>
      </w:r>
      <w:r w:rsidRPr="00CE180C">
        <w:rPr>
          <w:rFonts w:ascii="Times New Roman" w:eastAsia="Times New Roman" w:hAnsi="Times New Roman" w:cs="Times New Roman"/>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2 этап – 2019-2024 годы.</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3.5.</w:t>
      </w:r>
      <w:r w:rsidRPr="00CE180C">
        <w:rPr>
          <w:rFonts w:ascii="Times New Roman" w:eastAsia="Times New Roman" w:hAnsi="Times New Roman" w:cs="Times New Roman"/>
          <w:b/>
          <w:bCs/>
        </w:rPr>
        <w:tab/>
        <w:t>Основные мероприятия</w:t>
      </w:r>
    </w:p>
    <w:p w:rsidR="00CE180C" w:rsidRPr="00CE180C" w:rsidRDefault="00CE180C" w:rsidP="00CE180C">
      <w:pPr>
        <w:keepNext/>
        <w:shd w:val="clear" w:color="auto" w:fill="FFFFFF"/>
        <w:tabs>
          <w:tab w:val="left" w:pos="1276"/>
        </w:tabs>
        <w:spacing w:after="0" w:line="240" w:lineRule="auto"/>
        <w:ind w:left="709" w:right="624"/>
        <w:jc w:val="both"/>
        <w:rPr>
          <w:rFonts w:ascii="Times New Roman" w:eastAsia="Times New Roman" w:hAnsi="Times New Roman" w:cs="Times New Roman"/>
          <w:bCs/>
        </w:rPr>
      </w:pPr>
      <w:r w:rsidRPr="00CE180C">
        <w:rPr>
          <w:rFonts w:ascii="Times New Roman" w:eastAsia="Times New Roman" w:hAnsi="Times New Roman" w:cs="Times New Roman"/>
          <w:bCs/>
        </w:rPr>
        <w:t>В рамках подпрограммы осуществляется следующие мероприятия:</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1)Проведение аварийно-восстановительных работ инженерных коммуникаций в границах Воткинского района.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2)Организация подготовки жилищно-коммунального хозяйства к осенне-зимнему периоду муниципального образования «Воткинский район».</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целях реализации основного мероприятия ежегодно разрабатывается и утверждается план мероприятий по подготовке к осенне-зимнему периоду.</w:t>
      </w:r>
    </w:p>
    <w:p w:rsidR="00CE180C" w:rsidRPr="00CE180C" w:rsidRDefault="00CE180C" w:rsidP="00CE180C">
      <w:pPr>
        <w:tabs>
          <w:tab w:val="left" w:pos="1080"/>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3)Разработка программы комплексного развития системы коммунальной </w:t>
      </w:r>
    </w:p>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инфраструктуры Воткинского района.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Основное мероприятие планируется в связи с окончанием срока действия Программы комплексного развития систем коммунальной инфраструктуры Воткинского района.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4)Актуализация схемы теплоснабжения.</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На основании утвержденных схем теплоснабжения будет осуществляться развитие системы теплоснабжения  сельских поселений.</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соответствии со статьей 23 Федерального закона от 27 июля </w:t>
      </w:r>
      <w:smartTag w:uri="urn:schemas-microsoft-com:office:smarttags" w:element="metricconverter">
        <w:smartTagPr>
          <w:attr w:name="ProductID" w:val="2010 г"/>
        </w:smartTagPr>
        <w:r w:rsidRPr="00CE180C">
          <w:rPr>
            <w:rFonts w:ascii="Times New Roman" w:eastAsia="Times New Roman" w:hAnsi="Times New Roman" w:cs="Times New Roman"/>
            <w:bCs/>
          </w:rPr>
          <w:t>2010 г</w:t>
        </w:r>
      </w:smartTag>
      <w:r w:rsidRPr="00CE180C">
        <w:rPr>
          <w:rFonts w:ascii="Times New Roman" w:eastAsia="Times New Roman" w:hAnsi="Times New Roman" w:cs="Times New Roman"/>
          <w:bCs/>
        </w:rPr>
        <w:t>. № 190-ФЗ «О теплоснабжении» схема теплоснабжения должна содержать:</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а) определение условий организации централизованного теплоснабжения. решения о загрузке источников тепловой энергии, принятые в соответствии со схемой теплоснабжения;</w:t>
      </w:r>
    </w:p>
    <w:p w:rsidR="00CE180C" w:rsidRPr="00CE180C" w:rsidRDefault="00CE180C" w:rsidP="00CE180C">
      <w:pPr>
        <w:tabs>
          <w:tab w:val="left" w:pos="720"/>
        </w:tabs>
        <w:spacing w:after="0" w:line="240" w:lineRule="auto"/>
        <w:ind w:firstLine="720"/>
        <w:jc w:val="both"/>
        <w:rPr>
          <w:rFonts w:ascii="Times New Roman" w:eastAsia="Times New Roman" w:hAnsi="Times New Roman" w:cs="Times New Roman"/>
          <w:bCs/>
        </w:rPr>
      </w:pPr>
      <w:r w:rsidRPr="00CE180C">
        <w:rPr>
          <w:rFonts w:ascii="Times New Roman" w:eastAsia="Times New Roman" w:hAnsi="Times New Roman" w:cs="Times New Roman"/>
          <w:bCs/>
        </w:rPr>
        <w:t>б)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E180C" w:rsidRPr="00CE180C" w:rsidRDefault="00CE180C" w:rsidP="00CE180C">
      <w:pPr>
        <w:tabs>
          <w:tab w:val="left" w:pos="720"/>
        </w:tabs>
        <w:spacing w:after="0" w:line="240" w:lineRule="auto"/>
        <w:ind w:left="720"/>
        <w:jc w:val="both"/>
        <w:rPr>
          <w:rFonts w:ascii="Times New Roman" w:eastAsia="Times New Roman" w:hAnsi="Times New Roman" w:cs="Times New Roman"/>
          <w:bCs/>
        </w:rPr>
      </w:pPr>
      <w:r w:rsidRPr="00CE180C">
        <w:rPr>
          <w:rFonts w:ascii="Times New Roman" w:eastAsia="Times New Roman" w:hAnsi="Times New Roman" w:cs="Times New Roman"/>
          <w:bCs/>
        </w:rPr>
        <w:t>в) меры по консервации избыточных источников тепловой энергии;</w:t>
      </w:r>
    </w:p>
    <w:p w:rsidR="00CE180C" w:rsidRPr="00CE180C" w:rsidRDefault="00CE180C" w:rsidP="00CE180C">
      <w:pPr>
        <w:spacing w:after="0" w:line="240" w:lineRule="auto"/>
        <w:ind w:firstLine="720"/>
        <w:jc w:val="both"/>
        <w:rPr>
          <w:rFonts w:ascii="Times New Roman" w:eastAsia="Times New Roman" w:hAnsi="Times New Roman" w:cs="Times New Roman"/>
          <w:bCs/>
        </w:rPr>
      </w:pPr>
      <w:r w:rsidRPr="00CE180C">
        <w:rPr>
          <w:rFonts w:ascii="Times New Roman" w:eastAsia="Times New Roman" w:hAnsi="Times New Roman" w:cs="Times New Roman"/>
          <w:bCs/>
        </w:rPr>
        <w:t>г) меры по переоборудованию котельных в источники комбинированной выработки электрической и тепловой энергии;</w:t>
      </w:r>
    </w:p>
    <w:p w:rsidR="00CE180C" w:rsidRPr="00CE180C" w:rsidRDefault="00CE180C" w:rsidP="00CE180C">
      <w:pPr>
        <w:spacing w:after="0" w:line="240" w:lineRule="auto"/>
        <w:ind w:firstLine="720"/>
        <w:jc w:val="both"/>
        <w:rPr>
          <w:rFonts w:ascii="Times New Roman" w:eastAsia="Times New Roman" w:hAnsi="Times New Roman" w:cs="Times New Roman"/>
          <w:bCs/>
        </w:rPr>
      </w:pPr>
      <w:r w:rsidRPr="00CE180C">
        <w:rPr>
          <w:rFonts w:ascii="Times New Roman" w:eastAsia="Times New Roman" w:hAnsi="Times New Roman" w:cs="Times New Roman"/>
          <w:bCs/>
        </w:rPr>
        <w:t>д)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E180C" w:rsidRPr="00CE180C" w:rsidRDefault="00CE180C" w:rsidP="00CE180C">
      <w:pPr>
        <w:tabs>
          <w:tab w:val="left" w:pos="0"/>
        </w:tabs>
        <w:spacing w:after="0" w:line="240" w:lineRule="auto"/>
        <w:ind w:firstLine="720"/>
        <w:jc w:val="both"/>
        <w:rPr>
          <w:rFonts w:ascii="Times New Roman" w:eastAsia="Times New Roman" w:hAnsi="Times New Roman" w:cs="Times New Roman"/>
          <w:bCs/>
        </w:rPr>
      </w:pPr>
      <w:r w:rsidRPr="00CE180C">
        <w:rPr>
          <w:rFonts w:ascii="Times New Roman" w:eastAsia="Times New Roman" w:hAnsi="Times New Roman" w:cs="Times New Roman"/>
          <w:bCs/>
        </w:rPr>
        <w:t>е) оптимальный температурный график и оценку затрат при необходимости его изменения.</w:t>
      </w:r>
    </w:p>
    <w:p w:rsidR="00CE180C" w:rsidRPr="00CE180C" w:rsidRDefault="00CE180C" w:rsidP="00CE180C">
      <w:pPr>
        <w:tabs>
          <w:tab w:val="left" w:pos="1134"/>
        </w:tabs>
        <w:spacing w:after="0" w:line="240" w:lineRule="auto"/>
        <w:ind w:left="709"/>
        <w:jc w:val="both"/>
        <w:rPr>
          <w:rFonts w:ascii="Times New Roman" w:eastAsia="Times New Roman" w:hAnsi="Times New Roman" w:cs="Times New Roman"/>
          <w:bCs/>
        </w:rPr>
      </w:pPr>
      <w:r w:rsidRPr="00CE180C">
        <w:rPr>
          <w:rFonts w:ascii="Times New Roman" w:eastAsia="Times New Roman" w:hAnsi="Times New Roman" w:cs="Times New Roman"/>
          <w:bCs/>
        </w:rPr>
        <w:t>5) Актуализация схем водоснабжения и водоотведения.</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соответствии с утвержденными схемами осуществляется развитие централизованных систем горячего водоснабжения, холодного водоснабжения и водоотведения.</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соответствии с частью 5 статьи 38 Федерального закона от 7 декабря </w:t>
      </w:r>
      <w:smartTag w:uri="urn:schemas-microsoft-com:office:smarttags" w:element="metricconverter">
        <w:smartTagPr>
          <w:attr w:name="ProductID" w:val="2011 г"/>
        </w:smartTagPr>
        <w:r w:rsidRPr="00CE180C">
          <w:rPr>
            <w:rFonts w:ascii="Times New Roman" w:eastAsia="Times New Roman" w:hAnsi="Times New Roman" w:cs="Times New Roman"/>
            <w:bCs/>
          </w:rPr>
          <w:t>2011 г</w:t>
        </w:r>
      </w:smartTag>
      <w:r w:rsidRPr="00CE180C">
        <w:rPr>
          <w:rFonts w:ascii="Times New Roman" w:eastAsia="Times New Roman" w:hAnsi="Times New Roman" w:cs="Times New Roman"/>
          <w:bCs/>
        </w:rPr>
        <w:t>. № 416-ФЗ «О водоснабжении и водоотведении» схемы водоснабжения и водоотведения должны содержать:</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основные направления, принципы, задачи и целевые показатели развития централизованных систем водоснабжения и водоотведения;</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карты (схемы) планируемого размещения объектов централизованных систем горячего водоснабжения, холодного водоснабжения и (или) водоотведения;</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границы планируемых зон размещения объектов централизованных систем горячего водоснабжения, холодного водоснабжения и (или) водоотведения;</w:t>
      </w:r>
    </w:p>
    <w:p w:rsidR="00CE180C" w:rsidRPr="00CE180C" w:rsidRDefault="00CE180C" w:rsidP="00EE31BB">
      <w:pPr>
        <w:numPr>
          <w:ilvl w:val="1"/>
          <w:numId w:val="53"/>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Правила разработки и утверждения схем водоснабжения и водоотведения утверждены постановлением Правительства Российской Федерации от 5 сентября </w:t>
      </w:r>
      <w:smartTag w:uri="urn:schemas-microsoft-com:office:smarttags" w:element="metricconverter">
        <w:smartTagPr>
          <w:attr w:name="ProductID" w:val="2013 г"/>
        </w:smartTagPr>
        <w:r w:rsidRPr="00CE180C">
          <w:rPr>
            <w:rFonts w:ascii="Times New Roman" w:eastAsia="Times New Roman" w:hAnsi="Times New Roman" w:cs="Times New Roman"/>
            <w:bCs/>
          </w:rPr>
          <w:t>2013 г</w:t>
        </w:r>
      </w:smartTag>
      <w:r w:rsidRPr="00CE180C">
        <w:rPr>
          <w:rFonts w:ascii="Times New Roman" w:eastAsia="Times New Roman" w:hAnsi="Times New Roman" w:cs="Times New Roman"/>
          <w:bCs/>
        </w:rPr>
        <w:t>. № 782 «О схемах водоснабжения и водоотведения».</w:t>
      </w:r>
    </w:p>
    <w:p w:rsidR="00CE180C" w:rsidRPr="00CE180C" w:rsidRDefault="00CE180C" w:rsidP="00EE31BB">
      <w:pPr>
        <w:numPr>
          <w:ilvl w:val="0"/>
          <w:numId w:val="57"/>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Строительство и реконструкция объектов коммунальной инфраструктуры за счет бюджетных средств.</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рамках основного мероприятия осуществляется:</w:t>
      </w:r>
    </w:p>
    <w:p w:rsidR="00CE180C" w:rsidRPr="00CE180C" w:rsidRDefault="00CE180C" w:rsidP="00EE31BB">
      <w:pPr>
        <w:numPr>
          <w:ilvl w:val="0"/>
          <w:numId w:val="52"/>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формирование заявок на строительство и реконструкцию объектов коммунальной инфраструктуры за счет бюджетных средств, для включения в перечень объектов капитального строительства Удмуртской Республики;</w:t>
      </w:r>
    </w:p>
    <w:p w:rsidR="00CE180C" w:rsidRPr="00CE180C" w:rsidRDefault="00CE180C" w:rsidP="00EE31BB">
      <w:pPr>
        <w:numPr>
          <w:ilvl w:val="0"/>
          <w:numId w:val="52"/>
        </w:numPr>
        <w:tabs>
          <w:tab w:val="left" w:pos="1134"/>
        </w:tabs>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выполнение функций заказчика </w:t>
      </w:r>
      <w:r w:rsidRPr="00CE180C">
        <w:rPr>
          <w:rFonts w:ascii="Times New Roman" w:eastAsia="Times New Roman" w:hAnsi="Times New Roman" w:cs="Times New Roman"/>
          <w:bCs/>
          <w:spacing w:val="-2"/>
        </w:rPr>
        <w:t>по проектированию и строительству объектов коммунальной инфраструктуры (в части объектов, на проектирование и (или) строительство которых предусмотрены бюджетные ассигнования).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отношении объектов теплоснабжения, принадлежащих на правах собственности муниципальному образованию Воткинский район» Удмуртской Республики заключено Концессионное соглашение № АБ-434/257 от 26.12.2019 г.</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В соответствии с данным Концессионным соглашением ООО «РТК» (Концессионер) обязуется за свой счет (в том числе за счет привлеченных им средств) в сроки, порядке и на условиях, установленных Концессионным соглашением в п. Новый Воткинского района:</w:t>
      </w:r>
    </w:p>
    <w:p w:rsidR="00CE180C" w:rsidRPr="00CE180C" w:rsidRDefault="00CE180C" w:rsidP="00EE31BB">
      <w:pPr>
        <w:numPr>
          <w:ilvl w:val="0"/>
          <w:numId w:val="59"/>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создать и реконструировать недвижимое имущество и движимое имущество, состав и описание которого приведены в приложения № 2 и № 4 Концессионного соглашения (далее – Объект соглашения), право собственности, на которое принадлежит (применительно к имуществу подлежащему реконструкции) или будет принадлежать (применительно к имуществу подлежащему созданию) Конценденту (МО «Воткинский район», от имени которого выступает Администрация МО «Воткинский район») в соответствии с Заданием и Мероприятиями (Приложения № 6 и № 5 к Концессионному соглашению), обеспечивающими выполнение Плановых значений показателей деятельности Концессионера, установленных в Задании;</w:t>
      </w:r>
    </w:p>
    <w:p w:rsidR="00CE180C" w:rsidRPr="00CE180C" w:rsidRDefault="00CE180C" w:rsidP="00EE31BB">
      <w:pPr>
        <w:numPr>
          <w:ilvl w:val="0"/>
          <w:numId w:val="59"/>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осуществлять с использованием (эксплуатацией) Объекта соглашения деятельность по производству, передаче, распределению тепловой энергии и осуществлению горячего водоснабжения.</w:t>
      </w:r>
    </w:p>
    <w:p w:rsidR="00CE180C" w:rsidRPr="00CE180C" w:rsidRDefault="00CE180C" w:rsidP="00CE180C">
      <w:pPr>
        <w:keepNext/>
        <w:autoSpaceDE w:val="0"/>
        <w:autoSpaceDN w:val="0"/>
        <w:adjustRightInd w:val="0"/>
        <w:spacing w:after="0" w:line="240" w:lineRule="auto"/>
        <w:ind w:firstLine="709"/>
        <w:jc w:val="both"/>
        <w:rPr>
          <w:rFonts w:ascii="Times New Roman" w:eastAsia="Calibri" w:hAnsi="Times New Roman" w:cs="Times New Roman"/>
          <w:bCs/>
          <w:lang w:eastAsia="en-US"/>
        </w:rPr>
      </w:pPr>
      <w:r w:rsidRPr="00CE180C">
        <w:rPr>
          <w:rFonts w:ascii="Times New Roman" w:eastAsia="Calibri" w:hAnsi="Times New Roman" w:cs="Times New Roman"/>
          <w:bCs/>
          <w:lang w:eastAsia="en-US"/>
        </w:rPr>
        <w:t>Сведения об основных мероприятиях подпрограммы с указанием исполнителей, сроков реализации и ожидаемых результатов представлены в Приложении 2 к настоящей муниципальной подпрограмме.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3.6.</w:t>
      </w:r>
      <w:r w:rsidRPr="00CE180C">
        <w:rPr>
          <w:rFonts w:ascii="Times New Roman" w:eastAsia="Times New Roman" w:hAnsi="Times New Roman" w:cs="Times New Roman"/>
          <w:b/>
          <w:bCs/>
        </w:rPr>
        <w:tab/>
        <w:t xml:space="preserve"> Меры муниципального регулирования</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При заключении договоров аренды или концессии </w:t>
      </w:r>
      <w:r w:rsidRPr="00CE180C">
        <w:rPr>
          <w:rFonts w:ascii="Times New Roman" w:eastAsia="Times New Roman" w:hAnsi="Times New Roman" w:cs="Times New Roman"/>
          <w:bCs/>
          <w:color w:val="000000"/>
        </w:rPr>
        <w:t xml:space="preserve">объектов коммунальной инфраструктуры </w:t>
      </w:r>
      <w:r w:rsidRPr="00CE180C">
        <w:rPr>
          <w:rFonts w:ascii="Times New Roman" w:eastAsia="Times New Roman" w:hAnsi="Times New Roman" w:cs="Times New Roman"/>
          <w:bCs/>
        </w:rPr>
        <w:t>с эксплуатирующими организациями предусматриваются условия, согласно которым часть арендной платы направляется на неотделимое улучшение арендуемых объектов коммунальной инфраструктуры.</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Осуществляется согласование инвестиционных программ организаций, осуществляющих регулируемые виды деятельности в сфере теплоснабжения, электроснабжения, водоснабжения, водоотведения, газоснабжения. В соответствии с инвестиционными программами, соответствующими организациями реализуются мероприятия по строительству, реконструкции и (или) модернизации объектов коммунальной инфраструктуры. </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Осуществляется согласование вывода объектов централизованных систем горячего водоснабжения, холодного водоснабжения и (или) водоотведения, источников тепловой энергии, тепловых сетей в ремонт и из эксплуатации.</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Осуществляется согласование </w:t>
      </w:r>
      <w:hyperlink r:id="rId56" w:history="1">
        <w:r w:rsidRPr="00CE180C">
          <w:rPr>
            <w:rFonts w:ascii="Times New Roman" w:eastAsia="Times New Roman" w:hAnsi="Times New Roman" w:cs="Times New Roman"/>
            <w:bCs/>
          </w:rPr>
          <w:t>планов</w:t>
        </w:r>
      </w:hyperlink>
      <w:r w:rsidRPr="00CE180C">
        <w:rPr>
          <w:rFonts w:ascii="Times New Roman" w:eastAsia="Times New Roman" w:hAnsi="Times New Roman" w:cs="Times New Roman"/>
          <w:bCs/>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Финансовая оценка применения мер муниципального регулирования представлена в Приложении 3 к настоящей муниципальной подпрограмме.</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p>
    <w:p w:rsidR="00CE180C" w:rsidRPr="00CE180C" w:rsidRDefault="00CE180C" w:rsidP="00CE180C">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rPr>
      </w:pPr>
      <w:r w:rsidRPr="00CE180C">
        <w:rPr>
          <w:rFonts w:ascii="Times New Roman" w:eastAsia="Times New Roman" w:hAnsi="Times New Roman" w:cs="Times New Roman"/>
          <w:b/>
          <w:bCs/>
        </w:rPr>
        <w:t>3.7. Прогноз сводных показателей муниципальных заданий</w:t>
      </w:r>
    </w:p>
    <w:p w:rsidR="00CE180C" w:rsidRPr="00CE180C" w:rsidRDefault="00CE180C" w:rsidP="00CE180C">
      <w:pPr>
        <w:autoSpaceDE w:val="0"/>
        <w:autoSpaceDN w:val="0"/>
        <w:adjustRightInd w:val="0"/>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ab/>
        <w:t xml:space="preserve">В рамках подпрограммы не осуществляется оказание муниципальных услуг (выполненных работ). Муниципальными учреждениями данное приложение не формируется. Приложение 4 к муниципальной программе. </w:t>
      </w:r>
    </w:p>
    <w:p w:rsidR="00CE180C" w:rsidRPr="00CE180C" w:rsidRDefault="00CE180C" w:rsidP="00CE180C">
      <w:pPr>
        <w:tabs>
          <w:tab w:val="left" w:pos="1134"/>
        </w:tabs>
        <w:autoSpaceDE w:val="0"/>
        <w:autoSpaceDN w:val="0"/>
        <w:adjustRightInd w:val="0"/>
        <w:spacing w:after="0" w:line="240" w:lineRule="auto"/>
        <w:jc w:val="both"/>
        <w:rPr>
          <w:rFonts w:ascii="Times New Roman" w:eastAsia="Times New Roman" w:hAnsi="Times New Roman" w:cs="Times New Roman"/>
          <w:bCs/>
        </w:rPr>
      </w:pP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3.8. Взаимодействие с органами государственной власти и местного самоуправления, организациями и гражданами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С органами государственной власти Удмуртской Республики осуществляется взаимодействие в целях включения объектов коммунальной инфраструктуры в перечень объектов капитального строительства Удмуртской Республики и (или) в перечень объектов капитального ремонта. </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Объекты коммунальной инфраструктуры, находящиеся в муниципальной собственности Воткинского района, передаются эксплуатирующим организациям по договорам аренды или концессии.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rPr>
        <w:t>Осуществляется взаимодействие с эксплуатирующими объекты коммунальной инфраструктуры организациями в целях организации на территории муниципального образования теплоснабжения, электроснабжения, водоснабжения и водоотведения, газоснабжения, а также модернизации объектов коммунальной инфраструктуры.</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В целях организации подготовки муниципального хозяйства к работе в осенне-зимний период осуществляется взаимодействие с предприятиями, организациями и учреждениями, всех форм собственности, участвующими в обеспечении жизнедеятельности объектов жилищной и социальной сфер района.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Выбор исполнителя работ по проектированию и (или) строительству объектов коммунальной инфраструктуры осуществляется путем проведения торгов в соответствии с законодательством о размещении государственного (муниципального) заказа.</w:t>
      </w:r>
      <w:r w:rsidRPr="00CE180C">
        <w:rPr>
          <w:rFonts w:ascii="Times New Roman" w:eastAsia="Times New Roman" w:hAnsi="Times New Roman" w:cs="Times New Roman"/>
          <w:bCs/>
          <w:spacing w:val="-2"/>
        </w:rPr>
        <w:t xml:space="preserve"> Заказчиком выполнения работ по проектированию и строительству объектов коммунальной инфраструктуры выступает </w:t>
      </w:r>
      <w:r w:rsidRPr="00CE180C">
        <w:rPr>
          <w:rFonts w:ascii="Times New Roman" w:eastAsia="Times New Roman" w:hAnsi="Times New Roman" w:cs="Times New Roman"/>
          <w:bCs/>
        </w:rPr>
        <w:t>Управление архитектуры и строительства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pacing w:val="-2"/>
        </w:rPr>
      </w:pPr>
      <w:r w:rsidRPr="00CE180C">
        <w:rPr>
          <w:rFonts w:ascii="Times New Roman" w:eastAsia="Times New Roman" w:hAnsi="Times New Roman" w:cs="Times New Roman"/>
          <w:bCs/>
          <w:spacing w:val="-2"/>
        </w:rPr>
        <w:t xml:space="preserve">Специализированные организации по договорам с Заказчиком выполнения работ по строительству объектов коммунальной инфраструктуры выполняют технический надзор за строительством. </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3.9.</w:t>
      </w:r>
      <w:r w:rsidRPr="00CE180C">
        <w:rPr>
          <w:rFonts w:ascii="Times New Roman" w:eastAsia="Times New Roman" w:hAnsi="Times New Roman" w:cs="Times New Roman"/>
          <w:b/>
          <w:bCs/>
        </w:rPr>
        <w:tab/>
        <w:t>Ресурсное обеспечение</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rPr>
      </w:pPr>
      <w:r w:rsidRPr="00CE180C">
        <w:rPr>
          <w:rFonts w:ascii="Times New Roman" w:eastAsia="Times New Roman" w:hAnsi="Times New Roman" w:cs="Times New Roman"/>
          <w:bCs/>
        </w:rPr>
        <w:t>Источниками ресурсного обеспечения настоящей подпрограммы являются собственные средства бюджета муниципального образования «Воткинский район», а также привлечение средств из бюджета Удмуртской Республики, и иные источники на софинансирование расходных обязательств по строительству, модернизации и капитальному ремонту объектов коммунальной инфраструктуры.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Мероприятия по строительству, реконструкции и (или) модернизации объектов коммунальной инфраструктуры, переданных по договорам аренды или концессии эксплуатирующим организациям, осуществляются за счет средств этих организаций (инвестиционной составляющей тарифов, платы за подключение, иными источниками) в соответствии с их инвестиционными программами, а также условиями договоров о передаче объектов в аренду или концессию.</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Строительство систем газоснабжения жилых домов (внутриквартальных газопроводов низкого давления, внутридворовых газопроводов) осуществляется с привлечением средств физических и юридических лиц.</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Общий объем финансирования мероприятий подпрограммы на 2015-2024 годы за счет собственных средств бюджета муниципального образования «Воткинский район» составит 35057,8 тыс. рублей, в том числе </w:t>
      </w:r>
      <w:r w:rsidRPr="00CE180C">
        <w:rPr>
          <w:rFonts w:ascii="Times New Roman" w:eastAsia="Times New Roman" w:hAnsi="Times New Roman" w:cs="Times New Roman"/>
          <w:bCs/>
          <w:lang w:eastAsia="en-US"/>
        </w:rPr>
        <w:t>по годам реализации муниципальной подпрограммы</w:t>
      </w:r>
      <w:r w:rsidRPr="00CE180C">
        <w:rPr>
          <w:rFonts w:ascii="Times New Roman" w:eastAsia="Times New Roman" w:hAnsi="Times New Roman" w:cs="Times New Roman"/>
          <w:bCs/>
        </w:rPr>
        <w:t xml:space="preserve"> (в тыс. руб.):</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805"/>
        <w:gridCol w:w="760"/>
        <w:gridCol w:w="850"/>
        <w:gridCol w:w="725"/>
        <w:gridCol w:w="726"/>
        <w:gridCol w:w="725"/>
        <w:gridCol w:w="895"/>
        <w:gridCol w:w="714"/>
        <w:gridCol w:w="714"/>
        <w:gridCol w:w="714"/>
        <w:gridCol w:w="714"/>
      </w:tblGrid>
      <w:tr w:rsidR="00CE180C" w:rsidRPr="00CE180C" w:rsidTr="00CE180C">
        <w:trPr>
          <w:trHeight w:val="282"/>
        </w:trPr>
        <w:tc>
          <w:tcPr>
            <w:tcW w:w="1334" w:type="dxa"/>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b/>
                <w:bCs/>
              </w:rPr>
            </w:pPr>
          </w:p>
        </w:tc>
        <w:tc>
          <w:tcPr>
            <w:tcW w:w="797"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Всего</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rPr>
            </w:pPr>
            <w:smartTag w:uri="urn:schemas-microsoft-com:office:smarttags" w:element="metricconverter">
              <w:smartTagPr>
                <w:attr w:name="ProductID" w:val="2015 г"/>
              </w:smartTagPr>
              <w:r w:rsidRPr="00CE180C">
                <w:rPr>
                  <w:rFonts w:ascii="Times New Roman" w:eastAsia="Times New Roman" w:hAnsi="Times New Roman" w:cs="Times New Roman"/>
                  <w:bCs/>
                </w:rPr>
                <w:t>2015 г</w:t>
              </w:r>
            </w:smartTag>
            <w:r w:rsidRPr="00CE180C">
              <w:rPr>
                <w:rFonts w:ascii="Times New Roman" w:eastAsia="Times New Roman" w:hAnsi="Times New Roman" w:cs="Times New Roman"/>
                <w:bCs/>
              </w:rPr>
              <w:t>.</w:t>
            </w:r>
          </w:p>
        </w:tc>
        <w:tc>
          <w:tcPr>
            <w:tcW w:w="836"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rPr>
            </w:pPr>
            <w:smartTag w:uri="urn:schemas-microsoft-com:office:smarttags" w:element="metricconverter">
              <w:smartTagPr>
                <w:attr w:name="ProductID" w:val="2016 г"/>
              </w:smartTagPr>
              <w:r w:rsidRPr="00CE180C">
                <w:rPr>
                  <w:rFonts w:ascii="Times New Roman" w:eastAsia="Times New Roman" w:hAnsi="Times New Roman" w:cs="Times New Roman"/>
                  <w:bCs/>
                </w:rPr>
                <w:t>2016 г</w:t>
              </w:r>
            </w:smartTag>
            <w:r w:rsidRPr="00CE180C">
              <w:rPr>
                <w:rFonts w:ascii="Times New Roman" w:eastAsia="Times New Roman" w:hAnsi="Times New Roman" w:cs="Times New Roman"/>
                <w:bCs/>
              </w:rPr>
              <w:t>.</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rPr>
            </w:pPr>
            <w:smartTag w:uri="urn:schemas-microsoft-com:office:smarttags" w:element="metricconverter">
              <w:smartTagPr>
                <w:attr w:name="ProductID" w:val="2017 г"/>
              </w:smartTagPr>
              <w:r w:rsidRPr="00CE180C">
                <w:rPr>
                  <w:rFonts w:ascii="Times New Roman" w:eastAsia="Times New Roman" w:hAnsi="Times New Roman" w:cs="Times New Roman"/>
                  <w:bCs/>
                </w:rPr>
                <w:t>2017 г</w:t>
              </w:r>
            </w:smartTag>
            <w:r w:rsidRPr="00CE180C">
              <w:rPr>
                <w:rFonts w:ascii="Times New Roman" w:eastAsia="Times New Roman" w:hAnsi="Times New Roman" w:cs="Times New Roman"/>
                <w:bCs/>
              </w:rPr>
              <w:t>.</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rPr>
            </w:pPr>
            <w:smartTag w:uri="urn:schemas-microsoft-com:office:smarttags" w:element="metricconverter">
              <w:smartTagPr>
                <w:attr w:name="ProductID" w:val="2018 г"/>
              </w:smartTagPr>
              <w:r w:rsidRPr="00CE180C">
                <w:rPr>
                  <w:rFonts w:ascii="Times New Roman" w:eastAsia="Times New Roman" w:hAnsi="Times New Roman" w:cs="Times New Roman"/>
                  <w:bCs/>
                </w:rPr>
                <w:t>2018 г</w:t>
              </w:r>
            </w:smartTag>
            <w:r w:rsidRPr="00CE180C">
              <w:rPr>
                <w:rFonts w:ascii="Times New Roman" w:eastAsia="Times New Roman" w:hAnsi="Times New Roman" w:cs="Times New Roman"/>
                <w:bCs/>
              </w:rPr>
              <w:t>.</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rPr>
            </w:pPr>
            <w:smartTag w:uri="urn:schemas-microsoft-com:office:smarttags" w:element="metricconverter">
              <w:smartTagPr>
                <w:attr w:name="ProductID" w:val="2019 г"/>
              </w:smartTagPr>
              <w:r w:rsidRPr="00CE180C">
                <w:rPr>
                  <w:rFonts w:ascii="Times New Roman" w:eastAsia="Times New Roman" w:hAnsi="Times New Roman" w:cs="Times New Roman"/>
                  <w:bCs/>
                </w:rPr>
                <w:t>2019 г</w:t>
              </w:r>
            </w:smartTag>
            <w:r w:rsidRPr="00CE180C">
              <w:rPr>
                <w:rFonts w:ascii="Times New Roman" w:eastAsia="Times New Roman" w:hAnsi="Times New Roman" w:cs="Times New Roman"/>
                <w:bCs/>
              </w:rPr>
              <w:t>.</w:t>
            </w:r>
          </w:p>
        </w:tc>
        <w:tc>
          <w:tcPr>
            <w:tcW w:w="672"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2020г</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2021г.</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2022г.</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2023г.</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rPr>
            </w:pPr>
            <w:r w:rsidRPr="00CE180C">
              <w:rPr>
                <w:rFonts w:ascii="Times New Roman" w:eastAsia="Times New Roman" w:hAnsi="Times New Roman" w:cs="Times New Roman"/>
                <w:bCs/>
              </w:rPr>
              <w:t>2024г.</w:t>
            </w:r>
          </w:p>
        </w:tc>
      </w:tr>
      <w:tr w:rsidR="00CE180C" w:rsidRPr="00CE180C" w:rsidTr="00CE180C">
        <w:trPr>
          <w:trHeight w:val="270"/>
        </w:trPr>
        <w:tc>
          <w:tcPr>
            <w:tcW w:w="1334" w:type="dxa"/>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 xml:space="preserve">бюджет муниципального образования «Воткинский район» </w:t>
            </w:r>
          </w:p>
        </w:tc>
        <w:tc>
          <w:tcPr>
            <w:tcW w:w="797"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71758,8</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7 671,3</w:t>
            </w:r>
          </w:p>
        </w:tc>
        <w:tc>
          <w:tcPr>
            <w:tcW w:w="836"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13 287,0</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513,2</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2349,5</w:t>
            </w:r>
          </w:p>
        </w:tc>
        <w:tc>
          <w:tcPr>
            <w:tcW w:w="672"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38480,2</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2434,6</w:t>
            </w:r>
          </w:p>
        </w:tc>
      </w:tr>
      <w:tr w:rsidR="00CE180C" w:rsidRPr="00CE180C" w:rsidTr="00CE180C">
        <w:trPr>
          <w:trHeight w:val="282"/>
        </w:trPr>
        <w:tc>
          <w:tcPr>
            <w:tcW w:w="1334" w:type="dxa"/>
            <w:shd w:val="clear" w:color="000000" w:fill="FFFFFF"/>
            <w:vAlign w:val="center"/>
          </w:tcPr>
          <w:p w:rsidR="00CE180C" w:rsidRPr="00CE180C" w:rsidRDefault="00CE180C" w:rsidP="00CE180C">
            <w:pPr>
              <w:spacing w:after="0" w:line="240" w:lineRule="auto"/>
              <w:ind w:firstLineChars="100" w:firstLine="220"/>
              <w:jc w:val="both"/>
              <w:rPr>
                <w:rFonts w:ascii="Times New Roman" w:eastAsia="Times New Roman" w:hAnsi="Times New Roman" w:cs="Times New Roman"/>
              </w:rPr>
            </w:pPr>
            <w:r w:rsidRPr="00CE180C">
              <w:rPr>
                <w:rFonts w:ascii="Times New Roman" w:eastAsia="Times New Roman" w:hAnsi="Times New Roman" w:cs="Times New Roman"/>
              </w:rPr>
              <w:t>в том числе:</w:t>
            </w:r>
          </w:p>
        </w:tc>
        <w:tc>
          <w:tcPr>
            <w:tcW w:w="797"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836"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672"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color w:val="FF0000"/>
              </w:rPr>
            </w:pP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color w:val="FF0000"/>
              </w:rPr>
            </w:pPr>
          </w:p>
        </w:tc>
      </w:tr>
      <w:tr w:rsidR="00CE180C" w:rsidRPr="00CE180C" w:rsidTr="00CE180C">
        <w:trPr>
          <w:trHeight w:val="225"/>
        </w:trPr>
        <w:tc>
          <w:tcPr>
            <w:tcW w:w="1334" w:type="dxa"/>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собственные средства</w:t>
            </w:r>
          </w:p>
        </w:tc>
        <w:tc>
          <w:tcPr>
            <w:tcW w:w="797"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35057,8</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253,3</w:t>
            </w:r>
          </w:p>
        </w:tc>
        <w:tc>
          <w:tcPr>
            <w:tcW w:w="836"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4,0</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513,2</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2349,5</w:t>
            </w:r>
          </w:p>
        </w:tc>
        <w:tc>
          <w:tcPr>
            <w:tcW w:w="672"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22480,15</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2341,0</w:t>
            </w: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2434,6</w:t>
            </w:r>
          </w:p>
        </w:tc>
      </w:tr>
      <w:tr w:rsidR="00CE180C" w:rsidRPr="00CE180C" w:rsidTr="00CE180C">
        <w:trPr>
          <w:trHeight w:val="225"/>
        </w:trPr>
        <w:tc>
          <w:tcPr>
            <w:tcW w:w="1334" w:type="dxa"/>
            <w:shd w:val="clear" w:color="000000" w:fill="FFFFFF"/>
            <w:vAlign w:val="center"/>
          </w:tcPr>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субсидии из бюджета Удмуртской Республики</w:t>
            </w:r>
          </w:p>
        </w:tc>
        <w:tc>
          <w:tcPr>
            <w:tcW w:w="797"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36701,1</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7418,1</w:t>
            </w:r>
          </w:p>
        </w:tc>
        <w:tc>
          <w:tcPr>
            <w:tcW w:w="836"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13283,0</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835"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834"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72"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16000</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83"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55"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r>
    </w:tbl>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p>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«Воткинский район» сформировано:</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2017 год – в соответствии с решением Совета депутатов муниципального образования «Воткинский район» от 21.12.2017 года № 101 «О внесении изменений в решение </w:t>
      </w:r>
      <w:r w:rsidRPr="00CE180C">
        <w:rPr>
          <w:rFonts w:ascii="Times New Roman" w:eastAsia="Times New Roman" w:hAnsi="Times New Roman" w:cs="Times New Roman"/>
          <w:bCs/>
          <w:lang w:eastAsia="en-US"/>
        </w:rPr>
        <w:lastRenderedPageBreak/>
        <w:t>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2018 год - в соответствии с решением Совета депутатов муниципального образования «Воткинский район» от 20.12.2018 года № 188 «О внесении изменений в решение 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подлежит уточнению в рамках бюджетного цикла.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реализации подпрограммы за счет средств бюджета муниципального образования «Воткинский район» представлено в приложении 5 к настоящей муниципальной подпрограмме.</w:t>
      </w:r>
    </w:p>
    <w:p w:rsidR="00CE180C" w:rsidRPr="00CE180C" w:rsidRDefault="00CE180C" w:rsidP="00CE180C">
      <w:pPr>
        <w:spacing w:after="0" w:line="240" w:lineRule="auto"/>
        <w:ind w:firstLine="709"/>
        <w:jc w:val="both"/>
        <w:rPr>
          <w:rFonts w:ascii="Times New Roman" w:eastAsia="Times New Roman" w:hAnsi="Times New Roman" w:cs="Times New Roman"/>
          <w:b/>
          <w:bCs/>
        </w:rPr>
      </w:pPr>
      <w:r w:rsidRPr="00CE180C">
        <w:rPr>
          <w:rFonts w:ascii="Times New Roman" w:eastAsia="Times New Roman" w:hAnsi="Times New Roman" w:cs="Times New Roman"/>
          <w:bCs/>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настоящей муниципальной подпрограмме.</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3.10. Риски и меры по управлению рисками</w:t>
      </w:r>
    </w:p>
    <w:p w:rsidR="00CE180C" w:rsidRPr="00CE180C" w:rsidRDefault="00CE180C" w:rsidP="00EE31BB">
      <w:pPr>
        <w:numPr>
          <w:ilvl w:val="0"/>
          <w:numId w:val="4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Возможность аварий и нарушений в системах жизнеобеспечения, природных и техногенных чрезвычайных ситуаций.</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Аварии на системах коммунальной инфраструктуры, чрезвычайные ситуации могут привести к нарушению жизнеобеспечения района. В целях минимизации риска наступления, а также оперативной ликвидации последствий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реализуется комплекс мер по подготовке к работе в отопительный период;</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теплоисточники, обеспечивающие теплом население и объекты социальной сферы района, комплектуются обученным  и аттестованным  персоналом;</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проводятся противоаварийные тренировки с целью предотвращения аварийных ситуаций, в том числе в условиях низких температур наружного воздуха;</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оформляются паспорта готовности к отопительному периоду объектов коммунальной инфраструктуры в установленном порядке с предъявлением котельных, тепловых пунктов, тепловых и электрических сетей представителям Ростехнадзора.</w:t>
      </w:r>
    </w:p>
    <w:p w:rsidR="00CE180C" w:rsidRPr="00CE180C" w:rsidRDefault="00CE180C" w:rsidP="00EE31BB">
      <w:pPr>
        <w:numPr>
          <w:ilvl w:val="0"/>
          <w:numId w:val="41"/>
        </w:numPr>
        <w:tabs>
          <w:tab w:val="left" w:pos="1134"/>
        </w:tabs>
        <w:autoSpaceDE w:val="0"/>
        <w:autoSpaceDN w:val="0"/>
        <w:adjustRightInd w:val="0"/>
        <w:spacing w:before="240" w:after="0" w:line="240" w:lineRule="auto"/>
        <w:ind w:left="0"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Организационно-управленческие риски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Данная группа рисков связана с необходимостью организовать работу организаций различных форм собственности, как правило, с использованием только мер муниципального регулирования, путем принятия правовых актов, заключения договоров. Для достижения желаемых результатов </w:t>
      </w:r>
      <w:r w:rsidRPr="00CE180C">
        <w:rPr>
          <w:rFonts w:ascii="Times New Roman" w:eastAsia="Times New Roman" w:hAnsi="Times New Roman" w:cs="Times New Roman"/>
          <w:bCs/>
        </w:rPr>
        <w:lastRenderedPageBreak/>
        <w:t>будут тщательно прорабатываться условия предоставления объектов коммунальной инфраструктуры в аренду и (или) концессию, осуществляться контроль над соблюдением заключенных договоров.</w:t>
      </w:r>
    </w:p>
    <w:p w:rsidR="00CE180C" w:rsidRPr="00CE180C" w:rsidRDefault="00CE180C" w:rsidP="00EE31BB">
      <w:pPr>
        <w:keepNext/>
        <w:numPr>
          <w:ilvl w:val="0"/>
          <w:numId w:val="41"/>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Финансовые риски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Финансовые риски связаны с недостаточностью средств, предусмотренных подпрограммой на решение поставленных задач. Достижение целевых показателей (индикаторов) будет зависеть от привлеченных ресурсов из бюджета Удмуртской Республики, иных источников.</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Финансовые риски также связаны с возможным нецелевым и (или) неэффективным использованием бюджетных средств. </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Для минимизации риска:</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принят и реализуется ведомственный план по повышению эффективности бюджетных расходов;</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решением о бюджете муниципального образования «Воткинский район»  устанавливаются ограничения по авансовым платежам при заключении муниципальных контрактов (договоров);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создаются условия для общественного контроля.</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3.11. </w:t>
      </w:r>
      <w:r w:rsidRPr="00CE180C">
        <w:rPr>
          <w:rFonts w:ascii="Times New Roman" w:eastAsia="Times New Roman" w:hAnsi="Times New Roman" w:cs="Times New Roman"/>
          <w:b/>
          <w:bCs/>
        </w:rPr>
        <w:tab/>
        <w:t>Конечные результаты и оценка эффективности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Ожидаемые конечные результаты реализации подпрограммы:</w:t>
      </w:r>
    </w:p>
    <w:p w:rsidR="00CE180C" w:rsidRPr="00CE180C" w:rsidRDefault="00CE180C" w:rsidP="00EE31BB">
      <w:pPr>
        <w:numPr>
          <w:ilvl w:val="0"/>
          <w:numId w:val="54"/>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технологические:</w:t>
      </w:r>
    </w:p>
    <w:p w:rsidR="00CE180C" w:rsidRPr="00CE180C" w:rsidRDefault="00CE180C" w:rsidP="00EE31BB">
      <w:pPr>
        <w:numPr>
          <w:ilvl w:val="0"/>
          <w:numId w:val="55"/>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надежности работы системы коммунальной инфраструктуры района;</w:t>
      </w:r>
    </w:p>
    <w:p w:rsidR="00CE180C" w:rsidRPr="00CE180C" w:rsidRDefault="00CE180C" w:rsidP="00EE31BB">
      <w:pPr>
        <w:numPr>
          <w:ilvl w:val="0"/>
          <w:numId w:val="55"/>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снижение потерь коммунальных ресурсов в производственном процессе;</w:t>
      </w:r>
    </w:p>
    <w:p w:rsidR="00CE180C" w:rsidRPr="00CE180C" w:rsidRDefault="00CE180C" w:rsidP="00EE31BB">
      <w:pPr>
        <w:numPr>
          <w:ilvl w:val="0"/>
          <w:numId w:val="54"/>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социальные:</w:t>
      </w:r>
    </w:p>
    <w:p w:rsidR="00CE180C" w:rsidRPr="00CE180C" w:rsidRDefault="00CE180C" w:rsidP="00EE31BB">
      <w:pPr>
        <w:numPr>
          <w:ilvl w:val="0"/>
          <w:numId w:val="55"/>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коммунальных услуг;</w:t>
      </w:r>
    </w:p>
    <w:p w:rsidR="00CE180C" w:rsidRPr="00CE180C" w:rsidRDefault="00CE180C" w:rsidP="00EE31BB">
      <w:pPr>
        <w:numPr>
          <w:ilvl w:val="0"/>
          <w:numId w:val="55"/>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объектами коммунальной инфраструктуры нового строительства жилья, объектов коммунальной сферы, производственных объектов;</w:t>
      </w:r>
    </w:p>
    <w:p w:rsidR="00CE180C" w:rsidRPr="00CE180C" w:rsidRDefault="00CE180C" w:rsidP="00EE31BB">
      <w:pPr>
        <w:numPr>
          <w:ilvl w:val="0"/>
          <w:numId w:val="54"/>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экономические:</w:t>
      </w:r>
    </w:p>
    <w:p w:rsidR="00CE180C" w:rsidRPr="00CE180C" w:rsidRDefault="00CE180C" w:rsidP="00EE31BB">
      <w:pPr>
        <w:numPr>
          <w:ilvl w:val="0"/>
          <w:numId w:val="55"/>
        </w:numPr>
        <w:tabs>
          <w:tab w:val="left" w:pos="1134"/>
        </w:tabs>
        <w:spacing w:before="240" w:after="0" w:line="240" w:lineRule="auto"/>
        <w:ind w:left="0"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сокращение затрат на производство коммунальных услуг, повышение эффективности финансово-хозяйственной деятельности организаций коммунального комплекса.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Реализация подпрограммы окажет влияние на экономический рост, объем инвестиций, доходы и занятость населения за счет развития строительного сектора экономики.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подпрограммы.</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keepNext/>
        <w:spacing w:before="360" w:after="120" w:line="240" w:lineRule="auto"/>
        <w:ind w:left="709" w:right="706"/>
        <w:jc w:val="center"/>
        <w:rPr>
          <w:rFonts w:ascii="Times New Roman" w:eastAsia="Times New Roman" w:hAnsi="Times New Roman" w:cs="Times New Roman"/>
          <w:b/>
          <w:bCs/>
          <w:sz w:val="26"/>
          <w:szCs w:val="26"/>
        </w:rPr>
      </w:pPr>
      <w:r w:rsidRPr="00CE180C">
        <w:rPr>
          <w:rFonts w:ascii="Times New Roman" w:eastAsia="Times New Roman" w:hAnsi="Times New Roman" w:cs="Times New Roman"/>
          <w:b/>
          <w:bCs/>
          <w:sz w:val="26"/>
          <w:szCs w:val="26"/>
        </w:rPr>
        <w:lastRenderedPageBreak/>
        <w:t>4. Подпрограмма «Благоустройство и охрана окружающей среды»</w:t>
      </w:r>
    </w:p>
    <w:p w:rsidR="00CE180C" w:rsidRPr="00CE180C" w:rsidRDefault="00CE180C" w:rsidP="00CE180C">
      <w:pPr>
        <w:keepNext/>
        <w:autoSpaceDE w:val="0"/>
        <w:autoSpaceDN w:val="0"/>
        <w:adjustRightInd w:val="0"/>
        <w:spacing w:before="360" w:after="240" w:line="240" w:lineRule="auto"/>
        <w:ind w:left="720" w:right="565"/>
        <w:contextualSpacing/>
        <w:jc w:val="center"/>
        <w:rPr>
          <w:rFonts w:ascii="Times New Roman" w:eastAsia="Times New Roman" w:hAnsi="Times New Roman" w:cs="Times New Roman"/>
          <w:b/>
          <w:sz w:val="24"/>
          <w:szCs w:val="24"/>
          <w:lang w:val="x-none"/>
        </w:rPr>
      </w:pPr>
      <w:r w:rsidRPr="00CE180C">
        <w:rPr>
          <w:rFonts w:ascii="Times New Roman" w:eastAsia="Times New Roman" w:hAnsi="Times New Roman" w:cs="Times New Roman"/>
          <w:b/>
          <w:sz w:val="24"/>
          <w:szCs w:val="24"/>
          <w:lang w:val="x-none"/>
        </w:rPr>
        <w:t>Краткая характеристика (паспорт) подпрограммы</w:t>
      </w: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044"/>
      </w:tblGrid>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подпрограммы</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Благоустройство и охрана окружающей среды</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Координатор </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Ответственный исполнитель </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МКУ «Управление жилищно-коммунального хозяйства» муниципального образования «Воткинский район» </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Соисполнители </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Администрация муниципального образования «Воткинский район», Управление финансов Администрации муниципального образования «Воткинский район»;</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Цель</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окружающей среды за счет благоустройства территории муниципального образования «Воткинский район», обеспечения санитарно-эпидемиологического благополучия и экологической безопасности, а также повышение комфорта, функциональности, безопасности и эстетики общественного пространства.</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Задачи </w:t>
            </w:r>
          </w:p>
        </w:tc>
        <w:tc>
          <w:tcPr>
            <w:tcW w:w="8044" w:type="dxa"/>
          </w:tcPr>
          <w:p w:rsidR="00CE180C" w:rsidRPr="00CE180C" w:rsidRDefault="00CE180C" w:rsidP="00CE180C">
            <w:pPr>
              <w:autoSpaceDE w:val="0"/>
              <w:autoSpaceDN w:val="0"/>
              <w:adjustRightInd w:val="0"/>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Совершенствование системы сбора и утилизации отходов, устранение предпосылок для организации несанкционированных свалок.</w:t>
            </w:r>
          </w:p>
          <w:p w:rsidR="00CE180C" w:rsidRPr="00CE180C" w:rsidRDefault="00CE180C" w:rsidP="00CE180C">
            <w:pPr>
              <w:autoSpaceDE w:val="0"/>
              <w:autoSpaceDN w:val="0"/>
              <w:adjustRightInd w:val="0"/>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Проведение мероприятий по санитарной очистке и благоустройству территории района.</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Целевые показатели (индикаторы) </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Количество благоустроенных мест общего пользования, парков и скверов,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Площадь благоустроенных мест общего пользования, парков и скверов, кв. м.</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3) Количество несанкционированных свалок, зарегистрированных на территории МО «Воткинский район» в отчетном периоде, ед.</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4) Протяженность сетей уличного освещения в общей протяженности улично-дорожной сети,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5) Доля работающих светоточек на улично-дорожной сети в общем количестве установленных светоточек,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6) Доля очищенных от мусора территорий (в том числе закрепленных и прилегающих) в период проведения весеннего и осеннего месячника по санитарной очистке территории района, от общей площади района,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 Количество поселений, в состав которых входят населенные пункты с численностью населения свыше 1000 человек, утвердивших (скорректировавших) правила благоустройства в соответствии с федеральными требованиями, единиц.</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Сроки и этапы реализации</w:t>
            </w:r>
          </w:p>
        </w:tc>
        <w:tc>
          <w:tcPr>
            <w:tcW w:w="8044"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2287"/>
        </w:trPr>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за счет средств бюджета Муниципального образования «Воткинский район»</w:t>
            </w:r>
          </w:p>
        </w:tc>
        <w:tc>
          <w:tcPr>
            <w:tcW w:w="8044"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12224,0 тыс. рублей, в том числе за счет собственных средств бюджета муниципального образования «Воткинский район» – 2609,2 тыс. рублей, за счет субсидий из бюджета Удмуртской Республики – 8870,4 тыс. рублей, за счет субвенции из бюджета Удмуртской Республики – 744,4 тыс. руб.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2562,0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lang w:val="en-US"/>
                    </w:rPr>
                  </w:pPr>
                  <w:r w:rsidRPr="00CE180C">
                    <w:rPr>
                      <w:rFonts w:ascii="Times New Roman" w:eastAsia="Times New Roman" w:hAnsi="Times New Roman" w:cs="Times New Roman"/>
                      <w:bCs/>
                      <w:sz w:val="16"/>
                      <w:szCs w:val="16"/>
                      <w:lang w:val="en-US"/>
                    </w:rPr>
                    <w:t>889</w:t>
                  </w:r>
                  <w:r w:rsidRPr="00CE180C">
                    <w:rPr>
                      <w:rFonts w:ascii="Times New Roman" w:eastAsia="Times New Roman" w:hAnsi="Times New Roman" w:cs="Times New Roman"/>
                      <w:bCs/>
                      <w:sz w:val="16"/>
                      <w:szCs w:val="16"/>
                    </w:rPr>
                    <w:t>,</w:t>
                  </w:r>
                  <w:r w:rsidRPr="00CE180C">
                    <w:rPr>
                      <w:rFonts w:ascii="Times New Roman" w:eastAsia="Times New Roman" w:hAnsi="Times New Roman" w:cs="Times New Roman"/>
                      <w:bCs/>
                      <w:sz w:val="16"/>
                      <w:szCs w:val="16"/>
                      <w:lang w:val="en-US"/>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lang w:val="en-US"/>
                    </w:rPr>
                  </w:pPr>
                  <w:r w:rsidRPr="00CE180C">
                    <w:rPr>
                      <w:rFonts w:ascii="Times New Roman" w:eastAsia="Times New Roman" w:hAnsi="Times New Roman" w:cs="Times New Roman"/>
                      <w:bCs/>
                      <w:sz w:val="16"/>
                      <w:szCs w:val="16"/>
                      <w:lang w:val="en-US"/>
                    </w:rPr>
                    <w:t>856</w:t>
                  </w:r>
                  <w:r w:rsidRPr="00CE180C">
                    <w:rPr>
                      <w:rFonts w:ascii="Times New Roman" w:eastAsia="Times New Roman" w:hAnsi="Times New Roman" w:cs="Times New Roman"/>
                      <w:bCs/>
                      <w:sz w:val="16"/>
                      <w:szCs w:val="16"/>
                    </w:rPr>
                    <w:t>,</w:t>
                  </w:r>
                  <w:r w:rsidRPr="00CE180C">
                    <w:rPr>
                      <w:rFonts w:ascii="Times New Roman" w:eastAsia="Times New Roman" w:hAnsi="Times New Roman" w:cs="Times New Roman"/>
                      <w:bCs/>
                      <w:sz w:val="16"/>
                      <w:szCs w:val="16"/>
                      <w:lang w:val="en-US"/>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lang w:val="en-US"/>
                    </w:rPr>
                    <w:t>714,0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103,0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56,0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27,0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2178,0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800,0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768,0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610,0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328,0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lang w:val="en-US"/>
              </w:rPr>
            </w:pPr>
            <w:r w:rsidRPr="00CE180C">
              <w:rPr>
                <w:rFonts w:ascii="Times New Roman" w:eastAsia="Times New Roman" w:hAnsi="Times New Roman" w:cs="Times New Roman"/>
                <w:bCs/>
                <w:lang w:val="en-US"/>
              </w:rPr>
              <w:t xml:space="preserve"> </w:t>
            </w: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44"/>
              <w:gridCol w:w="816"/>
              <w:gridCol w:w="816"/>
              <w:gridCol w:w="764"/>
              <w:gridCol w:w="776"/>
              <w:gridCol w:w="793"/>
              <w:gridCol w:w="764"/>
              <w:gridCol w:w="789"/>
            </w:tblGrid>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6362"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7"/>
                      <w:szCs w:val="17"/>
                    </w:rPr>
                  </w:pPr>
                  <w:r w:rsidRPr="00CE180C">
                    <w:rPr>
                      <w:rFonts w:ascii="Times New Roman" w:eastAsia="Times New Roman" w:hAnsi="Times New Roman" w:cs="Times New Roman"/>
                      <w:bCs/>
                      <w:sz w:val="17"/>
                      <w:szCs w:val="17"/>
                    </w:rPr>
                    <w:t>2 этап – 2019-2024 годы</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за 2015-2024 годы</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2 этапу</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 год</w:t>
                  </w: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 год</w:t>
                  </w:r>
                </w:p>
              </w:tc>
              <w:tc>
                <w:tcPr>
                  <w:tcW w:w="789"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 год</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12224,0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9662,0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844,9</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3124,0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5264,5</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146,5</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2609,2</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2553,2</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34,4</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423,4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1840,0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87,4</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8870,4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6692,4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734,4</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2650,0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3308,0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744,4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416,4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50,6</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116,5</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57,0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57,0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59,3</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подпрограммы за счет средств бюджета</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rPr>
              <w:t>Муниципального образования «Воткинский район» подлежит уточнению в рамках бюджетного цикла.</w:t>
            </w:r>
          </w:p>
        </w:tc>
      </w:tr>
      <w:tr w:rsidR="00CE180C" w:rsidRPr="00CE180C" w:rsidTr="00CE180C">
        <w:tc>
          <w:tcPr>
            <w:tcW w:w="195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 xml:space="preserve">Ожидаемые конечные результаты, оценка планируемой эффективности </w:t>
            </w:r>
          </w:p>
        </w:tc>
        <w:tc>
          <w:tcPr>
            <w:tcW w:w="804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Подпрограмма направлена на создание комфортной, безопасной и эстетически привлекательной среды. </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Ожидаемые результаты ее реализации:</w:t>
            </w:r>
          </w:p>
          <w:p w:rsidR="00CE180C" w:rsidRPr="00CE180C" w:rsidRDefault="00CE180C" w:rsidP="00EE31BB">
            <w:pPr>
              <w:numPr>
                <w:ilvl w:val="0"/>
                <w:numId w:val="71"/>
              </w:numPr>
              <w:autoSpaceDE w:val="0"/>
              <w:autoSpaceDN w:val="0"/>
              <w:adjustRightInd w:val="0"/>
              <w:spacing w:before="60" w:after="60" w:line="240" w:lineRule="auto"/>
              <w:ind w:left="318" w:hanging="284"/>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уровня благоустроенности Муниципального образования «Воткинский район»;</w:t>
            </w:r>
          </w:p>
          <w:p w:rsidR="00CE180C" w:rsidRPr="00CE180C" w:rsidRDefault="00CE180C" w:rsidP="00EE31BB">
            <w:pPr>
              <w:numPr>
                <w:ilvl w:val="0"/>
                <w:numId w:val="71"/>
              </w:numPr>
              <w:autoSpaceDE w:val="0"/>
              <w:autoSpaceDN w:val="0"/>
              <w:adjustRightInd w:val="0"/>
              <w:spacing w:before="60" w:after="60" w:line="240" w:lineRule="auto"/>
              <w:ind w:left="317" w:hanging="283"/>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совершенствование системы утилизации отходов – за счет проектирования и строительства нового полигона твердых бытовых отходов, станции жидких бытовых отходов, мусороперерабатывающего завода;</w:t>
            </w:r>
          </w:p>
          <w:p w:rsidR="00CE180C" w:rsidRPr="00CE180C" w:rsidRDefault="00CE180C" w:rsidP="00EE31BB">
            <w:pPr>
              <w:numPr>
                <w:ilvl w:val="0"/>
                <w:numId w:val="71"/>
              </w:numPr>
              <w:autoSpaceDE w:val="0"/>
              <w:autoSpaceDN w:val="0"/>
              <w:adjustRightInd w:val="0"/>
              <w:spacing w:before="60" w:after="60" w:line="240" w:lineRule="auto"/>
              <w:ind w:left="317" w:hanging="283"/>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сокращение количества вновь образуемых несанкционированных свалок;</w:t>
            </w:r>
          </w:p>
          <w:p w:rsidR="00CE180C" w:rsidRPr="00CE180C" w:rsidRDefault="00CE180C" w:rsidP="00EE31BB">
            <w:pPr>
              <w:numPr>
                <w:ilvl w:val="0"/>
                <w:numId w:val="71"/>
              </w:numPr>
              <w:autoSpaceDE w:val="0"/>
              <w:autoSpaceDN w:val="0"/>
              <w:adjustRightInd w:val="0"/>
              <w:spacing w:before="60" w:after="60" w:line="240" w:lineRule="auto"/>
              <w:ind w:left="317" w:hanging="283"/>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уровня ответственности жителей района за состояние чистоты и порядка в месте проживания;</w:t>
            </w:r>
          </w:p>
          <w:p w:rsidR="00CE180C" w:rsidRPr="00CE180C" w:rsidRDefault="00CE180C" w:rsidP="00CE180C">
            <w:pPr>
              <w:autoSpaceDE w:val="0"/>
              <w:autoSpaceDN w:val="0"/>
              <w:adjustRightInd w:val="0"/>
              <w:spacing w:before="60" w:after="60" w:line="240" w:lineRule="auto"/>
              <w:ind w:left="34"/>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Утверждение (корректировка) поселениями, в состав которых входят населенные пункты с численностью свыше 1000 человек, правил благоустройства в соответствии с федеральными требованиями исполнение до конца 2017 года – 100%.</w:t>
            </w:r>
          </w:p>
        </w:tc>
      </w:tr>
    </w:tbl>
    <w:p w:rsidR="00CE180C" w:rsidRPr="00CE180C" w:rsidRDefault="00CE180C" w:rsidP="00CE180C">
      <w:pPr>
        <w:keepNext/>
        <w:shd w:val="clear" w:color="auto" w:fill="FFFFFF"/>
        <w:tabs>
          <w:tab w:val="left" w:pos="1276"/>
        </w:tabs>
        <w:spacing w:after="0" w:line="240" w:lineRule="auto"/>
        <w:ind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4.1.</w:t>
      </w:r>
      <w:r w:rsidRPr="00CE180C">
        <w:rPr>
          <w:rFonts w:ascii="Times New Roman" w:eastAsia="Times New Roman" w:hAnsi="Times New Roman" w:cs="Times New Roman"/>
          <w:b/>
          <w:bCs/>
          <w:sz w:val="24"/>
          <w:szCs w:val="24"/>
        </w:rPr>
        <w:tab/>
        <w:t>Характеристика сферы деятельности</w:t>
      </w:r>
    </w:p>
    <w:p w:rsidR="00CE180C" w:rsidRPr="00CE180C" w:rsidRDefault="00CE180C" w:rsidP="00CE180C">
      <w:pPr>
        <w:spacing w:after="0" w:line="240" w:lineRule="auto"/>
        <w:ind w:firstLine="708"/>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Сфера реализации подпрограммы направлена на создание комфортной, безопасной и эстетически привлекательности муниципального образования «Воткинский район».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Уличное освещение.</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В настоящее время важным компонентом функциональной организации среды обитания человека является светотехника. Освещение площадей и улиц – это не только комфорт и безопасность людей в темное время суток, но и инструмент, позволяющий моделировать эстетическое восприятие среды.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Система уличного освещения включает в себя два основных направления:</w:t>
      </w:r>
    </w:p>
    <w:p w:rsidR="00CE180C" w:rsidRPr="00CE180C" w:rsidRDefault="00CE180C" w:rsidP="00EE31BB">
      <w:pPr>
        <w:numPr>
          <w:ilvl w:val="0"/>
          <w:numId w:val="66"/>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освещение транспортных магистралей;</w:t>
      </w:r>
    </w:p>
    <w:p w:rsidR="00CE180C" w:rsidRPr="00CE180C" w:rsidRDefault="00CE180C" w:rsidP="00EE31BB">
      <w:pPr>
        <w:numPr>
          <w:ilvl w:val="0"/>
          <w:numId w:val="66"/>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освещение жилых районов и пешеходных зон.</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Приоритетом в организации уличного освещения является обеспечение безопасности дорожного движения. В настоящее время освещенность улиц района, пешеходных зон, жилых районов не соответствует нормативному по СНИП 23-05-95 «Естественное и искусственное освещение» и ГОСТ Р50597-93 «Безопасность дорожного движения», за исключением отдельных районов, где сети были реконструированы. Основная причина – низкий уровень финансирования, отсутствие вложений на реконструкцию, капитальный ремонт системы уличного освещения района на протяжении ряда лет. В рамках текущего финансирования осуществляется лишь замена перегоревших ламп и устранение обрывов и замыканий проводов из-за их технической старости. Поиск неисправностей проводится визуально, а физический износ оборудования достиг 90 процентов.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Для совершенствования и модернизации системы уличного освещения принята и реализуется муниципальная программа реконструкции и ремонта на 2014 – 202</w:t>
      </w:r>
      <w:r w:rsidRPr="00CE180C">
        <w:rPr>
          <w:rFonts w:ascii="Times New Roman" w:eastAsia="Times New Roman" w:hAnsi="Times New Roman" w:cs="Times New Roman"/>
          <w:bCs/>
          <w:sz w:val="24"/>
          <w:szCs w:val="24"/>
        </w:rPr>
        <w:t>1</w:t>
      </w:r>
      <w:r w:rsidRPr="00CE180C">
        <w:rPr>
          <w:rFonts w:ascii="Times New Roman" w:eastAsia="Times New Roman" w:hAnsi="Times New Roman" w:cs="Times New Roman"/>
          <w:bCs/>
          <w:sz w:val="24"/>
          <w:szCs w:val="24"/>
          <w:lang w:val="x-none"/>
        </w:rPr>
        <w:t xml:space="preserve"> годы. В рамках программы решаются приоритетные задачи:</w:t>
      </w:r>
    </w:p>
    <w:p w:rsidR="00CE180C" w:rsidRPr="00CE180C" w:rsidRDefault="00CE180C" w:rsidP="00EE31BB">
      <w:pPr>
        <w:numPr>
          <w:ilvl w:val="0"/>
          <w:numId w:val="67"/>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замена изношенного провода, с применением современных технических решений (кабель на тросу; самонесущий изолированный провод СИП);</w:t>
      </w:r>
    </w:p>
    <w:p w:rsidR="00CE180C" w:rsidRPr="00CE180C" w:rsidRDefault="00CE180C" w:rsidP="00EE31BB">
      <w:pPr>
        <w:numPr>
          <w:ilvl w:val="0"/>
          <w:numId w:val="67"/>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автоматизация системы управления уличного освещения;</w:t>
      </w:r>
    </w:p>
    <w:p w:rsidR="00CE180C" w:rsidRPr="00CE180C" w:rsidRDefault="00CE180C" w:rsidP="00EE31BB">
      <w:pPr>
        <w:numPr>
          <w:ilvl w:val="0"/>
          <w:numId w:val="67"/>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замена устаревшего осветительного оборудования на современные энергосберегающие источники света;</w:t>
      </w:r>
    </w:p>
    <w:p w:rsidR="00CE180C" w:rsidRPr="00CE180C" w:rsidRDefault="00CE180C" w:rsidP="00EE31BB">
      <w:pPr>
        <w:numPr>
          <w:ilvl w:val="0"/>
          <w:numId w:val="67"/>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инвентаризация сетей уличного освещения.</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Реализация программы позволит получить экономию электроэнергии и, соответственно, расходов на содержание сетей уличного освещения, что в дальнейшем повлечёт экономию бюджетных средств по содержанию и обслуживанию сетей.</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Сбор и утилизация отходов.</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Ежегодно осуществляется ремонт (замена) контейнерных площадок и благоустройство прилегающих к ним территорий, производятся работы по строительству контейнерных площадок. По согласованию с собственниками жилых помещений  многоквартирных домов принимаются и реализуются решения о бесконтейнерном способе сбора твердых бытовых отходов.</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 xml:space="preserve">Существует необходимость строительства нового полигона твердых бытовых отходов, поскольку действующий полигон переполнен; свой эксплуатационный ресурс он выработал еще 20 лет назад. </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Вследствие несанкционированного размещения отходов ежегодно на территории муниципального образования «Воткинский район» образуется свыше 20 несанкционированных свалок мусора.</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Благоустройство и озеленение.</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Большое внимание в районе уделяется вопросам санитарной очистки и благоустройства района. Ежегодно, весной и осенью, проводятся месячники по санитарной очистке и благоустройству поселений, в которых активное участие принимают предприятия, организации и жители. Для стимулирования граждан к участию в санитарной очистке и благоустройстве района проводятся конкурсы на лучшее состояние прилегающей территории для индивидуальных и многоквартирных домов, организаций.</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Планируется вовлечь в данную работу председателей уличных комитетов и председателей органов территориального общественного самоуправления</w:t>
      </w:r>
      <w:r w:rsidRPr="00CE180C">
        <w:rPr>
          <w:rFonts w:ascii="Times New Roman" w:eastAsia="Times New Roman" w:hAnsi="Times New Roman" w:cs="Times New Roman"/>
          <w:bCs/>
          <w:i/>
          <w:sz w:val="24"/>
          <w:szCs w:val="24"/>
          <w:lang w:val="x-none"/>
        </w:rPr>
        <w:t>.</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Одним из важных направлений оздоровления экологической обстановки в районе является развитие озеленения. Зеленое хозяйство муниципального образования «Воткинский район» составляет свыше 240 тыс. м</w:t>
      </w:r>
      <w:r w:rsidRPr="00CE180C">
        <w:rPr>
          <w:rFonts w:ascii="Times New Roman" w:eastAsia="Times New Roman" w:hAnsi="Times New Roman" w:cs="Times New Roman"/>
          <w:bCs/>
          <w:sz w:val="24"/>
          <w:szCs w:val="24"/>
          <w:vertAlign w:val="superscript"/>
          <w:lang w:val="x-none"/>
        </w:rPr>
        <w:t>2</w:t>
      </w:r>
      <w:r w:rsidRPr="00CE180C">
        <w:rPr>
          <w:rFonts w:ascii="Times New Roman" w:eastAsia="Times New Roman" w:hAnsi="Times New Roman" w:cs="Times New Roman"/>
          <w:bCs/>
          <w:sz w:val="24"/>
          <w:szCs w:val="24"/>
          <w:lang w:val="x-none"/>
        </w:rPr>
        <w:t>, в том числе зеленые насаждения общего пользования – 240 тыс.м</w:t>
      </w:r>
      <w:r w:rsidRPr="00CE180C">
        <w:rPr>
          <w:rFonts w:ascii="Times New Roman" w:eastAsia="Times New Roman" w:hAnsi="Times New Roman" w:cs="Times New Roman"/>
          <w:bCs/>
          <w:sz w:val="24"/>
          <w:szCs w:val="24"/>
          <w:vertAlign w:val="superscript"/>
          <w:lang w:val="x-none"/>
        </w:rPr>
        <w:t>2</w:t>
      </w:r>
      <w:r w:rsidRPr="00CE180C">
        <w:rPr>
          <w:rFonts w:ascii="Times New Roman" w:eastAsia="Times New Roman" w:hAnsi="Times New Roman" w:cs="Times New Roman"/>
          <w:bCs/>
          <w:sz w:val="24"/>
          <w:szCs w:val="24"/>
          <w:lang w:val="x-none"/>
        </w:rPr>
        <w:t xml:space="preserve">. 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ремонту и уходу за зелеными насаждениями.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 районе проводится работа по созданию малых оборудованных «тематических» зеленых и рекреационных зон («сквериков»). Таких зон в настоящее время образовано 12.</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В 2013 году муниципального образования «Воткинский район» занял второе место в республиканском конкурсе на звание «Самый благоустроенный населенный пункт Удмуртской Республики» и второе место в республиканском конкурсе по санитарной очистке территории.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Приоритетный проект «Формирование комфортной городской среды»</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Данный приоритетный проект создан для повышения уровня благоустройства дворовых территорий на территории муниципального образования «Воткинский район». Всего на территории муниципального образования «Воткинский район» 37 благоустроенных дворовых территорий. Доля благоустроенных дворовых территорий многоквартирных домов от общего количества дворовых территорий многоквартирных домов на территории муниципального образования «Воткинский район» составляет 37%. </w:t>
      </w:r>
    </w:p>
    <w:p w:rsidR="00CE180C" w:rsidRPr="00CE180C" w:rsidRDefault="00CE180C" w:rsidP="00CE180C">
      <w:pPr>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Cs/>
          <w:sz w:val="24"/>
          <w:szCs w:val="24"/>
          <w:lang w:val="x-none"/>
        </w:rPr>
        <w:t xml:space="preserve">В Воткинском районе </w:t>
      </w:r>
      <w:r w:rsidRPr="00CE180C">
        <w:rPr>
          <w:rFonts w:ascii="Times New Roman" w:eastAsia="Times New Roman" w:hAnsi="Times New Roman" w:cs="Times New Roman"/>
          <w:bCs/>
          <w:sz w:val="24"/>
          <w:szCs w:val="24"/>
        </w:rPr>
        <w:t xml:space="preserve">в </w:t>
      </w:r>
      <w:r w:rsidRPr="00CE180C">
        <w:rPr>
          <w:rFonts w:ascii="Times New Roman" w:eastAsia="Times New Roman" w:hAnsi="Times New Roman" w:cs="Times New Roman"/>
          <w:sz w:val="24"/>
          <w:szCs w:val="24"/>
          <w:lang w:val="x-none"/>
        </w:rPr>
        <w:t>национально</w:t>
      </w:r>
      <w:r w:rsidRPr="00CE180C">
        <w:rPr>
          <w:rFonts w:ascii="Times New Roman" w:eastAsia="Times New Roman" w:hAnsi="Times New Roman" w:cs="Times New Roman"/>
          <w:sz w:val="24"/>
          <w:szCs w:val="24"/>
        </w:rPr>
        <w:t>м</w:t>
      </w:r>
      <w:r w:rsidRPr="00CE180C">
        <w:rPr>
          <w:rFonts w:ascii="Times New Roman" w:eastAsia="Times New Roman" w:hAnsi="Times New Roman" w:cs="Times New Roman"/>
          <w:sz w:val="24"/>
          <w:szCs w:val="24"/>
          <w:lang w:val="x-none"/>
        </w:rPr>
        <w:t xml:space="preserve"> проект</w:t>
      </w:r>
      <w:r w:rsidRPr="00CE180C">
        <w:rPr>
          <w:rFonts w:ascii="Times New Roman" w:eastAsia="Times New Roman" w:hAnsi="Times New Roman" w:cs="Times New Roman"/>
          <w:sz w:val="24"/>
          <w:szCs w:val="24"/>
        </w:rPr>
        <w:t>е</w:t>
      </w:r>
      <w:r w:rsidRPr="00CE180C">
        <w:rPr>
          <w:rFonts w:ascii="Times New Roman" w:eastAsia="Times New Roman" w:hAnsi="Times New Roman" w:cs="Times New Roman"/>
          <w:sz w:val="24"/>
          <w:szCs w:val="24"/>
          <w:lang w:val="x-none"/>
        </w:rPr>
        <w:t xml:space="preserve"> «Формирование комфортной городской среды» в 2020 году</w:t>
      </w:r>
      <w:r w:rsidRPr="00CE180C">
        <w:rPr>
          <w:rFonts w:ascii="Times New Roman" w:eastAsia="Times New Roman" w:hAnsi="Times New Roman" w:cs="Times New Roman"/>
          <w:sz w:val="24"/>
          <w:szCs w:val="24"/>
        </w:rPr>
        <w:t xml:space="preserve"> </w:t>
      </w:r>
      <w:r w:rsidRPr="00CE180C">
        <w:rPr>
          <w:rFonts w:ascii="Times New Roman" w:eastAsia="Times New Roman" w:hAnsi="Times New Roman" w:cs="Times New Roman"/>
          <w:bCs/>
          <w:sz w:val="24"/>
          <w:szCs w:val="24"/>
          <w:lang w:val="x-none"/>
        </w:rPr>
        <w:t>участвуют 6 муниципальных поселений:</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д. Гавриловка: благоустройство пешеходной зоны ул. Камская ул. Дружбы;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с. Июльское: благоустройство пешеходной зоны пер. Полевой;</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3.  д. Кварса: благоустройство спортивной и детской площадки ул. Советская, 31;</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4.  п. Новый:</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       - благоустройство детской и спортивной площадки ул. Центральная,15;</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       -  благоустройство детской площадки ул. Строителей 22,23,24;</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5.  с. Первомайский: благоустройство детской площадки ул. Комсомольская,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         пр. Школьный, ул. Юбилейная, пр. Молодежный, ул. Гагарина;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6.  с. Перевозное: благоустройство парковой зоны СКЦ, ул. Советская, 40.</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Сумма средств субсидий ФБ бюджета + бюджета УР, запланированных на реализацию проекта в 2020 году, составляет 4 133, 977 тыс. руб. За счет этих средств выполнено благоустройство общественных территорий, которым отдали предпочтение жители при проведении анкетирования и общественных обсуждений.</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Подрядчики по всем объектам определены в ходе торгов: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ООО «Стройком»: МО «Гавриловское»;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ИП Санникова З.М.: МО «Июльское», МО «Нововолковское»;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ИП Добрых Ю.Н.:  МО «Кварсинское»;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 ИП Тощевикова С.В.: МО «Первомайское»,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ИП Князев А.М.: МО «Перевозинское».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На 10.10.2020г. по всем объектам работы выполнены в полном объеме.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 МО «Нововолковское» идет приемка работ.</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Разработана сметная документация и получены положительные заключения экспертизы сметной стоимости по всем объектам благоустройства, планируемым к реализации в 2021году. На 10.10.2020г торги проведены по МО «Июльское» определен </w:t>
      </w:r>
      <w:r w:rsidRPr="00CE180C">
        <w:rPr>
          <w:rFonts w:ascii="Times New Roman" w:eastAsia="Times New Roman" w:hAnsi="Times New Roman" w:cs="Times New Roman"/>
          <w:bCs/>
          <w:sz w:val="24"/>
          <w:szCs w:val="24"/>
        </w:rPr>
        <w:lastRenderedPageBreak/>
        <w:t>подрядчик - ООО «Урбан». По остальным объектам благоустройства идет подготовка закупочной документации и процедура торгов.</w:t>
      </w:r>
    </w:p>
    <w:p w:rsidR="00CE180C" w:rsidRPr="00CE180C" w:rsidRDefault="00CE180C" w:rsidP="00CE180C">
      <w:pPr>
        <w:autoSpaceDE w:val="0"/>
        <w:autoSpaceDN w:val="0"/>
        <w:adjustRightInd w:val="0"/>
        <w:spacing w:after="0" w:line="240" w:lineRule="auto"/>
        <w:jc w:val="both"/>
        <w:rPr>
          <w:rFonts w:ascii="Times New Roman" w:eastAsia="Times New Roman" w:hAnsi="Times New Roman" w:cs="Times New Roman"/>
          <w:bCs/>
          <w:sz w:val="24"/>
          <w:szCs w:val="24"/>
        </w:rPr>
      </w:pPr>
    </w:p>
    <w:p w:rsidR="00CE180C" w:rsidRPr="00CE180C" w:rsidRDefault="00CE180C" w:rsidP="00CE180C">
      <w:pPr>
        <w:spacing w:after="0" w:line="240" w:lineRule="auto"/>
        <w:ind w:firstLine="720"/>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4.2. Приоритеты, цели и задачи в сфере деятельности</w:t>
      </w:r>
    </w:p>
    <w:p w:rsidR="00CE180C" w:rsidRPr="00CE180C" w:rsidRDefault="00CE180C" w:rsidP="00CE180C">
      <w:pPr>
        <w:spacing w:after="0" w:line="240" w:lineRule="auto"/>
        <w:ind w:firstLine="720"/>
        <w:jc w:val="center"/>
        <w:rPr>
          <w:rFonts w:ascii="Times New Roman" w:eastAsia="Times New Roman" w:hAnsi="Times New Roman" w:cs="Times New Roman"/>
          <w:bCs/>
          <w:sz w:val="24"/>
          <w:szCs w:val="24"/>
          <w:lang w:val="x-none"/>
        </w:rPr>
      </w:pP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района отнесен вопрос</w:t>
      </w:r>
      <w:r w:rsidRPr="00CE180C">
        <w:rPr>
          <w:rFonts w:ascii="Times New Roman" w:eastAsia="Times New Roman" w:hAnsi="Times New Roman" w:cs="Times New Roman"/>
          <w:bCs/>
          <w:sz w:val="24"/>
          <w:szCs w:val="24"/>
        </w:rPr>
        <w:t xml:space="preserve"> участия в организации деятельности по накоплению (в том числе раздельному накоплению) и транспортированию твердых коммунальных отходов.</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lang w:val="x-none"/>
        </w:rPr>
        <w:t>Законом Удмуртской Республики от 20 марта 2012 года № 50-РЗ органам местного самоуправления муниципальных районов и городских округов переданы полномочия по</w:t>
      </w:r>
      <w:r w:rsidRPr="00CE180C">
        <w:rPr>
          <w:rFonts w:ascii="Times New Roman" w:eastAsia="Times New Roman" w:hAnsi="Times New Roman" w:cs="Times New Roman"/>
          <w:bCs/>
          <w:sz w:val="24"/>
          <w:szCs w:val="24"/>
        </w:rPr>
        <w:t xml:space="preserve"> организации мероприятий по осуществлению деятельности по отлову и содержанию безнадзорных животных.</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Вопросы благоустройства территорий населенных пунктов отнесены к полномочиям органов местного самоуправления. В целях стимулирования органов местного самоуправления к повышению благоустроенности муниципальных образований на государственном уровне проводятся конкурсы, в числе которых:</w:t>
      </w:r>
    </w:p>
    <w:p w:rsidR="00CE180C" w:rsidRPr="00CE180C" w:rsidRDefault="00CE180C" w:rsidP="00EE31BB">
      <w:pPr>
        <w:numPr>
          <w:ilvl w:val="0"/>
          <w:numId w:val="62"/>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Всероссийский конкурс на звание «Самое благоустроенное городское (сельское) поселение России».</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Конкурс проводится в соответствии с постановлением Правительства Российской Федерации от 28 августа </w:t>
      </w:r>
      <w:smartTag w:uri="urn:schemas-microsoft-com:office:smarttags" w:element="metricconverter">
        <w:smartTagPr>
          <w:attr w:name="ProductID" w:val="2009 г"/>
        </w:smartTagPr>
        <w:r w:rsidRPr="00CE180C">
          <w:rPr>
            <w:rFonts w:ascii="Times New Roman" w:eastAsia="Times New Roman" w:hAnsi="Times New Roman" w:cs="Times New Roman"/>
            <w:bCs/>
            <w:sz w:val="24"/>
            <w:szCs w:val="24"/>
            <w:lang w:val="x-none"/>
          </w:rPr>
          <w:t>2009 г</w:t>
        </w:r>
      </w:smartTag>
      <w:r w:rsidRPr="00CE180C">
        <w:rPr>
          <w:rFonts w:ascii="Times New Roman" w:eastAsia="Times New Roman" w:hAnsi="Times New Roman" w:cs="Times New Roman"/>
          <w:bCs/>
          <w:sz w:val="24"/>
          <w:szCs w:val="24"/>
          <w:lang w:val="x-none"/>
        </w:rPr>
        <w:t>. № 707 «О Всероссийском конкурсе на звание «Самое благоустроенное городское (сельское) поселение России», ежегодно, начиная с 2010 года. При проведении конкурса учитывается работа органов местного самоуправления по следующим направлениям:</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реализация государственных и муниципальных программ, нормативных правовых актов, направленных на развитие жилищно-коммунального хозяйства и повышение благоустроенности муниципального образования;</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санитарно-эпидемиологическое и экологическое состояние территории муниципального образования;</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обеспеченность населения объектами жизнеобеспечения и техническое состояние этих объектов;</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развитие государственно-частного партнерства;</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повышение качества и объемов предоставляемых населению услуг;</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архитектурно-композиционная завершенность и художественная выразительность городской и сельской застройки, сохранение историко-культурного и природного наследия;</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состояние транспортного обслуживания населения и обеспечение безопасности дорожного движения;</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внедрение прогрессивных (в том числе собственных) технологий и решений, повышение эффективности энергоресурсосбережения в жилищно-коммунальном хозяйстве;</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доступность среды жизнедеятельности для маломобильных групп населения;</w:t>
      </w:r>
    </w:p>
    <w:p w:rsidR="00CE180C" w:rsidRPr="00CE180C" w:rsidRDefault="00CE180C" w:rsidP="00EE31BB">
      <w:pPr>
        <w:numPr>
          <w:ilvl w:val="0"/>
          <w:numId w:val="64"/>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состояние охраны труда в организациях, расположенных на территории муниципального образования.</w:t>
      </w:r>
    </w:p>
    <w:p w:rsidR="00CE180C" w:rsidRPr="00CE180C" w:rsidRDefault="00CE180C" w:rsidP="00EE31BB">
      <w:pPr>
        <w:numPr>
          <w:ilvl w:val="0"/>
          <w:numId w:val="62"/>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Конкурс на звание «Лучшее муниципальное образование в Удмуртской Республике».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Указом </w:t>
      </w:r>
      <w:r w:rsidRPr="00CE180C">
        <w:rPr>
          <w:rFonts w:ascii="Times New Roman" w:eastAsia="Times New Roman" w:hAnsi="Times New Roman" w:cs="Times New Roman"/>
          <w:bCs/>
          <w:sz w:val="24"/>
          <w:szCs w:val="24"/>
        </w:rPr>
        <w:t>Главы</w:t>
      </w:r>
      <w:r w:rsidRPr="00CE180C">
        <w:rPr>
          <w:rFonts w:ascii="Times New Roman" w:eastAsia="Times New Roman" w:hAnsi="Times New Roman" w:cs="Times New Roman"/>
          <w:bCs/>
          <w:sz w:val="24"/>
          <w:szCs w:val="24"/>
          <w:lang w:val="x-none"/>
        </w:rPr>
        <w:t xml:space="preserve"> Удмуртской Республики от </w:t>
      </w:r>
      <w:r w:rsidRPr="00CE180C">
        <w:rPr>
          <w:rFonts w:ascii="Times New Roman" w:eastAsia="Times New Roman" w:hAnsi="Times New Roman" w:cs="Times New Roman"/>
          <w:bCs/>
          <w:sz w:val="24"/>
          <w:szCs w:val="24"/>
        </w:rPr>
        <w:t>30</w:t>
      </w:r>
      <w:r w:rsidRPr="00CE180C">
        <w:rPr>
          <w:rFonts w:ascii="Times New Roman" w:eastAsia="Times New Roman" w:hAnsi="Times New Roman" w:cs="Times New Roman"/>
          <w:bCs/>
          <w:sz w:val="24"/>
          <w:szCs w:val="24"/>
          <w:lang w:val="x-none"/>
        </w:rPr>
        <w:t xml:space="preserve"> марта 201</w:t>
      </w:r>
      <w:r w:rsidRPr="00CE180C">
        <w:rPr>
          <w:rFonts w:ascii="Times New Roman" w:eastAsia="Times New Roman" w:hAnsi="Times New Roman" w:cs="Times New Roman"/>
          <w:bCs/>
          <w:sz w:val="24"/>
          <w:szCs w:val="24"/>
        </w:rPr>
        <w:t>5</w:t>
      </w:r>
      <w:r w:rsidRPr="00CE180C">
        <w:rPr>
          <w:rFonts w:ascii="Times New Roman" w:eastAsia="Times New Roman" w:hAnsi="Times New Roman" w:cs="Times New Roman"/>
          <w:bCs/>
          <w:sz w:val="24"/>
          <w:szCs w:val="24"/>
          <w:lang w:val="x-none"/>
        </w:rPr>
        <w:t xml:space="preserve"> г. № </w:t>
      </w:r>
      <w:r w:rsidRPr="00CE180C">
        <w:rPr>
          <w:rFonts w:ascii="Times New Roman" w:eastAsia="Times New Roman" w:hAnsi="Times New Roman" w:cs="Times New Roman"/>
          <w:bCs/>
          <w:sz w:val="24"/>
          <w:szCs w:val="24"/>
        </w:rPr>
        <w:t>66</w:t>
      </w:r>
      <w:r w:rsidRPr="00CE180C">
        <w:rPr>
          <w:rFonts w:ascii="Times New Roman" w:eastAsia="Times New Roman" w:hAnsi="Times New Roman" w:cs="Times New Roman"/>
          <w:bCs/>
          <w:sz w:val="24"/>
          <w:szCs w:val="24"/>
          <w:lang w:val="x-none"/>
        </w:rPr>
        <w:t xml:space="preserve"> «О проведении ежегодного конкурса на звание «Лучшее муниципальное образование в Удмуртской Республике»</w:t>
      </w:r>
      <w:r w:rsidRPr="00CE180C">
        <w:rPr>
          <w:rFonts w:ascii="Times New Roman" w:eastAsia="Times New Roman" w:hAnsi="Times New Roman" w:cs="Times New Roman"/>
          <w:bCs/>
          <w:sz w:val="24"/>
          <w:szCs w:val="24"/>
        </w:rPr>
        <w:t xml:space="preserve"> (в ред. Указа Главы УР от 04.03.2016 № 47)</w:t>
      </w:r>
      <w:r w:rsidRPr="00CE180C">
        <w:rPr>
          <w:rFonts w:ascii="Times New Roman" w:eastAsia="Times New Roman" w:hAnsi="Times New Roman" w:cs="Times New Roman"/>
          <w:bCs/>
          <w:sz w:val="24"/>
          <w:szCs w:val="24"/>
          <w:lang w:val="x-none"/>
        </w:rPr>
        <w:t>.</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lang w:val="x-none"/>
        </w:rPr>
        <w:t>В рамках конкурса, наряду с другими направлениями, оценивается благоустройство населенных пунктов.</w:t>
      </w:r>
      <w:r w:rsidRPr="00CE180C">
        <w:rPr>
          <w:rFonts w:ascii="Times New Roman" w:eastAsia="Times New Roman" w:hAnsi="Times New Roman" w:cs="Times New Roman"/>
          <w:bCs/>
          <w:sz w:val="24"/>
          <w:szCs w:val="24"/>
        </w:rPr>
        <w:t xml:space="preserve"> Целью проведения конкурса является дальнейшее развитие местного самоуправления на территории Удмуртской Республики и создание условий для повышения эффективности работы органов местного самоуправления.</w:t>
      </w:r>
    </w:p>
    <w:p w:rsidR="00CE180C" w:rsidRPr="00CE180C" w:rsidRDefault="00CE180C" w:rsidP="00EE31BB">
      <w:pPr>
        <w:numPr>
          <w:ilvl w:val="0"/>
          <w:numId w:val="62"/>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Ежегодный республиканский конкурс на звание «Самый благоустроенный населенный пункт Удмуртской Республики».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Конкурс проводится в соответствии с распоряжением Правительства Удмуртской Республики от 22 июня </w:t>
      </w:r>
      <w:smartTag w:uri="urn:schemas-microsoft-com:office:smarttags" w:element="metricconverter">
        <w:smartTagPr>
          <w:attr w:name="ProductID" w:val="2009 г"/>
        </w:smartTagPr>
        <w:r w:rsidRPr="00CE180C">
          <w:rPr>
            <w:rFonts w:ascii="Times New Roman" w:eastAsia="Times New Roman" w:hAnsi="Times New Roman" w:cs="Times New Roman"/>
            <w:bCs/>
            <w:sz w:val="24"/>
            <w:szCs w:val="24"/>
            <w:lang w:val="x-none"/>
          </w:rPr>
          <w:t>2009 г</w:t>
        </w:r>
      </w:smartTag>
      <w:r w:rsidRPr="00CE180C">
        <w:rPr>
          <w:rFonts w:ascii="Times New Roman" w:eastAsia="Times New Roman" w:hAnsi="Times New Roman" w:cs="Times New Roman"/>
          <w:bCs/>
          <w:sz w:val="24"/>
          <w:szCs w:val="24"/>
          <w:lang w:val="x-none"/>
        </w:rPr>
        <w:t xml:space="preserve">. № 498-р «О ежегодном республиканском конкурсе на звание "Самый благоустроенный населенный пункт Удмуртской Республики».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 рамках конкурса оцениваются результаты работы по следующим направлениям:</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наличие и реализация муниципальных программ социально-экономического развития;</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финансирование мероприятий по благоустройству за счет всех источников;</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обеспечение зелеными насаждениями, улично-дорожной сетью с усовершенствованным покрытием и ливневой (дождевой) канализацией, детскими игровыми и спортивными площадками;</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санитарное содержание территории;</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обустройство придомовой территории;</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размещение и содержание наружной рекламы;</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благоустройство и содержание кладбищ;</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выполнение капитального ремонта домов;</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строительство и капитальный ремонт автодорог, тротуаров, систем ливневой (дождевой) канализации;</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приведение фасадов зданий в надлежащее состояние.</w:t>
      </w:r>
    </w:p>
    <w:p w:rsidR="00CE180C" w:rsidRPr="00CE180C" w:rsidRDefault="00CE180C" w:rsidP="00EE31BB">
      <w:pPr>
        <w:numPr>
          <w:ilvl w:val="0"/>
          <w:numId w:val="62"/>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Ежегодный республиканский конкурс по санитарной очистке территорий городских округов, городских и сельских поселений в Удмуртской Республике.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Конкурс проводится в соответствии постановлением Правительства Удмуртской Республики от 21 мая </w:t>
      </w:r>
      <w:smartTag w:uri="urn:schemas-microsoft-com:office:smarttags" w:element="metricconverter">
        <w:smartTagPr>
          <w:attr w:name="ProductID" w:val="2012 г"/>
        </w:smartTagPr>
        <w:r w:rsidRPr="00CE180C">
          <w:rPr>
            <w:rFonts w:ascii="Times New Roman" w:eastAsia="Times New Roman" w:hAnsi="Times New Roman" w:cs="Times New Roman"/>
            <w:bCs/>
            <w:sz w:val="24"/>
            <w:szCs w:val="24"/>
            <w:lang w:val="x-none"/>
          </w:rPr>
          <w:t>2012 г</w:t>
        </w:r>
      </w:smartTag>
      <w:r w:rsidRPr="00CE180C">
        <w:rPr>
          <w:rFonts w:ascii="Times New Roman" w:eastAsia="Times New Roman" w:hAnsi="Times New Roman" w:cs="Times New Roman"/>
          <w:bCs/>
          <w:sz w:val="24"/>
          <w:szCs w:val="24"/>
          <w:lang w:val="x-none"/>
        </w:rPr>
        <w:t xml:space="preserve">. № 209 «Об утверждении Положения о проведении ежегодного республиканского конкурса по санитарной очистке территорий городских округов, городских и сельских поселений в Удмуртской Республике и о внесении изменений в постановление Правительства Удмуртской Республики от 25 мая 2009 года № 130 «Об утверждении Правил предоставления субсидий из бюджета Удмуртской Республики бюджетам муниципальных образований на благоустройство территорий городских округов, городских и сельских поселений». </w:t>
      </w:r>
    </w:p>
    <w:p w:rsidR="00CE180C" w:rsidRPr="00CE180C" w:rsidRDefault="00CE180C" w:rsidP="00CE180C">
      <w:pPr>
        <w:keepNext/>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Основными задачами конкурса являются:</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активизация деятельности органов местного самоуправления в Удмуртской Республике и организаций всех форм собственности по проведению санитарной очистки на территориях городских округов, городских и сельских поселений в Удмуртской Республике в весенний период года;</w:t>
      </w:r>
    </w:p>
    <w:p w:rsidR="00CE180C" w:rsidRPr="00CE180C" w:rsidRDefault="00CE180C" w:rsidP="00EE31BB">
      <w:pPr>
        <w:numPr>
          <w:ilvl w:val="0"/>
          <w:numId w:val="63"/>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определение победителей конкурса для предоставления субсидий на приобретение спецтехники и оборудования в целях стимулирования более успешного проведения работ по санитарной очистке территорий, пропаганды и распространения передового опыта, улучшения облика и санитарного содержания территорий городских округов, городских и сельских поселений в Удмуртской Республике.</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В рамках полномочий органов местного самоуправления, с учетом направлений стимулирования органов местного самоуправления органами государственной власти Российской Федерации, Удмуртской Республики определены цель и задачи подпрограммы.</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Целью подпрограммы является повышение качества среды за счет благоустройства территории района, обеспечения санитарно-эпидемиологического благополучия и экологической безопасности, а также повышение комфорта, функциональности, безопасности и эстетики общественного пространства.</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Для достижения поставленной цели определены следующие задачи:</w:t>
      </w:r>
    </w:p>
    <w:p w:rsidR="00CE180C" w:rsidRPr="00CE180C" w:rsidRDefault="00CE180C" w:rsidP="00EE31BB">
      <w:pPr>
        <w:numPr>
          <w:ilvl w:val="0"/>
          <w:numId w:val="65"/>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sz w:val="24"/>
          <w:szCs w:val="24"/>
          <w:lang w:val="x-none"/>
        </w:rPr>
        <w:t>Совершенствование системы сбора и утилизации отходов, устранение предпосылок для организации несанкционированных свалок.</w:t>
      </w:r>
    </w:p>
    <w:p w:rsidR="00CE180C" w:rsidRPr="00CE180C" w:rsidRDefault="00CE180C" w:rsidP="00EE31BB">
      <w:pPr>
        <w:numPr>
          <w:ilvl w:val="0"/>
          <w:numId w:val="65"/>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Cs/>
          <w:sz w:val="24"/>
          <w:szCs w:val="24"/>
          <w:lang w:val="x-none"/>
        </w:rPr>
        <w:t>Проведение мероприятий по санитарной очистке и благоустройству территории района.</w:t>
      </w:r>
    </w:p>
    <w:p w:rsidR="00CE180C" w:rsidRPr="00CE180C" w:rsidRDefault="00CE180C" w:rsidP="00CE180C">
      <w:pPr>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4.3.</w:t>
      </w:r>
      <w:r w:rsidRPr="00CE180C">
        <w:rPr>
          <w:rFonts w:ascii="Times New Roman" w:eastAsia="Times New Roman" w:hAnsi="Times New Roman" w:cs="Times New Roman"/>
          <w:b/>
          <w:bCs/>
          <w:sz w:val="24"/>
          <w:szCs w:val="24"/>
          <w:lang w:val="x-none"/>
        </w:rPr>
        <w:tab/>
        <w:t>Целевые показатели (индикаторы)</w:t>
      </w:r>
    </w:p>
    <w:p w:rsidR="00CE180C" w:rsidRPr="00CE180C" w:rsidRDefault="00CE180C" w:rsidP="00CE180C">
      <w:pPr>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sz w:val="24"/>
          <w:szCs w:val="24"/>
          <w:lang w:val="x-none"/>
        </w:rPr>
      </w:pP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целях количественной оценки достижения целей и задач подпрограммы определены следующие целевые показатели (индикаторы):</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Количество благоустроенных мест общего пользования, парков и скверов, единиц.</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Площадь благоустроенных мест общего пользования, парков и скверов, кв. м.</w:t>
      </w:r>
    </w:p>
    <w:p w:rsidR="00CE180C" w:rsidRPr="00CE180C" w:rsidRDefault="00CE180C" w:rsidP="00CE180C">
      <w:pPr>
        <w:keepNext/>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Показатели 1-2 характеризуют работу органов местного самоуправления по благоустройству мест общего пользования, парков и скверов.</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Количество образованных в отчетном периоде несанкционированных свалок, ед.</w:t>
      </w:r>
    </w:p>
    <w:p w:rsidR="00CE180C" w:rsidRPr="00CE180C" w:rsidRDefault="00CE180C" w:rsidP="00CE180C">
      <w:pPr>
        <w:keepNext/>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Показатель характеризует работу органов местного самоуправления по организации сбора и утилизации твердых бытовых отходов, а также работу с населением в части </w:t>
      </w:r>
      <w:r w:rsidRPr="00CE180C">
        <w:rPr>
          <w:rFonts w:ascii="Times New Roman" w:eastAsia="Times New Roman" w:hAnsi="Times New Roman" w:cs="Times New Roman"/>
          <w:sz w:val="24"/>
          <w:szCs w:val="24"/>
        </w:rPr>
        <w:t>повышение их ответственности за соблюдение чистоты и порядка в месте проживания, реализацию функций контроля за соблюдением требований муниципальных</w:t>
      </w:r>
      <w:r w:rsidRPr="00CE180C">
        <w:rPr>
          <w:rFonts w:ascii="Times New Roman" w:eastAsia="Times New Roman" w:hAnsi="Times New Roman" w:cs="Times New Roman"/>
          <w:bCs/>
          <w:sz w:val="24"/>
          <w:szCs w:val="24"/>
        </w:rPr>
        <w:t xml:space="preserve"> правовых актов.</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Протяженность сетей уличного освещения в общей протяженности  улично-дорожной сети, процентов.</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Доля работающих светоточек на улично-дорожной сети в общем количестве установленных светоточек, процентов.</w:t>
      </w:r>
    </w:p>
    <w:p w:rsidR="00CE180C" w:rsidRPr="00CE180C" w:rsidRDefault="00CE180C" w:rsidP="00CE180C">
      <w:pPr>
        <w:keepNext/>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Показатели 4-5 характеризуют освещенность улично-дорожной сети. Влияют на комфортность и безопасность района в темное время суток, в том числе на безопасность дорожного движения.</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Доля очищенных от мусора территорий (в том числе закрепленных и прилегающих) в период проведения весеннего и осеннего месячника по санитарной очистке территории, от общей площади района, процентов</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 xml:space="preserve">Показатель характеризует охват территории муниципального образования очисткой от мусора в период месячников по санитарной очистке. Характеризует работу органов местного самоуправления по вовлечению </w:t>
      </w:r>
      <w:r w:rsidRPr="00CE180C">
        <w:rPr>
          <w:rFonts w:ascii="Times New Roman" w:eastAsia="Times New Roman" w:hAnsi="Times New Roman" w:cs="Times New Roman"/>
          <w:sz w:val="24"/>
          <w:szCs w:val="24"/>
        </w:rPr>
        <w:t xml:space="preserve">жителей района в проведение работ по уборке, благоустройству и озеленению территории района, повышение их ответственности за соблюдение чистоты и порядка в месте проживания. </w:t>
      </w:r>
      <w:r w:rsidRPr="00CE180C">
        <w:rPr>
          <w:rFonts w:ascii="Times New Roman" w:eastAsia="Times New Roman" w:hAnsi="Times New Roman" w:cs="Times New Roman"/>
          <w:bCs/>
          <w:sz w:val="24"/>
          <w:szCs w:val="24"/>
        </w:rPr>
        <w:t>Влияет на уровень благоустройства района.</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Количество поселений, в состав которых входят населенные пункты с численностью населения свыше 1000 человек, правила благоустройства которых приведены в соответствии с федеральными требованиями.</w:t>
      </w:r>
    </w:p>
    <w:p w:rsidR="00CE180C" w:rsidRPr="00CE180C" w:rsidRDefault="00CE180C" w:rsidP="00CE180C">
      <w:pPr>
        <w:tabs>
          <w:tab w:val="left" w:pos="1134"/>
        </w:tabs>
        <w:spacing w:after="0" w:line="240" w:lineRule="auto"/>
        <w:ind w:firstLine="1276"/>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Показатель характеризует работу органов местного самоуправления по повышению уровня благоустройства дворовых территорий на территории муниципального образования «Воткинский район».</w:t>
      </w:r>
    </w:p>
    <w:p w:rsidR="00CE180C" w:rsidRPr="00CE180C" w:rsidRDefault="00CE180C" w:rsidP="00CE180C">
      <w:pPr>
        <w:tabs>
          <w:tab w:val="left" w:pos="1134"/>
        </w:tabs>
        <w:spacing w:after="0" w:line="240" w:lineRule="auto"/>
        <w:jc w:val="center"/>
        <w:rPr>
          <w:rFonts w:ascii="Times New Roman" w:eastAsia="Times New Roman" w:hAnsi="Times New Roman" w:cs="Times New Roman"/>
          <w:bCs/>
          <w:sz w:val="24"/>
          <w:szCs w:val="24"/>
          <w:lang w:val="x-none"/>
        </w:rPr>
      </w:pPr>
    </w:p>
    <w:p w:rsidR="00CE180C" w:rsidRPr="00CE180C" w:rsidRDefault="00CE180C" w:rsidP="00EE31BB">
      <w:pPr>
        <w:numPr>
          <w:ilvl w:val="1"/>
          <w:numId w:val="72"/>
        </w:numPr>
        <w:spacing w:before="240" w:after="0" w:line="240" w:lineRule="auto"/>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Сроки и этапы реализации подпрограммы</w:t>
      </w:r>
    </w:p>
    <w:p w:rsidR="00CE180C" w:rsidRPr="00CE180C" w:rsidRDefault="00CE180C" w:rsidP="00CE180C">
      <w:pPr>
        <w:tabs>
          <w:tab w:val="left" w:pos="1134"/>
        </w:tabs>
        <w:spacing w:after="0" w:line="240" w:lineRule="auto"/>
        <w:jc w:val="center"/>
        <w:rPr>
          <w:rFonts w:ascii="Times New Roman" w:eastAsia="Times New Roman" w:hAnsi="Times New Roman" w:cs="Times New Roman"/>
          <w:b/>
          <w:bCs/>
          <w:sz w:val="24"/>
          <w:szCs w:val="24"/>
          <w:lang w:val="x-none"/>
        </w:rPr>
      </w:pP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
          <w:bCs/>
          <w:sz w:val="24"/>
          <w:szCs w:val="24"/>
          <w:lang w:val="x-none"/>
        </w:rPr>
        <w:tab/>
      </w:r>
      <w:r w:rsidRPr="00CE180C">
        <w:rPr>
          <w:rFonts w:ascii="Times New Roman" w:eastAsia="Times New Roman" w:hAnsi="Times New Roman" w:cs="Times New Roman"/>
          <w:sz w:val="24"/>
          <w:szCs w:val="24"/>
          <w:lang w:val="x-none"/>
        </w:rPr>
        <w:t>Подпрограмма реализуется в 2015-2024 годах.</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Выделяются 2 этапа </w:t>
      </w:r>
      <w:r w:rsidRPr="00CE180C">
        <w:rPr>
          <w:rFonts w:ascii="Times New Roman" w:eastAsia="Times New Roman" w:hAnsi="Times New Roman" w:cs="Times New Roman"/>
          <w:sz w:val="24"/>
          <w:szCs w:val="24"/>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этап – 2019-2024 годы.</w:t>
      </w:r>
    </w:p>
    <w:p w:rsidR="00CE180C" w:rsidRPr="00CE180C" w:rsidRDefault="00CE180C" w:rsidP="00CE180C">
      <w:pPr>
        <w:tabs>
          <w:tab w:val="left" w:pos="1134"/>
        </w:tabs>
        <w:spacing w:after="0" w:line="240" w:lineRule="auto"/>
        <w:rPr>
          <w:rFonts w:ascii="Times New Roman" w:eastAsia="Times New Roman" w:hAnsi="Times New Roman" w:cs="Times New Roman"/>
          <w:bCs/>
          <w:sz w:val="24"/>
          <w:szCs w:val="24"/>
          <w:lang w:val="x-none"/>
        </w:rPr>
      </w:pPr>
    </w:p>
    <w:p w:rsidR="00CE180C" w:rsidRPr="00CE180C" w:rsidRDefault="00CE180C" w:rsidP="00CE180C">
      <w:pPr>
        <w:tabs>
          <w:tab w:val="left" w:pos="1134"/>
        </w:tabs>
        <w:spacing w:after="0" w:line="240" w:lineRule="auto"/>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4.5.</w:t>
      </w:r>
      <w:r w:rsidRPr="00CE180C">
        <w:rPr>
          <w:rFonts w:ascii="Times New Roman" w:eastAsia="Times New Roman" w:hAnsi="Times New Roman" w:cs="Times New Roman"/>
          <w:b/>
          <w:bCs/>
          <w:sz w:val="24"/>
          <w:szCs w:val="24"/>
          <w:lang w:val="x-none"/>
        </w:rPr>
        <w:tab/>
        <w:t>Основные мероприятия</w:t>
      </w:r>
    </w:p>
    <w:p w:rsidR="00CE180C" w:rsidRPr="00CE180C" w:rsidRDefault="00CE180C" w:rsidP="00CE180C">
      <w:pPr>
        <w:tabs>
          <w:tab w:val="left" w:pos="1134"/>
        </w:tabs>
        <w:spacing w:after="0" w:line="240" w:lineRule="auto"/>
        <w:jc w:val="center"/>
        <w:rPr>
          <w:rFonts w:ascii="Times New Roman" w:eastAsia="Times New Roman" w:hAnsi="Times New Roman" w:cs="Times New Roman"/>
          <w:bCs/>
          <w:sz w:val="24"/>
          <w:szCs w:val="24"/>
          <w:lang w:val="x-none"/>
        </w:rPr>
      </w:pPr>
    </w:p>
    <w:p w:rsidR="00CE180C" w:rsidRPr="00CE180C" w:rsidRDefault="00CE180C" w:rsidP="00CE180C">
      <w:pPr>
        <w:tabs>
          <w:tab w:val="left" w:pos="1134"/>
        </w:tabs>
        <w:spacing w:after="0" w:line="240" w:lineRule="auto"/>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Cs/>
          <w:sz w:val="24"/>
          <w:szCs w:val="24"/>
          <w:lang w:val="x-none"/>
        </w:rPr>
        <w:tab/>
        <w:t>В рамках подпрограммы осуществляются следующие основные мероприятия:</w:t>
      </w:r>
    </w:p>
    <w:p w:rsidR="00CE180C" w:rsidRPr="00CE180C" w:rsidRDefault="00CE180C" w:rsidP="00EE31BB">
      <w:pPr>
        <w:numPr>
          <w:ilvl w:val="0"/>
          <w:numId w:val="61"/>
        </w:numPr>
        <w:tabs>
          <w:tab w:val="left" w:pos="426"/>
          <w:tab w:val="left" w:pos="1134"/>
        </w:tabs>
        <w:spacing w:before="240" w:after="0" w:line="240" w:lineRule="auto"/>
        <w:ind w:left="0" w:firstLine="0"/>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CE180C" w:rsidRPr="00CE180C" w:rsidRDefault="00CE180C" w:rsidP="00EE31BB">
      <w:pPr>
        <w:numPr>
          <w:ilvl w:val="0"/>
          <w:numId w:val="61"/>
        </w:numPr>
        <w:tabs>
          <w:tab w:val="left" w:pos="426"/>
          <w:tab w:val="left" w:pos="1134"/>
        </w:tabs>
        <w:spacing w:before="240"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Проведение мероприятий по санитарной очистке и благоустройству территории района:</w:t>
      </w:r>
    </w:p>
    <w:p w:rsidR="00CE180C" w:rsidRPr="00CE180C" w:rsidRDefault="00CE180C" w:rsidP="00EE31BB">
      <w:pPr>
        <w:numPr>
          <w:ilvl w:val="0"/>
          <w:numId w:val="76"/>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Проведение весеннего и осеннего месячника по санитарной очистке территории района;</w:t>
      </w:r>
    </w:p>
    <w:p w:rsidR="00CE180C" w:rsidRPr="00CE180C" w:rsidRDefault="00CE180C" w:rsidP="00EE31BB">
      <w:pPr>
        <w:numPr>
          <w:ilvl w:val="0"/>
          <w:numId w:val="76"/>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Проведение санкционированных акций по санитарной очистке и мероприятий по улучшению экологической обстановки на территории района;</w:t>
      </w:r>
    </w:p>
    <w:p w:rsidR="00CE180C" w:rsidRPr="00CE180C" w:rsidRDefault="00CE180C" w:rsidP="00EE31BB">
      <w:pPr>
        <w:numPr>
          <w:ilvl w:val="0"/>
          <w:numId w:val="73"/>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Проведение санкционированных акций по санитарной очистке и мероприятий по улучшению экологической обстановки на территории района;</w:t>
      </w:r>
    </w:p>
    <w:p w:rsidR="00CE180C" w:rsidRPr="00CE180C" w:rsidRDefault="00CE180C" w:rsidP="00EE31BB">
      <w:pPr>
        <w:numPr>
          <w:ilvl w:val="0"/>
          <w:numId w:val="74"/>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Мероприятия по проведению акции: «Дни защиты от экологической опасности» на территории Удмуртской Республики;</w:t>
      </w:r>
    </w:p>
    <w:p w:rsidR="00CE180C" w:rsidRPr="00CE180C" w:rsidRDefault="00CE180C" w:rsidP="00EE31BB">
      <w:pPr>
        <w:numPr>
          <w:ilvl w:val="0"/>
          <w:numId w:val="74"/>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Мероприятия по проведению акции «Дни защиты от экологической опасности на территории Удмуртской Республики среди бюджетных учреждений;</w:t>
      </w:r>
    </w:p>
    <w:p w:rsidR="00CE180C" w:rsidRPr="00CE180C" w:rsidRDefault="00CE180C" w:rsidP="00EE31BB">
      <w:pPr>
        <w:numPr>
          <w:ilvl w:val="0"/>
          <w:numId w:val="61"/>
        </w:numPr>
        <w:tabs>
          <w:tab w:val="left" w:pos="426"/>
          <w:tab w:val="left" w:pos="1134"/>
        </w:tabs>
        <w:spacing w:before="240"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Организация мероприятий по осуществлению деятельности по отлову и содержанию безнадзорных животных.</w:t>
      </w:r>
    </w:p>
    <w:p w:rsidR="00CE180C" w:rsidRPr="00CE180C" w:rsidRDefault="00CE180C" w:rsidP="00EE31BB">
      <w:pPr>
        <w:numPr>
          <w:ilvl w:val="0"/>
          <w:numId w:val="61"/>
        </w:numPr>
        <w:tabs>
          <w:tab w:val="left" w:pos="426"/>
          <w:tab w:val="left" w:pos="1134"/>
        </w:tabs>
        <w:spacing w:before="240" w:after="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Реализация приоритетного проекта «Формирование комфортной городской среды».</w:t>
      </w:r>
    </w:p>
    <w:p w:rsidR="00CE180C" w:rsidRPr="00CE180C" w:rsidRDefault="00CE180C" w:rsidP="00EE31BB">
      <w:pPr>
        <w:numPr>
          <w:ilvl w:val="0"/>
          <w:numId w:val="75"/>
        </w:numPr>
        <w:tabs>
          <w:tab w:val="left" w:pos="1134"/>
        </w:tabs>
        <w:spacing w:before="240" w:after="0" w:line="240" w:lineRule="auto"/>
        <w:ind w:left="142" w:firstLine="69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Обеспечение мероприятий по выполнению работ в соответствии с минимальным перечнем работ по благоустройству дворовых территорий многоквартирных домов: ремонт автомобильных дорог, включая автомобильные дороги, образующие проезды к </w:t>
      </w:r>
      <w:r w:rsidRPr="00CE180C">
        <w:rPr>
          <w:rFonts w:ascii="Times New Roman" w:eastAsia="Times New Roman" w:hAnsi="Times New Roman" w:cs="Times New Roman"/>
          <w:sz w:val="24"/>
          <w:szCs w:val="24"/>
        </w:rPr>
        <w:lastRenderedPageBreak/>
        <w:t>территориям автотранспортных средств, освещение дворовых территорий, установка малых архитектурных форм (скамейки, урны для мусора)</w:t>
      </w:r>
    </w:p>
    <w:p w:rsidR="00CE180C" w:rsidRPr="00CE180C" w:rsidRDefault="00CE180C" w:rsidP="00EE31BB">
      <w:pPr>
        <w:numPr>
          <w:ilvl w:val="0"/>
          <w:numId w:val="75"/>
        </w:numPr>
        <w:tabs>
          <w:tab w:val="left" w:pos="1134"/>
        </w:tabs>
        <w:spacing w:before="240" w:after="0" w:line="240" w:lineRule="auto"/>
        <w:ind w:left="142" w:firstLine="698"/>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Обеспечение мероприятий по выполнению работ в соответствии с перечнем дополнительных работ по благоустройству дворовых территорий многоквартирных домов: оборудование детских и (или) спортивных площадок и т.д.</w:t>
      </w:r>
    </w:p>
    <w:p w:rsidR="00CE180C" w:rsidRPr="00CE180C" w:rsidRDefault="00CE180C" w:rsidP="00CE180C">
      <w:pPr>
        <w:tabs>
          <w:tab w:val="left" w:pos="426"/>
          <w:tab w:val="left" w:pos="1134"/>
        </w:tabs>
        <w:spacing w:after="0" w:line="240" w:lineRule="auto"/>
        <w:jc w:val="center"/>
        <w:rPr>
          <w:rFonts w:ascii="Times New Roman" w:eastAsia="Times New Roman" w:hAnsi="Times New Roman" w:cs="Times New Roman"/>
          <w:b/>
          <w:bCs/>
          <w:sz w:val="24"/>
          <w:szCs w:val="24"/>
        </w:rPr>
      </w:pPr>
    </w:p>
    <w:p w:rsidR="00CE180C" w:rsidRPr="00CE180C" w:rsidRDefault="00CE180C" w:rsidP="00CE180C">
      <w:pPr>
        <w:tabs>
          <w:tab w:val="left" w:pos="426"/>
          <w:tab w:val="left" w:pos="1134"/>
        </w:tabs>
        <w:spacing w:after="0" w:line="240" w:lineRule="auto"/>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4.6.</w:t>
      </w:r>
      <w:r w:rsidRPr="00CE180C">
        <w:rPr>
          <w:rFonts w:ascii="Times New Roman" w:eastAsia="Times New Roman" w:hAnsi="Times New Roman" w:cs="Times New Roman"/>
          <w:b/>
          <w:bCs/>
          <w:sz w:val="24"/>
          <w:szCs w:val="24"/>
        </w:rPr>
        <w:tab/>
        <w:t xml:space="preserve"> Меры муниципального регулирования</w:t>
      </w:r>
    </w:p>
    <w:p w:rsidR="00CE180C" w:rsidRPr="00CE180C" w:rsidRDefault="00CE180C" w:rsidP="00CE180C">
      <w:pPr>
        <w:tabs>
          <w:tab w:val="left" w:pos="426"/>
          <w:tab w:val="left" w:pos="1134"/>
        </w:tabs>
        <w:spacing w:after="0" w:line="240" w:lineRule="auto"/>
        <w:jc w:val="center"/>
        <w:rPr>
          <w:rFonts w:ascii="Times New Roman" w:eastAsia="Times New Roman" w:hAnsi="Times New Roman" w:cs="Times New Roman"/>
          <w:sz w:val="24"/>
          <w:szCs w:val="24"/>
        </w:rPr>
      </w:pP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lang w:val="x-none"/>
        </w:rPr>
        <w:t>В сфере реализации подпрограммы приняты следующие муниципальные правовые акты, за соблюдением требований которых осуществляется контроль. Лица, допустившие нарушение требований, несут ответственность в соответствии с законом Удмуртской Республики № 57-РЗ от 27 сентября 2011г. «Об установлении административной ответственности за отдельные виды правонарушений», в том числе в виде административных штрафов</w:t>
      </w:r>
      <w:r w:rsidRPr="00CE180C">
        <w:rPr>
          <w:rFonts w:ascii="Times New Roman" w:eastAsia="Times New Roman" w:hAnsi="Times New Roman" w:cs="Times New Roman"/>
          <w:bCs/>
          <w:sz w:val="24"/>
          <w:szCs w:val="24"/>
        </w:rPr>
        <w:t>:</w:t>
      </w:r>
    </w:p>
    <w:p w:rsidR="00CE180C" w:rsidRPr="00CE180C" w:rsidRDefault="00CE180C" w:rsidP="00EE31BB">
      <w:pPr>
        <w:numPr>
          <w:ilvl w:val="0"/>
          <w:numId w:val="77"/>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постановление Администрации муниципального образования «Воткинский район» от 28.05.2018 г. № 606 « Об утверждении Плана мероприятий и создании Рабочей группы Администрации муниципального образования «Воткинский район» по реализации приоритетного проекта «Формирование комфортной городской среды» в муниципальных образованиях Воткинского района, на территории которых реализуется приоритетный проект «Формирование комфортной городской среды» на 2018-2022 гг.;</w:t>
      </w:r>
    </w:p>
    <w:p w:rsidR="00CE180C" w:rsidRPr="00CE180C" w:rsidRDefault="00CE180C" w:rsidP="00EE31BB">
      <w:pPr>
        <w:numPr>
          <w:ilvl w:val="0"/>
          <w:numId w:val="77"/>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постановление Администрации муниципального образования «Воткинский район» от 27.12.2018 г. № 1696 (с изм. от 12.03.2020 г. № 238) «Об определении мест (площадок) накопления твердых коммунальных отходов на территории муниципального образования «Воткинский район».</w:t>
      </w:r>
    </w:p>
    <w:p w:rsidR="00CE180C" w:rsidRPr="00CE180C" w:rsidRDefault="00CE180C" w:rsidP="00CE180C">
      <w:pPr>
        <w:tabs>
          <w:tab w:val="left" w:pos="1134"/>
        </w:tabs>
        <w:spacing w:after="0" w:line="240" w:lineRule="auto"/>
        <w:ind w:firstLine="709"/>
        <w:jc w:val="center"/>
        <w:rPr>
          <w:rFonts w:ascii="Times New Roman" w:eastAsia="Times New Roman" w:hAnsi="Times New Roman" w:cs="Times New Roman"/>
          <w:bCs/>
          <w:sz w:val="24"/>
          <w:szCs w:val="24"/>
          <w:lang w:val="x-none"/>
        </w:rPr>
      </w:pPr>
    </w:p>
    <w:p w:rsidR="00CE180C" w:rsidRPr="00CE180C" w:rsidRDefault="00CE180C" w:rsidP="00CE180C">
      <w:pPr>
        <w:tabs>
          <w:tab w:val="left" w:pos="1134"/>
        </w:tabs>
        <w:spacing w:after="0" w:line="240" w:lineRule="auto"/>
        <w:ind w:firstLine="709"/>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 xml:space="preserve">4.7. </w:t>
      </w:r>
      <w:r w:rsidRPr="00CE180C">
        <w:rPr>
          <w:rFonts w:ascii="Times New Roman" w:eastAsia="Times New Roman" w:hAnsi="Times New Roman" w:cs="Times New Roman"/>
          <w:b/>
          <w:bCs/>
          <w:sz w:val="24"/>
          <w:szCs w:val="24"/>
          <w:lang w:val="x-none"/>
        </w:rPr>
        <w:tab/>
        <w:t>Прогноз сводных показателей муниципальных заданий на оказание муниципальных услуг</w:t>
      </w:r>
    </w:p>
    <w:p w:rsidR="00CE180C" w:rsidRPr="00CE180C" w:rsidRDefault="00CE180C" w:rsidP="00CE180C">
      <w:pPr>
        <w:tabs>
          <w:tab w:val="left" w:pos="1134"/>
        </w:tabs>
        <w:spacing w:after="0" w:line="240" w:lineRule="auto"/>
        <w:ind w:firstLine="709"/>
        <w:jc w:val="center"/>
        <w:rPr>
          <w:rFonts w:ascii="Times New Roman" w:eastAsia="Times New Roman" w:hAnsi="Times New Roman" w:cs="Times New Roman"/>
          <w:b/>
          <w:bCs/>
          <w:sz w:val="24"/>
          <w:szCs w:val="24"/>
          <w:lang w:val="x-none"/>
        </w:rPr>
      </w:pP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рамках подпрограммы муниципальные услуги не оказываются.</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lang w:val="x-none"/>
        </w:rPr>
      </w:pPr>
      <w:r w:rsidRPr="00CE180C">
        <w:rPr>
          <w:rFonts w:ascii="Times New Roman" w:eastAsia="Times New Roman" w:hAnsi="Times New Roman" w:cs="Times New Roman"/>
          <w:b/>
          <w:bCs/>
          <w:sz w:val="24"/>
          <w:szCs w:val="24"/>
          <w:lang w:val="x-none"/>
        </w:rPr>
        <w:t>4.8. Взаимодействие с органами государственной власти и местного самоуправления, организациями и гражданами</w:t>
      </w:r>
    </w:p>
    <w:p w:rsidR="00CE180C" w:rsidRPr="00CE180C" w:rsidRDefault="00CE180C" w:rsidP="00CE180C">
      <w:pPr>
        <w:spacing w:after="0" w:line="240" w:lineRule="auto"/>
        <w:ind w:firstLine="709"/>
        <w:jc w:val="center"/>
        <w:rPr>
          <w:rFonts w:ascii="Times New Roman" w:eastAsia="Times New Roman" w:hAnsi="Times New Roman" w:cs="Times New Roman"/>
          <w:bCs/>
          <w:sz w:val="24"/>
          <w:szCs w:val="24"/>
          <w:lang w:val="x-none"/>
        </w:rPr>
      </w:pP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 рамках подпрограммы осуществляется взаимодействие с органами государственной власти Удмуртской Республики по вопросам строительства объектов утилизации и переработки отходов.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Участие в республиканских конкурсах по санитарной очистке территорий городских округов, городских и сельских поселений в Удмуртской Республике, «Самый благоустроенный населенный пункт в Удмуртской Республике», «Лучшее муниципальное образование в Удмуртской Республике».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 целях организации санитарной очистки и благоустройства территории района осуществляется взаимодействие с организациями, управляющими многоквартирными жилыми домами, товариществами собственников жилья, организациями, индивидуальными предпринимателями и жителями района.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Муниципальный лесной контроль осуществляется во взаимодействии с общественными объединениями, правоохранительными органами, природоохранными органами, уполномоченными исполнительными органами государственной власти и иными органами, осуществляющими государственный лесной контроль за использованием, охраной, защитой и воспроизводством лесов.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lastRenderedPageBreak/>
        <w:t>Выбор исполнителей отдельных мероприятий подпрограммы осуществляется путем проведения торгов в соответствии с законодательством о размещении государственного (муниципального) заказа.</w:t>
      </w:r>
    </w:p>
    <w:p w:rsidR="00CE180C" w:rsidRPr="00CE180C" w:rsidRDefault="00CE180C" w:rsidP="00CE180C">
      <w:pPr>
        <w:keepNext/>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взаимодействия с населением:</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организован прием граждан Главой муниципального образования «Воткинский район», Заместителем Главы </w:t>
      </w:r>
      <w:r w:rsidRPr="00CE180C">
        <w:rPr>
          <w:rFonts w:ascii="Times New Roman" w:eastAsia="Times New Roman" w:hAnsi="Times New Roman" w:cs="Times New Roman"/>
          <w:bCs/>
          <w:sz w:val="24"/>
          <w:szCs w:val="24"/>
        </w:rPr>
        <w:t>А</w:t>
      </w:r>
      <w:r w:rsidRPr="00CE180C">
        <w:rPr>
          <w:rFonts w:ascii="Times New Roman" w:eastAsia="Times New Roman" w:hAnsi="Times New Roman" w:cs="Times New Roman"/>
          <w:bCs/>
          <w:sz w:val="24"/>
          <w:szCs w:val="24"/>
          <w:lang w:val="x-none"/>
        </w:rPr>
        <w:t>дминистрации по строительству, жилищно-коммунальному хозяйству и дорожной деятельности;</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организована «Прямая телефонная линия» </w:t>
      </w:r>
      <w:r w:rsidRPr="00CE180C">
        <w:rPr>
          <w:rFonts w:ascii="Times New Roman" w:eastAsia="Times New Roman" w:hAnsi="Times New Roman" w:cs="Times New Roman"/>
          <w:bCs/>
          <w:sz w:val="24"/>
          <w:szCs w:val="24"/>
        </w:rPr>
        <w:t xml:space="preserve">с </w:t>
      </w:r>
      <w:r w:rsidRPr="00CE180C">
        <w:rPr>
          <w:rFonts w:ascii="Times New Roman" w:eastAsia="Times New Roman" w:hAnsi="Times New Roman" w:cs="Times New Roman"/>
          <w:bCs/>
          <w:sz w:val="24"/>
          <w:szCs w:val="24"/>
          <w:lang w:val="x-none"/>
        </w:rPr>
        <w:t>Глав</w:t>
      </w:r>
      <w:r w:rsidRPr="00CE180C">
        <w:rPr>
          <w:rFonts w:ascii="Times New Roman" w:eastAsia="Times New Roman" w:hAnsi="Times New Roman" w:cs="Times New Roman"/>
          <w:bCs/>
          <w:sz w:val="24"/>
          <w:szCs w:val="24"/>
        </w:rPr>
        <w:t>ой</w:t>
      </w:r>
      <w:r w:rsidRPr="00CE180C">
        <w:rPr>
          <w:rFonts w:ascii="Times New Roman" w:eastAsia="Times New Roman" w:hAnsi="Times New Roman" w:cs="Times New Roman"/>
          <w:bCs/>
          <w:sz w:val="24"/>
          <w:szCs w:val="24"/>
          <w:lang w:val="x-none"/>
        </w:rPr>
        <w:t xml:space="preserve"> муниципального образования «Воткинский район» (еженедельно);</w:t>
      </w:r>
    </w:p>
    <w:p w:rsidR="00CE180C" w:rsidRPr="00CE180C" w:rsidRDefault="00CE180C" w:rsidP="00EE31BB">
      <w:pPr>
        <w:numPr>
          <w:ilvl w:val="0"/>
          <w:numId w:val="34"/>
        </w:numPr>
        <w:shd w:val="clear" w:color="auto" w:fill="FFFFFF"/>
        <w:tabs>
          <w:tab w:val="left" w:pos="993"/>
        </w:tabs>
        <w:autoSpaceDE w:val="0"/>
        <w:autoSpaceDN w:val="0"/>
        <w:adjustRightInd w:val="0"/>
        <w:spacing w:before="240" w:after="0" w:line="240" w:lineRule="auto"/>
        <w:ind w:left="0" w:right="-2"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ведется прием, рассмотрение обращений граждан, в том числе через Интернет-приемную; п</w:t>
      </w:r>
      <w:r w:rsidRPr="00CE180C">
        <w:rPr>
          <w:rFonts w:ascii="Times New Roman" w:eastAsia="Times New Roman" w:hAnsi="Times New Roman" w:cs="Times New Roman"/>
          <w:sz w:val="24"/>
          <w:szCs w:val="24"/>
          <w:lang w:val="x-none"/>
        </w:rPr>
        <w:t>о результатам рассмотрения обращений граждан принимаются меры реагирования.</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4.9.</w:t>
      </w:r>
      <w:r w:rsidRPr="00CE180C">
        <w:rPr>
          <w:rFonts w:ascii="Times New Roman" w:eastAsia="Times New Roman" w:hAnsi="Times New Roman" w:cs="Times New Roman"/>
          <w:b/>
          <w:bCs/>
          <w:sz w:val="24"/>
          <w:szCs w:val="24"/>
        </w:rPr>
        <w:tab/>
        <w:t>Ресурсное обеспечение</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Источниками ресурсного обеспечения настоящей подпрограммы являются собственные средства бюджета муниципального образования «Воткинский район», а также привлечение средств из бюджета Удмуртской Республики, и иные источники на софинансирование расходных обязательств по благоустройству и охране окружающей среды.</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проектирования и строительства объектов для утилизации отходов планируется привлечение софинансирования из бюджета Удмуртской Республики.</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ходе реализации подпрограммы возможно получение грантов по итогам участия в конкурсах, проводимых на федеральном и региональном уровнях, а также грантов из различных источников на реализацию социальных проектов в сфере благоустройства.</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Общий объем финансирования мероприятий подпрограммы за 2015-2024 годы за счет средств бюджета Муниципального образования «Воткинский район» составит 12224,0 тыс. руб.</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Сведения о ресурсном </w:t>
      </w:r>
      <w:r w:rsidRPr="00CE180C">
        <w:rPr>
          <w:rFonts w:ascii="Times New Roman" w:eastAsia="Times New Roman" w:hAnsi="Times New Roman" w:cs="Times New Roman"/>
          <w:bCs/>
          <w:sz w:val="24"/>
          <w:szCs w:val="24"/>
          <w:lang w:eastAsia="en-US"/>
        </w:rPr>
        <w:t>обеспечении подпрограммы за счет средств бюджета Муниципального образования «Воткинский район» по годам реализации муниципальной программы</w:t>
      </w:r>
      <w:r w:rsidRPr="00CE180C">
        <w:rPr>
          <w:rFonts w:ascii="Times New Roman" w:eastAsia="Times New Roman" w:hAnsi="Times New Roman" w:cs="Times New Roman"/>
          <w:bCs/>
          <w:sz w:val="24"/>
          <w:szCs w:val="24"/>
        </w:rPr>
        <w:t xml:space="preserve"> (в тыс. руб.):</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CE180C" w:rsidRPr="00CE180C" w:rsidRDefault="00CE180C" w:rsidP="00CE180C">
      <w:pPr>
        <w:tabs>
          <w:tab w:val="left" w:pos="1134"/>
        </w:tabs>
        <w:autoSpaceDE w:val="0"/>
        <w:autoSpaceDN w:val="0"/>
        <w:adjustRightInd w:val="0"/>
        <w:spacing w:after="0" w:line="360" w:lineRule="auto"/>
        <w:ind w:firstLine="709"/>
        <w:jc w:val="right"/>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Таблица 2</w:t>
      </w:r>
    </w:p>
    <w:p w:rsidR="00CE180C" w:rsidRPr="00CE180C" w:rsidRDefault="00CE180C" w:rsidP="00CE180C">
      <w:pPr>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rPr>
      </w:pPr>
    </w:p>
    <w:tbl>
      <w:tblPr>
        <w:tblpPr w:leftFromText="180" w:rightFromText="180" w:vertAnchor="text" w:horzAnchor="margin" w:tblpXSpec="center" w:tblpY="-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708"/>
        <w:gridCol w:w="709"/>
        <w:gridCol w:w="709"/>
        <w:gridCol w:w="708"/>
        <w:gridCol w:w="709"/>
        <w:gridCol w:w="709"/>
        <w:gridCol w:w="709"/>
        <w:gridCol w:w="708"/>
        <w:gridCol w:w="709"/>
        <w:gridCol w:w="709"/>
      </w:tblGrid>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12224,0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889,0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856,0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714,0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103,0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844,9</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3124,0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5264,5</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146,6</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12224,0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889,0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856,0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714,0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103,0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844,9</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3124,0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5264,5</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141,0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146,6</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2609,2</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27</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34,4</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423,4</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1840,0</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87,4</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8870,4</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800,0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768,0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734,4</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2650,0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3308,0</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744,4</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84,0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50,6</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116,5</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57,0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57,0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59,3</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средства бюджета Удмуртской Республики, планируемые к привлечению</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r>
      <w:tr w:rsidR="00CE180C" w:rsidRPr="00CE180C" w:rsidTr="00CE180C">
        <w:tc>
          <w:tcPr>
            <w:tcW w:w="2376"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иные источники</w:t>
            </w:r>
          </w:p>
        </w:tc>
        <w:tc>
          <w:tcPr>
            <w:tcW w:w="851"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shd w:val="clear" w:color="auto" w:fill="auto"/>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8"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c>
          <w:tcPr>
            <w:tcW w:w="70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0,0</w:t>
            </w:r>
          </w:p>
        </w:tc>
      </w:tr>
    </w:tbl>
    <w:p w:rsidR="00CE180C" w:rsidRPr="00CE180C" w:rsidRDefault="00CE180C" w:rsidP="00CE180C">
      <w:pPr>
        <w:keepNext/>
        <w:spacing w:after="0" w:line="240" w:lineRule="auto"/>
        <w:ind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lastRenderedPageBreak/>
        <w:t>Ресурсное обеспечение подпрограммы за счет средств бюджета</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sz w:val="24"/>
          <w:szCs w:val="24"/>
          <w:lang w:eastAsia="en-US"/>
        </w:rPr>
        <w:t>Муниципального образования «Воткинский район» сформировано:</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sz w:val="24"/>
          <w:szCs w:val="24"/>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sz w:val="24"/>
          <w:szCs w:val="24"/>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2017 год – в соответствии с решением Совета депутатов муниципального образования «Воткинский район» от 21.12.2017 года № 101 «О внесении изменений в решение 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2018 год - в соответствии с решением Совета депутатов муниципального образования «Воткинский район» от 20.12.2018 года № 188 «О внесении изменений в решение 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keepNext/>
        <w:spacing w:after="0" w:line="240" w:lineRule="auto"/>
        <w:ind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Ресурсное обеспечение подпрограммы за счет средств бюджета</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sz w:val="24"/>
          <w:szCs w:val="24"/>
          <w:lang w:eastAsia="en-US"/>
        </w:rPr>
        <w:t>Муниципального образования «Воткинский район» подлежит уточнению в рамках бюджетного цикла.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В приоритетном проекте «Комфортная городская среда» на 2017 год предусмотрено финансовое участие граждан, организаций и других заинтересованных лиц в размере не менее 5% от общего объема финансирования.</w:t>
      </w:r>
    </w:p>
    <w:p w:rsidR="00CE180C" w:rsidRPr="00CE180C" w:rsidRDefault="00CE180C" w:rsidP="00CE180C">
      <w:pPr>
        <w:keepNext/>
        <w:shd w:val="clear" w:color="auto" w:fill="FFFFFF"/>
        <w:tabs>
          <w:tab w:val="left" w:pos="1276"/>
        </w:tabs>
        <w:spacing w:before="480" w:after="24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4.10. Риски и меры по управлению рисками</w:t>
      </w:r>
    </w:p>
    <w:p w:rsidR="00CE180C" w:rsidRPr="00CE180C" w:rsidRDefault="00CE180C" w:rsidP="00EE31BB">
      <w:pPr>
        <w:widowControl w:val="0"/>
        <w:numPr>
          <w:ilvl w:val="0"/>
          <w:numId w:val="6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Финансовые риски</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Финансовые риски связаны с ограниченностью бюджетных ресурсов на цели реализации подпрограммы, а также с возможностью нецелевого и (или) неэффективного </w:t>
      </w:r>
      <w:r w:rsidRPr="00CE180C">
        <w:rPr>
          <w:rFonts w:ascii="Times New Roman" w:eastAsia="Times New Roman" w:hAnsi="Times New Roman" w:cs="Times New Roman"/>
          <w:bCs/>
          <w:sz w:val="24"/>
          <w:szCs w:val="24"/>
        </w:rPr>
        <w:lastRenderedPageBreak/>
        <w:t>использования бюджетных средств в ходе реализации мероприятий подпрограммы. Для управления риском:</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применяется механизм финансирования муниципального учреждения «Управление благоустройства» путем выделения субсидии на выполнение муниципального задания на оказание муниципальных услуг. В течение финансового года осуществляется контроль за выполнением муниципального задания;</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решением о бюджете муниципального образования «Воткинский район» устанавливаются ограничения по авансовым платежам при заключении муниципальных контрактов (договоров);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CE180C" w:rsidRPr="00CE180C" w:rsidRDefault="00CE180C" w:rsidP="00EE31BB">
      <w:pPr>
        <w:widowControl w:val="0"/>
        <w:numPr>
          <w:ilvl w:val="0"/>
          <w:numId w:val="6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Организационно-управленческие риски</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Данная группа рисков связана с необходимостью вовлечения в процесс санитарной уборки и благоустройства территории района многих участников: организаций различных форм собственности, индивидуальных предпринимателей, жителей района.</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целях минимизации данных рисков:</w:t>
      </w:r>
    </w:p>
    <w:p w:rsidR="00CE180C" w:rsidRPr="00CE180C" w:rsidRDefault="00CE180C" w:rsidP="00EE31BB">
      <w:pPr>
        <w:numPr>
          <w:ilvl w:val="0"/>
          <w:numId w:val="6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в районе формируется система управляющих территориями;</w:t>
      </w:r>
    </w:p>
    <w:p w:rsidR="00CE180C" w:rsidRPr="00CE180C" w:rsidRDefault="00CE180C" w:rsidP="00EE31BB">
      <w:pPr>
        <w:numPr>
          <w:ilvl w:val="0"/>
          <w:numId w:val="69"/>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будет осуществляться составление планов работ, контроль за их исполнением, планируется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CE180C" w:rsidRPr="00CE180C" w:rsidRDefault="00CE180C" w:rsidP="00EE31BB">
      <w:pPr>
        <w:widowControl w:val="0"/>
        <w:numPr>
          <w:ilvl w:val="0"/>
          <w:numId w:val="68"/>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Неблагоприятные погодные условия, природные чрезвычайные ситуации</w:t>
      </w:r>
    </w:p>
    <w:p w:rsidR="00CE180C" w:rsidRPr="00CE180C" w:rsidRDefault="00CE180C" w:rsidP="00CE180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На работу уличного освещения, сохранность и безопасность зеленых насаждений могут повлиять неблагоприятные погодные условия, природные чрезвычайные ситуации, такие как ураганы, обледенения линий электропередач, аномальные холода и т.п.</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целях минимизации риска, а также оперативной ликвидации последствий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производится ликвидация аварийных деревьев;</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разработан план действий на случай возникновения природных или техногенных катастроф;</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реализуется комплекс мер по подготовке к работе в отопительный период;</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формируется резерв оборудования, материалов и запасных частей для оперативной ликвидации возможных аварий, и нарушений в системах жизнеобеспечения;</w:t>
      </w:r>
    </w:p>
    <w:p w:rsidR="00CE180C" w:rsidRPr="00CE180C" w:rsidRDefault="00CE180C" w:rsidP="00EE31BB">
      <w:pPr>
        <w:numPr>
          <w:ilvl w:val="0"/>
          <w:numId w:val="40"/>
        </w:numPr>
        <w:tabs>
          <w:tab w:val="left" w:pos="993"/>
        </w:tabs>
        <w:autoSpaceDE w:val="0"/>
        <w:autoSpaceDN w:val="0"/>
        <w:adjustRightInd w:val="0"/>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проводятся противоаварийные тренировки с целью предотвращения аварийных ситуаций в условиях низких температур наружного воздуха.</w:t>
      </w:r>
    </w:p>
    <w:p w:rsidR="00CE180C" w:rsidRPr="00CE180C" w:rsidRDefault="00CE180C" w:rsidP="00CE180C">
      <w:pPr>
        <w:keepNext/>
        <w:shd w:val="clear" w:color="auto" w:fill="FFFFFF"/>
        <w:tabs>
          <w:tab w:val="left" w:pos="1276"/>
        </w:tabs>
        <w:spacing w:before="480" w:after="24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 xml:space="preserve">4.11. </w:t>
      </w:r>
      <w:r w:rsidRPr="00CE180C">
        <w:rPr>
          <w:rFonts w:ascii="Times New Roman" w:eastAsia="Times New Roman" w:hAnsi="Times New Roman" w:cs="Times New Roman"/>
          <w:b/>
          <w:bCs/>
          <w:sz w:val="24"/>
          <w:szCs w:val="24"/>
        </w:rPr>
        <w:tab/>
        <w:t>Конечные результаты и оценка эффективности</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 xml:space="preserve">Подпрограмма направлена на создание комфортной, безопасной и эстетически привлекательной жизненной среды. </w:t>
      </w:r>
    </w:p>
    <w:p w:rsidR="00CE180C" w:rsidRPr="00CE180C" w:rsidRDefault="00CE180C" w:rsidP="00CE180C">
      <w:pPr>
        <w:spacing w:after="0" w:line="240" w:lineRule="auto"/>
        <w:ind w:firstLine="720"/>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Ожидаемые результаты ее реализации:</w:t>
      </w:r>
    </w:p>
    <w:p w:rsidR="00CE180C" w:rsidRPr="00CE180C" w:rsidRDefault="00CE180C" w:rsidP="00EE31BB">
      <w:pPr>
        <w:numPr>
          <w:ilvl w:val="0"/>
          <w:numId w:val="70"/>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повышение уровня благоустроенности муниципального образования «Воткинский район»;</w:t>
      </w:r>
    </w:p>
    <w:p w:rsidR="00CE180C" w:rsidRPr="00CE180C" w:rsidRDefault="00CE180C" w:rsidP="00EE31BB">
      <w:pPr>
        <w:numPr>
          <w:ilvl w:val="0"/>
          <w:numId w:val="70"/>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совершенствование системы утилизации отходов – за счет проектирования и строительства нового полигона твердых бытовых отходов, станции жидких бытовых отходов, мусороперерабатывающего завода;</w:t>
      </w:r>
    </w:p>
    <w:p w:rsidR="00CE180C" w:rsidRPr="00CE180C" w:rsidRDefault="00CE180C" w:rsidP="00EE31BB">
      <w:pPr>
        <w:numPr>
          <w:ilvl w:val="0"/>
          <w:numId w:val="70"/>
        </w:numPr>
        <w:tabs>
          <w:tab w:val="left" w:pos="993"/>
        </w:tabs>
        <w:spacing w:before="240" w:after="0" w:line="240" w:lineRule="auto"/>
        <w:ind w:left="0" w:firstLine="709"/>
        <w:jc w:val="both"/>
        <w:rPr>
          <w:rFonts w:ascii="Times New Roman" w:eastAsia="Times New Roman" w:hAnsi="Times New Roman" w:cs="Times New Roman"/>
          <w:bCs/>
          <w:sz w:val="24"/>
          <w:szCs w:val="24"/>
          <w:lang w:val="x-none"/>
        </w:rPr>
      </w:pPr>
      <w:r w:rsidRPr="00CE180C">
        <w:rPr>
          <w:rFonts w:ascii="Times New Roman" w:eastAsia="Times New Roman" w:hAnsi="Times New Roman" w:cs="Times New Roman"/>
          <w:bCs/>
          <w:sz w:val="24"/>
          <w:szCs w:val="24"/>
          <w:lang w:val="x-none"/>
        </w:rPr>
        <w:t>сокращение количества вновь образуемых несанкционированных свалок;</w:t>
      </w:r>
    </w:p>
    <w:p w:rsidR="00CE180C" w:rsidRPr="00CE180C" w:rsidRDefault="00CE180C" w:rsidP="00EE31BB">
      <w:pPr>
        <w:numPr>
          <w:ilvl w:val="0"/>
          <w:numId w:val="70"/>
        </w:numPr>
        <w:tabs>
          <w:tab w:val="left" w:pos="993"/>
        </w:tabs>
        <w:spacing w:before="240" w:after="0" w:line="240" w:lineRule="auto"/>
        <w:ind w:left="0" w:firstLine="709"/>
        <w:jc w:val="both"/>
        <w:rPr>
          <w:rFonts w:ascii="Times New Roman" w:eastAsia="Times New Roman" w:hAnsi="Times New Roman" w:cs="Times New Roman"/>
          <w:sz w:val="24"/>
          <w:szCs w:val="24"/>
          <w:lang w:val="x-none"/>
        </w:rPr>
      </w:pPr>
      <w:r w:rsidRPr="00CE180C">
        <w:rPr>
          <w:rFonts w:ascii="Times New Roman" w:eastAsia="Times New Roman" w:hAnsi="Times New Roman" w:cs="Times New Roman"/>
          <w:bCs/>
          <w:sz w:val="24"/>
          <w:szCs w:val="24"/>
          <w:lang w:val="x-none"/>
        </w:rPr>
        <w:t xml:space="preserve">повышение уровня ответственности жителей города за состояние чистоты </w:t>
      </w:r>
      <w:r w:rsidRPr="00CE180C">
        <w:rPr>
          <w:rFonts w:ascii="Times New Roman" w:eastAsia="Times New Roman" w:hAnsi="Times New Roman" w:cs="Times New Roman"/>
          <w:sz w:val="24"/>
          <w:szCs w:val="24"/>
          <w:lang w:val="x-none"/>
        </w:rPr>
        <w:t>и порядка в месте проживания;</w:t>
      </w: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keepNext/>
        <w:tabs>
          <w:tab w:val="left" w:pos="1134"/>
        </w:tabs>
        <w:spacing w:before="120" w:after="120" w:line="240" w:lineRule="auto"/>
        <w:ind w:left="720" w:right="709"/>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5. Подпрограмма «</w:t>
      </w:r>
      <w:r w:rsidRPr="00CE180C">
        <w:rPr>
          <w:rFonts w:ascii="Times New Roman" w:eastAsia="Times New Roman" w:hAnsi="Times New Roman" w:cs="Times New Roman"/>
          <w:bCs/>
          <w:sz w:val="24"/>
          <w:szCs w:val="24"/>
        </w:rPr>
        <w:t>Развитие транспортной системы (организация транспортного обслуживания, развитие дорожного хозяйства)</w:t>
      </w:r>
      <w:r w:rsidRPr="00CE180C">
        <w:rPr>
          <w:rFonts w:ascii="Times New Roman" w:eastAsia="Times New Roman" w:hAnsi="Times New Roman" w:cs="Times New Roman"/>
          <w:b/>
          <w:bCs/>
          <w:sz w:val="24"/>
          <w:szCs w:val="24"/>
        </w:rPr>
        <w:t>»</w:t>
      </w:r>
    </w:p>
    <w:p w:rsidR="00CE180C" w:rsidRPr="00CE180C" w:rsidRDefault="00CE180C" w:rsidP="00CE180C">
      <w:pPr>
        <w:keepNext/>
        <w:autoSpaceDE w:val="0"/>
        <w:autoSpaceDN w:val="0"/>
        <w:adjustRightInd w:val="0"/>
        <w:spacing w:before="360" w:after="240" w:line="360" w:lineRule="auto"/>
        <w:ind w:left="720" w:right="565"/>
        <w:contextualSpacing/>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019"/>
      </w:tblGrid>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rPr>
              <w:t>Наименование подпрограммы</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Развитие транспортной системы (организация транспортного обслуживания, развитие дорожного хозяйства)</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rPr>
              <w:t xml:space="preserve">Координатор </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sz w:val="24"/>
                <w:szCs w:val="24"/>
              </w:rPr>
            </w:pPr>
            <w:r w:rsidRPr="00CE180C">
              <w:rPr>
                <w:rFonts w:ascii="Times New Roman" w:eastAsia="Times New Roman" w:hAnsi="Times New Roman" w:cs="Times New Roman"/>
                <w:bCs/>
              </w:rPr>
              <w:t xml:space="preserve">Ответственный исполнитель </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МКУ «Управление жилищно-коммунального хозяйства» муниципального образования «Воткинский район»</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sz w:val="24"/>
                <w:szCs w:val="24"/>
              </w:rPr>
            </w:pPr>
            <w:r w:rsidRPr="00CE180C">
              <w:rPr>
                <w:rFonts w:ascii="Times New Roman" w:eastAsia="Times New Roman" w:hAnsi="Times New Roman" w:cs="Times New Roman"/>
                <w:bCs/>
              </w:rPr>
              <w:t xml:space="preserve">Соисполнители </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Администрация муниципального образования «Воткинский район», Управление финансов Администрации муниципального образования «Воткинский район»</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sz w:val="24"/>
                <w:szCs w:val="24"/>
              </w:rPr>
            </w:pPr>
            <w:r w:rsidRPr="00CE180C">
              <w:rPr>
                <w:rFonts w:ascii="Times New Roman" w:eastAsia="Times New Roman" w:hAnsi="Times New Roman" w:cs="Times New Roman"/>
                <w:bCs/>
              </w:rPr>
              <w:t>Цели</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Обеспечение доступности, повышение уровня сервиса и комфорта общественного транспорта на территории Воткинского района.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sz w:val="24"/>
                <w:szCs w:val="24"/>
              </w:rPr>
            </w:pPr>
            <w:r w:rsidRPr="00CE180C">
              <w:rPr>
                <w:rFonts w:ascii="Times New Roman" w:eastAsia="Times New Roman" w:hAnsi="Times New Roman" w:cs="Times New Roman"/>
                <w:bCs/>
              </w:rPr>
              <w:t>Улучшение состояния и развитие сети автомобильных дорог общего пользования местного значения, повышение безопасности дорожного движения.</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sz w:val="24"/>
                <w:szCs w:val="24"/>
              </w:rPr>
            </w:pPr>
            <w:r w:rsidRPr="00CE180C">
              <w:rPr>
                <w:rFonts w:ascii="Times New Roman" w:eastAsia="Times New Roman" w:hAnsi="Times New Roman" w:cs="Times New Roman"/>
                <w:bCs/>
              </w:rPr>
              <w:t xml:space="preserve">Задачи </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1) Организация пассажирских перевозок на маршрутах регулярного сообщения муниципального образования «Воткинский район», обеспечение их надлежащего качества.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2) Обеспечение 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 xml:space="preserve">3) Приведение улично-дорожной сети в состояние, удовлетворяющее нормативным требованиям, установленным </w:t>
            </w:r>
            <w:hyperlink r:id="rId57" w:history="1">
              <w:r w:rsidRPr="00CE180C">
                <w:rPr>
                  <w:rFonts w:ascii="Times New Roman" w:eastAsia="Times New Roman" w:hAnsi="Times New Roman" w:cs="Times New Roman"/>
                  <w:bCs/>
                </w:rPr>
                <w:t>ГОСТ Р 50597-93</w:t>
              </w:r>
            </w:hyperlink>
            <w:r w:rsidRPr="00CE180C">
              <w:rPr>
                <w:rFonts w:ascii="Times New Roman" w:eastAsia="Times New Roman" w:hAnsi="Times New Roman" w:cs="Times New Roman"/>
                <w:bC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4) Развитие транспортной инфраструктуры в части автомобильных дорог общего пользования местного значения.</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sz w:val="24"/>
                <w:szCs w:val="24"/>
              </w:rPr>
            </w:pPr>
            <w:r w:rsidRPr="00CE180C">
              <w:rPr>
                <w:rFonts w:ascii="Times New Roman" w:eastAsia="Times New Roman" w:hAnsi="Times New Roman" w:cs="Times New Roman"/>
                <w:bCs/>
              </w:rPr>
              <w:t xml:space="preserve">Целевые показатели (индикаторы) </w:t>
            </w:r>
          </w:p>
        </w:tc>
        <w:tc>
          <w:tcPr>
            <w:tcW w:w="8019"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1) Протяженность организованных маршрутов регулярных перевозок автомобильным транспортом, км.</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2) Количество транспортных средств, работающих на организованных маршрутах регулярных перевозок автомобильным транспортом, ед.</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 xml:space="preserve">3) Доля установленных дорожных предупреждающих знаков возле образовательных учреждений от потребности, процентов. </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4) Протяженность автомобильных дорог общего пользования местного значения с усовершенствованным дорожным покрытием, в общей протяженности автомобильных дорог общего пользования местного значения,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5) Ввод в эксплуатацию автомобильных дорог общего пользования местного значения, км.</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6) Капитальный ремонт и ремонт автомобильных дорог общего пользования местного значения, км.</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7) Удельный вес улично-дорожной сети, убираемой механизированным способом в зимний период,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8) Удельный вес улично-дорожной сети, убираемой механизированным способом в летний период, процентов.</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9) Количество предписаний надзорных органов на состояние автомобильных дорог общего пользования местного значения,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10) Количество обоснованных письменных жалоб на состояние автомобильных дорог общего пользования местного значения,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lastRenderedPageBreak/>
              <w:t>11) Количество обоснованных письменных жалоб на организацию транспортного обслуживания населения на городских и пригородных маршрутах,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12) Количество дорожно-транспортных происшествий на территории муниципального образования «Воткинский район» с пострадавшими, единиц.</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13) Удельный вес дорожно-транспортных происшествий на территории</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rPr>
              <w:t>муниципального образования «Воткинский район» с погибшими гражданами от общего количества дорожно-транспортных происшествий на территории</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rPr>
              <w:t>муниципального образования «Воткинский район», процентов.</w:t>
            </w:r>
          </w:p>
        </w:tc>
      </w:tr>
      <w:tr w:rsidR="00CE180C" w:rsidRPr="00CE180C" w:rsidTr="00CE180C">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rPr>
              <w:lastRenderedPageBreak/>
              <w:t>Сроки и этапы реализации</w:t>
            </w:r>
          </w:p>
        </w:tc>
        <w:tc>
          <w:tcPr>
            <w:tcW w:w="8019"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1260"/>
        </w:trPr>
        <w:tc>
          <w:tcPr>
            <w:tcW w:w="1728"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24"/>
                <w:szCs w:val="24"/>
              </w:rPr>
            </w:pPr>
            <w:r w:rsidRPr="00CE180C">
              <w:rPr>
                <w:rFonts w:ascii="Times New Roman" w:eastAsia="Times New Roman" w:hAnsi="Times New Roman" w:cs="Times New Roman"/>
                <w:bCs/>
              </w:rPr>
              <w:t>Ресурсное обеспечение за счет средств бюджета МО «Воткинский район»</w:t>
            </w:r>
          </w:p>
        </w:tc>
        <w:tc>
          <w:tcPr>
            <w:tcW w:w="8019"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765785,2 тыс. рублей, в том числе за счет собственных средств бюджета муниципального образования «Воткинский район» – 483055,9 тыс. рублей, за счет субсидий из бюджета Удмуртской Республики – 282729,4 тыс. рублей, за счет субвенций из бюджета Удмуртской Республики – 0,0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sz w:val="16"/>
                      <w:szCs w:val="16"/>
                    </w:rPr>
                  </w:pPr>
                  <w:r w:rsidRPr="00CE180C">
                    <w:rPr>
                      <w:rFonts w:ascii="Times New Roman" w:eastAsia="Times New Roman" w:hAnsi="Times New Roman" w:cs="Times New Roman"/>
                      <w:b/>
                      <w:sz w:val="16"/>
                      <w:szCs w:val="16"/>
                    </w:rPr>
                    <w:t>Всего</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156954,8</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33838,4</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38206,7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52510,7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32399,0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156954,8</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33838,4</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38206,7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52510,7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32399,0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66879,0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15047,4</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18921,7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16980,7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15929,2</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90075,8</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18791,0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19285,0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35530,0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16469,8</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p>
          <w:tbl>
            <w:tblPr>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44"/>
              <w:gridCol w:w="816"/>
              <w:gridCol w:w="816"/>
              <w:gridCol w:w="764"/>
              <w:gridCol w:w="895"/>
              <w:gridCol w:w="850"/>
              <w:gridCol w:w="851"/>
              <w:gridCol w:w="850"/>
            </w:tblGrid>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6686"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7"/>
                      <w:szCs w:val="17"/>
                    </w:rPr>
                  </w:pPr>
                  <w:r w:rsidRPr="00CE180C">
                    <w:rPr>
                      <w:rFonts w:ascii="Times New Roman" w:eastAsia="Times New Roman" w:hAnsi="Times New Roman" w:cs="Times New Roman"/>
                      <w:bCs/>
                      <w:sz w:val="17"/>
                      <w:szCs w:val="17"/>
                    </w:rPr>
                    <w:t>2 этап – 2019-2024 годы</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sz w:val="16"/>
                      <w:szCs w:val="16"/>
                    </w:rPr>
                  </w:pP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за 2015-2024 годы</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2 этапу</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год</w:t>
                  </w:r>
                </w:p>
              </w:tc>
              <w:tc>
                <w:tcPr>
                  <w:tcW w:w="89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 год</w:t>
                  </w:r>
                </w:p>
              </w:tc>
              <w:tc>
                <w:tcPr>
                  <w:tcW w:w="85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 год</w:t>
                  </w:r>
                </w:p>
              </w:tc>
              <w:tc>
                <w:tcPr>
                  <w:tcW w:w="85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 год</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sz w:val="16"/>
                      <w:szCs w:val="16"/>
                    </w:rPr>
                  </w:pPr>
                  <w:r w:rsidRPr="00CE180C">
                    <w:rPr>
                      <w:rFonts w:ascii="Times New Roman" w:eastAsia="Times New Roman" w:hAnsi="Times New Roman" w:cs="Times New Roman"/>
                      <w:b/>
                      <w:sz w:val="16"/>
                      <w:szCs w:val="16"/>
                    </w:rPr>
                    <w:t>Всего</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965785,2</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808830,4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225619,9</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24835,1</w:t>
                  </w: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100372,8</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222782,6</w:t>
                  </w: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115303,9</w:t>
                  </w: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119916,1</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765785,2</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608830,4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25619,9</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24835,1</w:t>
                  </w: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100372,8</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222782,6</w:t>
                  </w: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115303,9</w:t>
                  </w: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119916,1</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483055,9</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416176,8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18689,4</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18668,3</w:t>
                  </w: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48195,8</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180881,5</w:t>
                  </w: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73402,8</w:t>
                  </w: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76338,9</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282729,4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192653,6</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6930,5</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6166,8</w:t>
                  </w: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52177,0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41901,1</w:t>
                  </w: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41901,1</w:t>
                  </w: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43577,1</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 xml:space="preserve">субвенции из бюджета Удмуртской </w:t>
                  </w:r>
                  <w:r w:rsidRPr="00CE180C">
                    <w:rPr>
                      <w:rFonts w:ascii="Times New Roman" w:eastAsia="Times New Roman" w:hAnsi="Times New Roman" w:cs="Times New Roman"/>
                      <w:bCs/>
                      <w:sz w:val="16"/>
                      <w:szCs w:val="16"/>
                    </w:rPr>
                    <w:lastRenderedPageBreak/>
                    <w:t>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lastRenderedPageBreak/>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7" w:hanging="7"/>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lastRenderedPageBreak/>
                    <w:t>средства бюджета Удмуртской Республики, планируемые к привлечению</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200000,0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9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51"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850"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bl>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rPr>
              <w:t>Ресурсное обеспечение подпрограммы за счет средств бюджета</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bCs/>
              </w:rPr>
              <w:t>муниципального образования «Воткинский район» подлежит уточнению в рамках бюджетного цикла.</w:t>
            </w:r>
          </w:p>
        </w:tc>
      </w:tr>
    </w:tbl>
    <w:p w:rsidR="00CE180C" w:rsidRPr="00CE180C" w:rsidRDefault="00CE180C" w:rsidP="00CE180C">
      <w:pPr>
        <w:keepNext/>
        <w:shd w:val="clear" w:color="auto" w:fill="FFFFFF"/>
        <w:tabs>
          <w:tab w:val="left" w:pos="1276"/>
        </w:tabs>
        <w:spacing w:after="0" w:line="240" w:lineRule="auto"/>
        <w:ind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5.1.</w:t>
      </w:r>
      <w:r w:rsidRPr="00CE180C">
        <w:rPr>
          <w:rFonts w:ascii="Times New Roman" w:eastAsia="Times New Roman" w:hAnsi="Times New Roman" w:cs="Times New Roman"/>
          <w:b/>
          <w:bCs/>
          <w:sz w:val="24"/>
          <w:szCs w:val="24"/>
        </w:rPr>
        <w:tab/>
        <w:t>Характеристика сферы деятельности</w:t>
      </w:r>
    </w:p>
    <w:p w:rsidR="00CE180C" w:rsidRPr="00CE180C" w:rsidRDefault="00CE180C" w:rsidP="00CE180C">
      <w:pPr>
        <w:spacing w:after="0" w:line="240" w:lineRule="auto"/>
        <w:ind w:firstLine="709"/>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Характеристика улично-дорожной сети</w:t>
      </w:r>
    </w:p>
    <w:p w:rsidR="00CE180C" w:rsidRPr="00CE180C" w:rsidRDefault="00CE180C" w:rsidP="00CE180C">
      <w:pPr>
        <w:spacing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Общая протяженность автомобильных дорог муниципального образования «Воткинский район» (в протяженность входят все дороги с асфальтобетонным, переходным и грунтовым покрытием, соединяющие населенные пункты сельских поселений) –-479,38км, из них:</w:t>
      </w:r>
    </w:p>
    <w:p w:rsidR="00CE180C" w:rsidRPr="00CE180C" w:rsidRDefault="00CE180C" w:rsidP="00EE31BB">
      <w:pPr>
        <w:numPr>
          <w:ilvl w:val="0"/>
          <w:numId w:val="82"/>
        </w:numPr>
        <w:tabs>
          <w:tab w:val="left" w:pos="1418"/>
        </w:tabs>
        <w:spacing w:before="240" w:after="0" w:line="240" w:lineRule="auto"/>
        <w:ind w:left="0"/>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асфальтобетонное покрытие – 89,175 км</w:t>
      </w:r>
    </w:p>
    <w:p w:rsidR="00CE180C" w:rsidRPr="00CE180C" w:rsidRDefault="00CE180C" w:rsidP="00EE31BB">
      <w:pPr>
        <w:numPr>
          <w:ilvl w:val="0"/>
          <w:numId w:val="82"/>
        </w:numPr>
        <w:tabs>
          <w:tab w:val="left" w:pos="1418"/>
        </w:tabs>
        <w:spacing w:before="240" w:after="0" w:line="240" w:lineRule="auto"/>
        <w:ind w:left="0"/>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6"/>
          <w:szCs w:val="26"/>
        </w:rPr>
        <w:t>П</w:t>
      </w:r>
      <w:r w:rsidRPr="00CE180C">
        <w:rPr>
          <w:rFonts w:ascii="Times New Roman" w:eastAsia="Times New Roman" w:hAnsi="Times New Roman" w:cs="Times New Roman"/>
          <w:bCs/>
          <w:sz w:val="24"/>
          <w:szCs w:val="24"/>
        </w:rPr>
        <w:t>ротяженность дорог местного значения находящихся в муниципальных образованиях – 344,67 км.</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Автомобильные дороги обустроены дорожными знаками, пешеходными дорожками, остановочными пунктами, стоянками транспортных средств и дорожными разметками.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настоящее время освещенность улиц населенных пунктов, пешеходных зон, не соответствует нормативу по СНиП 23-05-95 "Естественное и искусственное освещение" и </w:t>
      </w:r>
      <w:hyperlink r:id="rId58" w:history="1">
        <w:r w:rsidRPr="00CE180C">
          <w:rPr>
            <w:rFonts w:ascii="Times New Roman" w:eastAsia="Times New Roman" w:hAnsi="Times New Roman" w:cs="Times New Roman"/>
            <w:bCs/>
            <w:sz w:val="24"/>
            <w:szCs w:val="24"/>
          </w:rPr>
          <w:t>ГОСТ Р 50597-93</w:t>
        </w:r>
      </w:hyperlink>
      <w:r w:rsidRPr="00CE180C">
        <w:rPr>
          <w:rFonts w:ascii="Times New Roman" w:eastAsia="Times New Roman" w:hAnsi="Times New Roman" w:cs="Times New Roman"/>
          <w:bCs/>
          <w:sz w:val="24"/>
          <w:szCs w:val="24"/>
        </w:rPr>
        <w:t xml:space="preserve"> "Безопасность дорожного движения."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Платных автомобильных дорог общего пользования местного значения на территории района нет.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 В связи с чем, строительство, реконструкция и ремонт автомобильных дорог общего пользования местного значения выполняется недостаточными темпами, степень износа улично-дорожной сети увеличивается из года в год.</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Важнейшим событием для дорожной отрасли стало создание системы дорожных фондов, направленной на обеспечение дорожного хозяйства надежным источником финансирования. С 1 января 2014 года создана правовая основа для формирования муниципальных дорожных фондов, определен дополнительный источник финансирования дорожного хозяйства на муниципальном уровне: отчисления в бюджеты муниципальных образований по дифференцированным нормативам части акцизов на автомобильный и прямогонный бензин, дизельное топливо, моторные масла для дизельных и (или) карбюраторных (инжекторных) двигателей. Начиная с 2014 года, в бюджете муниципального образования «Воткинский район» формируется дорожный фонд. Данная мера будет способствовать улучшению состояния автомобильных дорог общего пользования местного значения.</w:t>
      </w:r>
    </w:p>
    <w:p w:rsidR="00CE180C" w:rsidRPr="00CE180C" w:rsidRDefault="00CE180C" w:rsidP="00CE180C">
      <w:pPr>
        <w:spacing w:after="0" w:line="240" w:lineRule="auto"/>
        <w:ind w:firstLine="709"/>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Транспортное обслуживание населения в границах Воткинского района.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Транспортное обслуживание населения в границах муниципального образования «Воткинский район» Удмуртавтотранс, Удмуртавтотранс+, ЦФО-Транс, ИП «Мищихин». Утверждено 23 маршрута регулярных перевозок общественным транспортом, которые охватывают все муниципальные поселения.</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Кроме того, ежегодно, с 1 мая по 1 октября, организуется перевозка жителей города до 4-х садово-огородных массивов, расположенных в Воткинском районе.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К осуществлению автомобильных перевозок Администрация муниципального образования «Воткинский район» привлекает организации и индивидуальных предпринимателей, имеющих лицензию на осуществление данного вида деятельности. В 2018году пригородные пассажирские перевозки осуществляли четыре перевозчика.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Стоимость проезда на маршрутах регулярного сообщения муниципального образования «Воткинский район» устанавливает Региональная энергетическая комиссия Удмуртской Республики.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 предоставлении услуги по перевозке пассажиров пригородным общественным транспортом предоставляются льготы, предусмотренные действующим законодательством Российской Федерации и Удмуртской Республики.</w:t>
      </w:r>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rPr>
      </w:pPr>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5.2. Приоритеты, цели и задачи в сфере деятельности</w:t>
      </w:r>
    </w:p>
    <w:p w:rsidR="00CE180C" w:rsidRPr="00CE180C" w:rsidRDefault="00CE180C" w:rsidP="00CE180C">
      <w:pPr>
        <w:spacing w:after="0" w:line="240" w:lineRule="auto"/>
        <w:ind w:firstLine="709"/>
        <w:jc w:val="center"/>
        <w:rPr>
          <w:rFonts w:ascii="Times New Roman" w:eastAsia="Times New Roman" w:hAnsi="Times New Roman" w:cs="Times New Roman"/>
          <w:bCs/>
          <w:sz w:val="24"/>
          <w:szCs w:val="24"/>
        </w:rPr>
      </w:pP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Федеральным законом от 6 октября 2003 года №131-ФЗ к вопросам местного значения Муниципального образования «Воткинский район» отнесены:</w:t>
      </w:r>
    </w:p>
    <w:p w:rsidR="00CE180C" w:rsidRPr="00CE180C" w:rsidRDefault="00CE180C" w:rsidP="00EE31BB">
      <w:pPr>
        <w:numPr>
          <w:ilvl w:val="0"/>
          <w:numId w:val="91"/>
        </w:numPr>
        <w:spacing w:before="240" w:after="0" w:line="240" w:lineRule="auto"/>
        <w:ind w:left="0" w:firstLine="900"/>
        <w:contextualSpacing/>
        <w:jc w:val="both"/>
        <w:rPr>
          <w:rFonts w:ascii="Verdana" w:eastAsia="Times New Roman" w:hAnsi="Verdana" w:cs="Times New Roman"/>
          <w:sz w:val="21"/>
          <w:szCs w:val="21"/>
        </w:rPr>
      </w:pPr>
      <w:r w:rsidRPr="00CE180C">
        <w:rPr>
          <w:rFonts w:ascii="Times New Roman" w:eastAsia="Times New Roman" w:hAnsi="Times New Roman" w:cs="Times New Roman"/>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 w:history="1">
        <w:r w:rsidRPr="00CE180C">
          <w:rPr>
            <w:rFonts w:ascii="Times New Roman" w:eastAsia="Times New Roman" w:hAnsi="Times New Roman" w:cs="Times New Roman"/>
            <w:bCs/>
            <w:sz w:val="24"/>
            <w:szCs w:val="24"/>
          </w:rPr>
          <w:t>законодательством</w:t>
        </w:r>
      </w:hyperlink>
      <w:r w:rsidRPr="00CE180C">
        <w:rPr>
          <w:rFonts w:ascii="Times New Roman" w:eastAsia="Times New Roman" w:hAnsi="Times New Roman" w:cs="Times New Roman"/>
          <w:bCs/>
          <w:sz w:val="24"/>
          <w:szCs w:val="24"/>
        </w:rPr>
        <w:t xml:space="preserve"> Российской Федерации;</w:t>
      </w:r>
    </w:p>
    <w:p w:rsidR="00CE180C" w:rsidRPr="00CE180C" w:rsidRDefault="00CE180C" w:rsidP="00EE31BB">
      <w:pPr>
        <w:numPr>
          <w:ilvl w:val="0"/>
          <w:numId w:val="91"/>
        </w:numPr>
        <w:spacing w:before="240" w:after="0" w:line="240" w:lineRule="auto"/>
        <w:ind w:left="0" w:firstLine="900"/>
        <w:contextualSpacing/>
        <w:jc w:val="both"/>
        <w:rPr>
          <w:rFonts w:ascii="Verdana" w:eastAsia="Times New Roman" w:hAnsi="Verdana" w:cs="Times New Roman"/>
          <w:sz w:val="21"/>
          <w:szCs w:val="21"/>
        </w:rPr>
      </w:pPr>
      <w:r w:rsidRPr="00CE180C">
        <w:rPr>
          <w:rFonts w:ascii="Times New Roman" w:eastAsia="Times New Roman" w:hAnsi="Times New Roman" w:cs="Times New Roman"/>
          <w:bCs/>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E180C" w:rsidRPr="00CE180C" w:rsidRDefault="00CE180C" w:rsidP="00CE180C">
      <w:pPr>
        <w:tabs>
          <w:tab w:val="left" w:pos="1134"/>
        </w:tabs>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и осуществления дорожной деятельности отнесены:</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w:t>
      </w:r>
      <w:r w:rsidRPr="00CE180C">
        <w:rPr>
          <w:rFonts w:ascii="Times New Roman" w:eastAsia="Times New Roman" w:hAnsi="Times New Roman" w:cs="Times New Roman"/>
          <w:bCs/>
          <w:sz w:val="24"/>
          <w:szCs w:val="24"/>
        </w:rPr>
        <w:tab/>
        <w:t>осуществление муниципального контроля за обеспечением сохранности автомобильных дорог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2) </w:t>
      </w:r>
      <w:r w:rsidRPr="00CE180C">
        <w:rPr>
          <w:rFonts w:ascii="Times New Roman" w:eastAsia="Times New Roman" w:hAnsi="Times New Roman" w:cs="Times New Roman"/>
          <w:bCs/>
          <w:sz w:val="24"/>
          <w:szCs w:val="24"/>
        </w:rPr>
        <w:tab/>
        <w:t>разработка основных направлений инвестиционной политики в области развития автомобильных дорог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3) </w:t>
      </w:r>
      <w:r w:rsidRPr="00CE180C">
        <w:rPr>
          <w:rFonts w:ascii="Times New Roman" w:eastAsia="Times New Roman" w:hAnsi="Times New Roman" w:cs="Times New Roman"/>
          <w:bCs/>
          <w:sz w:val="24"/>
          <w:szCs w:val="24"/>
        </w:rPr>
        <w:tab/>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3.1)</w:t>
      </w:r>
      <w:r w:rsidRPr="00CE180C">
        <w:rPr>
          <w:rFonts w:ascii="Times New Roman" w:eastAsia="Times New Roman" w:hAnsi="Times New Roman" w:cs="Times New Roman"/>
          <w:bCs/>
          <w:sz w:val="24"/>
          <w:szCs w:val="24"/>
        </w:rPr>
        <w:tab/>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3.2)</w:t>
      </w:r>
      <w:r w:rsidRPr="00CE180C">
        <w:rPr>
          <w:rFonts w:ascii="Times New Roman" w:eastAsia="Times New Roman" w:hAnsi="Times New Roman" w:cs="Times New Roman"/>
          <w:bCs/>
          <w:sz w:val="24"/>
          <w:szCs w:val="24"/>
        </w:rPr>
        <w:tab/>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3.3)</w:t>
      </w:r>
      <w:r w:rsidRPr="00CE180C">
        <w:rPr>
          <w:rFonts w:ascii="Times New Roman" w:eastAsia="Times New Roman" w:hAnsi="Times New Roman" w:cs="Times New Roman"/>
          <w:bCs/>
          <w:sz w:val="24"/>
          <w:szCs w:val="24"/>
        </w:rPr>
        <w:tab/>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4)</w:t>
      </w:r>
      <w:r w:rsidRPr="00CE180C">
        <w:rPr>
          <w:rFonts w:ascii="Times New Roman" w:eastAsia="Times New Roman" w:hAnsi="Times New Roman" w:cs="Times New Roman"/>
          <w:bCs/>
          <w:sz w:val="24"/>
          <w:szCs w:val="24"/>
        </w:rPr>
        <w:tab/>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5)</w:t>
      </w:r>
      <w:r w:rsidRPr="00CE180C">
        <w:rPr>
          <w:rFonts w:ascii="Times New Roman" w:eastAsia="Times New Roman" w:hAnsi="Times New Roman" w:cs="Times New Roman"/>
          <w:bCs/>
          <w:sz w:val="24"/>
          <w:szCs w:val="24"/>
        </w:rPr>
        <w:tab/>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6)</w:t>
      </w:r>
      <w:r w:rsidRPr="00CE180C">
        <w:rPr>
          <w:rFonts w:ascii="Times New Roman" w:eastAsia="Times New Roman" w:hAnsi="Times New Roman" w:cs="Times New Roman"/>
          <w:bCs/>
          <w:sz w:val="24"/>
          <w:szCs w:val="24"/>
        </w:rPr>
        <w:tab/>
        <w:t>осуществление дорожной деятельности в отношении автомобильных дорог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7)</w:t>
      </w:r>
      <w:r w:rsidRPr="00CE180C">
        <w:rPr>
          <w:rFonts w:ascii="Times New Roman" w:eastAsia="Times New Roman" w:hAnsi="Times New Roman" w:cs="Times New Roman"/>
          <w:bCs/>
          <w:sz w:val="24"/>
          <w:szCs w:val="24"/>
        </w:rPr>
        <w:tab/>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8)</w:t>
      </w:r>
      <w:r w:rsidRPr="00CE180C">
        <w:rPr>
          <w:rFonts w:ascii="Times New Roman" w:eastAsia="Times New Roman" w:hAnsi="Times New Roman" w:cs="Times New Roman"/>
          <w:bCs/>
          <w:sz w:val="24"/>
          <w:szCs w:val="24"/>
        </w:rPr>
        <w:tab/>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9)</w:t>
      </w:r>
      <w:r w:rsidRPr="00CE180C">
        <w:rPr>
          <w:rFonts w:ascii="Times New Roman" w:eastAsia="Times New Roman" w:hAnsi="Times New Roman" w:cs="Times New Roman"/>
          <w:bCs/>
          <w:sz w:val="24"/>
          <w:szCs w:val="24"/>
        </w:rPr>
        <w:tab/>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0" w:history="1">
        <w:r w:rsidRPr="00CE180C">
          <w:rPr>
            <w:rFonts w:ascii="Times New Roman" w:eastAsia="Times New Roman" w:hAnsi="Times New Roman" w:cs="Times New Roman"/>
            <w:bCs/>
            <w:sz w:val="24"/>
            <w:szCs w:val="24"/>
          </w:rPr>
          <w:t>законодательством</w:t>
        </w:r>
      </w:hyperlink>
      <w:r w:rsidRPr="00CE180C">
        <w:rPr>
          <w:rFonts w:ascii="Times New Roman" w:eastAsia="Times New Roman" w:hAnsi="Times New Roman" w:cs="Times New Roman"/>
          <w:bCs/>
          <w:sz w:val="24"/>
          <w:szCs w:val="24"/>
        </w:rPr>
        <w:t xml:space="preserve"> Российской Федерации, ликвидация последствий чрезвычайных ситуаций на автомобильных дорогах в соответствии с </w:t>
      </w:r>
      <w:hyperlink r:id="rId61" w:history="1">
        <w:r w:rsidRPr="00CE180C">
          <w:rPr>
            <w:rFonts w:ascii="Times New Roman" w:eastAsia="Times New Roman" w:hAnsi="Times New Roman" w:cs="Times New Roman"/>
            <w:bCs/>
            <w:sz w:val="24"/>
            <w:szCs w:val="24"/>
          </w:rPr>
          <w:t>законодательством</w:t>
        </w:r>
      </w:hyperlink>
      <w:r w:rsidRPr="00CE180C">
        <w:rPr>
          <w:rFonts w:ascii="Times New Roman" w:eastAsia="Times New Roman" w:hAnsi="Times New Roman" w:cs="Times New Roman"/>
          <w:bCs/>
          <w:sz w:val="24"/>
          <w:szCs w:val="24"/>
        </w:rPr>
        <w:t xml:space="preserve"> Российской Федерации в области защиты населения и территорий от чрезвычайных ситуаций;</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10)</w:t>
      </w:r>
      <w:r w:rsidRPr="00CE180C">
        <w:rPr>
          <w:rFonts w:ascii="Times New Roman" w:eastAsia="Times New Roman" w:hAnsi="Times New Roman" w:cs="Times New Roman"/>
          <w:bCs/>
          <w:sz w:val="24"/>
          <w:szCs w:val="24"/>
        </w:rPr>
        <w:tab/>
        <w:t>информационное обеспечение пользователей автомобильными дорогами общего пользования местного значения;</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11)</w:t>
      </w:r>
      <w:r w:rsidRPr="00CE180C">
        <w:rPr>
          <w:rFonts w:ascii="Times New Roman" w:eastAsia="Times New Roman" w:hAnsi="Times New Roman" w:cs="Times New Roman"/>
          <w:bCs/>
          <w:sz w:val="24"/>
          <w:szCs w:val="24"/>
        </w:rPr>
        <w:tab/>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12)</w:t>
      </w:r>
      <w:r w:rsidRPr="00CE180C">
        <w:rPr>
          <w:rFonts w:ascii="Times New Roman" w:eastAsia="Times New Roman" w:hAnsi="Times New Roman" w:cs="Times New Roman"/>
          <w:bCs/>
          <w:sz w:val="24"/>
          <w:szCs w:val="24"/>
        </w:rPr>
        <w:tab/>
        <w:t>осуществление иных полномочий, отнесенных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к полномочиям органов местного самоуправления.</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Законом Удмуртской Республики от 5 мая 2006 г. №13-РЗ переданы для исполнения государственные полномочия Удмуртской Республики по предоставлению мер социальной поддержки многодетным семьям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из многодетных семей со среднедушевым доходом, размер которого не превышает величину прожиточного минимума в Удмуртской Республике, установленную в соответствии с </w:t>
      </w:r>
      <w:hyperlink r:id="rId62" w:history="1">
        <w:r w:rsidRPr="00CE180C">
          <w:rPr>
            <w:rFonts w:ascii="Times New Roman" w:eastAsia="Times New Roman" w:hAnsi="Times New Roman" w:cs="Times New Roman"/>
            <w:bCs/>
            <w:sz w:val="24"/>
            <w:szCs w:val="24"/>
          </w:rPr>
          <w:t>Законом</w:t>
        </w:r>
      </w:hyperlink>
      <w:r w:rsidRPr="00CE180C">
        <w:rPr>
          <w:rFonts w:ascii="Times New Roman" w:eastAsia="Times New Roman" w:hAnsi="Times New Roman" w:cs="Times New Roman"/>
          <w:bCs/>
          <w:sz w:val="24"/>
          <w:szCs w:val="24"/>
        </w:rPr>
        <w:t xml:space="preserve"> Удмуртской Республики от 24 апреля 2001 года № 18-РЗ «О прожиточном минимуме в Удмуртской Республике».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Указанные вопросы местного значения, переданные государственные полномочия реализуются в рамках настоящей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 xml:space="preserve">Несмотря на динамичное развитие, в последние годы транспортный комплекс все больше превращается в «узкое место» экономического роста (см., например, об этом: «Прогноз долгосрочного социально-экономического развития Российской Федерации на период до 2030 года»). В связи с чем, на федеральном уровне ставится задача развития транспортной инфраструктуры. </w:t>
      </w:r>
      <w:hyperlink r:id="rId63" w:history="1">
        <w:r w:rsidRPr="00CE180C">
          <w:rPr>
            <w:rFonts w:ascii="Times New Roman" w:eastAsia="Times New Roman" w:hAnsi="Times New Roman" w:cs="Times New Roman"/>
            <w:sz w:val="24"/>
            <w:szCs w:val="24"/>
          </w:rPr>
          <w:t>Стратегией</w:t>
        </w:r>
      </w:hyperlink>
      <w:r w:rsidRPr="00CE180C">
        <w:rPr>
          <w:rFonts w:ascii="Times New Roman" w:eastAsia="Times New Roman" w:hAnsi="Times New Roman" w:cs="Times New Roman"/>
          <w:sz w:val="24"/>
          <w:szCs w:val="24"/>
        </w:rPr>
        <w:t xml:space="preserve"> социально-экономического развития Удмуртской Республики на период до 2025 года для снижения инфраструктурных ограничений развития республики ставится задача улучшения транспортного сообщения внутри республики и с другими субъектами Российской Федерации. Для ее решения запланирована реализация проектов, имеющих непосредственное отношение к Воткинскому району:</w:t>
      </w:r>
    </w:p>
    <w:p w:rsidR="00CE180C" w:rsidRPr="00CE180C" w:rsidRDefault="00CE180C" w:rsidP="00EE31BB">
      <w:pPr>
        <w:numPr>
          <w:ilvl w:val="0"/>
          <w:numId w:val="78"/>
        </w:numPr>
        <w:tabs>
          <w:tab w:val="left" w:pos="993"/>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реконструкция моста через реку Сива, д.Гавриловка.</w:t>
      </w:r>
    </w:p>
    <w:p w:rsidR="00CE180C" w:rsidRPr="00CE180C" w:rsidRDefault="00CE180C" w:rsidP="00EE31BB">
      <w:pPr>
        <w:numPr>
          <w:ilvl w:val="0"/>
          <w:numId w:val="78"/>
        </w:numPr>
        <w:tabs>
          <w:tab w:val="left" w:pos="993"/>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реконструкция и капитальный ремонт автодорог: с.Перевозное – д.Ольхово, д.Верхняя Талица – Черновской лесоучасток, г.Воткинск – г.Ижевск – д.Кудрино, г.Воткинск – д.Черная, д.Кудрино – с.Светлое, д.Гавриловка – п.Первомайский.</w:t>
      </w:r>
    </w:p>
    <w:p w:rsidR="00CE180C" w:rsidRPr="00CE180C" w:rsidRDefault="00CE180C" w:rsidP="00EE31BB">
      <w:pPr>
        <w:numPr>
          <w:ilvl w:val="0"/>
          <w:numId w:val="78"/>
        </w:numPr>
        <w:tabs>
          <w:tab w:val="left" w:pos="993"/>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формирование опорной автодорожной сети из основных территориальных автодорог с созданием дублирующих направлений и обходов населенных пунктов, предусматривающее реконструкцию существующих и строительство новых дорог по нормативам II и III технической категории;</w:t>
      </w:r>
    </w:p>
    <w:p w:rsidR="00CE180C" w:rsidRPr="00CE180C" w:rsidRDefault="00CE180C" w:rsidP="00EE31BB">
      <w:pPr>
        <w:numPr>
          <w:ilvl w:val="0"/>
          <w:numId w:val="78"/>
        </w:numPr>
        <w:tabs>
          <w:tab w:val="left" w:pos="993"/>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приведение муниципальных и региональных дорог в нормативное состояние.</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материальный и моральный ущерб обществу и отдельным гражданам. Дорожно-транспортный травматизм приводит к исключению из сферы производства людей трудоспособного возраста. Задача снижения смертности от дорожно-транспортных происшествий к 2018 году до 10,6 случая на 100 тыс. населения поставлена программным Указом Президента Российской Федерации от 7 мая 2012 года № 598 «О совершенствовании государственной политики в сфере здравоохранения». В целях повышения безопасности дорожного движения постановлением Правительства Российской Федерации от 3 октября 2013 года № 864 утверждена федеральная целевая программа «Повышение безопасности дорожного движения в 2013-2021 годах».</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части предоставления транспортных услуг населению и организации транспортного обслуживания населения непосредственное отношение к сфере реализации подпрограммы имеет задача, поставленная программным Указом Президента Российской Федерации от 7 мая 2013 года № 601 «Об основных направлениях совершенствования системы государственного управления» –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рамках полномочий органов местного самоуправления муниципального образования «Воткинский район», с учетом приоритетов государственной политики, определены цель и задачи подпрограммы.</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Целями подпрограммы являются:</w:t>
      </w:r>
    </w:p>
    <w:p w:rsidR="00CE180C" w:rsidRPr="00CE180C" w:rsidRDefault="00CE180C" w:rsidP="00EE31BB">
      <w:pPr>
        <w:numPr>
          <w:ilvl w:val="0"/>
          <w:numId w:val="8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обеспечение доступности, повышение уровня сервиса и комфорта общественного транспорта на территории Воткинского района;</w:t>
      </w:r>
    </w:p>
    <w:p w:rsidR="00CE180C" w:rsidRPr="00CE180C" w:rsidRDefault="00CE180C" w:rsidP="00EE31BB">
      <w:pPr>
        <w:numPr>
          <w:ilvl w:val="0"/>
          <w:numId w:val="8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улучшение состояния и развитие сети автомобильных дорог общего пользования местного значения, повышение безопасности дорожного движения.</w:t>
      </w:r>
    </w:p>
    <w:p w:rsidR="00CE180C" w:rsidRPr="00CE180C" w:rsidRDefault="00CE180C" w:rsidP="00CE180C">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Для достижения поставленных целей будут решаться следующие задачи:</w:t>
      </w:r>
    </w:p>
    <w:p w:rsidR="00CE180C" w:rsidRPr="00CE180C" w:rsidRDefault="00CE180C" w:rsidP="00EE31BB">
      <w:pPr>
        <w:numPr>
          <w:ilvl w:val="0"/>
          <w:numId w:val="7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Организация пассажирских перевозок на маршрутах регулярного сообщения муниципального образования «Воткинский район», обеспечение их надлежащего качества.</w:t>
      </w:r>
    </w:p>
    <w:p w:rsidR="00CE180C" w:rsidRPr="00CE180C" w:rsidRDefault="00CE180C" w:rsidP="00EE31BB">
      <w:pPr>
        <w:numPr>
          <w:ilvl w:val="0"/>
          <w:numId w:val="7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Обеспечение </w:t>
      </w:r>
      <w:r w:rsidRPr="00CE180C">
        <w:rPr>
          <w:rFonts w:ascii="Times New Roman" w:eastAsia="Times New Roman" w:hAnsi="Times New Roman" w:cs="Times New Roman"/>
          <w:bCs/>
          <w:sz w:val="24"/>
          <w:szCs w:val="24"/>
        </w:rPr>
        <w:t>доступности услуг общественного транспорта для различных категорий граждан, в том числе пенсионеров, детей из многодетных семей, маломобильных групп населения.</w:t>
      </w:r>
    </w:p>
    <w:p w:rsidR="00CE180C" w:rsidRPr="00CE180C" w:rsidRDefault="00CE180C" w:rsidP="00EE31BB">
      <w:pPr>
        <w:numPr>
          <w:ilvl w:val="0"/>
          <w:numId w:val="7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 xml:space="preserve">Приведение улично-дорожной сети в состояние, удовлетворяющее нормативным требованиям, установленным </w:t>
      </w:r>
      <w:hyperlink r:id="rId64" w:history="1">
        <w:r w:rsidRPr="00CE180C">
          <w:rPr>
            <w:rFonts w:ascii="Times New Roman" w:eastAsia="Times New Roman" w:hAnsi="Times New Roman" w:cs="Times New Roman"/>
            <w:sz w:val="24"/>
            <w:szCs w:val="24"/>
          </w:rPr>
          <w:t>ГОСТ Р 50597-93</w:t>
        </w:r>
      </w:hyperlink>
      <w:r w:rsidRPr="00CE180C">
        <w:rPr>
          <w:rFonts w:ascii="Times New Roman" w:eastAsia="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СНиП 3.06.03-85 «Автомобильные дороги».</w:t>
      </w:r>
    </w:p>
    <w:p w:rsidR="00CE180C" w:rsidRPr="00CE180C" w:rsidRDefault="00CE180C" w:rsidP="00EE31BB">
      <w:pPr>
        <w:numPr>
          <w:ilvl w:val="0"/>
          <w:numId w:val="79"/>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Развитие транспортной инфраструктуры в части автомобильных дорог общего пользования местного значения.</w:t>
      </w:r>
    </w:p>
    <w:p w:rsidR="00CE180C" w:rsidRPr="00CE180C" w:rsidRDefault="00CE180C" w:rsidP="00CE180C">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p>
    <w:p w:rsidR="00CE180C" w:rsidRPr="00CE180C" w:rsidRDefault="00CE180C" w:rsidP="00CE180C">
      <w:pPr>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5.3.</w:t>
      </w:r>
      <w:r w:rsidRPr="00CE180C">
        <w:rPr>
          <w:rFonts w:ascii="Times New Roman" w:eastAsia="Times New Roman" w:hAnsi="Times New Roman" w:cs="Times New Roman"/>
          <w:b/>
          <w:bCs/>
          <w:sz w:val="24"/>
          <w:szCs w:val="24"/>
        </w:rPr>
        <w:tab/>
        <w:t>Целевые показатели (индикаторы)</w:t>
      </w:r>
    </w:p>
    <w:p w:rsidR="00CE180C" w:rsidRPr="00CE180C" w:rsidRDefault="00CE180C" w:rsidP="00CE180C">
      <w:pPr>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sz w:val="24"/>
          <w:szCs w:val="24"/>
        </w:rPr>
      </w:pPr>
    </w:p>
    <w:p w:rsidR="00CE180C" w:rsidRPr="00CE180C" w:rsidRDefault="00CE180C" w:rsidP="00CE180C">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В качестве целевых показателей (индикаторов) подпрограммы определены следующие:</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Протяженность организованных маршрутов регулярных перевозок автомобильным и водным общественным транспортом, км.</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организацию транспортного обслуживания населения; влияет на качество оказания транспортных услуг населению.</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Количество транспортных средств, работающих на организованных маршрутах регулярных перевозок автомобильным транспортом, ед.</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организацию транспортного обслуживания населения, влияет на качество оказания транспортных услуг населению.</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 xml:space="preserve">Доля установленных дорожных предупреждающих знаков возле образовательных учреждений от потребности, процентов.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Показатели 2-3 характеризуют состояние автомобильных дорог общего пользования местного значения с точки зрения их оснащенности техническими средствами организации дорожного движения; влияют на безопасность дорожного движения.</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Протяженность автомобильных дорог общего пользования местного значения с усовершенствованным дорожным покрытием, в общей протяженности автомобильных дорог общего пользования местного значения, процентов.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качество дорожного покрытия автомобильных дорог общего пользования местного значения; влияет на безопасность дорожного движения, а также качество оказания транспортных услуг населению.</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Ввод в эксплуатацию автомобильных дорог общего пользования местного значения, км.</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развитие сети автомобильных дорог общего пользования местного значения. Предусмотрен в государственной программе Удмуртской Республики в качестве целевого показателя (индикатора) для наблюдения в разрезе района.</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Капитальный ремонт и ремонт автомобильных дорог общего пользования местного значения, км.</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объем выполненных работ по капитальному ремонту и ремонту автомобильных дорог общего пользования местного значения; влияет на состояние автомобильных дорог общего пользования местного значения. Предусмотрен в государственной программе Удмуртской Республики в качестве целевого показателя (индикатора) для наблюдения в разрезе района.</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Удельный вес улично-дорожной сети, убираемой механизированным способом в зимний период, процентов.</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Удельный вес улично-дорожной сети, убираемой механизированным способом в летний период, процентов.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Показатели </w:t>
      </w:r>
      <w:r w:rsidRPr="00CE180C">
        <w:rPr>
          <w:rFonts w:ascii="Times New Roman" w:eastAsia="Times New Roman" w:hAnsi="Times New Roman" w:cs="Times New Roman"/>
          <w:bCs/>
          <w:color w:val="000000"/>
          <w:sz w:val="24"/>
          <w:szCs w:val="24"/>
        </w:rPr>
        <w:t>7, 8 характеризуют</w:t>
      </w:r>
      <w:r w:rsidRPr="00CE180C">
        <w:rPr>
          <w:rFonts w:ascii="Times New Roman" w:eastAsia="Times New Roman" w:hAnsi="Times New Roman" w:cs="Times New Roman"/>
          <w:bCs/>
          <w:sz w:val="24"/>
          <w:szCs w:val="24"/>
        </w:rPr>
        <w:t xml:space="preserve"> состояние улично-дорожной сети в части благоустройства (очистки от снега в зимний период, от грязи – в летний период). Влияют на безопасность дорожного движения, качество оказания транспортных услуг населению.</w:t>
      </w:r>
    </w:p>
    <w:p w:rsidR="00CE180C" w:rsidRPr="00CE180C" w:rsidRDefault="00CE180C" w:rsidP="00EE31BB">
      <w:pPr>
        <w:numPr>
          <w:ilvl w:val="0"/>
          <w:numId w:val="60"/>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Количество предписаний надзорных органов на состояние автомобильных дорог общего пользования местного значения, единиц.</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Показатель характеризует состояние автомобильных дорог общего пользования местного значения; влияет на безопасность дорожного движения. </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10) Количество обоснованных письменных жалоб на состояние автомобильных дорог общего пользования местного значения, единиц.</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Показатель характеризует состояние автомобильных дорог общего пользования местного значения; влияет на безопасность дорожного движения, а также на удовлетворенность жителей района деятельностью органов местного самоуправления. Количество обоснованных письменных жалоб на организацию транспортного обслуживания населения на пригородных маршрутах.</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11) Количество обоснованных письменных жалоб на организацию транспортного обслуживания населения на районных маршрутах, единиц.</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Показатель характеризует качество транспортного обслуживания населения Воткинского района, влияет на удовлетворенность жителей района деятельностью органов местного самоуправления. </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12)  Количество дорожно-транспортных происшествий на территории района с пострадавшими, единиц.</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13) Удельный вес дорожно-транспортных происшествий на территории Воткинского района с погибшими гражданами от общего количества дорожно-транспортных происшествий на территории муниципального образования «Воткинский район», процентов.</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Показатели 12, 13 характеризуют безопасность дорожного движения на территории район, зависят от состояния улично-дорожной сети.</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Сведения о значениях целевых показателей по годам реализации муниципальной программы представлены в Приложении 1 к муниципальной программе.</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p>
    <w:p w:rsidR="00CE180C" w:rsidRPr="00CE180C" w:rsidRDefault="00CE180C" w:rsidP="00EE31BB">
      <w:pPr>
        <w:numPr>
          <w:ilvl w:val="1"/>
          <w:numId w:val="87"/>
        </w:numPr>
        <w:autoSpaceDE w:val="0"/>
        <w:autoSpaceDN w:val="0"/>
        <w:adjustRightInd w:val="0"/>
        <w:spacing w:before="240" w:after="0" w:line="240" w:lineRule="auto"/>
        <w:contextualSpacing/>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Сроки и этапы реализации подпрограммы</w:t>
      </w:r>
    </w:p>
    <w:p w:rsidR="00CE180C" w:rsidRPr="00CE180C" w:rsidRDefault="00CE180C" w:rsidP="00CE180C">
      <w:pPr>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rPr>
      </w:pP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ab/>
        <w:t>Подпрограмма реализуется в 2015-2024 годах.</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Выделяются 2 этапа </w:t>
      </w:r>
      <w:r w:rsidRPr="00CE180C">
        <w:rPr>
          <w:rFonts w:ascii="Times New Roman" w:eastAsia="Times New Roman" w:hAnsi="Times New Roman" w:cs="Times New Roman"/>
          <w:sz w:val="24"/>
          <w:szCs w:val="24"/>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 этап – 2019-2024 годы.</w:t>
      </w:r>
    </w:p>
    <w:p w:rsidR="00CE180C" w:rsidRPr="00CE180C" w:rsidRDefault="00CE180C" w:rsidP="00CE180C">
      <w:pPr>
        <w:keepNext/>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rsidR="00CE180C" w:rsidRPr="00CE180C" w:rsidRDefault="00CE180C" w:rsidP="00EE31BB">
      <w:pPr>
        <w:keepNext/>
        <w:numPr>
          <w:ilvl w:val="1"/>
          <w:numId w:val="87"/>
        </w:numPr>
        <w:autoSpaceDE w:val="0"/>
        <w:autoSpaceDN w:val="0"/>
        <w:adjustRightInd w:val="0"/>
        <w:spacing w:before="240" w:after="0" w:line="240" w:lineRule="auto"/>
        <w:contextualSpacing/>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Основные мероприятия</w:t>
      </w:r>
    </w:p>
    <w:p w:rsidR="00CE180C" w:rsidRPr="00CE180C" w:rsidRDefault="00CE180C" w:rsidP="00CE180C">
      <w:pPr>
        <w:keepNext/>
        <w:tabs>
          <w:tab w:val="left" w:pos="1134"/>
        </w:tabs>
        <w:autoSpaceDE w:val="0"/>
        <w:autoSpaceDN w:val="0"/>
        <w:adjustRightInd w:val="0"/>
        <w:spacing w:after="0" w:line="240" w:lineRule="auto"/>
        <w:ind w:left="709"/>
        <w:contextualSpacing/>
        <w:jc w:val="center"/>
        <w:rPr>
          <w:rFonts w:ascii="Times New Roman" w:eastAsia="Times New Roman" w:hAnsi="Times New Roman" w:cs="Times New Roman"/>
          <w:sz w:val="24"/>
          <w:szCs w:val="24"/>
        </w:rPr>
      </w:pPr>
    </w:p>
    <w:p w:rsidR="00CE180C" w:rsidRPr="00CE180C" w:rsidRDefault="00CE180C" w:rsidP="00CE180C">
      <w:pPr>
        <w:keepNext/>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Основные мероприятия в сфере реализации подпрограммы:</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Проектирование, капитальный ремонт, ремонт автомобильных дорог общего пользования местного значения;</w:t>
      </w:r>
    </w:p>
    <w:p w:rsidR="00CE180C" w:rsidRPr="00CE180C" w:rsidRDefault="00CE180C" w:rsidP="00CE180C">
      <w:pPr>
        <w:spacing w:after="0" w:line="240" w:lineRule="auto"/>
        <w:ind w:firstLine="709"/>
        <w:jc w:val="both"/>
        <w:rPr>
          <w:rFonts w:ascii="Times New Roman" w:eastAsia="Times New Roman" w:hAnsi="Times New Roman" w:cs="Times New Roman"/>
          <w:i/>
          <w:sz w:val="24"/>
          <w:szCs w:val="24"/>
        </w:rPr>
      </w:pPr>
      <w:r w:rsidRPr="00CE180C">
        <w:rPr>
          <w:rFonts w:ascii="Times New Roman" w:eastAsia="Times New Roman" w:hAnsi="Times New Roman" w:cs="Times New Roman"/>
          <w:sz w:val="24"/>
          <w:szCs w:val="24"/>
        </w:rPr>
        <w:t xml:space="preserve">Основное мероприятие реализуется за счет средств муниципального дорожного фонда. </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Основное мероприятие реализуется </w:t>
      </w:r>
      <w:r w:rsidRPr="00CE180C">
        <w:rPr>
          <w:rFonts w:ascii="Times New Roman" w:eastAsia="Times New Roman" w:hAnsi="Times New Roman" w:cs="Times New Roman"/>
          <w:sz w:val="24"/>
          <w:szCs w:val="24"/>
        </w:rPr>
        <w:t xml:space="preserve">за счет средств муниципального дорожного фонда путем предоставления субсидии на выполнение муниципального задания. </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рамках основного мероприятия осуществляется:</w:t>
      </w:r>
    </w:p>
    <w:p w:rsidR="00CE180C" w:rsidRPr="00CE180C" w:rsidRDefault="00CE180C" w:rsidP="00EE31BB">
      <w:pPr>
        <w:numPr>
          <w:ilvl w:val="0"/>
          <w:numId w:val="80"/>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содержание автомобильных дорог местного значения (проезжая часть, автостоянки, инженерные и искусственные сооружения, тротуары, остановочные пункты, урны, скамейки, прилегающие к автодороге территории в границах красных линий улиц);</w:t>
      </w:r>
    </w:p>
    <w:p w:rsidR="00CE180C" w:rsidRPr="00CE180C" w:rsidRDefault="00CE180C" w:rsidP="00EE31BB">
      <w:pPr>
        <w:numPr>
          <w:ilvl w:val="0"/>
          <w:numId w:val="80"/>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ремонт автомобильных дорог местного значения (проезжая часть, автостоянки, инженерные и искусственные сооружения, тротуары, остановочные пункты, урны, скамейки, прилегающие к автодороге территории в границах красных линий улиц);</w:t>
      </w:r>
    </w:p>
    <w:p w:rsidR="00CE180C" w:rsidRPr="00CE180C" w:rsidRDefault="00CE180C" w:rsidP="00EE31BB">
      <w:pPr>
        <w:numPr>
          <w:ilvl w:val="0"/>
          <w:numId w:val="80"/>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нанесение дорожной разметки;</w:t>
      </w:r>
    </w:p>
    <w:p w:rsidR="00CE180C" w:rsidRPr="00CE180C" w:rsidRDefault="00CE180C" w:rsidP="00EE31BB">
      <w:pPr>
        <w:numPr>
          <w:ilvl w:val="0"/>
          <w:numId w:val="80"/>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установка и замена дорожных знаков;</w:t>
      </w:r>
    </w:p>
    <w:p w:rsidR="00CE180C" w:rsidRPr="00CE180C" w:rsidRDefault="00CE180C" w:rsidP="00EE31BB">
      <w:pPr>
        <w:numPr>
          <w:ilvl w:val="0"/>
          <w:numId w:val="80"/>
        </w:numPr>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содержание технических средств организации дорожного движения (светофоры, дорожные знаки, разметка).</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Осуществление муниципального контроля за обустройством автомобильных дорог общего пользования местного значения дорожными элементами (дорожными знаками, дорожными ограждениями, светофорами, остановочными пунктами, стоянками (парковками) транспортных средств, иными элементами обустройства автомобильных дорог).</w:t>
      </w:r>
    </w:p>
    <w:p w:rsidR="00CE180C" w:rsidRPr="00CE180C" w:rsidRDefault="00CE180C" w:rsidP="00CE180C">
      <w:pPr>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sz w:val="24"/>
          <w:szCs w:val="24"/>
        </w:rPr>
        <w:t>В рамках основного мероприятия осуществляется обследование дорожных условий, в том числе на маршрутах регулярных пассажирских перевозок. О</w:t>
      </w:r>
      <w:r w:rsidRPr="00CE180C">
        <w:rPr>
          <w:rFonts w:ascii="Times New Roman" w:eastAsia="Times New Roman" w:hAnsi="Times New Roman" w:cs="Times New Roman"/>
          <w:bCs/>
          <w:sz w:val="24"/>
          <w:szCs w:val="24"/>
        </w:rPr>
        <w:t xml:space="preserve">бследование дорожных условий проводится Комиссией по безопасности дорожного движения, созданной при Администрации муниципального образования «Воткинский район», в целях оценки соответствия технического состояния трассы требованиям безопасности дорожного движения. Результаты обследования оформляются актом, в котором дается заключение комиссии о возможности эксплуатации обследованных участков улично-дорожной сети. В </w:t>
      </w:r>
      <w:r w:rsidRPr="00CE180C">
        <w:rPr>
          <w:rFonts w:ascii="Times New Roman" w:eastAsia="Times New Roman" w:hAnsi="Times New Roman" w:cs="Times New Roman"/>
          <w:bCs/>
          <w:sz w:val="24"/>
          <w:szCs w:val="24"/>
        </w:rPr>
        <w:lastRenderedPageBreak/>
        <w:t>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Принятие решений о временном ограничении или прекращении движения транспортных средств по автомобильным дорогам местного значения.</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и осуществление мероприятий по паспортизации автомобильных дорог местного значения, подготовке и оформлению документов для государственной регистрации прав собственности на автомобильные дороги местного значения, объекты дорожного хозяйства в границах района.</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района, по развитию перспективных схем развития автомобильных дорог местного значения и объектов дорожного хозяйства.</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Ремонт и содержание автомобильных дорог общего пользования, по которым проходят маршруты школьных автобусов:</w:t>
      </w:r>
    </w:p>
    <w:p w:rsidR="00CE180C" w:rsidRPr="00CE180C" w:rsidRDefault="00CE180C" w:rsidP="00EE31BB">
      <w:pPr>
        <w:numPr>
          <w:ilvl w:val="0"/>
          <w:numId w:val="89"/>
        </w:numPr>
        <w:tabs>
          <w:tab w:val="left" w:pos="1134"/>
        </w:tabs>
        <w:spacing w:before="240" w:after="0" w:line="240" w:lineRule="auto"/>
        <w:ind w:left="0" w:firstLine="698"/>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Ремонт и содержание автомобильных дорог местного пользования, по которым проходят маршруты школьных автобусов;</w:t>
      </w:r>
    </w:p>
    <w:p w:rsidR="00CE180C" w:rsidRPr="00CE180C" w:rsidRDefault="00CE180C" w:rsidP="00EE31BB">
      <w:pPr>
        <w:numPr>
          <w:ilvl w:val="0"/>
          <w:numId w:val="89"/>
        </w:numPr>
        <w:tabs>
          <w:tab w:val="left" w:pos="1134"/>
        </w:tabs>
        <w:spacing w:before="240" w:after="0" w:line="240" w:lineRule="auto"/>
        <w:ind w:left="0" w:firstLine="698"/>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Обеспечение мероприятий по содержанию автомобильных дорог общего пользования, по которым проходят маршруты школьных автобусов за счет средств местного бюджета.</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Реализация региональных программ в сфере дорожного хозяйства:</w:t>
      </w:r>
    </w:p>
    <w:p w:rsidR="00CE180C" w:rsidRPr="00CE180C" w:rsidRDefault="00CE180C" w:rsidP="00EE31BB">
      <w:pPr>
        <w:numPr>
          <w:ilvl w:val="0"/>
          <w:numId w:val="90"/>
        </w:numPr>
        <w:tabs>
          <w:tab w:val="left" w:pos="1134"/>
        </w:tabs>
        <w:spacing w:before="240" w:after="0" w:line="240" w:lineRule="auto"/>
        <w:ind w:left="0" w:firstLine="697"/>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Реализация Республиканской целевой программы «Развитие автомобильных дорог в УР (2010-2015 годы»;</w:t>
      </w:r>
    </w:p>
    <w:p w:rsidR="00CE180C" w:rsidRPr="00CE180C" w:rsidRDefault="00CE180C" w:rsidP="00EE31BB">
      <w:pPr>
        <w:numPr>
          <w:ilvl w:val="0"/>
          <w:numId w:val="90"/>
        </w:numPr>
        <w:tabs>
          <w:tab w:val="left" w:pos="1134"/>
        </w:tabs>
        <w:spacing w:before="240" w:after="0" w:line="240" w:lineRule="auto"/>
        <w:ind w:left="0" w:firstLine="697"/>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Реализация мероприятий региональных программ в сфере дорожного хозяйства по решениям Правительства российской Федерации;</w:t>
      </w:r>
    </w:p>
    <w:p w:rsidR="00CE180C" w:rsidRPr="00CE180C" w:rsidRDefault="00CE180C" w:rsidP="00EE31BB">
      <w:pPr>
        <w:numPr>
          <w:ilvl w:val="0"/>
          <w:numId w:val="90"/>
        </w:numPr>
        <w:tabs>
          <w:tab w:val="left" w:pos="1134"/>
        </w:tabs>
        <w:spacing w:before="240" w:after="0" w:line="240" w:lineRule="auto"/>
        <w:ind w:left="0" w:firstLine="697"/>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Развитие сети автомобильных дорог Удмуртской Республики.</w:t>
      </w:r>
    </w:p>
    <w:p w:rsidR="00CE180C" w:rsidRPr="00CE180C" w:rsidRDefault="00CE180C" w:rsidP="00EE31BB">
      <w:pPr>
        <w:numPr>
          <w:ilvl w:val="0"/>
          <w:numId w:val="61"/>
        </w:numPr>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регулярных перевозок по регулируемым тарифам по муниципальным маршрутам регулярных перевозок:</w:t>
      </w:r>
    </w:p>
    <w:p w:rsidR="00CE180C" w:rsidRPr="00CE180C" w:rsidRDefault="00CE180C" w:rsidP="00EE31BB">
      <w:pPr>
        <w:numPr>
          <w:ilvl w:val="0"/>
          <w:numId w:val="88"/>
        </w:numPr>
        <w:tabs>
          <w:tab w:val="left" w:pos="1134"/>
        </w:tabs>
        <w:spacing w:before="240" w:after="0" w:line="240" w:lineRule="auto"/>
        <w:ind w:left="0" w:firstLine="771"/>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имеющих право на получение мер социальной поддержки (проезд по социальным проездным билетам);</w:t>
      </w:r>
    </w:p>
    <w:p w:rsidR="00CE180C" w:rsidRPr="00CE180C" w:rsidRDefault="00CE180C" w:rsidP="00EE31BB">
      <w:pPr>
        <w:numPr>
          <w:ilvl w:val="0"/>
          <w:numId w:val="88"/>
        </w:numPr>
        <w:tabs>
          <w:tab w:val="left" w:pos="1134"/>
        </w:tabs>
        <w:spacing w:before="240" w:after="0" w:line="240" w:lineRule="auto"/>
        <w:ind w:left="0" w:firstLine="771"/>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p w:rsidR="00CE180C" w:rsidRPr="00CE180C" w:rsidRDefault="00CE180C" w:rsidP="00EE31BB">
      <w:pPr>
        <w:numPr>
          <w:ilvl w:val="0"/>
          <w:numId w:val="88"/>
        </w:numPr>
        <w:tabs>
          <w:tab w:val="left" w:pos="1134"/>
        </w:tabs>
        <w:spacing w:before="240" w:after="0" w:line="240" w:lineRule="auto"/>
        <w:ind w:left="0" w:firstLine="771"/>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регулярных перевозок по регулируемым тарифам в целях возмещения выпадающих расходов, связанных с предоставлением пенсионерам 50-</w:t>
      </w:r>
      <w:r w:rsidRPr="00CE180C">
        <w:rPr>
          <w:rFonts w:ascii="Times New Roman" w:eastAsia="Times New Roman" w:hAnsi="Times New Roman" w:cs="Times New Roman"/>
          <w:bCs/>
          <w:sz w:val="24"/>
          <w:szCs w:val="24"/>
        </w:rPr>
        <w:lastRenderedPageBreak/>
        <w:t>процентной скидки со стоимости проезда на автомобильном транспорте общего пользования пригородного сообщения с учетом сезонных маршрутов (кроме такси), за счет средств муниципального бюджета.</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bookmarkStart w:id="127" w:name="Par53"/>
      <w:bookmarkEnd w:id="127"/>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rPr>
      </w:pPr>
    </w:p>
    <w:p w:rsidR="00CE180C" w:rsidRPr="00CE180C" w:rsidRDefault="00CE180C" w:rsidP="00EE31BB">
      <w:pPr>
        <w:numPr>
          <w:ilvl w:val="1"/>
          <w:numId w:val="87"/>
        </w:numPr>
        <w:spacing w:before="240" w:after="0" w:line="240" w:lineRule="auto"/>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Меры муниципального регулирования</w:t>
      </w:r>
    </w:p>
    <w:p w:rsidR="00CE180C" w:rsidRPr="00CE180C" w:rsidRDefault="00CE180C" w:rsidP="00CE180C">
      <w:pPr>
        <w:spacing w:after="0" w:line="240" w:lineRule="auto"/>
        <w:ind w:left="709"/>
        <w:rPr>
          <w:rFonts w:ascii="Times New Roman" w:eastAsia="Times New Roman" w:hAnsi="Times New Roman" w:cs="Times New Roman"/>
          <w:b/>
          <w:bCs/>
          <w:sz w:val="24"/>
          <w:szCs w:val="24"/>
        </w:rPr>
      </w:pP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Ремонт и содержание автомобильных дорог общего пользования, мостов и иных транспортных и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p w:rsidR="00CE180C" w:rsidRPr="00CE180C" w:rsidRDefault="00CE180C" w:rsidP="00CE180C">
      <w:pPr>
        <w:spacing w:after="0" w:line="240" w:lineRule="auto"/>
        <w:ind w:left="709"/>
        <w:rPr>
          <w:rFonts w:ascii="Times New Roman" w:eastAsia="Times New Roman" w:hAnsi="Times New Roman" w:cs="Times New Roman"/>
          <w:b/>
          <w:bCs/>
          <w:sz w:val="24"/>
          <w:szCs w:val="24"/>
        </w:rPr>
      </w:pPr>
    </w:p>
    <w:p w:rsidR="00CE180C" w:rsidRPr="00CE180C" w:rsidRDefault="00CE180C" w:rsidP="00EE31BB">
      <w:pPr>
        <w:numPr>
          <w:ilvl w:val="1"/>
          <w:numId w:val="87"/>
        </w:numPr>
        <w:spacing w:before="240" w:after="0" w:line="240" w:lineRule="auto"/>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 xml:space="preserve"> Прогноз сводных показателей муниципальных заданий на оказание муниципальных услуг</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Муниципальные учреждения в рамках подпрограммы не оказывают муниципальные услуги.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5.8. Взаимодействие с органами государственной власти и местного самоуправления, организациями и гражданами</w:t>
      </w:r>
    </w:p>
    <w:p w:rsidR="00CE180C" w:rsidRPr="00CE180C" w:rsidRDefault="00CE180C" w:rsidP="00CE180C">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рамках подпрограммы осуществляется взаимодействие с органами государственной власти Удмуртской Республики в целях приведения в нормативное состояние и развития сети автомобильных дорог местного значения, а также развития транспортной инфраструктуры на территории Воткинского района. </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Предусмотрена возможность предоставления субсидий из бюджета Удмуртской Республики бюджетам муниципальных образований: </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в рамках республиканской целевой программы «Развитие автомобильных дорог в Удмуртской Республике (2010 – 2027 годы)», утвержденной постановлением Правительства Удмуртской Республики от 19 октября 2009 года N 300, – на приведение в нормативное техническое состояние автомобильных дорог местного значения. Правила предоставления субсидий из бюджета Удмуртской Республики бюджетам муниципальных образований на приведение в нормативное техническое состояние автомобильных дорог местного значения утверждены постановлением Правительства Удмуртской Республики от 19 июля 2010 г. №235;</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2) в рамках </w:t>
      </w:r>
      <w:hyperlink r:id="rId65" w:history="1">
        <w:r w:rsidRPr="00CE180C">
          <w:rPr>
            <w:rFonts w:ascii="Times New Roman" w:eastAsia="Times New Roman" w:hAnsi="Times New Roman" w:cs="Times New Roman"/>
            <w:bCs/>
            <w:sz w:val="24"/>
            <w:szCs w:val="24"/>
          </w:rPr>
          <w:t>подпрограммы</w:t>
        </w:r>
      </w:hyperlink>
      <w:r w:rsidRPr="00CE180C">
        <w:rPr>
          <w:rFonts w:ascii="Times New Roman" w:eastAsia="Times New Roman" w:hAnsi="Times New Roman" w:cs="Times New Roman"/>
          <w:bCs/>
          <w:sz w:val="24"/>
          <w:szCs w:val="24"/>
        </w:rPr>
        <w:t xml:space="preserve"> «Развитие дорожного хозяйства» государственной программы Удмуртской Республики «Развитие транспортной системы Удмуртской Республики (2013 - 2021 годы)», утвержденной постановлением Правительства Удмуртской Республики от 29 июля 2013 г. № 330, – на строительство, реконструкцию, капитальный ремонт, ремонт и содержание автомобильных дорог местного значения и сооружений на них, в том числе на формирование муниципальных дорожных фондов с целью финансирования мероприятий, аналогичных мероприятиям, включенным в подпрограмму «Развитие дорожного хозяйства».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рамках подпрограммы также реализуются переданные Законом Удмуртской Республики от 5 мая 2006 г. №13-РЗ «О мерах по социальной поддержке многодетных семей» государственные полномочия в части компенсации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из многодетных семей со среднедушевым </w:t>
      </w:r>
      <w:r w:rsidRPr="00CE180C">
        <w:rPr>
          <w:rFonts w:ascii="Times New Roman" w:eastAsia="Times New Roman" w:hAnsi="Times New Roman" w:cs="Times New Roman"/>
          <w:bCs/>
          <w:sz w:val="24"/>
          <w:szCs w:val="24"/>
        </w:rPr>
        <w:lastRenderedPageBreak/>
        <w:t xml:space="preserve">доходом, размер которого не превышает величину прожиточного минимума в Удмуртской Республике, установленную в соответствии с </w:t>
      </w:r>
      <w:hyperlink r:id="rId66" w:history="1">
        <w:r w:rsidRPr="00CE180C">
          <w:rPr>
            <w:rFonts w:ascii="Times New Roman" w:eastAsia="Times New Roman" w:hAnsi="Times New Roman" w:cs="Times New Roman"/>
            <w:bCs/>
            <w:sz w:val="24"/>
            <w:szCs w:val="24"/>
          </w:rPr>
          <w:t>Законом</w:t>
        </w:r>
      </w:hyperlink>
      <w:r w:rsidRPr="00CE180C">
        <w:rPr>
          <w:rFonts w:ascii="Times New Roman" w:eastAsia="Times New Roman" w:hAnsi="Times New Roman" w:cs="Times New Roman"/>
          <w:bCs/>
          <w:sz w:val="24"/>
          <w:szCs w:val="24"/>
        </w:rPr>
        <w:t xml:space="preserve"> Удмуртской Республики от 24 апреля 2001 года № 18-РЗ «О прожиточном минимуме в Удмуртской Республике» (в части организационного механизма предоставления субсидий перевозчикам в целях возмещения недополученных доходов в связи с оказанием мер социальной поддержки).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 xml:space="preserve">Перевозки пассажиров автомобильным транспортом (автобусы) осуществляют организации и индивидуальные предприниматели, </w:t>
      </w:r>
      <w:r w:rsidRPr="00CE180C">
        <w:rPr>
          <w:rFonts w:ascii="Times New Roman" w:eastAsia="Times New Roman" w:hAnsi="Times New Roman" w:cs="Times New Roman"/>
          <w:sz w:val="24"/>
          <w:szCs w:val="24"/>
        </w:rPr>
        <w:t>имеющие лицензию на осуществление пассажирских перевозок, а также согласованное с Администрацией муниципального образования «Воткинский район» расписание движения автобусов по установленным маршрутам регулярных перевозок в виде постановления Администрации муниципального образования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Инициаторами изменения сети маршрутов регулярных перевозок могут быть организации и (или) индивидуальные предприниматели, осуществляющие пассажирские перевозки, их объединения, а также жители Воткинского района.</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180C">
        <w:rPr>
          <w:rFonts w:ascii="Times New Roman" w:eastAsia="Times New Roman" w:hAnsi="Times New Roman" w:cs="Times New Roman"/>
          <w:sz w:val="24"/>
          <w:szCs w:val="24"/>
        </w:rPr>
        <w:t>Обследование дорожных условий на автомобильных дорогах общего пользования местного значения, в том числе на маршрутах регулярных перевозок, осуществляет Комиссия по безопасности дорожного движения, созданная при Администрации</w:t>
      </w:r>
      <w:r w:rsidRPr="00CE180C">
        <w:rPr>
          <w:rFonts w:ascii="Times New Roman" w:eastAsia="Times New Roman" w:hAnsi="Times New Roman" w:cs="Times New Roman"/>
          <w:bCs/>
          <w:sz w:val="24"/>
          <w:szCs w:val="24"/>
        </w:rPr>
        <w:t xml:space="preserve"> </w:t>
      </w:r>
      <w:r w:rsidRPr="00CE180C">
        <w:rPr>
          <w:rFonts w:ascii="Times New Roman" w:eastAsia="Times New Roman" w:hAnsi="Times New Roman" w:cs="Times New Roman"/>
          <w:sz w:val="24"/>
          <w:szCs w:val="24"/>
        </w:rPr>
        <w:t>муниципального образования «Воткинский район.</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w:t>
      </w:r>
    </w:p>
    <w:p w:rsidR="00CE180C" w:rsidRPr="00CE180C" w:rsidRDefault="00CE180C" w:rsidP="00CE180C">
      <w:pPr>
        <w:shd w:val="clear" w:color="auto" w:fill="FFFFFF"/>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взаимодействия с гражданами:</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организован прием граждан Главой МО «Воткинский район»,   Заместителем Главы администрации</w:t>
      </w:r>
      <w:r w:rsidRPr="00CE180C">
        <w:rPr>
          <w:rFonts w:ascii="Times New Roman" w:eastAsia="Times New Roman" w:hAnsi="Times New Roman" w:cs="Times New Roman"/>
          <w:bCs/>
          <w:color w:val="FF0000"/>
          <w:sz w:val="24"/>
          <w:szCs w:val="24"/>
        </w:rPr>
        <w:t xml:space="preserve"> </w:t>
      </w:r>
      <w:r w:rsidRPr="00CE180C">
        <w:rPr>
          <w:rFonts w:ascii="Times New Roman" w:eastAsia="Times New Roman" w:hAnsi="Times New Roman" w:cs="Times New Roman"/>
          <w:bCs/>
          <w:sz w:val="24"/>
          <w:szCs w:val="24"/>
        </w:rPr>
        <w:t>по строительству, жилищно-коммунальному хозяйству и дорожной деятельности;</w:t>
      </w:r>
    </w:p>
    <w:p w:rsidR="00CE180C" w:rsidRPr="00CE180C" w:rsidRDefault="00CE180C" w:rsidP="00EE31BB">
      <w:pPr>
        <w:numPr>
          <w:ilvl w:val="0"/>
          <w:numId w:val="34"/>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организована «Прямая телефонная линия» Главы муниципального образования «Воткинский район» (еженедельно);</w:t>
      </w:r>
    </w:p>
    <w:p w:rsidR="00CE180C" w:rsidRPr="00CE180C" w:rsidRDefault="00CE180C" w:rsidP="00EE31BB">
      <w:pPr>
        <w:numPr>
          <w:ilvl w:val="0"/>
          <w:numId w:val="34"/>
        </w:numPr>
        <w:shd w:val="clear" w:color="auto" w:fill="FFFFFF"/>
        <w:tabs>
          <w:tab w:val="left" w:pos="993"/>
        </w:tabs>
        <w:autoSpaceDE w:val="0"/>
        <w:autoSpaceDN w:val="0"/>
        <w:adjustRightInd w:val="0"/>
        <w:spacing w:before="240" w:after="0" w:line="240" w:lineRule="auto"/>
        <w:ind w:left="0" w:right="-2" w:firstLine="709"/>
        <w:contextualSpacing/>
        <w:jc w:val="both"/>
        <w:rPr>
          <w:rFonts w:ascii="Times New Roman" w:eastAsia="Times New Roman" w:hAnsi="Times New Roman" w:cs="Times New Roman"/>
          <w:sz w:val="24"/>
          <w:szCs w:val="24"/>
        </w:rPr>
      </w:pPr>
      <w:r w:rsidRPr="00CE180C">
        <w:rPr>
          <w:rFonts w:ascii="Times New Roman" w:eastAsia="Times New Roman" w:hAnsi="Times New Roman" w:cs="Times New Roman"/>
          <w:bCs/>
          <w:sz w:val="24"/>
          <w:szCs w:val="24"/>
        </w:rPr>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CE180C" w:rsidRPr="00CE180C" w:rsidRDefault="00CE180C" w:rsidP="00CE180C">
      <w:pPr>
        <w:shd w:val="clear" w:color="auto" w:fill="FFFFFF"/>
        <w:tabs>
          <w:tab w:val="left" w:pos="1276"/>
        </w:tabs>
        <w:spacing w:after="0" w:line="240" w:lineRule="auto"/>
        <w:ind w:left="709" w:right="624"/>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5.9.</w:t>
      </w:r>
      <w:r w:rsidRPr="00CE180C">
        <w:rPr>
          <w:rFonts w:ascii="Times New Roman" w:eastAsia="Times New Roman" w:hAnsi="Times New Roman" w:cs="Times New Roman"/>
          <w:b/>
          <w:bCs/>
          <w:sz w:val="24"/>
          <w:szCs w:val="24"/>
        </w:rPr>
        <w:tab/>
        <w:t>Ресурсное обеспечение</w:t>
      </w:r>
    </w:p>
    <w:p w:rsidR="00CE180C" w:rsidRPr="00CE180C" w:rsidRDefault="00CE180C" w:rsidP="00CE180C">
      <w:pPr>
        <w:keepNext/>
        <w:shd w:val="clear" w:color="auto" w:fill="FFFFFF"/>
        <w:spacing w:after="0" w:line="240" w:lineRule="auto"/>
        <w:ind w:right="-1" w:firstLine="708"/>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Источниками ресурсного обеспечения подпрограммы являются средства бюджета муниципального образования «Воткинский район», в том числе:</w:t>
      </w:r>
    </w:p>
    <w:p w:rsidR="00CE180C" w:rsidRPr="00CE180C" w:rsidRDefault="00CE180C" w:rsidP="00EE31BB">
      <w:pPr>
        <w:numPr>
          <w:ilvl w:val="0"/>
          <w:numId w:val="39"/>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собственные средства (в том числе средства дорожного фонда) - на содержание и развитие автомобильных дорог общего пользования местного значения;</w:t>
      </w:r>
    </w:p>
    <w:p w:rsidR="00CE180C" w:rsidRPr="00CE180C" w:rsidRDefault="00CE180C" w:rsidP="00EE31BB">
      <w:pPr>
        <w:numPr>
          <w:ilvl w:val="0"/>
          <w:numId w:val="39"/>
        </w:numPr>
        <w:shd w:val="clear" w:color="auto" w:fill="FFFFFF"/>
        <w:tabs>
          <w:tab w:val="left" w:pos="1134"/>
        </w:tabs>
        <w:spacing w:before="240" w:after="0" w:line="240" w:lineRule="auto"/>
        <w:ind w:left="0" w:right="-1"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субсидии из бюджета Удмуртской Республики – на софинансирование расходных обязательств по содержанию и развитию автомобильных дорог общего пользования местного значения, иных мероприятий в сфере реализации подпрограммы.</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Следует отметить, что в рамках настоящей подпрограммы реализуется организационный механизм предоставления субсидий перевозчикам в целях возмещения недополученных доходов в связи с оказанием мер социальной поддержки; финансовые ресурсы на реализацию соответствующих мер социальной поддержки отражаются в муниципальной программе «Социальная поддержка населения».</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Общий объем финансирования мероприятий подпрограммы за 2015-2024 годы за счет собственных средств бюджета муниципального образования «Воткинский район» составит 483055,9 тыс. рублей, в том числе по годам реализации программы:</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121"/>
        <w:gridCol w:w="813"/>
        <w:gridCol w:w="850"/>
        <w:gridCol w:w="767"/>
        <w:gridCol w:w="850"/>
        <w:gridCol w:w="851"/>
        <w:gridCol w:w="782"/>
        <w:gridCol w:w="850"/>
        <w:gridCol w:w="851"/>
        <w:gridCol w:w="746"/>
        <w:gridCol w:w="789"/>
      </w:tblGrid>
      <w:tr w:rsidR="00CE180C" w:rsidRPr="00CE180C" w:rsidTr="00CE180C">
        <w:trPr>
          <w:trHeight w:val="300"/>
          <w:jc w:val="center"/>
        </w:trPr>
        <w:tc>
          <w:tcPr>
            <w:tcW w:w="1334" w:type="dxa"/>
            <w:shd w:val="clear" w:color="000000" w:fill="FFFFFF"/>
            <w:vAlign w:val="center"/>
          </w:tcPr>
          <w:p w:rsidR="00CE180C" w:rsidRPr="00CE180C" w:rsidRDefault="00CE180C" w:rsidP="00CE180C">
            <w:pPr>
              <w:spacing w:after="0" w:line="240" w:lineRule="auto"/>
              <w:rPr>
                <w:rFonts w:ascii="Times New Roman" w:eastAsia="Times New Roman" w:hAnsi="Times New Roman" w:cs="Times New Roman"/>
                <w:b/>
                <w:bCs/>
                <w:sz w:val="16"/>
                <w:szCs w:val="16"/>
              </w:rPr>
            </w:pPr>
          </w:p>
        </w:tc>
        <w:tc>
          <w:tcPr>
            <w:tcW w:w="1121"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w:t>
            </w:r>
          </w:p>
        </w:tc>
        <w:tc>
          <w:tcPr>
            <w:tcW w:w="813"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w:t>
            </w:r>
          </w:p>
        </w:tc>
        <w:tc>
          <w:tcPr>
            <w:tcW w:w="850"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w:t>
            </w:r>
          </w:p>
        </w:tc>
        <w:tc>
          <w:tcPr>
            <w:tcW w:w="767"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w:t>
            </w:r>
          </w:p>
        </w:tc>
        <w:tc>
          <w:tcPr>
            <w:tcW w:w="850"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w:t>
            </w:r>
          </w:p>
        </w:tc>
        <w:tc>
          <w:tcPr>
            <w:tcW w:w="851"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w:t>
            </w:r>
          </w:p>
        </w:tc>
        <w:tc>
          <w:tcPr>
            <w:tcW w:w="782"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w:t>
            </w:r>
          </w:p>
        </w:tc>
        <w:tc>
          <w:tcPr>
            <w:tcW w:w="850"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2021г.</w:t>
            </w:r>
          </w:p>
        </w:tc>
        <w:tc>
          <w:tcPr>
            <w:tcW w:w="851"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2022г.</w:t>
            </w:r>
          </w:p>
        </w:tc>
        <w:tc>
          <w:tcPr>
            <w:tcW w:w="746"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2023г.</w:t>
            </w:r>
          </w:p>
        </w:tc>
        <w:tc>
          <w:tcPr>
            <w:tcW w:w="789"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2024г.</w:t>
            </w:r>
          </w:p>
        </w:tc>
      </w:tr>
      <w:tr w:rsidR="00CE180C" w:rsidRPr="00CE180C" w:rsidTr="00CE180C">
        <w:trPr>
          <w:trHeight w:val="681"/>
          <w:jc w:val="center"/>
        </w:trPr>
        <w:tc>
          <w:tcPr>
            <w:tcW w:w="1334" w:type="dxa"/>
            <w:shd w:val="clear" w:color="000000" w:fill="FFFFFF"/>
            <w:vAlign w:val="center"/>
          </w:tcPr>
          <w:p w:rsidR="00CE180C" w:rsidRPr="00CE180C" w:rsidRDefault="00CE180C" w:rsidP="00CE180C">
            <w:pPr>
              <w:spacing w:after="0" w:line="240" w:lineRule="auto"/>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Всего</w:t>
            </w:r>
          </w:p>
        </w:tc>
        <w:tc>
          <w:tcPr>
            <w:tcW w:w="1121"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965785,2</w:t>
            </w:r>
          </w:p>
        </w:tc>
        <w:tc>
          <w:tcPr>
            <w:tcW w:w="813"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33838,4</w:t>
            </w:r>
          </w:p>
        </w:tc>
        <w:tc>
          <w:tcPr>
            <w:tcW w:w="850"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38206,7</w:t>
            </w:r>
          </w:p>
        </w:tc>
        <w:tc>
          <w:tcPr>
            <w:tcW w:w="767"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52510,7</w:t>
            </w:r>
          </w:p>
        </w:tc>
        <w:tc>
          <w:tcPr>
            <w:tcW w:w="850"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32399,0</w:t>
            </w:r>
          </w:p>
        </w:tc>
        <w:tc>
          <w:tcPr>
            <w:tcW w:w="851"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225619,9</w:t>
            </w:r>
          </w:p>
        </w:tc>
        <w:tc>
          <w:tcPr>
            <w:tcW w:w="782"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24835,1</w:t>
            </w:r>
          </w:p>
        </w:tc>
        <w:tc>
          <w:tcPr>
            <w:tcW w:w="850"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100372,8</w:t>
            </w:r>
          </w:p>
        </w:tc>
        <w:tc>
          <w:tcPr>
            <w:tcW w:w="851"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222782,6</w:t>
            </w:r>
          </w:p>
        </w:tc>
        <w:tc>
          <w:tcPr>
            <w:tcW w:w="746"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115303,9</w:t>
            </w:r>
          </w:p>
        </w:tc>
        <w:tc>
          <w:tcPr>
            <w:tcW w:w="789"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119916,1</w:t>
            </w:r>
          </w:p>
        </w:tc>
      </w:tr>
      <w:tr w:rsidR="00CE180C" w:rsidRPr="00CE180C" w:rsidTr="00CE180C">
        <w:trPr>
          <w:trHeight w:val="681"/>
          <w:jc w:val="center"/>
        </w:trPr>
        <w:tc>
          <w:tcPr>
            <w:tcW w:w="1334" w:type="dxa"/>
            <w:shd w:val="clear" w:color="000000" w:fill="FFFFFF"/>
            <w:vAlign w:val="center"/>
          </w:tcPr>
          <w:p w:rsidR="00CE180C" w:rsidRPr="00CE180C" w:rsidRDefault="00CE180C" w:rsidP="00CE180C">
            <w:pPr>
              <w:spacing w:after="0" w:line="240" w:lineRule="auto"/>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бюджет МО «Воткинский район»</w:t>
            </w:r>
          </w:p>
        </w:tc>
        <w:tc>
          <w:tcPr>
            <w:tcW w:w="1121"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765785,2</w:t>
            </w:r>
          </w:p>
        </w:tc>
        <w:tc>
          <w:tcPr>
            <w:tcW w:w="813"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33838,4</w:t>
            </w:r>
          </w:p>
        </w:tc>
        <w:tc>
          <w:tcPr>
            <w:tcW w:w="850"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38206,7</w:t>
            </w:r>
          </w:p>
        </w:tc>
        <w:tc>
          <w:tcPr>
            <w:tcW w:w="767"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52510,7</w:t>
            </w:r>
          </w:p>
        </w:tc>
        <w:tc>
          <w:tcPr>
            <w:tcW w:w="850"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32399,0</w:t>
            </w:r>
          </w:p>
        </w:tc>
        <w:tc>
          <w:tcPr>
            <w:tcW w:w="851"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25619,9</w:t>
            </w:r>
          </w:p>
        </w:tc>
        <w:tc>
          <w:tcPr>
            <w:tcW w:w="782"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24835,1</w:t>
            </w:r>
          </w:p>
        </w:tc>
        <w:tc>
          <w:tcPr>
            <w:tcW w:w="850"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100372,8</w:t>
            </w:r>
          </w:p>
        </w:tc>
        <w:tc>
          <w:tcPr>
            <w:tcW w:w="851"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222782,6</w:t>
            </w:r>
          </w:p>
        </w:tc>
        <w:tc>
          <w:tcPr>
            <w:tcW w:w="746"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115303,9</w:t>
            </w:r>
          </w:p>
        </w:tc>
        <w:tc>
          <w:tcPr>
            <w:tcW w:w="789" w:type="dxa"/>
            <w:shd w:val="clear" w:color="000000" w:fill="FFFFFF"/>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119916,1</w:t>
            </w:r>
          </w:p>
        </w:tc>
      </w:tr>
      <w:tr w:rsidR="00CE180C" w:rsidRPr="00CE180C" w:rsidTr="00CE180C">
        <w:trPr>
          <w:trHeight w:val="367"/>
          <w:jc w:val="center"/>
        </w:trPr>
        <w:tc>
          <w:tcPr>
            <w:tcW w:w="1334" w:type="dxa"/>
            <w:shd w:val="clear" w:color="000000" w:fill="FFFFFF"/>
            <w:vAlign w:val="center"/>
          </w:tcPr>
          <w:p w:rsidR="00CE180C" w:rsidRPr="00CE180C" w:rsidRDefault="00CE180C" w:rsidP="00CE180C">
            <w:pPr>
              <w:spacing w:after="0" w:line="240" w:lineRule="auto"/>
              <w:ind w:firstLineChars="100" w:firstLine="160"/>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lastRenderedPageBreak/>
              <w:t>в том числе:</w:t>
            </w:r>
          </w:p>
        </w:tc>
        <w:tc>
          <w:tcPr>
            <w:tcW w:w="1121" w:type="dxa"/>
            <w:shd w:val="clear" w:color="000000" w:fill="FFFFFF"/>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13"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50"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767"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50"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51" w:type="dxa"/>
            <w:shd w:val="clear" w:color="000000" w:fill="FFFFFF"/>
            <w:noWrap/>
            <w:vAlign w:val="center"/>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782"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50"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851"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746"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c>
          <w:tcPr>
            <w:tcW w:w="789" w:type="dxa"/>
            <w:shd w:val="clear" w:color="000000" w:fill="FFFFFF"/>
          </w:tcPr>
          <w:p w:rsidR="00CE180C" w:rsidRPr="00CE180C" w:rsidRDefault="00CE180C" w:rsidP="00CE180C">
            <w:pPr>
              <w:spacing w:after="0" w:line="240" w:lineRule="auto"/>
              <w:jc w:val="center"/>
              <w:rPr>
                <w:rFonts w:ascii="Times New Roman" w:eastAsia="Times New Roman" w:hAnsi="Times New Roman" w:cs="Times New Roman"/>
                <w:sz w:val="16"/>
                <w:szCs w:val="16"/>
              </w:rPr>
            </w:pPr>
          </w:p>
        </w:tc>
      </w:tr>
      <w:tr w:rsidR="00CE180C" w:rsidRPr="00CE180C" w:rsidTr="00CE180C">
        <w:trPr>
          <w:trHeight w:val="300"/>
          <w:jc w:val="center"/>
        </w:trPr>
        <w:tc>
          <w:tcPr>
            <w:tcW w:w="1334" w:type="dxa"/>
            <w:shd w:val="clear" w:color="000000" w:fill="FFFFFF"/>
            <w:vAlign w:val="center"/>
          </w:tcPr>
          <w:p w:rsidR="00CE180C" w:rsidRPr="00CE180C" w:rsidRDefault="00CE180C" w:rsidP="00CE180C">
            <w:pPr>
              <w:spacing w:after="0" w:line="240" w:lineRule="auto"/>
              <w:ind w:firstLineChars="100" w:firstLine="160"/>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 xml:space="preserve">собственные средства </w:t>
            </w:r>
          </w:p>
        </w:tc>
        <w:tc>
          <w:tcPr>
            <w:tcW w:w="1121"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483055,9</w:t>
            </w:r>
          </w:p>
        </w:tc>
        <w:tc>
          <w:tcPr>
            <w:tcW w:w="813"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15047,4</w:t>
            </w:r>
          </w:p>
        </w:tc>
        <w:tc>
          <w:tcPr>
            <w:tcW w:w="850"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18921,7</w:t>
            </w:r>
          </w:p>
        </w:tc>
        <w:tc>
          <w:tcPr>
            <w:tcW w:w="767"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16980,7</w:t>
            </w:r>
          </w:p>
        </w:tc>
        <w:tc>
          <w:tcPr>
            <w:tcW w:w="850" w:type="dxa"/>
            <w:shd w:val="clear" w:color="000000" w:fill="FFFFFF"/>
            <w:noWrap/>
            <w:vAlign w:val="center"/>
          </w:tcPr>
          <w:p w:rsidR="00CE180C" w:rsidRPr="00CE180C" w:rsidRDefault="00CE180C" w:rsidP="00CE180C">
            <w:pPr>
              <w:spacing w:before="240" w:after="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15929,2</w:t>
            </w:r>
          </w:p>
        </w:tc>
        <w:tc>
          <w:tcPr>
            <w:tcW w:w="851"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18689,4</w:t>
            </w:r>
          </w:p>
        </w:tc>
        <w:tc>
          <w:tcPr>
            <w:tcW w:w="782" w:type="dxa"/>
            <w:shd w:val="clear" w:color="000000" w:fill="FFFFFF"/>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color w:val="000000"/>
                <w:sz w:val="16"/>
                <w:szCs w:val="16"/>
              </w:rPr>
              <w:t>18668,3</w:t>
            </w:r>
          </w:p>
        </w:tc>
        <w:tc>
          <w:tcPr>
            <w:tcW w:w="850"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48195,8</w:t>
            </w:r>
          </w:p>
        </w:tc>
        <w:tc>
          <w:tcPr>
            <w:tcW w:w="851"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180881,5</w:t>
            </w:r>
          </w:p>
        </w:tc>
        <w:tc>
          <w:tcPr>
            <w:tcW w:w="746"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73402,8</w:t>
            </w:r>
          </w:p>
        </w:tc>
        <w:tc>
          <w:tcPr>
            <w:tcW w:w="789"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76338,9</w:t>
            </w:r>
          </w:p>
        </w:tc>
      </w:tr>
      <w:tr w:rsidR="00CE180C" w:rsidRPr="00CE180C" w:rsidTr="00CE180C">
        <w:trPr>
          <w:trHeight w:val="300"/>
          <w:jc w:val="center"/>
        </w:trPr>
        <w:tc>
          <w:tcPr>
            <w:tcW w:w="1334" w:type="dxa"/>
            <w:shd w:val="clear" w:color="000000" w:fill="FFFFFF"/>
            <w:vAlign w:val="center"/>
          </w:tcPr>
          <w:p w:rsidR="00CE180C" w:rsidRPr="00CE180C" w:rsidRDefault="00CE180C" w:rsidP="00CE180C">
            <w:pPr>
              <w:spacing w:after="0" w:line="240" w:lineRule="auto"/>
              <w:ind w:leftChars="87" w:left="191" w:firstLine="1"/>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субсидии из бюджета Удмуртской Республики</w:t>
            </w:r>
          </w:p>
        </w:tc>
        <w:tc>
          <w:tcPr>
            <w:tcW w:w="1121"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282729,4</w:t>
            </w:r>
          </w:p>
        </w:tc>
        <w:tc>
          <w:tcPr>
            <w:tcW w:w="813"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18791,0</w:t>
            </w:r>
          </w:p>
        </w:tc>
        <w:tc>
          <w:tcPr>
            <w:tcW w:w="850"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19285,0</w:t>
            </w:r>
          </w:p>
        </w:tc>
        <w:tc>
          <w:tcPr>
            <w:tcW w:w="767"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35530,0</w:t>
            </w:r>
          </w:p>
        </w:tc>
        <w:tc>
          <w:tcPr>
            <w:tcW w:w="850"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16469,8</w:t>
            </w:r>
          </w:p>
        </w:tc>
        <w:tc>
          <w:tcPr>
            <w:tcW w:w="851"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6930,5</w:t>
            </w:r>
          </w:p>
        </w:tc>
        <w:tc>
          <w:tcPr>
            <w:tcW w:w="782" w:type="dxa"/>
            <w:shd w:val="clear" w:color="000000" w:fill="FFFFFF"/>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6166,8</w:t>
            </w:r>
          </w:p>
        </w:tc>
        <w:tc>
          <w:tcPr>
            <w:tcW w:w="850"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52177,0</w:t>
            </w:r>
          </w:p>
        </w:tc>
        <w:tc>
          <w:tcPr>
            <w:tcW w:w="851"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41901,1</w:t>
            </w:r>
          </w:p>
        </w:tc>
        <w:tc>
          <w:tcPr>
            <w:tcW w:w="746"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41901,1</w:t>
            </w:r>
          </w:p>
        </w:tc>
        <w:tc>
          <w:tcPr>
            <w:tcW w:w="789"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43577,1</w:t>
            </w:r>
          </w:p>
        </w:tc>
      </w:tr>
      <w:tr w:rsidR="00CE180C" w:rsidRPr="00CE180C" w:rsidTr="00CE180C">
        <w:trPr>
          <w:trHeight w:val="300"/>
          <w:jc w:val="center"/>
        </w:trPr>
        <w:tc>
          <w:tcPr>
            <w:tcW w:w="1334" w:type="dxa"/>
            <w:shd w:val="clear" w:color="000000" w:fill="FFFFFF"/>
            <w:vAlign w:val="center"/>
          </w:tcPr>
          <w:p w:rsidR="00CE180C" w:rsidRPr="00CE180C" w:rsidRDefault="00CE180C" w:rsidP="00CE180C">
            <w:pPr>
              <w:spacing w:after="0" w:line="240" w:lineRule="auto"/>
              <w:ind w:leftChars="-30" w:left="-64" w:hanging="2"/>
              <w:rPr>
                <w:rFonts w:ascii="Times New Roman" w:eastAsia="Times New Roman" w:hAnsi="Times New Roman" w:cs="Times New Roman"/>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121" w:type="dxa"/>
            <w:shd w:val="clear" w:color="000000" w:fill="FFFFFF"/>
            <w:vAlign w:val="center"/>
          </w:tcPr>
          <w:p w:rsidR="00CE180C" w:rsidRPr="00CE180C" w:rsidRDefault="00CE180C" w:rsidP="00CE180C">
            <w:pPr>
              <w:spacing w:before="240" w:after="0" w:line="240" w:lineRule="auto"/>
              <w:jc w:val="center"/>
              <w:rPr>
                <w:rFonts w:ascii="Times New Roman" w:eastAsia="Times New Roman" w:hAnsi="Times New Roman" w:cs="Times New Roman"/>
                <w:bCs/>
                <w:color w:val="000000"/>
                <w:sz w:val="16"/>
                <w:szCs w:val="16"/>
              </w:rPr>
            </w:pPr>
            <w:r w:rsidRPr="00CE180C">
              <w:rPr>
                <w:rFonts w:ascii="Times New Roman" w:eastAsia="Times New Roman" w:hAnsi="Times New Roman" w:cs="Times New Roman"/>
                <w:bCs/>
                <w:color w:val="000000"/>
                <w:sz w:val="16"/>
                <w:szCs w:val="16"/>
              </w:rPr>
              <w:t>200000,0</w:t>
            </w:r>
          </w:p>
        </w:tc>
        <w:tc>
          <w:tcPr>
            <w:tcW w:w="813"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850"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767"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850"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851" w:type="dxa"/>
            <w:shd w:val="clear" w:color="000000" w:fill="FFFFFF"/>
            <w:noWrap/>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200000,0</w:t>
            </w:r>
          </w:p>
        </w:tc>
        <w:tc>
          <w:tcPr>
            <w:tcW w:w="782" w:type="dxa"/>
            <w:shd w:val="clear" w:color="000000" w:fill="FFFFFF"/>
            <w:vAlign w:val="center"/>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850"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851"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746"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c>
          <w:tcPr>
            <w:tcW w:w="789" w:type="dxa"/>
            <w:shd w:val="clear" w:color="000000" w:fill="FFFFFF"/>
          </w:tcPr>
          <w:p w:rsidR="00CE180C" w:rsidRPr="00CE180C" w:rsidRDefault="00CE180C" w:rsidP="00CE180C">
            <w:pPr>
              <w:spacing w:before="240" w:after="0" w:line="240" w:lineRule="auto"/>
              <w:jc w:val="right"/>
              <w:rPr>
                <w:rFonts w:ascii="Times New Roman" w:eastAsia="Times New Roman" w:hAnsi="Times New Roman" w:cs="Times New Roman"/>
                <w:bCs/>
                <w:sz w:val="16"/>
                <w:szCs w:val="16"/>
              </w:rPr>
            </w:pPr>
          </w:p>
        </w:tc>
      </w:tr>
    </w:tbl>
    <w:p w:rsidR="00CE180C" w:rsidRPr="00CE180C" w:rsidRDefault="00CE180C" w:rsidP="00CE180C">
      <w:pPr>
        <w:spacing w:after="0" w:line="360" w:lineRule="auto"/>
        <w:ind w:firstLine="708"/>
        <w:jc w:val="both"/>
        <w:rPr>
          <w:rFonts w:ascii="Times New Roman" w:eastAsia="Times New Roman" w:hAnsi="Times New Roman" w:cs="Times New Roman"/>
          <w:bCs/>
          <w:sz w:val="24"/>
          <w:szCs w:val="24"/>
          <w:lang w:eastAsia="en-US"/>
        </w:rPr>
      </w:pPr>
    </w:p>
    <w:p w:rsidR="00CE180C" w:rsidRPr="00CE180C" w:rsidRDefault="00CE180C" w:rsidP="00CE180C">
      <w:pPr>
        <w:spacing w:after="0" w:line="240" w:lineRule="auto"/>
        <w:ind w:firstLine="708"/>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sz w:val="25"/>
          <w:szCs w:val="25"/>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sz w:val="25"/>
          <w:szCs w:val="25"/>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sz w:val="24"/>
          <w:szCs w:val="24"/>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2017 год – в соответствии с решением Совета депутатов муниципального образования «Воткинский район» от 21.12.2017 года № 101 «О внесении изменений в решение 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2018 год - в соответствии с решением Совета депутатов муниципального образования «Воткинский район» от 20.12.2018 года № 188 «О внесении изменений в решение 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sz w:val="24"/>
          <w:szCs w:val="24"/>
          <w:lang w:eastAsia="en-US"/>
        </w:rPr>
      </w:pPr>
      <w:r w:rsidRPr="00CE180C">
        <w:rPr>
          <w:rFonts w:ascii="Times New Roman" w:eastAsia="Times New Roman" w:hAnsi="Times New Roman" w:cs="Times New Roman"/>
          <w:bCs/>
          <w:sz w:val="24"/>
          <w:szCs w:val="24"/>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lastRenderedPageBreak/>
        <w:t>Осуществление пассажирских перевозок осуществляется за счет оплаты стоимости проезда потребителями услуг.</w:t>
      </w:r>
    </w:p>
    <w:p w:rsidR="00CE180C" w:rsidRPr="00CE180C" w:rsidRDefault="00CE180C" w:rsidP="00CE180C">
      <w:pPr>
        <w:keepNext/>
        <w:shd w:val="clear" w:color="auto" w:fill="FFFFFF"/>
        <w:spacing w:after="0" w:line="240" w:lineRule="auto"/>
        <w:ind w:right="-1"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На развитие транспортной инфраструктуры могут быть привлечены средства федерального бюджета, бюджета Удмуртской Республики, инвесторов.</w:t>
      </w:r>
    </w:p>
    <w:p w:rsidR="00CE180C" w:rsidRPr="00CE180C" w:rsidRDefault="00CE180C" w:rsidP="00CE180C">
      <w:pPr>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Ресурсное обеспечение реализации подпрограммы за счет средств бюджета муниципального образования «Воткинский район» представлено в приложении 5 к муниципальной программе.</w:t>
      </w:r>
    </w:p>
    <w:p w:rsidR="00CE180C" w:rsidRPr="00CE180C" w:rsidRDefault="00CE180C" w:rsidP="00CE180C">
      <w:pPr>
        <w:spacing w:after="0" w:line="240" w:lineRule="auto"/>
        <w:ind w:firstLine="709"/>
        <w:jc w:val="both"/>
        <w:rPr>
          <w:rFonts w:ascii="Times New Roman" w:eastAsia="Times New Roman" w:hAnsi="Times New Roman" w:cs="Times New Roman"/>
          <w:b/>
          <w:bCs/>
          <w:sz w:val="24"/>
          <w:szCs w:val="24"/>
        </w:rPr>
      </w:pPr>
      <w:r w:rsidRPr="00CE180C">
        <w:rPr>
          <w:rFonts w:ascii="Times New Roman" w:eastAsia="Times New Roman" w:hAnsi="Times New Roman" w:cs="Times New Roman"/>
          <w:bCs/>
          <w:sz w:val="24"/>
          <w:szCs w:val="24"/>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CE180C" w:rsidRPr="00CE180C" w:rsidRDefault="00CE180C" w:rsidP="00CE180C">
      <w:pPr>
        <w:spacing w:after="0" w:line="240" w:lineRule="auto"/>
        <w:rPr>
          <w:rFonts w:ascii="Times New Roman" w:eastAsia="Times New Roman" w:hAnsi="Times New Roman" w:cs="Times New Roman"/>
          <w:b/>
          <w:bCs/>
          <w:sz w:val="24"/>
          <w:szCs w:val="24"/>
        </w:rPr>
      </w:pPr>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5.10. Риски и меры по управлению рисками</w:t>
      </w:r>
    </w:p>
    <w:p w:rsidR="00CE180C" w:rsidRPr="00CE180C" w:rsidRDefault="00CE180C" w:rsidP="00CE180C">
      <w:pPr>
        <w:spacing w:after="0" w:line="240" w:lineRule="auto"/>
        <w:ind w:firstLine="709"/>
        <w:jc w:val="center"/>
        <w:rPr>
          <w:rFonts w:ascii="Times New Roman" w:eastAsia="Times New Roman" w:hAnsi="Times New Roman" w:cs="Times New Roman"/>
          <w:b/>
          <w:bCs/>
          <w:sz w:val="24"/>
          <w:szCs w:val="24"/>
        </w:rPr>
      </w:pPr>
    </w:p>
    <w:p w:rsidR="00CE180C" w:rsidRPr="00CE180C" w:rsidRDefault="00CE180C" w:rsidP="00EE31BB">
      <w:pPr>
        <w:numPr>
          <w:ilvl w:val="0"/>
          <w:numId w:val="43"/>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Финансовые риски </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 заключении муниципальных контрактов (договоров) на выполнение работ, оказание услуг по содержанию, ремонту, капитальному ремонту, реконструкции и строительству автомобильных дорог общего пользования местного значения допускается предусматривать авансовые платежи в размере до 30 процентов цены договора (муниципального контракта); оплата производится на основании подписанных актов выполненных работ (оказанных услуг);</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 </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CE180C" w:rsidRPr="00CE180C" w:rsidRDefault="00CE180C" w:rsidP="00EE31BB">
      <w:pPr>
        <w:numPr>
          <w:ilvl w:val="0"/>
          <w:numId w:val="43"/>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Организационно-управленческие риски</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Данная группа рисков связана с необходимостью координации действий нескольких структурных подразделений Администрации муниципального образования «Воткинский район». В целях минимизации рисков:</w:t>
      </w:r>
    </w:p>
    <w:p w:rsidR="00CE180C" w:rsidRPr="00CE180C" w:rsidRDefault="00CE180C" w:rsidP="00EE31BB">
      <w:pPr>
        <w:numPr>
          <w:ilvl w:val="0"/>
          <w:numId w:val="42"/>
        </w:numPr>
        <w:shd w:val="clear" w:color="auto" w:fill="FFFFFF"/>
        <w:tabs>
          <w:tab w:val="left" w:pos="993"/>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будет осуществляться составление планов работ, контроль за их исполнением, закрепление персональной ответственности должностных лиц, специалистов за выполнение мероприятий подпрограммы и достижение целевых показателей (индикаторов) подпрограммы.</w:t>
      </w:r>
    </w:p>
    <w:p w:rsidR="00CE180C" w:rsidRPr="00CE180C" w:rsidRDefault="00CE180C" w:rsidP="00EE31BB">
      <w:pPr>
        <w:numPr>
          <w:ilvl w:val="0"/>
          <w:numId w:val="43"/>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Правовые риски</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Правовые риски связаны с возможным изменением законодательства Российской Федерации, законодательства Удмуртской Республики, а также отсутствием необходимых подзаконных актов, в таких сферах как налогообложение, лицензирование отдельных видов деятельности, регулирование цен (тарифов), формирование дорожных фондов, государственные (муниципальные) закупки. Изменения в указанных сферах могут привести к изменению предпринимательского климата в сфере осуществления пассажирских перевозок, сокращению финансовых возможностей для реализации поставленных задач, а также трудностям с размещением муниципального заказа. Для минимизации правовых рисков будет осуществляться мониторинг разрабатываемых правовых актов на федеральном </w:t>
      </w:r>
      <w:r w:rsidRPr="00CE180C">
        <w:rPr>
          <w:rFonts w:ascii="Times New Roman" w:eastAsia="Times New Roman" w:hAnsi="Times New Roman" w:cs="Times New Roman"/>
          <w:bCs/>
          <w:sz w:val="24"/>
          <w:szCs w:val="24"/>
        </w:rPr>
        <w:lastRenderedPageBreak/>
        <w:t xml:space="preserve">и республиканском уровнях, по возможности – участие в обсуждении проектов правовых актов. </w:t>
      </w:r>
    </w:p>
    <w:p w:rsidR="00CE180C" w:rsidRPr="00CE180C" w:rsidRDefault="00CE180C" w:rsidP="00EE31BB">
      <w:pPr>
        <w:numPr>
          <w:ilvl w:val="0"/>
          <w:numId w:val="43"/>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Ресурсные ограничения</w:t>
      </w:r>
    </w:p>
    <w:p w:rsidR="00CE180C" w:rsidRPr="00CE180C" w:rsidRDefault="00CE180C" w:rsidP="00CE180C">
      <w:pPr>
        <w:shd w:val="clear" w:color="auto" w:fill="FFFFFF"/>
        <w:tabs>
          <w:tab w:val="left" w:pos="1134"/>
        </w:tabs>
        <w:spacing w:after="0" w:line="240" w:lineRule="auto"/>
        <w:ind w:right="-2"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связи с увеличением объемов работ по содержанию, ремонту, капитальному ремонту,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 техники, кадровых ресурсов требуемой квалификации. Для управления данной группой рисков будут проведены экономические расчеты по оценке имеющихся ресурсов для выполнения планируемых объемов работ.</w:t>
      </w:r>
    </w:p>
    <w:p w:rsidR="00CE180C" w:rsidRPr="00CE180C" w:rsidRDefault="00CE180C" w:rsidP="00EE31BB">
      <w:pPr>
        <w:numPr>
          <w:ilvl w:val="0"/>
          <w:numId w:val="43"/>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Неблагоприятные погодные условия, природные чрезвычайные ситуации</w:t>
      </w:r>
    </w:p>
    <w:p w:rsidR="00CE180C" w:rsidRPr="00CE180C" w:rsidRDefault="00CE180C" w:rsidP="00CE180C">
      <w:pPr>
        <w:shd w:val="clear" w:color="auto" w:fill="FFFFFF"/>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На состояние автомобильных дорог оказывают неблагоприятное влияние такие природные явления как снегопады, гололед. Технические средства организации дорожного движения могут пострадать от ураганов, гроз.</w:t>
      </w:r>
    </w:p>
    <w:p w:rsidR="00CE180C" w:rsidRPr="00CE180C" w:rsidRDefault="00CE180C" w:rsidP="00CE180C">
      <w:pPr>
        <w:shd w:val="clear" w:color="auto" w:fill="FFFFFF"/>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устранения последствий риска:</w:t>
      </w:r>
    </w:p>
    <w:p w:rsidR="00CE180C" w:rsidRPr="00CE180C" w:rsidRDefault="00CE180C" w:rsidP="00EE31BB">
      <w:pPr>
        <w:numPr>
          <w:ilvl w:val="0"/>
          <w:numId w:val="8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в зимний период осуществляется уборка и вывоз снега с улично-дорожной сети, обработка противогололедными смесями;</w:t>
      </w:r>
    </w:p>
    <w:p w:rsidR="00CE180C" w:rsidRPr="00CE180C" w:rsidRDefault="00CE180C" w:rsidP="00EE31BB">
      <w:pPr>
        <w:numPr>
          <w:ilvl w:val="0"/>
          <w:numId w:val="8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 подготовке к зимнему периоду формируется запас противогололедных смесей;</w:t>
      </w:r>
    </w:p>
    <w:p w:rsidR="00CE180C" w:rsidRPr="00CE180C" w:rsidRDefault="00CE180C" w:rsidP="00EE31BB">
      <w:pPr>
        <w:numPr>
          <w:ilvl w:val="0"/>
          <w:numId w:val="84"/>
        </w:numPr>
        <w:shd w:val="clear" w:color="auto" w:fill="FFFFFF"/>
        <w:tabs>
          <w:tab w:val="left" w:pos="993"/>
        </w:tabs>
        <w:spacing w:before="240" w:after="0" w:line="240" w:lineRule="auto"/>
        <w:ind w:left="0" w:firstLine="709"/>
        <w:contextualSpacing/>
        <w:jc w:val="both"/>
        <w:rPr>
          <w:rFonts w:ascii="Times New Roman" w:eastAsia="Times New Roman" w:hAnsi="Times New Roman" w:cs="Times New Roman"/>
          <w:b/>
          <w:bCs/>
          <w:sz w:val="24"/>
          <w:szCs w:val="24"/>
        </w:rPr>
      </w:pPr>
      <w:r w:rsidRPr="00CE180C">
        <w:rPr>
          <w:rFonts w:ascii="Times New Roman" w:eastAsia="Times New Roman" w:hAnsi="Times New Roman" w:cs="Times New Roman"/>
          <w:bCs/>
          <w:sz w:val="24"/>
          <w:szCs w:val="24"/>
        </w:rPr>
        <w:t xml:space="preserve">производится обследование улично-дорожной сети, принимаются меры по восстановлению технических средств организации дорожного движения. </w:t>
      </w:r>
    </w:p>
    <w:p w:rsidR="00CE180C" w:rsidRPr="00CE180C" w:rsidRDefault="00CE180C" w:rsidP="00CE180C">
      <w:pPr>
        <w:shd w:val="clear" w:color="auto" w:fill="FFFFFF"/>
        <w:tabs>
          <w:tab w:val="left" w:pos="993"/>
        </w:tabs>
        <w:spacing w:after="0" w:line="240" w:lineRule="auto"/>
        <w:contextualSpacing/>
        <w:jc w:val="center"/>
        <w:rPr>
          <w:rFonts w:ascii="Times New Roman" w:eastAsia="Times New Roman" w:hAnsi="Times New Roman" w:cs="Times New Roman"/>
          <w:bCs/>
          <w:sz w:val="24"/>
          <w:szCs w:val="24"/>
        </w:rPr>
      </w:pPr>
    </w:p>
    <w:p w:rsidR="00CE180C" w:rsidRPr="00CE180C" w:rsidRDefault="00CE180C" w:rsidP="00EE31BB">
      <w:pPr>
        <w:numPr>
          <w:ilvl w:val="1"/>
          <w:numId w:val="85"/>
        </w:numPr>
        <w:shd w:val="clear" w:color="auto" w:fill="FFFFFF"/>
        <w:spacing w:before="240" w:after="0" w:line="240" w:lineRule="auto"/>
        <w:contextualSpacing/>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t>Конечные результаты и оценка эффективности</w:t>
      </w:r>
    </w:p>
    <w:p w:rsidR="00CE180C" w:rsidRPr="00CE180C" w:rsidRDefault="00CE180C" w:rsidP="00CE180C">
      <w:pPr>
        <w:shd w:val="clear" w:color="auto" w:fill="FFFFFF"/>
        <w:tabs>
          <w:tab w:val="left" w:pos="993"/>
        </w:tabs>
        <w:spacing w:after="0" w:line="240" w:lineRule="auto"/>
        <w:contextualSpacing/>
        <w:jc w:val="center"/>
        <w:rPr>
          <w:rFonts w:ascii="Times New Roman" w:eastAsia="Times New Roman" w:hAnsi="Times New Roman" w:cs="Times New Roman"/>
          <w:b/>
          <w:bCs/>
          <w:sz w:val="24"/>
          <w:szCs w:val="24"/>
        </w:rPr>
      </w:pP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Ожидаемые конечные результаты реализации подпрограммы:</w:t>
      </w:r>
    </w:p>
    <w:p w:rsidR="00CE180C" w:rsidRPr="00CE180C" w:rsidRDefault="00CE180C" w:rsidP="00EE31BB">
      <w:pPr>
        <w:numPr>
          <w:ilvl w:val="0"/>
          <w:numId w:val="81"/>
        </w:numPr>
        <w:shd w:val="clear" w:color="auto" w:fill="FFFFFF"/>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организация перевозок общественным транспортом на территории муниципального образования «Воткинский район», а также до садовых массивов;</w:t>
      </w:r>
    </w:p>
    <w:p w:rsidR="00CE180C" w:rsidRPr="00CE180C" w:rsidRDefault="00CE180C" w:rsidP="00EE31BB">
      <w:pPr>
        <w:numPr>
          <w:ilvl w:val="0"/>
          <w:numId w:val="81"/>
        </w:numPr>
        <w:shd w:val="clear" w:color="auto" w:fill="FFFFFF"/>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приведение автомобильных дорог общего пользования местного значения в соответствие установленным нормативным требованиям;</w:t>
      </w:r>
    </w:p>
    <w:p w:rsidR="00CE180C" w:rsidRPr="00CE180C" w:rsidRDefault="00CE180C" w:rsidP="00EE31BB">
      <w:pPr>
        <w:numPr>
          <w:ilvl w:val="0"/>
          <w:numId w:val="81"/>
        </w:numPr>
        <w:shd w:val="clear" w:color="auto" w:fill="FFFFFF"/>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повышение безопасности дорожного движения;</w:t>
      </w:r>
    </w:p>
    <w:p w:rsidR="00CE180C" w:rsidRPr="00CE180C" w:rsidRDefault="00CE180C" w:rsidP="00EE31BB">
      <w:pPr>
        <w:numPr>
          <w:ilvl w:val="0"/>
          <w:numId w:val="81"/>
        </w:numPr>
        <w:shd w:val="clear" w:color="auto" w:fill="FFFFFF"/>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повышение комфортности среды;</w:t>
      </w:r>
    </w:p>
    <w:p w:rsidR="00CE180C" w:rsidRPr="00CE180C" w:rsidRDefault="00CE180C" w:rsidP="00EE31BB">
      <w:pPr>
        <w:numPr>
          <w:ilvl w:val="0"/>
          <w:numId w:val="81"/>
        </w:numPr>
        <w:shd w:val="clear" w:color="auto" w:fill="FFFFFF"/>
        <w:tabs>
          <w:tab w:val="left" w:pos="1134"/>
        </w:tabs>
        <w:spacing w:before="240" w:after="0" w:line="240" w:lineRule="auto"/>
        <w:ind w:left="0"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повышение уровня удовлетворенности жителей района деятельностью органов местного самоуправления.</w:t>
      </w:r>
    </w:p>
    <w:p w:rsidR="00CE180C" w:rsidRPr="00CE180C" w:rsidRDefault="00CE180C" w:rsidP="00CE180C">
      <w:pPr>
        <w:shd w:val="clear" w:color="auto" w:fill="FFFFFF"/>
        <w:tabs>
          <w:tab w:val="left" w:pos="1134"/>
        </w:tabs>
        <w:spacing w:after="0" w:line="240" w:lineRule="auto"/>
        <w:ind w:left="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Ожидаемые эффекты от реализации подпрограммы:</w:t>
      </w:r>
    </w:p>
    <w:p w:rsidR="00CE180C" w:rsidRPr="00CE180C" w:rsidRDefault="00CE180C" w:rsidP="00EE31BB">
      <w:pPr>
        <w:numPr>
          <w:ilvl w:val="0"/>
          <w:numId w:val="86"/>
        </w:numPr>
        <w:shd w:val="clear" w:color="auto" w:fill="FFFFFF"/>
        <w:tabs>
          <w:tab w:val="left" w:pos="1134"/>
        </w:tabs>
        <w:spacing w:before="240"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 xml:space="preserve">Экономический эффект – за счет повышения качества автомобильных дорог общего пользования местного значения, повышения их пропускной способности. </w:t>
      </w:r>
    </w:p>
    <w:p w:rsidR="00CE180C" w:rsidRPr="00CE180C" w:rsidRDefault="00CE180C" w:rsidP="00EE31BB">
      <w:pPr>
        <w:numPr>
          <w:ilvl w:val="0"/>
          <w:numId w:val="86"/>
        </w:numPr>
        <w:shd w:val="clear" w:color="auto" w:fill="FFFFFF"/>
        <w:tabs>
          <w:tab w:val="left" w:pos="1134"/>
        </w:tabs>
        <w:spacing w:before="240"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Социальный эффект – за счет сохранения жизни и здоровья участников дорожного движения; удовлетворенности жителей района качеством перевозок общественным транспортом и состоянием дорог на территории района.</w:t>
      </w:r>
    </w:p>
    <w:p w:rsidR="00CE180C" w:rsidRPr="00CE180C" w:rsidRDefault="00CE180C" w:rsidP="00EE31BB">
      <w:pPr>
        <w:numPr>
          <w:ilvl w:val="0"/>
          <w:numId w:val="86"/>
        </w:numPr>
        <w:shd w:val="clear" w:color="auto" w:fill="FFFFFF"/>
        <w:tabs>
          <w:tab w:val="left" w:pos="1134"/>
        </w:tabs>
        <w:spacing w:before="240" w:after="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Бюджетный эффект – за счет внедрения энергосберегающих технологий при установке светофорных объектов.</w:t>
      </w: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keepNext/>
        <w:spacing w:after="0" w:line="240" w:lineRule="auto"/>
        <w:ind w:left="709" w:right="709"/>
        <w:jc w:val="center"/>
        <w:rPr>
          <w:rFonts w:ascii="Times New Roman" w:eastAsia="Times New Roman" w:hAnsi="Times New Roman" w:cs="Times New Roman"/>
          <w:b/>
          <w:bCs/>
          <w:sz w:val="24"/>
          <w:szCs w:val="24"/>
        </w:rPr>
      </w:pPr>
      <w:r w:rsidRPr="00CE180C">
        <w:rPr>
          <w:rFonts w:ascii="Times New Roman" w:eastAsia="Times New Roman" w:hAnsi="Times New Roman" w:cs="Times New Roman"/>
          <w:b/>
          <w:bCs/>
          <w:sz w:val="24"/>
          <w:szCs w:val="24"/>
        </w:rPr>
        <w:lastRenderedPageBreak/>
        <w:t>6. Подпрограмма «Создание условий для реализации муниципальной программы «Содержание и развитие муниципального хозяйства»»</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Краткая характеристика (паспорт) подпрограммы</w:t>
      </w:r>
    </w:p>
    <w:tbl>
      <w:tblPr>
        <w:tblW w:w="10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8184"/>
      </w:tblGrid>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подпрограммы</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Создание условий для реализации муниципальной программы «Содержание и развитие муниципального хозяйства»</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Координатор</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Ответственный исполнитель </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МКУ «Управление жилищно-коммунального хозяйства» муниципального образования «Воткинский район»</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Соисполнители </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Цель</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i/>
              </w:rPr>
            </w:pPr>
            <w:r w:rsidRPr="00CE180C">
              <w:rPr>
                <w:rFonts w:ascii="Times New Roman" w:eastAsia="Times New Roman" w:hAnsi="Times New Roman" w:cs="Times New Roman"/>
                <w:bCs/>
              </w:rPr>
              <w:t>Выполнение полномочий в жилищно-коммунальном хозяйстве,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жилищно-коммунального хозяйства в Воткинском районе.</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Задачи </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Реализация установленных полномочий (функций) Управлением жилищно-коммунального хозяйства Администрации муниципального образования «Воткинский район».</w:t>
            </w:r>
          </w:p>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Совершенствование финансово-экономических и организационно-управленческих механизмов в сфере жилищно-коммунального хозяйства, направленных на повышение эффективности и результативности деятельности организаций коммунального комплекса Воткинского района.</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Целевые показатели (индикаторы) </w:t>
            </w:r>
          </w:p>
        </w:tc>
        <w:tc>
          <w:tcPr>
            <w:tcW w:w="8184" w:type="dxa"/>
          </w:tcPr>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Потребность в кадрах в Управлении жилищно-коммунального хозяйства Воткинского района (свободные вакансии), штатных единиц.</w:t>
            </w:r>
          </w:p>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Среднемесячная начисленная заработная плата работников Управления жилищно-коммунального хозяйства Воткинского района, руб.</w:t>
            </w:r>
          </w:p>
          <w:p w:rsidR="00CE180C" w:rsidRPr="00CE180C" w:rsidRDefault="00CE180C" w:rsidP="00CE180C">
            <w:pPr>
              <w:keepNext/>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3) Уровень удовлетворенности населения качеством и доступностью муниципальных услуг в сфере жилищно-коммунального хозяйства, процентов.</w:t>
            </w:r>
          </w:p>
        </w:tc>
      </w:tr>
      <w:tr w:rsidR="00CE180C" w:rsidRPr="00CE180C" w:rsidTr="00CE180C">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Сроки и этапы реализации</w:t>
            </w:r>
          </w:p>
        </w:tc>
        <w:tc>
          <w:tcPr>
            <w:tcW w:w="8184"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keepNext/>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701"/>
        </w:trPr>
        <w:tc>
          <w:tcPr>
            <w:tcW w:w="1905" w:type="dxa"/>
          </w:tcPr>
          <w:p w:rsidR="00CE180C" w:rsidRPr="00CE180C" w:rsidRDefault="00CE180C" w:rsidP="00CE180C">
            <w:pPr>
              <w:keepNext/>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за счет средств бюджета Воткинского района</w:t>
            </w:r>
          </w:p>
        </w:tc>
        <w:tc>
          <w:tcPr>
            <w:tcW w:w="8184"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72339,8 тыс. рублей, в том числе за счет собственных средств бюджета муниципального образования «Воткинский район» – 72339,8 тыс. рублей, за счет субсидий из бюджета Удмуртской Республики – 0,0 тыс. рублей, за счет субвенций из бюджета Удмуртской Республики – 0,0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p w:rsidR="00CE180C" w:rsidRPr="00CE180C" w:rsidRDefault="00CE180C" w:rsidP="00CE180C">
            <w:pPr>
              <w:spacing w:before="60" w:after="60" w:line="240" w:lineRule="auto"/>
              <w:jc w:val="both"/>
              <w:rPr>
                <w:rFonts w:ascii="Times New Roman" w:eastAsia="Times New Roman" w:hAnsi="Times New Roman" w:cs="Times New Roman"/>
                <w:bCs/>
              </w:rPr>
            </w:pP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27220,5</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6287,7</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6676,0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6890,7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7366,1</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27220,5</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6287,7</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6676,0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6890,7</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7366,1</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lastRenderedPageBreak/>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spacing w:before="60" w:after="60" w:line="240" w:lineRule="auto"/>
              <w:jc w:val="both"/>
              <w:rPr>
                <w:rFonts w:ascii="Times New Roman" w:eastAsia="Times New Roman" w:hAnsi="Times New Roman" w:cs="Times New Roman"/>
                <w:bCs/>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844"/>
              <w:gridCol w:w="816"/>
              <w:gridCol w:w="816"/>
              <w:gridCol w:w="764"/>
              <w:gridCol w:w="776"/>
              <w:gridCol w:w="793"/>
              <w:gridCol w:w="764"/>
              <w:gridCol w:w="789"/>
            </w:tblGrid>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6362"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7"/>
                      <w:szCs w:val="17"/>
                    </w:rPr>
                  </w:pPr>
                  <w:r w:rsidRPr="00CE180C">
                    <w:rPr>
                      <w:rFonts w:ascii="Times New Roman" w:eastAsia="Times New Roman" w:hAnsi="Times New Roman" w:cs="Times New Roman"/>
                      <w:bCs/>
                      <w:sz w:val="17"/>
                      <w:szCs w:val="17"/>
                    </w:rPr>
                    <w:t>2 этап – 2019-2024 годы</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за 2015-2024 годы</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Всего по 2 этапу</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2019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2020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2021 год</w:t>
                  </w: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2022 год</w:t>
                  </w: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2023 год</w:t>
                  </w:r>
                </w:p>
              </w:tc>
              <w:tc>
                <w:tcPr>
                  <w:tcW w:w="789"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2024 год</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Бюджет муниципального образования «Воткинский район»</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72339,8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45119,4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8567,3</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8080,2</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7043,0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7049,0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7049,0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7331,0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в том числе:</w:t>
                  </w:r>
                </w:p>
              </w:tc>
              <w:tc>
                <w:tcPr>
                  <w:tcW w:w="84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c>
                <w:tcPr>
                  <w:tcW w:w="793"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64"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собственные средства</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72339,8</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45119,4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8567,3</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8080,2</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7043,0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7049,0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7049,0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7331,0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субсидии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субвенции из бюджета Удмуртской Республики</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r w:rsidR="00CE180C" w:rsidRPr="00CE180C" w:rsidTr="00CE180C">
              <w:tc>
                <w:tcPr>
                  <w:tcW w:w="1362"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6"/>
                      <w:szCs w:val="16"/>
                    </w:rPr>
                  </w:pPr>
                  <w:r w:rsidRPr="00CE180C">
                    <w:rPr>
                      <w:rFonts w:ascii="Times New Roman" w:eastAsia="Times New Roman" w:hAnsi="Times New Roman" w:cs="Times New Roman"/>
                      <w:sz w:val="16"/>
                      <w:szCs w:val="16"/>
                    </w:rPr>
                    <w:t>средства бюджета Удмуртской Республики, планируемые к привлечению</w:t>
                  </w:r>
                </w:p>
              </w:tc>
              <w:tc>
                <w:tcPr>
                  <w:tcW w:w="84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93"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64"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c>
                <w:tcPr>
                  <w:tcW w:w="789"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6"/>
                      <w:szCs w:val="16"/>
                    </w:rPr>
                  </w:pPr>
                  <w:r w:rsidRPr="00CE180C">
                    <w:rPr>
                      <w:rFonts w:ascii="Times New Roman" w:eastAsia="Times New Roman" w:hAnsi="Times New Roman" w:cs="Times New Roman"/>
                      <w:bCs/>
                      <w:sz w:val="16"/>
                      <w:szCs w:val="16"/>
                    </w:rPr>
                    <w:t>0</w:t>
                  </w:r>
                </w:p>
              </w:tc>
            </w:tr>
          </w:tbl>
          <w:p w:rsidR="00CE180C" w:rsidRPr="00CE180C" w:rsidRDefault="00CE180C" w:rsidP="00CE180C">
            <w:pPr>
              <w:spacing w:before="60" w:after="60" w:line="240" w:lineRule="auto"/>
              <w:jc w:val="both"/>
              <w:rPr>
                <w:rFonts w:ascii="Times New Roman" w:eastAsia="Times New Roman" w:hAnsi="Times New Roman" w:cs="Times New Roman"/>
                <w:b/>
                <w:bCs/>
              </w:rPr>
            </w:pP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CE180C" w:rsidRPr="00CE180C" w:rsidTr="00CE180C">
        <w:tc>
          <w:tcPr>
            <w:tcW w:w="1905"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Ожидаемые конечные результаты, оценка планируемой эффективности</w:t>
            </w:r>
          </w:p>
        </w:tc>
        <w:tc>
          <w:tcPr>
            <w:tcW w:w="8184"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Ожидаемыми результатами реализации подпрограммы является:</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1) выполнение полномочий в сфере жилищно-коммунального хозяйства, отнесенных к вопросам местного значения муниципального района, а также переданных органами местного самоуправления поселений;</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2) повышение эффективности и результативности деятельности сферы жилищно-коммунального хозяйства в Воткинском районе.</w:t>
            </w:r>
          </w:p>
        </w:tc>
      </w:tr>
    </w:tbl>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6.1. Характеристика сферы деятельности</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Муниципальное казенное учреждение «Управление жилищно-коммунального хозяйства» муниципального образования «Воткинский район» создано в соответствии с Постановлением главы Администрации муниципального образования «Воткинский район» № 133 от 28 февраля 2003 года, в порядке реорганизации путем преобразования ранее действующего Управления ЖКХ Администрации муниципального образования «Воткинский район» Удмуртской Республики, осуществляющим оказание муниципальных услуг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«Воткинский район».</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 xml:space="preserve">Управление жилищно-коммунального хозяйства осуществляет </w:t>
      </w:r>
      <w:r w:rsidRPr="00CE180C">
        <w:rPr>
          <w:rFonts w:ascii="Times New Roman" w:eastAsia="Times New Roman" w:hAnsi="Times New Roman" w:cs="Times New Roman"/>
          <w:bCs/>
        </w:rPr>
        <w:t>следующие основные виды деятельности</w:t>
      </w:r>
      <w:r w:rsidRPr="00CE180C">
        <w:rPr>
          <w:rFonts w:ascii="Times New Roman" w:eastAsia="Times New Roman" w:hAnsi="Times New Roman" w:cs="Times New Roman"/>
          <w:bCs/>
          <w:color w:val="000000"/>
        </w:rPr>
        <w:t>:</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обеспечение деятельности по реализации полномочий по организации электро-, тепло-, газо- и водоснабжения, водоотведения, снабжения топливом население и других категорий потребителей в случаях, предусмотренных законодательством;</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 xml:space="preserve">обеспечение деятельности по реализации полномочий в сфере водоснабжения и водоотведения, предусмотренных Федеральным законом «О водоснабжении и водоотведении»;  </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деятельности по реализации полномочий в сфере теплоснабжения, предусмотренных Федеральным законом «О теплоснабжении»;</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координация деятельности организаций по вопросам жилищно-коммунального хозяйства;</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разработка и реализация концепций, стратегий, муниципальных программ и планов мероприятий по развитию жилищно-коммунального комплекса, дорожной и транспортной инфраструктуры муниципального образования «Воткинский район»;</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участие в разработке мер направленных на создание благоприятного инвестиционного климата, привлечение внешних и внутренних инвестиций для развития жилищно-коммунального комплекса муниципального образования «Воткинский район»;</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формирование и развитие информационных ресурсов, направленных на поддержку процесса принятия управленческих решений, на участие граждан и их объединений в осуществлении деятельности в сфере жилищно-коммунального хозяйства;</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взаимодействия с поселениями входящими в состав муниципального района по развитию экономического потенциала жилищно-коммунального комплекса, дорожной и транспортной инфраструктуры муниципального образования «Воткинский район»;</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организации участия в федеральных, республиканских программах по отраслям жилищно-коммунального хозяйства, дорожной деятельности, транспортного обеспечения, экологической безопасности;</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организация, координация и контроль за подготовкой муниципальных объектов жилищно-коммунального хозяйства и социальной сферы района, объектов жизнеобеспечения (инженерной инфраструктуры) района к работе в осенне-зимний период, формированием аварийно- технического запаса материальных ресурсов для устранения аварийных ситуаций на инженерных коммуникациях;</w:t>
      </w:r>
    </w:p>
    <w:p w:rsidR="00CE180C" w:rsidRPr="00CE180C" w:rsidRDefault="00CE180C" w:rsidP="00EE31BB">
      <w:pPr>
        <w:numPr>
          <w:ilvl w:val="0"/>
          <w:numId w:val="92"/>
        </w:numPr>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проведение комплексного анализа развития объектов жилищно- коммунального назначения и определение потребностей в финансовых ресурсах для развития и модернизации жилищно-коммунального хозяйства района;</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разработка проектов правовых актов об установлении надбавок к тарифам организаций коммунального комплекса, тарифов на жилищные, коммунальные услуги на территории муниципального образования «Воткинский район» в пределах предоставленных действующим законодательством полномочий;</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осуществление проверки обоснованности тарифов на жилищно-коммунальные услуги, устанавливаемых Администрацией муниципального образования «Воткинский район»;</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осуществление контроля за качеством предоставления жилищно-коммунальных услуг в соответствии с действующими нормативно-правовыми актами;</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участие в формировании документов и обеспечении оптимального размещения заказа на поставки товаров, выполнения работ и оказание услуг для муниципальных нужд в целях эффективности и прозрачности расходования средств бюджета муниципального образования «Воткинский район»;</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рассмотрение и согласование производственных программа организаций коммунального комплекса;</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lastRenderedPageBreak/>
        <w:t>осуществление мониторинга выполнения инвестиционных программ;</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сбор у организаций коммунального комплекса необходимой информации, предусмотренной действующим законодательством;</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осуществление расчета лимитов по коммунальным услугам бюджетных учреждений района, осуществление сбора данных о фактическом потреблении ТЭР бюджетными учреждениями района;</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участие в    разработке муниципальной программы комплексного развития систем коммунальной инфраструктуры;</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ведение учета и осуществление контроля программ проведения капитального ремонта многоквартирных домов в соответствии с требованиями нормативно-правовых актов Удмуртской Республики и Российской Федерации, муниципальными правовыми актами;</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осуществление взаимодействия с НКО «Фонд капитального ремонта» УР по выполнению мероприятий Региональной программы проведения капитального ремонта общего имущества в многоквартирных домах на территории муниципального образования «Воткинский район» в соответствии с требованиями нормативно-правовых актов Удмуртской Республики и Российской Федерации;</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обеспечение деятельности по реализации  полномочий  в области дорожной деятельности в отношении автомобильных дорог общего пользования местного значения в границах муниципального образования «Воткинский район», в границах населенных пунктов поселения  и обеспечение безопасности дорожного движения на них, осуществление контроля за сохранностью автомобильных дорог общего пользования местного значения в границах муниципального образования «Воткинский район»,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обеспечение деятельности по реализации полномочий по обеспечению выполнения работ по содержанию, и ремонту автомобильных дорог местного значения и иных транспортных сооружений в границах муниципального образования «Воткинский район», в границах населенных пунктов поселения;</w:t>
      </w:r>
    </w:p>
    <w:p w:rsidR="00CE180C" w:rsidRPr="00CE180C" w:rsidRDefault="00CE180C" w:rsidP="00EE31BB">
      <w:pPr>
        <w:numPr>
          <w:ilvl w:val="0"/>
          <w:numId w:val="92"/>
        </w:numPr>
        <w:shd w:val="clear" w:color="auto" w:fill="FFFFFF"/>
        <w:tabs>
          <w:tab w:val="left" w:pos="614"/>
        </w:tabs>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участие в разработке программ безопасности дорожного движения;</w:t>
      </w:r>
    </w:p>
    <w:p w:rsidR="00CE180C" w:rsidRPr="00CE180C" w:rsidRDefault="00CE180C" w:rsidP="00EE31BB">
      <w:pPr>
        <w:numPr>
          <w:ilvl w:val="0"/>
          <w:numId w:val="92"/>
        </w:numPr>
        <w:shd w:val="clear" w:color="auto" w:fill="FFFFFF"/>
        <w:tabs>
          <w:tab w:val="left" w:pos="614"/>
        </w:tabs>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обеспечение деятельности по реализации полномочий по предоставлению транспортных услуг населению и организация транспортного обслуживания населения в границах муниципального района;</w:t>
      </w:r>
    </w:p>
    <w:p w:rsidR="00CE180C" w:rsidRPr="00CE180C" w:rsidRDefault="00CE180C" w:rsidP="00EE31BB">
      <w:pPr>
        <w:numPr>
          <w:ilvl w:val="0"/>
          <w:numId w:val="92"/>
        </w:numPr>
        <w:shd w:val="clear" w:color="auto" w:fill="FFFFFF"/>
        <w:tabs>
          <w:tab w:val="left" w:pos="614"/>
        </w:tabs>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обеспечение деятельности по реализации полномочий в сфере дорожной деятельности, предусмотренных федеральным законом №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80C" w:rsidRPr="00CE180C" w:rsidRDefault="00CE180C" w:rsidP="00EE31BB">
      <w:pPr>
        <w:numPr>
          <w:ilvl w:val="0"/>
          <w:numId w:val="92"/>
        </w:numPr>
        <w:spacing w:before="240" w:after="0" w:line="240" w:lineRule="auto"/>
        <w:ind w:left="1070"/>
        <w:jc w:val="both"/>
        <w:rPr>
          <w:rFonts w:ascii="Times New Roman" w:eastAsia="Calibri" w:hAnsi="Times New Roman" w:cs="Times New Roman"/>
          <w:bCs/>
          <w:lang w:eastAsia="en-US"/>
        </w:rPr>
      </w:pPr>
      <w:r w:rsidRPr="00CE180C">
        <w:rPr>
          <w:rFonts w:ascii="Times New Roman" w:eastAsia="Times New Roman" w:hAnsi="Times New Roman" w:cs="Times New Roman"/>
          <w:bCs/>
        </w:rPr>
        <w:t xml:space="preserve">обеспечение  деятельности по реализации  полномочий в сфере организации транспортных перевозок, предусмотренных </w:t>
      </w:r>
      <w:r w:rsidRPr="00CE180C">
        <w:rPr>
          <w:rFonts w:ascii="Times New Roman" w:eastAsia="Calibri" w:hAnsi="Times New Roman" w:cs="Times New Roman"/>
          <w:bCs/>
          <w:lang w:eastAsia="en-US"/>
        </w:rPr>
        <w:t xml:space="preserve">федеральным </w:t>
      </w:r>
      <w:hyperlink r:id="rId67" w:history="1">
        <w:r w:rsidRPr="00CE180C">
          <w:rPr>
            <w:rFonts w:ascii="Times New Roman" w:eastAsia="Calibri" w:hAnsi="Times New Roman" w:cs="Times New Roman"/>
            <w:bCs/>
            <w:lang w:eastAsia="en-US"/>
          </w:rPr>
          <w:t>законом</w:t>
        </w:r>
      </w:hyperlink>
      <w:r w:rsidRPr="00CE180C">
        <w:rPr>
          <w:rFonts w:ascii="Times New Roman" w:eastAsia="Calibri" w:hAnsi="Times New Roman" w:cs="Times New Roman"/>
          <w:bCs/>
          <w:lang w:eastAsia="en-US"/>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E180C" w:rsidRPr="00CE180C" w:rsidRDefault="00CE180C" w:rsidP="00EE31BB">
      <w:pPr>
        <w:numPr>
          <w:ilvl w:val="0"/>
          <w:numId w:val="92"/>
        </w:numPr>
        <w:shd w:val="clear" w:color="auto" w:fill="FFFFFF"/>
        <w:tabs>
          <w:tab w:val="left" w:pos="614"/>
        </w:tabs>
        <w:spacing w:before="240" w:after="0" w:line="240" w:lineRule="auto"/>
        <w:ind w:left="1070"/>
        <w:jc w:val="both"/>
        <w:rPr>
          <w:rFonts w:ascii="Times New Roman" w:eastAsia="Times New Roman" w:hAnsi="Times New Roman" w:cs="Times New Roman"/>
          <w:bCs/>
        </w:rPr>
      </w:pPr>
      <w:r w:rsidRPr="00CE180C">
        <w:rPr>
          <w:rFonts w:ascii="Times New Roman" w:eastAsia="Times New Roman" w:hAnsi="Times New Roman" w:cs="Times New Roman"/>
          <w:bCs/>
        </w:rPr>
        <w:t>осуществление деятельности по реализации полномочий в области охраны окружающей среды;</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lastRenderedPageBreak/>
        <w:t>осуществление деятельности по реализации полномочий по участию в организации деятельности по сбору (в том числе раздельному), транспортированию, обработке утилизации, обезвреживанию, захоронению твердых коммунальных отходов;</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подготовка проектов нормативно-правовых и распорядительных актов Администрации муниципального образования «Воткинский район» по направлениям деятельности Учреждения;</w:t>
      </w:r>
    </w:p>
    <w:p w:rsidR="00CE180C" w:rsidRPr="00CE180C" w:rsidRDefault="00CE180C" w:rsidP="00EE31BB">
      <w:pPr>
        <w:numPr>
          <w:ilvl w:val="0"/>
          <w:numId w:val="92"/>
        </w:numPr>
        <w:autoSpaceDE w:val="0"/>
        <w:autoSpaceDN w:val="0"/>
        <w:adjustRightInd w:val="0"/>
        <w:spacing w:before="240" w:after="0" w:line="240" w:lineRule="auto"/>
        <w:ind w:left="1070"/>
        <w:jc w:val="both"/>
        <w:rPr>
          <w:rFonts w:ascii="Times New Roman" w:eastAsia="Times New Roman" w:hAnsi="Times New Roman" w:cs="Times New Roman"/>
        </w:rPr>
      </w:pPr>
      <w:r w:rsidRPr="00CE180C">
        <w:rPr>
          <w:rFonts w:ascii="Times New Roman" w:eastAsia="Times New Roman" w:hAnsi="Times New Roman" w:cs="Times New Roman"/>
        </w:rPr>
        <w:t>обеспечение осуществления полномочий муниципального образования «Воткинский район» по распоряжению Администрации в случае передачи соответствующих полномочий от муниципальных образований - сельских поселений муниципальному образованию «Воткинский район».</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В Управлении жилищно-коммунального хозяйства по состоянию на 1 января 2020 года трудится 18 человек, в том числе 16 руководителей и специалистов. Потребность в кадрах в жилищно-коммунальном хозяйстве по состоянию на 1 января 2020 года отсутствует.</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Средняя заработная плата работника Управления жилищно-коммунального хозяйства за 2019 год составила 19 786 рублей.</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i/>
        </w:rPr>
      </w:pP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6.2. Приоритеты, цели и задачи </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bCs/>
          <w:color w:val="000000"/>
        </w:rPr>
        <w:t xml:space="preserve">Целью подпрограммы является выполнение полномочий в сфере жилищно-коммунального хозяйства, отнесенных к вопросам местного значения муниципального района, а также переданных органами местного самоуправления поселений, </w:t>
      </w:r>
      <w:r w:rsidRPr="00CE180C">
        <w:rPr>
          <w:rFonts w:ascii="Times New Roman" w:eastAsia="Times New Roman" w:hAnsi="Times New Roman" w:cs="Times New Roman"/>
          <w:bCs/>
        </w:rPr>
        <w:t>повышение эффективности и результативности деятельности в Воткинском районе.</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Для достижения поставленной цели в рамках подпрограммы будут решаться следующие задачи:</w:t>
      </w:r>
    </w:p>
    <w:p w:rsidR="00CE180C" w:rsidRPr="00CE180C" w:rsidRDefault="00CE180C" w:rsidP="00EE31BB">
      <w:pPr>
        <w:numPr>
          <w:ilvl w:val="0"/>
          <w:numId w:val="9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color w:val="000000"/>
          <w:spacing w:val="-2"/>
          <w:lang w:val="x-none"/>
        </w:rPr>
      </w:pPr>
      <w:r w:rsidRPr="00CE180C">
        <w:rPr>
          <w:rFonts w:ascii="Times New Roman" w:eastAsia="Times New Roman" w:hAnsi="Times New Roman" w:cs="Times New Roman"/>
          <w:bCs/>
          <w:color w:val="000000"/>
          <w:spacing w:val="-2"/>
          <w:lang w:val="x-none"/>
        </w:rPr>
        <w:t>реализация установленных полномочий (функций) Управлением жилищно-коммунального хозяйства муниципального образования «Воткинский район»;</w:t>
      </w:r>
    </w:p>
    <w:p w:rsidR="00CE180C" w:rsidRPr="00CE180C" w:rsidRDefault="00CE180C" w:rsidP="00EE31BB">
      <w:pPr>
        <w:numPr>
          <w:ilvl w:val="0"/>
          <w:numId w:val="93"/>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color w:val="000000"/>
          <w:spacing w:val="-2"/>
          <w:lang w:val="x-none"/>
        </w:rPr>
      </w:pPr>
      <w:r w:rsidRPr="00CE180C">
        <w:rPr>
          <w:rFonts w:ascii="Times New Roman" w:eastAsia="Times New Roman" w:hAnsi="Times New Roman" w:cs="Times New Roman"/>
          <w:bCs/>
          <w:color w:val="000000"/>
          <w:spacing w:val="-2"/>
          <w:lang w:val="x-none"/>
        </w:rPr>
        <w:t>совершенствование финансово-экономических и организационно-управленческих механизмов в сфере жилищно-коммунального хозяйства, направленных на повышение эффективности и результативности деятельности организаций коммунального комплекса Воткинского района.</w:t>
      </w:r>
    </w:p>
    <w:p w:rsidR="00CE180C" w:rsidRPr="00CE180C" w:rsidRDefault="00CE180C" w:rsidP="00CE180C">
      <w:pPr>
        <w:keepNext/>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6.3. Целевые показатели (индикаторы)</w:t>
      </w:r>
    </w:p>
    <w:p w:rsidR="00CE180C" w:rsidRPr="00CE180C" w:rsidRDefault="00CE180C" w:rsidP="00CE180C">
      <w:pPr>
        <w:keepNext/>
        <w:autoSpaceDE w:val="0"/>
        <w:autoSpaceDN w:val="0"/>
        <w:adjustRightInd w:val="0"/>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В качестве целевых показателей (индикаторов) подпрограммы определены:</w:t>
      </w:r>
    </w:p>
    <w:p w:rsidR="00CE180C" w:rsidRPr="00CE180C" w:rsidRDefault="00CE180C" w:rsidP="00EE31BB">
      <w:pPr>
        <w:numPr>
          <w:ilvl w:val="0"/>
          <w:numId w:val="94"/>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Потребность в кадрах в управлении жилищно-коммунального хозяйства Воткинского района (свободные вакансии), штатных единиц.</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Показатель характеризует результативность мер по обеспечению квалифицированными кадрами управления жилищно-коммунального хозяйства Воткинского района.</w:t>
      </w:r>
    </w:p>
    <w:p w:rsidR="00CE180C" w:rsidRPr="00CE180C" w:rsidRDefault="00CE180C" w:rsidP="00EE31BB">
      <w:pPr>
        <w:numPr>
          <w:ilvl w:val="0"/>
          <w:numId w:val="94"/>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Среднемесячная начисленная заработная плата работников управления жилищно-коммунального хозяйства Воткинского района, руб.</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Показатель характеризует привлекательность учреждения, влияет на качество и доступность оказываемых муниципальных услуг в сфере жилищно-коммунального хозяйства.</w:t>
      </w:r>
    </w:p>
    <w:p w:rsidR="00CE180C" w:rsidRPr="00CE180C" w:rsidRDefault="00CE180C" w:rsidP="00EE31BB">
      <w:pPr>
        <w:numPr>
          <w:ilvl w:val="0"/>
          <w:numId w:val="94"/>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Уровень удовлетворенности населения качеством и доступностью муниципальных услуг в жилищно-коммунальном хозяйстве, процентов.</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pacing w:val="-2"/>
          <w:lang w:val="x-none"/>
        </w:rPr>
      </w:pPr>
      <w:r w:rsidRPr="00CE180C">
        <w:rPr>
          <w:rFonts w:ascii="Times New Roman" w:eastAsia="Times New Roman" w:hAnsi="Times New Roman" w:cs="Times New Roman"/>
          <w:bCs/>
          <w:spacing w:val="-2"/>
          <w:lang w:val="x-none"/>
        </w:rPr>
        <w:t>Показатель характеризует оценку населением качества и доступности муниципальных услуг в жилищно-коммунальном хозяйстве.</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CE180C">
        <w:rPr>
          <w:rFonts w:ascii="Times New Roman" w:eastAsia="Times New Roman" w:hAnsi="Times New Roman" w:cs="Times New Roman"/>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6.4. Сроки и этапы реализации </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lang w:val="x-none"/>
        </w:rPr>
      </w:pPr>
      <w:r w:rsidRPr="00CE180C">
        <w:rPr>
          <w:rFonts w:ascii="Times New Roman" w:eastAsia="Times New Roman" w:hAnsi="Times New Roman" w:cs="Times New Roman"/>
          <w:lang w:val="x-none"/>
        </w:rPr>
        <w:t>Подпрограмма реализуется в 2015-2024 годах.</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Выделяются 2 этапа </w:t>
      </w:r>
      <w:r w:rsidRPr="00CE180C">
        <w:rPr>
          <w:rFonts w:ascii="Times New Roman" w:eastAsia="Times New Roman" w:hAnsi="Times New Roman" w:cs="Times New Roman"/>
        </w:rPr>
        <w:t>реализации подпрограммы: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1 этап – 2015-2018 годы;</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2 этап – 2019-2024 годы.</w:t>
      </w: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6.5. Основные мероприятия</w:t>
      </w:r>
    </w:p>
    <w:p w:rsidR="00CE180C" w:rsidRPr="00CE180C" w:rsidRDefault="00CE180C" w:rsidP="00CE180C">
      <w:pPr>
        <w:shd w:val="clear" w:color="auto" w:fill="FFFFFF"/>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Основные мероприятия в сфере реализации подпрограммы:</w:t>
      </w:r>
    </w:p>
    <w:p w:rsidR="00CE180C" w:rsidRPr="00CE180C" w:rsidRDefault="00CE180C" w:rsidP="00EE31BB">
      <w:pPr>
        <w:numPr>
          <w:ilvl w:val="0"/>
          <w:numId w:val="95"/>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Реализация установленных полномочий (функций) Управления жилищно-коммунального хозяйства муниципального образования «Воткинский район»:</w:t>
      </w:r>
    </w:p>
    <w:p w:rsidR="00CE180C" w:rsidRPr="00CE180C" w:rsidRDefault="00CE180C" w:rsidP="00EE31BB">
      <w:pPr>
        <w:numPr>
          <w:ilvl w:val="0"/>
          <w:numId w:val="97"/>
        </w:numPr>
        <w:tabs>
          <w:tab w:val="left" w:pos="1134"/>
        </w:tabs>
        <w:autoSpaceDE w:val="0"/>
        <w:autoSpaceDN w:val="0"/>
        <w:adjustRightInd w:val="0"/>
        <w:spacing w:before="240" w:after="0" w:line="240" w:lineRule="auto"/>
        <w:ind w:left="0" w:firstLine="698"/>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Расходы на обеспечение деятельности (оказание услуг) подведомственных учреждений;</w:t>
      </w:r>
    </w:p>
    <w:p w:rsidR="00CE180C" w:rsidRPr="00CE180C" w:rsidRDefault="00CE180C" w:rsidP="00EE31BB">
      <w:pPr>
        <w:numPr>
          <w:ilvl w:val="0"/>
          <w:numId w:val="97"/>
        </w:numPr>
        <w:tabs>
          <w:tab w:val="left" w:pos="1134"/>
        </w:tabs>
        <w:autoSpaceDE w:val="0"/>
        <w:autoSpaceDN w:val="0"/>
        <w:adjustRightInd w:val="0"/>
        <w:spacing w:before="240" w:after="0" w:line="240" w:lineRule="auto"/>
        <w:ind w:left="0" w:firstLine="698"/>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lastRenderedPageBreak/>
        <w:t>Уплата налога на имущество (дотации на поддержку мер по обеспечению сбалансированности бюджетов)</w:t>
      </w:r>
      <w:r w:rsidRPr="00CE180C">
        <w:rPr>
          <w:rFonts w:ascii="Times New Roman" w:eastAsia="Times New Roman" w:hAnsi="Times New Roman" w:cs="Times New Roman"/>
          <w:bCs/>
        </w:rPr>
        <w:t>;</w:t>
      </w:r>
    </w:p>
    <w:p w:rsidR="00CE180C" w:rsidRPr="00CE180C" w:rsidRDefault="00CE180C" w:rsidP="00EE31BB">
      <w:pPr>
        <w:numPr>
          <w:ilvl w:val="0"/>
          <w:numId w:val="97"/>
        </w:numPr>
        <w:tabs>
          <w:tab w:val="left" w:pos="1134"/>
        </w:tabs>
        <w:autoSpaceDE w:val="0"/>
        <w:autoSpaceDN w:val="0"/>
        <w:adjustRightInd w:val="0"/>
        <w:spacing w:before="240" w:after="0" w:line="240" w:lineRule="auto"/>
        <w:ind w:left="0" w:firstLine="698"/>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Выполнение обязательств по прочим расходам.</w:t>
      </w:r>
    </w:p>
    <w:p w:rsidR="00CE180C" w:rsidRPr="00CE180C" w:rsidRDefault="00CE180C" w:rsidP="00CE180C">
      <w:pPr>
        <w:autoSpaceDE w:val="0"/>
        <w:autoSpaceDN w:val="0"/>
        <w:adjustRightInd w:val="0"/>
        <w:spacing w:after="0" w:line="240" w:lineRule="auto"/>
        <w:ind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lang w:val="x-none"/>
        </w:rPr>
        <w:t>В рамках основного мероприятия осуществляется финансирование расходов на содержание Управления жилищно-коммунального хозяйства</w:t>
      </w:r>
      <w:r w:rsidRPr="00CE180C">
        <w:rPr>
          <w:rFonts w:ascii="Times New Roman" w:eastAsia="Times New Roman" w:hAnsi="Times New Roman" w:cs="Times New Roman"/>
          <w:bCs/>
        </w:rPr>
        <w:t>;</w:t>
      </w:r>
    </w:p>
    <w:p w:rsidR="00CE180C" w:rsidRPr="00CE180C" w:rsidRDefault="00CE180C" w:rsidP="00EE31BB">
      <w:pPr>
        <w:numPr>
          <w:ilvl w:val="0"/>
          <w:numId w:val="95"/>
        </w:numPr>
        <w:tabs>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Обеспечение и развитие системы обратной связи с потребителями жилищно-коммунальных услуг.</w:t>
      </w:r>
    </w:p>
    <w:p w:rsidR="00CE180C" w:rsidRPr="00CE180C" w:rsidRDefault="00CE180C" w:rsidP="00EE31BB">
      <w:pPr>
        <w:numPr>
          <w:ilvl w:val="0"/>
          <w:numId w:val="96"/>
        </w:numPr>
        <w:shd w:val="clear" w:color="auto" w:fill="FFFFFF"/>
        <w:tabs>
          <w:tab w:val="left" w:pos="1134"/>
        </w:tabs>
        <w:spacing w:before="240" w:after="0" w:line="240" w:lineRule="auto"/>
        <w:ind w:left="0"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 xml:space="preserve">организация оценки </w:t>
      </w:r>
      <w:r w:rsidRPr="00CE180C">
        <w:rPr>
          <w:rFonts w:ascii="Times New Roman" w:eastAsia="Times New Roman" w:hAnsi="Times New Roman" w:cs="Times New Roman"/>
          <w:bCs/>
          <w:spacing w:val="-2"/>
          <w:lang w:val="x-none"/>
        </w:rPr>
        <w:t>населением качества и доступности муниципальных услуг в сфере жилищно-коммунального хозяйства;</w:t>
      </w:r>
    </w:p>
    <w:p w:rsidR="00CE180C" w:rsidRPr="00CE180C" w:rsidRDefault="00CE180C" w:rsidP="00EE31BB">
      <w:pPr>
        <w:numPr>
          <w:ilvl w:val="0"/>
          <w:numId w:val="96"/>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рассмотрение обращений граждан по вопросам жилищно-коммунального хозяйства, принятие мер реагирования;</w:t>
      </w:r>
    </w:p>
    <w:p w:rsidR="00CE180C" w:rsidRPr="00CE180C" w:rsidRDefault="00CE180C" w:rsidP="00EE31BB">
      <w:pPr>
        <w:numPr>
          <w:ilvl w:val="0"/>
          <w:numId w:val="96"/>
        </w:numPr>
        <w:shd w:val="clear" w:color="auto" w:fill="FFFFFF"/>
        <w:tabs>
          <w:tab w:val="left" w:pos="1134"/>
        </w:tabs>
        <w:spacing w:before="240" w:after="0" w:line="240" w:lineRule="auto"/>
        <w:ind w:left="0" w:right="-2"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публикация на официальном сайте Администрации Воткинского района и поддержание в актуальном состоянии информации об Управлении жилищно-коммунального хозяйства, организациях коммунального комплекса.</w:t>
      </w:r>
    </w:p>
    <w:p w:rsidR="00CE180C" w:rsidRPr="00CE180C" w:rsidRDefault="00CE180C" w:rsidP="00CE180C">
      <w:pPr>
        <w:shd w:val="clear" w:color="auto" w:fill="FFFFFF"/>
        <w:tabs>
          <w:tab w:val="left" w:pos="1134"/>
        </w:tabs>
        <w:spacing w:after="0" w:line="240" w:lineRule="auto"/>
        <w:ind w:firstLine="709"/>
        <w:contextualSpacing/>
        <w:jc w:val="both"/>
        <w:rPr>
          <w:rFonts w:ascii="Times New Roman" w:eastAsia="Times New Roman" w:hAnsi="Times New Roman" w:cs="Times New Roman"/>
          <w:bCs/>
          <w:lang w:val="x-none"/>
        </w:rPr>
      </w:pPr>
      <w:r w:rsidRPr="00CE180C">
        <w:rPr>
          <w:rFonts w:ascii="Times New Roman" w:eastAsia="Times New Roman" w:hAnsi="Times New Roman" w:cs="Times New Roman"/>
          <w:bCs/>
          <w:lang w:val="x-none"/>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6.6. Меры муниципального регулирования</w:t>
      </w:r>
    </w:p>
    <w:p w:rsidR="00CE180C" w:rsidRPr="00CE180C" w:rsidRDefault="00CE180C" w:rsidP="00CE180C">
      <w:pPr>
        <w:shd w:val="clear" w:color="auto" w:fill="FFFFFF"/>
        <w:tabs>
          <w:tab w:val="left" w:pos="1134"/>
        </w:tabs>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Устав Муниципального казенного учреждения «Управления жилищно-коммунального хозяйства» муниципального образования «Воткинский район», утвержденный Постановлением Администрации муниципального образования «Воткинский район» № 409 от 11.04.2018 года.</w:t>
      </w:r>
    </w:p>
    <w:p w:rsidR="00CE180C" w:rsidRPr="00CE180C" w:rsidRDefault="00CE180C" w:rsidP="00CE180C">
      <w:pPr>
        <w:keepNext/>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6.7. Прогноз сводных показателей муниципальных заданий </w:t>
      </w:r>
    </w:p>
    <w:p w:rsidR="00CE180C" w:rsidRPr="00CE180C" w:rsidRDefault="00CE180C" w:rsidP="00CE180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В рамках подпрограммы муниципальные услуги не оказываются.</w:t>
      </w:r>
    </w:p>
    <w:p w:rsidR="00CE180C" w:rsidRPr="00CE180C" w:rsidRDefault="00CE180C" w:rsidP="00CE180C">
      <w:pPr>
        <w:keepNext/>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6.8. Взаимодействие с органами государственной власти и местного самоуправления, организациями и гражданами </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Во взаимодействии с органами государственной власти Удмуртской Республики решаются вопросы подготовки и переподготовки кадров для муниципального казенного учреждения «Управления жилищно-коммунального хозяйства» Воткинского района.</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 Администрация муниципального образования «Воткинский район» осуществляет методическое сопровождение работы по совершенствованию оплаты труда работников муниципального казенного учреждения, в том числе по разработке целевых показателей эффективности деятельности.</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В целях реализации комплекса мер, направленных на обеспечение квалифицированными кадрами муниципальное казенное учреждение «Управление жилищно-коммунального хозяйства» Воткинского района, осуществляется взаимодействие с образовательными организациями: учреждениями высшего и среднего профессионального образования.  </w:t>
      </w:r>
    </w:p>
    <w:p w:rsidR="00CE180C" w:rsidRPr="00CE180C" w:rsidRDefault="00CE180C" w:rsidP="00CE180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В реализации мероприятий подпрограммы участвуют руководители и работники муниципального казенного учреждения «Управления жилищно-коммунального хозяйства»</w:t>
      </w: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 xml:space="preserve">6.9. Ресурсное обеспечение </w:t>
      </w:r>
    </w:p>
    <w:p w:rsidR="00CE180C" w:rsidRPr="00CE180C" w:rsidRDefault="00CE180C" w:rsidP="00CE180C">
      <w:pPr>
        <w:shd w:val="clear" w:color="auto" w:fill="FFFFFF"/>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Источниками ресурсного обеспечения подпрограммы являются средства бюджета муниципального образования «Воткинский район».</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Общий объем финансирования мероприятий подпрограммы за 2015-2024 годы за счет средств бюджета </w:t>
      </w:r>
      <w:r w:rsidRPr="00CE180C">
        <w:rPr>
          <w:rFonts w:ascii="Times New Roman" w:eastAsia="Times New Roman" w:hAnsi="Times New Roman" w:cs="Times New Roman"/>
          <w:bCs/>
          <w:lang w:eastAsia="en-US"/>
        </w:rPr>
        <w:t xml:space="preserve">муниципального образования «Воткинский район» </w:t>
      </w:r>
      <w:r w:rsidRPr="00CE180C">
        <w:rPr>
          <w:rFonts w:ascii="Times New Roman" w:eastAsia="Times New Roman" w:hAnsi="Times New Roman" w:cs="Times New Roman"/>
          <w:bCs/>
        </w:rPr>
        <w:t>составляет 72339,8 тыс. рублей, в том числе в разрезе источников по годам реализации муниципальной программы (тыс. руб.):</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931"/>
        <w:gridCol w:w="876"/>
        <w:gridCol w:w="876"/>
        <w:gridCol w:w="876"/>
        <w:gridCol w:w="876"/>
        <w:gridCol w:w="821"/>
        <w:gridCol w:w="821"/>
        <w:gridCol w:w="821"/>
        <w:gridCol w:w="821"/>
        <w:gridCol w:w="821"/>
        <w:gridCol w:w="821"/>
      </w:tblGrid>
      <w:tr w:rsidR="00CE180C" w:rsidRPr="00CE180C" w:rsidTr="00CE180C">
        <w:trPr>
          <w:trHeight w:val="300"/>
          <w:jc w:val="center"/>
        </w:trPr>
        <w:tc>
          <w:tcPr>
            <w:tcW w:w="1945"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bCs/>
              </w:rPr>
            </w:pPr>
          </w:p>
        </w:tc>
        <w:tc>
          <w:tcPr>
            <w:tcW w:w="840"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Всего</w:t>
            </w:r>
          </w:p>
        </w:tc>
        <w:tc>
          <w:tcPr>
            <w:tcW w:w="726"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2015</w:t>
            </w:r>
          </w:p>
        </w:tc>
        <w:tc>
          <w:tcPr>
            <w:tcW w:w="726"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2016</w:t>
            </w:r>
          </w:p>
        </w:tc>
        <w:tc>
          <w:tcPr>
            <w:tcW w:w="767"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2017</w:t>
            </w:r>
          </w:p>
        </w:tc>
        <w:tc>
          <w:tcPr>
            <w:tcW w:w="781"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2018</w:t>
            </w:r>
          </w:p>
        </w:tc>
        <w:tc>
          <w:tcPr>
            <w:tcW w:w="733"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2019</w:t>
            </w:r>
          </w:p>
        </w:tc>
        <w:tc>
          <w:tcPr>
            <w:tcW w:w="606"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2020</w:t>
            </w:r>
          </w:p>
        </w:tc>
        <w:tc>
          <w:tcPr>
            <w:tcW w:w="684"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2021</w:t>
            </w:r>
          </w:p>
        </w:tc>
        <w:tc>
          <w:tcPr>
            <w:tcW w:w="689"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2022</w:t>
            </w:r>
          </w:p>
        </w:tc>
        <w:tc>
          <w:tcPr>
            <w:tcW w:w="692"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2023</w:t>
            </w:r>
          </w:p>
        </w:tc>
        <w:tc>
          <w:tcPr>
            <w:tcW w:w="684" w:type="dxa"/>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color w:val="000000"/>
              </w:rPr>
              <w:t>2024</w:t>
            </w:r>
          </w:p>
        </w:tc>
      </w:tr>
      <w:tr w:rsidR="00CE180C" w:rsidRPr="00CE180C" w:rsidTr="00CE180C">
        <w:trPr>
          <w:trHeight w:val="300"/>
          <w:jc w:val="center"/>
        </w:trPr>
        <w:tc>
          <w:tcPr>
            <w:tcW w:w="1945"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rPr>
              <w:t>бюджет муниципального образования «Воткинский район»</w:t>
            </w:r>
          </w:p>
        </w:tc>
        <w:tc>
          <w:tcPr>
            <w:tcW w:w="840"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72339,8</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6 287,7</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6 676,0</w:t>
            </w:r>
          </w:p>
        </w:tc>
        <w:tc>
          <w:tcPr>
            <w:tcW w:w="767"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6 890,7</w:t>
            </w:r>
          </w:p>
        </w:tc>
        <w:tc>
          <w:tcPr>
            <w:tcW w:w="781"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7366,1</w:t>
            </w:r>
          </w:p>
        </w:tc>
        <w:tc>
          <w:tcPr>
            <w:tcW w:w="733"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8567,3</w:t>
            </w:r>
          </w:p>
        </w:tc>
        <w:tc>
          <w:tcPr>
            <w:tcW w:w="606"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8080,2</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7043,0</w:t>
            </w:r>
          </w:p>
        </w:tc>
        <w:tc>
          <w:tcPr>
            <w:tcW w:w="689"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7049,0</w:t>
            </w:r>
          </w:p>
        </w:tc>
        <w:tc>
          <w:tcPr>
            <w:tcW w:w="692"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7049,0</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7331,0</w:t>
            </w:r>
          </w:p>
        </w:tc>
      </w:tr>
      <w:tr w:rsidR="00CE180C" w:rsidRPr="00CE180C" w:rsidTr="00CE180C">
        <w:trPr>
          <w:trHeight w:val="300"/>
          <w:jc w:val="center"/>
        </w:trPr>
        <w:tc>
          <w:tcPr>
            <w:tcW w:w="1945"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rPr>
              <w:t>в том числе:</w:t>
            </w:r>
          </w:p>
        </w:tc>
        <w:tc>
          <w:tcPr>
            <w:tcW w:w="840"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color w:val="000000"/>
              </w:rPr>
            </w:pP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67"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81"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733"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606"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689"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692"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p>
        </w:tc>
      </w:tr>
      <w:tr w:rsidR="00CE180C" w:rsidRPr="00CE180C" w:rsidTr="00CE180C">
        <w:trPr>
          <w:trHeight w:val="300"/>
          <w:jc w:val="center"/>
        </w:trPr>
        <w:tc>
          <w:tcPr>
            <w:tcW w:w="1945"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color w:val="000000"/>
              </w:rPr>
            </w:pPr>
            <w:r w:rsidRPr="00CE180C">
              <w:rPr>
                <w:rFonts w:ascii="Times New Roman" w:eastAsia="Times New Roman" w:hAnsi="Times New Roman" w:cs="Times New Roman"/>
              </w:rPr>
              <w:t>собственные средства</w:t>
            </w:r>
          </w:p>
        </w:tc>
        <w:tc>
          <w:tcPr>
            <w:tcW w:w="840"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72339,8</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6 287,7</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6 676,0</w:t>
            </w:r>
          </w:p>
        </w:tc>
        <w:tc>
          <w:tcPr>
            <w:tcW w:w="767"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6 890,7</w:t>
            </w:r>
          </w:p>
        </w:tc>
        <w:tc>
          <w:tcPr>
            <w:tcW w:w="781"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7 336,1</w:t>
            </w:r>
          </w:p>
        </w:tc>
        <w:tc>
          <w:tcPr>
            <w:tcW w:w="733"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8567,3</w:t>
            </w:r>
          </w:p>
        </w:tc>
        <w:tc>
          <w:tcPr>
            <w:tcW w:w="606"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8080,2</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7043,0</w:t>
            </w:r>
          </w:p>
        </w:tc>
        <w:tc>
          <w:tcPr>
            <w:tcW w:w="689"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7049,0</w:t>
            </w:r>
          </w:p>
        </w:tc>
        <w:tc>
          <w:tcPr>
            <w:tcW w:w="692"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7049,0</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7331,0</w:t>
            </w:r>
          </w:p>
        </w:tc>
      </w:tr>
      <w:tr w:rsidR="00CE180C" w:rsidRPr="00CE180C" w:rsidTr="00CE180C">
        <w:trPr>
          <w:trHeight w:val="300"/>
          <w:jc w:val="center"/>
        </w:trPr>
        <w:tc>
          <w:tcPr>
            <w:tcW w:w="1945" w:type="dxa"/>
            <w:shd w:val="clear" w:color="auto" w:fill="auto"/>
            <w:vAlign w:val="center"/>
          </w:tcPr>
          <w:p w:rsidR="00CE180C" w:rsidRPr="00CE180C" w:rsidRDefault="00CE180C" w:rsidP="00CE180C">
            <w:pPr>
              <w:spacing w:after="0" w:line="240" w:lineRule="auto"/>
              <w:jc w:val="both"/>
              <w:rPr>
                <w:rFonts w:ascii="Times New Roman" w:eastAsia="Times New Roman" w:hAnsi="Times New Roman" w:cs="Times New Roman"/>
              </w:rPr>
            </w:pPr>
            <w:r w:rsidRPr="00CE180C">
              <w:rPr>
                <w:rFonts w:ascii="Times New Roman" w:eastAsia="Times New Roman" w:hAnsi="Times New Roman" w:cs="Times New Roman"/>
              </w:rPr>
              <w:t>субсидии из бюджета Удмуртской Республики</w:t>
            </w:r>
          </w:p>
        </w:tc>
        <w:tc>
          <w:tcPr>
            <w:tcW w:w="840"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726" w:type="dxa"/>
            <w:shd w:val="clear" w:color="auto" w:fill="auto"/>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767"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781"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733"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06" w:type="dxa"/>
            <w:vAlign w:val="center"/>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89"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92"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c>
          <w:tcPr>
            <w:tcW w:w="684" w:type="dxa"/>
          </w:tcPr>
          <w:p w:rsidR="00CE180C" w:rsidRPr="00CE180C" w:rsidRDefault="00CE180C" w:rsidP="00CE180C">
            <w:pPr>
              <w:spacing w:after="0" w:line="240" w:lineRule="auto"/>
              <w:jc w:val="center"/>
              <w:rPr>
                <w:rFonts w:ascii="Times New Roman" w:eastAsia="Times New Roman" w:hAnsi="Times New Roman" w:cs="Times New Roman"/>
                <w:bCs/>
                <w:color w:val="000000"/>
              </w:rPr>
            </w:pPr>
            <w:r w:rsidRPr="00CE180C">
              <w:rPr>
                <w:rFonts w:ascii="Times New Roman" w:eastAsia="Times New Roman" w:hAnsi="Times New Roman" w:cs="Times New Roman"/>
                <w:bCs/>
                <w:color w:val="000000"/>
              </w:rPr>
              <w:t>0,0</w:t>
            </w:r>
          </w:p>
        </w:tc>
      </w:tr>
    </w:tbl>
    <w:p w:rsidR="00CE180C" w:rsidRPr="00CE180C" w:rsidRDefault="00CE180C" w:rsidP="00CE180C">
      <w:pPr>
        <w:shd w:val="clear" w:color="auto" w:fill="FFFFFF"/>
        <w:spacing w:after="0" w:line="240" w:lineRule="auto"/>
        <w:jc w:val="both"/>
        <w:rPr>
          <w:rFonts w:ascii="Times New Roman" w:eastAsia="Times New Roman" w:hAnsi="Times New Roman" w:cs="Times New Roman"/>
          <w:bCs/>
        </w:rPr>
      </w:pPr>
    </w:p>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lastRenderedPageBreak/>
        <w:t>Ресурсное обеспечение подпрограммы за счет средств бюджета муниципального образования «Воткинский район» сформировано:</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2015 год – в соответствии с решением Совета депутатов муниципального образования «Воткинский район» от 17.12.2015 года № 279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23.12.2014 г. №211 о </w:t>
      </w:r>
      <w:r w:rsidRPr="00CE180C">
        <w:rPr>
          <w:rFonts w:ascii="Times New Roman" w:eastAsia="Times New Roman" w:hAnsi="Times New Roman" w:cs="Times New Roman"/>
          <w:bCs/>
          <w:lang w:eastAsia="en-US"/>
        </w:rPr>
        <w:t>бюджете муниципального образования «Воткинский район» на 2015 год и на плановый период 2016 и 2017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 xml:space="preserve">на 2016 год – в соответствии с решением Совета депутатов муниципального образования «Воткинский район» от 15.12.2016 года № 20 «О </w:t>
      </w:r>
      <w:r w:rsidRPr="00CE180C">
        <w:rPr>
          <w:rFonts w:ascii="Times New Roman" w:eastAsia="Times New Roman" w:hAnsi="Times New Roman" w:cs="Times New Roman"/>
          <w:bCs/>
        </w:rPr>
        <w:t xml:space="preserve">внесении изменений в решение Совета депутатов муниципального образования «Воткинский район» от 17.12.2015 г. №280 о </w:t>
      </w:r>
      <w:r w:rsidRPr="00CE180C">
        <w:rPr>
          <w:rFonts w:ascii="Times New Roman" w:eastAsia="Times New Roman" w:hAnsi="Times New Roman" w:cs="Times New Roman"/>
          <w:bCs/>
          <w:lang w:eastAsia="en-US"/>
        </w:rPr>
        <w:t>бюджете муниципального образования «Воткинский район» на 2016 год»;</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2017 год – в соответствии с решением Совета депутатов муниципального образования «Воткинский район» от 21.12.2017 года № 101 «О внесении изменений в решение Совета депутатов муниципального образования «Воткинский район» от 15.12.2016 года №23 о бюджете муниципального образования «Воткинский район» на 2017 год и на плановый период 2018-2019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2018 год - в соответствии с решением Совета депутатов муниципального образования «Воткинский район» от 20.12.2018 года № 188 «О внесении изменений в решение Совета депутатов муниципального образования «Воткинский район» от 21.12.2017 года №102 «О бюджете муниципального образования «Воткинский район» на 2018 год и на плановый период 2019 и 2020 годов»;</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2019 год и на плановый период 2020 и 2021 годов - в соответствии с решением Совета депутатов муниципального образования «Воткинский район» от 22 ноября 2018 года № 173;</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2020 год и на плановый период 2021 и 2022 годов – в соответствии с решением Совета депутатов муниципального образования «Воткинский район» от 06 октября 2020 года № 307;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09 июня 2021 года № 367;</w:t>
      </w:r>
    </w:p>
    <w:p w:rsidR="00CE180C" w:rsidRPr="00CE180C" w:rsidRDefault="00CE180C" w:rsidP="00EE31BB">
      <w:pPr>
        <w:numPr>
          <w:ilvl w:val="0"/>
          <w:numId w:val="20"/>
        </w:numPr>
        <w:spacing w:before="240" w:after="0" w:line="240" w:lineRule="auto"/>
        <w:ind w:left="0"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на 2021 год и на плановый период 2021 и 2023 годов - в соответствии с решением Совета депутатов муниципального образования «Воткинский район» от 30 июня 2021 года № 376.</w:t>
      </w:r>
    </w:p>
    <w:p w:rsidR="00CE180C" w:rsidRPr="00CE180C" w:rsidRDefault="00CE180C" w:rsidP="00CE180C">
      <w:pPr>
        <w:spacing w:after="0" w:line="240" w:lineRule="auto"/>
        <w:ind w:firstLine="709"/>
        <w:jc w:val="both"/>
        <w:rPr>
          <w:rFonts w:ascii="Times New Roman" w:eastAsia="Times New Roman" w:hAnsi="Times New Roman" w:cs="Times New Roman"/>
          <w:bCs/>
          <w:lang w:eastAsia="en-US"/>
        </w:rPr>
      </w:pPr>
      <w:r w:rsidRPr="00CE180C">
        <w:rPr>
          <w:rFonts w:ascii="Times New Roman" w:eastAsia="Times New Roman" w:hAnsi="Times New Roman" w:cs="Times New Roman"/>
          <w:bCs/>
          <w:lang w:eastAsia="en-U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Ресурсное обеспечение реализации подпрограммы за счет средств бюджета муниципального образования «Воткинский район» представлено в приложении 5 к муниципальной программе.</w:t>
      </w:r>
    </w:p>
    <w:p w:rsidR="00CE180C" w:rsidRPr="00CE180C" w:rsidRDefault="00CE180C" w:rsidP="00CE180C">
      <w:pPr>
        <w:shd w:val="clear" w:color="auto" w:fill="FFFFFF"/>
        <w:tabs>
          <w:tab w:val="left" w:pos="1276"/>
        </w:tabs>
        <w:spacing w:after="0" w:line="240" w:lineRule="auto"/>
        <w:ind w:left="709" w:right="709"/>
        <w:jc w:val="center"/>
        <w:rPr>
          <w:rFonts w:ascii="Times New Roman" w:eastAsia="Times New Roman" w:hAnsi="Times New Roman" w:cs="Times New Roman"/>
          <w:b/>
          <w:bCs/>
        </w:rPr>
      </w:pPr>
      <w:r w:rsidRPr="00CE180C">
        <w:rPr>
          <w:rFonts w:ascii="Times New Roman" w:eastAsia="Times New Roman" w:hAnsi="Times New Roman" w:cs="Times New Roman"/>
          <w:b/>
          <w:bCs/>
        </w:rPr>
        <w:t>6.10. Риски и меры по управлению рисками</w:t>
      </w:r>
    </w:p>
    <w:p w:rsidR="00CE180C" w:rsidRPr="00CE180C" w:rsidRDefault="00CE180C" w:rsidP="00CE180C">
      <w:pPr>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Правовые риски связаны с возможным принятием правовых актов органами государственной власти Российской Федерации, Удмуртской Республики в части совершенствования системы оплаты труда работников, формирования перечня муниципальных услуг и муниципальных заданий на их оказание, которые потребуют уточнения действий, предусмотренных подпрограммой. </w:t>
      </w:r>
    </w:p>
    <w:p w:rsidR="00CE180C" w:rsidRPr="00CE180C" w:rsidRDefault="00CE180C" w:rsidP="00CE180C">
      <w:pPr>
        <w:keepNext/>
        <w:shd w:val="clear" w:color="auto" w:fill="FFFFFF"/>
        <w:tabs>
          <w:tab w:val="left" w:pos="1276"/>
        </w:tabs>
        <w:spacing w:after="0" w:line="240" w:lineRule="auto"/>
        <w:ind w:left="709" w:right="624"/>
        <w:jc w:val="center"/>
        <w:rPr>
          <w:rFonts w:ascii="Times New Roman" w:eastAsia="Times New Roman" w:hAnsi="Times New Roman" w:cs="Times New Roman"/>
          <w:b/>
          <w:bCs/>
        </w:rPr>
      </w:pPr>
      <w:r w:rsidRPr="00CE180C">
        <w:rPr>
          <w:rFonts w:ascii="Times New Roman" w:eastAsia="Times New Roman" w:hAnsi="Times New Roman" w:cs="Times New Roman"/>
          <w:b/>
          <w:bCs/>
        </w:rPr>
        <w:t>6.11. Конечные результаты и оценка эффективности</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Ожидаемыми результатами реализации подпрограммы является:</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1) выполнение полномочий в сфере жилищно-коммунального хозяйства, отнесенных к вопросам местного значения муниципального района, а также переданных органами местного самоуправления поселений;</w:t>
      </w:r>
    </w:p>
    <w:p w:rsidR="00CE180C" w:rsidRPr="00CE180C" w:rsidRDefault="00CE180C" w:rsidP="00CE180C">
      <w:pPr>
        <w:autoSpaceDE w:val="0"/>
        <w:autoSpaceDN w:val="0"/>
        <w:adjustRightInd w:val="0"/>
        <w:spacing w:after="0" w:line="240" w:lineRule="auto"/>
        <w:ind w:firstLine="709"/>
        <w:jc w:val="both"/>
        <w:rPr>
          <w:rFonts w:ascii="Times New Roman" w:eastAsia="Times New Roman" w:hAnsi="Times New Roman" w:cs="Times New Roman"/>
          <w:bCs/>
        </w:rPr>
      </w:pPr>
      <w:r w:rsidRPr="00CE180C">
        <w:rPr>
          <w:rFonts w:ascii="Times New Roman" w:eastAsia="Times New Roman" w:hAnsi="Times New Roman" w:cs="Times New Roman"/>
          <w:bCs/>
        </w:rPr>
        <w:t>2) повышение эффективности и результативности деятельности сферы жилищно-коммунального хозяйства в Воткинском районе.</w:t>
      </w: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
          <w:bCs/>
          <w:sz w:val="26"/>
          <w:szCs w:val="26"/>
        </w:rPr>
      </w:pPr>
      <w:r w:rsidRPr="00CE180C">
        <w:rPr>
          <w:rFonts w:ascii="Times New Roman" w:eastAsia="Times New Roman" w:hAnsi="Times New Roman" w:cs="Times New Roman"/>
          <w:b/>
          <w:bCs/>
          <w:sz w:val="26"/>
          <w:szCs w:val="26"/>
        </w:rPr>
        <w:t>Муниципальная программа муниципального образования «Воткинский район»</w:t>
      </w:r>
    </w:p>
    <w:p w:rsidR="00CE180C" w:rsidRPr="00CE180C" w:rsidRDefault="00CE180C" w:rsidP="00CE180C">
      <w:pPr>
        <w:autoSpaceDE w:val="0"/>
        <w:autoSpaceDN w:val="0"/>
        <w:adjustRightInd w:val="0"/>
        <w:spacing w:after="0" w:line="240" w:lineRule="auto"/>
        <w:jc w:val="center"/>
        <w:rPr>
          <w:rFonts w:ascii="Times New Roman" w:eastAsia="Times New Roman" w:hAnsi="Times New Roman" w:cs="Times New Roman"/>
          <w:b/>
          <w:bCs/>
          <w:sz w:val="26"/>
          <w:szCs w:val="26"/>
        </w:rPr>
      </w:pPr>
      <w:r w:rsidRPr="00CE180C">
        <w:rPr>
          <w:rFonts w:ascii="Times New Roman" w:eastAsia="Times New Roman" w:hAnsi="Times New Roman" w:cs="Times New Roman"/>
          <w:b/>
          <w:bCs/>
          <w:sz w:val="26"/>
          <w:szCs w:val="26"/>
        </w:rPr>
        <w:t>«Содержание и развитие муниципального хозяйства» на 2015-2024 годы</w:t>
      </w:r>
    </w:p>
    <w:p w:rsidR="00CE180C" w:rsidRPr="00CE180C" w:rsidRDefault="00CE180C" w:rsidP="00CE180C">
      <w:pPr>
        <w:autoSpaceDE w:val="0"/>
        <w:autoSpaceDN w:val="0"/>
        <w:adjustRightInd w:val="0"/>
        <w:spacing w:after="0" w:line="240" w:lineRule="auto"/>
        <w:ind w:right="680"/>
        <w:jc w:val="both"/>
        <w:rPr>
          <w:rFonts w:ascii="Times New Roman" w:eastAsia="Times New Roman" w:hAnsi="Times New Roman" w:cs="Times New Roman"/>
          <w:bCs/>
          <w:color w:val="000000"/>
          <w:sz w:val="26"/>
          <w:szCs w:val="26"/>
        </w:rPr>
      </w:pPr>
    </w:p>
    <w:p w:rsidR="00CE180C" w:rsidRPr="00CE180C" w:rsidRDefault="00CE180C" w:rsidP="00CE180C">
      <w:pPr>
        <w:autoSpaceDE w:val="0"/>
        <w:autoSpaceDN w:val="0"/>
        <w:adjustRightInd w:val="0"/>
        <w:spacing w:after="240" w:line="240" w:lineRule="auto"/>
        <w:ind w:right="-85"/>
        <w:jc w:val="center"/>
        <w:rPr>
          <w:rFonts w:ascii="Times New Roman" w:eastAsia="Times New Roman" w:hAnsi="Times New Roman" w:cs="Times New Roman"/>
          <w:b/>
          <w:sz w:val="24"/>
          <w:szCs w:val="24"/>
        </w:rPr>
      </w:pPr>
      <w:r w:rsidRPr="00CE180C">
        <w:rPr>
          <w:rFonts w:ascii="Times New Roman" w:eastAsia="Times New Roman" w:hAnsi="Times New Roman" w:cs="Times New Roman"/>
          <w:b/>
          <w:sz w:val="24"/>
          <w:szCs w:val="24"/>
        </w:rPr>
        <w:t>Краткая характеристика (паспорт)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7950"/>
      </w:tblGrid>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Наименование муниципальной программы</w:t>
            </w:r>
          </w:p>
        </w:tc>
        <w:tc>
          <w:tcPr>
            <w:tcW w:w="781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«Содержание и развитие муниципального хозяйства» на 2015-2024 годы</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 xml:space="preserve">Подпрограммы </w:t>
            </w:r>
          </w:p>
        </w:tc>
        <w:tc>
          <w:tcPr>
            <w:tcW w:w="7813"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7.1 Территориальное развитие (градостроительство и землеустройство)</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7.2 Содержание и развитие жилищного хозяйства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7.3 Содержание и развитие коммунальной инфраструктуры</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7.4 Благоустройство и охрана окружающей среды</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7.5 Развитие транспортной системы (организация транспортного обслуживания населения, развитие дорожного хозяйства)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7.6 Создание условий для реализации муниципальной программы «Содержание и развитие муниципального хозяйства»</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7.7 Обеспечение доступности для населения стоимости жилищно-коммунальных услуг</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Координатор программы</w:t>
            </w:r>
          </w:p>
        </w:tc>
        <w:tc>
          <w:tcPr>
            <w:tcW w:w="7813"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Заместитель Главы Администрации муниципального образования «Воткинский район» по строительству, жилищно-коммунальному хозяйству и дорожной деятельности</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 xml:space="preserve">Ответственные исполнители </w:t>
            </w:r>
          </w:p>
        </w:tc>
        <w:tc>
          <w:tcPr>
            <w:tcW w:w="7813"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7.1 Управление архитектуры и строительства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7.2 МКУ «Управление жилищно-коммунального хозяйства»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7.3 МКУ «Управление жилищно-коммунального хозяйства»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7.4 МКУ «Управление жилищно-коммунального хозяйства»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7.5 МКУ «Управление жилищно-коммунального хозяйства»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7.6 МКУ «Управление жилищно-коммунального хозяйства»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7.7 МКУ «Управление жилищно-коммунального хозяйства» муниципального образования «Воткинский район»</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Соисполнители подпрограмм</w:t>
            </w:r>
          </w:p>
        </w:tc>
        <w:tc>
          <w:tcPr>
            <w:tcW w:w="7813" w:type="dxa"/>
          </w:tcPr>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7.1 Администрация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7.2 Администрация муниципального образования «Воткинский район», Управление архитектуры и строительства администрации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7.3 Администрация муниципального образования «Воткинский район», Управление архитектуры и строительства администрации муниципального образования «Воткинский район», Управление муниципальным имуществом и земельными ресурсами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 xml:space="preserve">7.4 Администрация муниципального образования «Воткинский район», </w:t>
            </w:r>
            <w:r w:rsidRPr="00CE180C">
              <w:rPr>
                <w:rFonts w:ascii="Times New Roman" w:eastAsia="Times New Roman" w:hAnsi="Times New Roman" w:cs="Times New Roman"/>
                <w:bCs/>
              </w:rPr>
              <w:lastRenderedPageBreak/>
              <w:t>Управление финансов Администрации муниципального образования «Воткинский район»;</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highlight w:val="yellow"/>
              </w:rPr>
            </w:pPr>
            <w:r w:rsidRPr="00CE180C">
              <w:rPr>
                <w:rFonts w:ascii="Times New Roman" w:eastAsia="Times New Roman" w:hAnsi="Times New Roman" w:cs="Times New Roman"/>
                <w:bCs/>
              </w:rPr>
              <w:t>7.5 Администрация муниципального образования «Воткинский район», Управление финансов Администрации муниципального образования «Воткинский район».</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lastRenderedPageBreak/>
              <w:t>Цель</w:t>
            </w:r>
          </w:p>
        </w:tc>
        <w:tc>
          <w:tcPr>
            <w:tcW w:w="7813"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Развитие и содержание муниципального хозяйства в целях обеспечения комфортных условий проживания для граждан в настоящем и будущем</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Задачи программы (цели подпрограмм)</w:t>
            </w:r>
          </w:p>
        </w:tc>
        <w:tc>
          <w:tcPr>
            <w:tcW w:w="7813" w:type="dxa"/>
          </w:tcPr>
          <w:p w:rsidR="00CE180C" w:rsidRPr="00CE180C" w:rsidRDefault="00CE180C" w:rsidP="00CE180C">
            <w:pPr>
              <w:spacing w:before="60" w:after="60" w:line="240" w:lineRule="auto"/>
              <w:jc w:val="both"/>
              <w:rPr>
                <w:rFonts w:ascii="Times New Roman" w:eastAsia="Times New Roman" w:hAnsi="Times New Roman" w:cs="Times New Roman"/>
              </w:rPr>
            </w:pPr>
            <w:r w:rsidRPr="00CE180C">
              <w:rPr>
                <w:rFonts w:ascii="Times New Roman" w:eastAsia="Times New Roman" w:hAnsi="Times New Roman" w:cs="Times New Roman"/>
              </w:rPr>
              <w:t>7.1 Реализация целенаправленной градостроительной политики по формированию комфортной и безопасной для проживания среды, сохранению исторического и культурного наследия, созданию условий для развития жилищного строительства, иного развития территории района, а также повышение бюджетной эффективности землепользования;</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7.2 Создание безопасных и благоприятных условий проживания граждан в жилых домах на территории муниципального образования «Воткинский район», повышение качества жилищно-коммунальных услуг;</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7.3 Обеспечение надежной и эффективной работы инженерно-коммунальной инфраструктуры района,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7.4 Повышение качества окружающей среды района за счет благоустройства территории, обеспечения санитарно-эпидемиологического благополучия и экологической безопасности;</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7.5 Обеспечение доступности, повышение уровня сервиса и комфорта общественного транспорта на территории муниципального образования. Улучшение состояния и развитие сети автомобильных дорог общего пользования местного значения, повышение безопасности дорожного движения;</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7.6 Выполнение полномочий в жилищно-коммунальном хозяйстве, отнесенных к вопросам местного значения муниципального района, а также переданных органами местного самоуправления поселений, повышение эффективности и результативности деятельности сферы жилищно-коммунального хозяйства в Воткинском районе;</w:t>
            </w:r>
          </w:p>
          <w:p w:rsidR="00CE180C" w:rsidRPr="00CE180C" w:rsidRDefault="00CE180C" w:rsidP="00CE180C">
            <w:pPr>
              <w:autoSpaceDE w:val="0"/>
              <w:autoSpaceDN w:val="0"/>
              <w:adjustRightInd w:val="0"/>
              <w:spacing w:before="60" w:after="60" w:line="240" w:lineRule="auto"/>
              <w:jc w:val="both"/>
              <w:rPr>
                <w:rFonts w:ascii="Times New Roman" w:eastAsia="Times New Roman" w:hAnsi="Times New Roman" w:cs="Times New Roman"/>
                <w:bCs/>
                <w:highlight w:val="red"/>
              </w:rPr>
            </w:pPr>
            <w:r w:rsidRPr="00CE180C">
              <w:rPr>
                <w:rFonts w:ascii="Times New Roman" w:eastAsia="Times New Roman" w:hAnsi="Times New Roman" w:cs="Times New Roman"/>
                <w:bCs/>
              </w:rPr>
              <w:t>7.7 Выполнение отдельных государственных полномочий по предоставлению мер социальной поддержки, предусмотренных статьей 4 Закона Удмуртской Республики от 16 июля 2015 года №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Целевые показатели</w:t>
            </w:r>
          </w:p>
        </w:tc>
        <w:tc>
          <w:tcPr>
            <w:tcW w:w="7813"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Целевые показатели определены по подпрограммам муниципальной программы</w:t>
            </w:r>
          </w:p>
        </w:tc>
      </w:tr>
      <w:tr w:rsidR="00CE180C" w:rsidRPr="00CE180C" w:rsidTr="00CE180C">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t>Сроки и этапы реализации</w:t>
            </w:r>
          </w:p>
        </w:tc>
        <w:tc>
          <w:tcPr>
            <w:tcW w:w="7813" w:type="dxa"/>
          </w:tcPr>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2015 – 2024 годы:</w:t>
            </w:r>
          </w:p>
          <w:p w:rsidR="00CE180C" w:rsidRPr="00CE180C" w:rsidRDefault="00CE180C" w:rsidP="00CE180C">
            <w:pPr>
              <w:spacing w:before="60" w:after="60" w:line="240" w:lineRule="auto"/>
              <w:jc w:val="both"/>
              <w:rPr>
                <w:rFonts w:ascii="Times New Roman" w:eastAsia="Times New Roman" w:hAnsi="Times New Roman" w:cs="Times New Roman"/>
                <w:bCs/>
                <w:sz w:val="24"/>
                <w:szCs w:val="24"/>
              </w:rPr>
            </w:pPr>
            <w:r w:rsidRPr="00CE180C">
              <w:rPr>
                <w:rFonts w:ascii="Times New Roman" w:eastAsia="Times New Roman" w:hAnsi="Times New Roman" w:cs="Times New Roman"/>
                <w:bCs/>
                <w:sz w:val="24"/>
                <w:szCs w:val="24"/>
              </w:rPr>
              <w:t>1 этап – 2015-2018 годы;</w:t>
            </w:r>
          </w:p>
          <w:p w:rsidR="00CE180C" w:rsidRPr="00CE180C" w:rsidRDefault="00CE180C" w:rsidP="00CE180C">
            <w:pPr>
              <w:spacing w:before="60" w:after="60" w:line="240" w:lineRule="auto"/>
              <w:rPr>
                <w:rFonts w:ascii="Times New Roman" w:eastAsia="Times New Roman" w:hAnsi="Times New Roman" w:cs="Times New Roman"/>
                <w:bCs/>
                <w:highlight w:val="red"/>
              </w:rPr>
            </w:pPr>
            <w:r w:rsidRPr="00CE180C">
              <w:rPr>
                <w:rFonts w:ascii="Times New Roman" w:eastAsia="Times New Roman" w:hAnsi="Times New Roman" w:cs="Times New Roman"/>
                <w:bCs/>
                <w:sz w:val="24"/>
                <w:szCs w:val="24"/>
              </w:rPr>
              <w:t>2 этап – 2019-2024 годы.</w:t>
            </w:r>
          </w:p>
        </w:tc>
      </w:tr>
      <w:tr w:rsidR="00CE180C" w:rsidRPr="00CE180C" w:rsidTr="00CE180C">
        <w:trPr>
          <w:trHeight w:val="523"/>
        </w:trPr>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bCs/>
              </w:rPr>
            </w:pPr>
            <w:r w:rsidRPr="00CE180C">
              <w:rPr>
                <w:rFonts w:ascii="Times New Roman" w:eastAsia="Times New Roman" w:hAnsi="Times New Roman" w:cs="Times New Roman"/>
                <w:bCs/>
              </w:rPr>
              <w:t>Ресурсное обеспечение за счет средств бюджета муниципального образования «Воткинский район»</w:t>
            </w:r>
          </w:p>
        </w:tc>
        <w:tc>
          <w:tcPr>
            <w:tcW w:w="7813"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Общий объем финансирования мероприятий муниципальной программы за 2015-2024 годы за счет средств бюджета муниципального образования «Воткинский район» составит 1031788,0 тыс. рублей, в том числе за счет собственных средств бюджета муниципального образования «Воткинский район» – 594329,6 тыс. рублей, за счет субсидий из бюджета Удмуртской Республики – 436714,0 тыс. рублей, за счет субвенций из бюджета Удмуртской Республики – 744,4 тыс. рублей. Сведения о ресурсном обеспечении подпрограммы за счет средств бюджета муниципального образования «Воткинский район» по этапам реализации муниципальной программы (в тыс. руб.):</w:t>
            </w:r>
          </w:p>
          <w:p w:rsidR="00CE180C" w:rsidRPr="00CE180C" w:rsidRDefault="00CE180C" w:rsidP="00CE180C">
            <w:pPr>
              <w:spacing w:before="60" w:after="60" w:line="240" w:lineRule="auto"/>
              <w:jc w:val="both"/>
              <w:rPr>
                <w:rFonts w:ascii="Times New Roman" w:eastAsia="Times New Roman" w:hAnsi="Times New Roman" w:cs="Times New Roman"/>
                <w:bCs/>
              </w:rPr>
            </w:pPr>
          </w:p>
          <w:p w:rsidR="00CE180C" w:rsidRPr="00CE180C" w:rsidRDefault="00CE180C" w:rsidP="00CE180C">
            <w:pPr>
              <w:spacing w:before="60" w:after="60" w:line="240" w:lineRule="auto"/>
              <w:jc w:val="both"/>
              <w:rPr>
                <w:rFonts w:ascii="Times New Roman" w:eastAsia="Times New Roman" w:hAnsi="Times New Roman" w:cs="Times New Roman"/>
                <w:bCs/>
              </w:rPr>
            </w:pPr>
          </w:p>
          <w:p w:rsidR="00CE180C" w:rsidRPr="00CE180C" w:rsidRDefault="00CE180C" w:rsidP="00CE180C">
            <w:pPr>
              <w:spacing w:before="60" w:after="60" w:line="240" w:lineRule="auto"/>
              <w:jc w:val="both"/>
              <w:rPr>
                <w:rFonts w:ascii="Times New Roman" w:eastAsia="Times New Roman" w:hAnsi="Times New Roman" w:cs="Times New Roman"/>
                <w:bCs/>
              </w:rPr>
            </w:pPr>
          </w:p>
          <w:p w:rsidR="00CE180C" w:rsidRPr="00CE180C" w:rsidRDefault="00CE180C" w:rsidP="00CE180C">
            <w:pPr>
              <w:spacing w:before="60" w:after="60" w:line="240" w:lineRule="auto"/>
              <w:jc w:val="both"/>
              <w:rPr>
                <w:rFonts w:ascii="Times New Roman" w:eastAsia="Times New Roman" w:hAnsi="Times New Roman" w:cs="Times New Roman"/>
                <w:bCs/>
              </w:rPr>
            </w:pPr>
          </w:p>
          <w:tbl>
            <w:tblPr>
              <w:tblW w:w="7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417"/>
              <w:gridCol w:w="845"/>
              <w:gridCol w:w="850"/>
              <w:gridCol w:w="857"/>
              <w:gridCol w:w="858"/>
            </w:tblGrid>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4827" w:type="dxa"/>
                  <w:gridSpan w:val="5"/>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 этап – 2015-2018 годы</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Всего по 1 этапу</w:t>
                  </w: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2015 год</w:t>
                  </w: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2016 год</w:t>
                  </w: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2017 год</w:t>
                  </w: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2018 год</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
                      <w:sz w:val="14"/>
                      <w:szCs w:val="14"/>
                    </w:rPr>
                  </w:pPr>
                  <w:r w:rsidRPr="00CE180C">
                    <w:rPr>
                      <w:rFonts w:ascii="Times New Roman" w:eastAsia="Times New Roman" w:hAnsi="Times New Roman" w:cs="Times New Roman"/>
                      <w:b/>
                      <w:sz w:val="14"/>
                      <w:szCs w:val="14"/>
                    </w:rPr>
                    <w:t>Всего</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247544,0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66482,5</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77865,7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60414,0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42781,8</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Бюджет муниципального образования «Воткинский район»</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210914,0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48 692,5</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59 025,7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60 414,0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42 781,8</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в том числе:</w:t>
                  </w:r>
                </w:p>
              </w:tc>
              <w:tc>
                <w:tcPr>
                  <w:tcW w:w="141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45"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50"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57"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58"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собственные средства</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96131,2</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21 599,5</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25 605,7</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24 190,1</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24 735,9</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субсидии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114454,9</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27 009,1</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33 336,0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36 140,0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17 969,8</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субвенции из бюджета Удмуртской Республики</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328,0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84,0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84,0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84,0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76,0</w:t>
                  </w:r>
                </w:p>
              </w:tc>
            </w:tr>
            <w:tr w:rsidR="00CE180C" w:rsidRPr="00CE180C" w:rsidTr="00CE180C">
              <w:tc>
                <w:tcPr>
                  <w:tcW w:w="278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sz w:val="14"/>
                      <w:szCs w:val="14"/>
                    </w:rPr>
                    <w:t>средства бюджета Удмуртской Республики, планируемые к привлечению</w:t>
                  </w:r>
                </w:p>
              </w:tc>
              <w:tc>
                <w:tcPr>
                  <w:tcW w:w="141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31000,0</w:t>
                  </w:r>
                </w:p>
              </w:tc>
              <w:tc>
                <w:tcPr>
                  <w:tcW w:w="845"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15 000,0</w:t>
                  </w:r>
                </w:p>
              </w:tc>
              <w:tc>
                <w:tcPr>
                  <w:tcW w:w="850"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16 000,0</w:t>
                  </w:r>
                </w:p>
              </w:tc>
              <w:tc>
                <w:tcPr>
                  <w:tcW w:w="857"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c>
                <w:tcPr>
                  <w:tcW w:w="858"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r>
          </w:tbl>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bl>
            <w:tblPr>
              <w:tblW w:w="7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53"/>
              <w:gridCol w:w="811"/>
              <w:gridCol w:w="774"/>
              <w:gridCol w:w="769"/>
              <w:gridCol w:w="774"/>
              <w:gridCol w:w="811"/>
              <w:gridCol w:w="774"/>
              <w:gridCol w:w="806"/>
            </w:tblGrid>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6363" w:type="dxa"/>
                  <w:gridSpan w:val="8"/>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 этап – 2019-2024 годы</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5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Всего за 2015-2024 годы</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Всего по 2 этапу</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2019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2020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2021 год</w:t>
                  </w: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2022 год</w:t>
                  </w: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2023 год</w:t>
                  </w:r>
                </w:p>
              </w:tc>
              <w:tc>
                <w:tcPr>
                  <w:tcW w:w="811"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2024 год</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
                      <w:sz w:val="14"/>
                      <w:szCs w:val="14"/>
                    </w:rPr>
                    <w:t>Всего</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1268418,0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1020874,1</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237997,3</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92475,6</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135839,3</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253964,4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147351,7</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153245,8</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Бюджет муниципального образования «Воткинский район»</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1031788,0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177988,7</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36646,5</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28135,5</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26659,1</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27725,4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28834,4</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29987,8</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в том числе:</w:t>
                  </w:r>
                </w:p>
              </w:tc>
              <w:tc>
                <w:tcPr>
                  <w:tcW w:w="85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p>
              </w:tc>
              <w:tc>
                <w:tcPr>
                  <w:tcW w:w="81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776"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собственные средства</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594329,6</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164794,3</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27406,0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27381,9</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25 905,4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26941,6</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28019,3</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29140,1</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субсидии из бюджета Удмуртской Республики</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436714,0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13017,5</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9164,4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734,4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734,4</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763,8</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794,4</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826,1</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ind w:left="204"/>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субвенции из бюджета Удмуртской Республики</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744,4</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176,7</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76,0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19,2</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19,2</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20,8</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21,6</w:t>
                  </w:r>
                </w:p>
              </w:tc>
            </w:tr>
            <w:tr w:rsidR="00CE180C" w:rsidRPr="00CE180C" w:rsidTr="00CE180C">
              <w:tc>
                <w:tcPr>
                  <w:tcW w:w="1361" w:type="dxa"/>
                  <w:shd w:val="clear" w:color="auto" w:fill="auto"/>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sz w:val="14"/>
                      <w:szCs w:val="14"/>
                    </w:rPr>
                  </w:pPr>
                  <w:r w:rsidRPr="00CE180C">
                    <w:rPr>
                      <w:rFonts w:ascii="Times New Roman" w:eastAsia="Times New Roman" w:hAnsi="Times New Roman" w:cs="Times New Roman"/>
                      <w:sz w:val="14"/>
                      <w:szCs w:val="14"/>
                    </w:rPr>
                    <w:t>средства бюджета Удмуртской Республики, планируемые к привлечению</w:t>
                  </w:r>
                </w:p>
              </w:tc>
              <w:tc>
                <w:tcPr>
                  <w:tcW w:w="85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231000,0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200000,0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200000,0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c>
                <w:tcPr>
                  <w:tcW w:w="81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c>
                <w:tcPr>
                  <w:tcW w:w="776" w:type="dxa"/>
                  <w:shd w:val="clear" w:color="auto" w:fill="auto"/>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c>
                <w:tcPr>
                  <w:tcW w:w="811" w:type="dxa"/>
                  <w:vAlign w:val="center"/>
                </w:tcPr>
                <w:p w:rsidR="00CE180C" w:rsidRPr="00CE180C" w:rsidRDefault="00CE180C" w:rsidP="00CE180C">
                  <w:pPr>
                    <w:autoSpaceDE w:val="0"/>
                    <w:autoSpaceDN w:val="0"/>
                    <w:adjustRightInd w:val="0"/>
                    <w:spacing w:before="60" w:after="60" w:line="240" w:lineRule="auto"/>
                    <w:jc w:val="center"/>
                    <w:rPr>
                      <w:rFonts w:ascii="Times New Roman" w:eastAsia="Times New Roman" w:hAnsi="Times New Roman" w:cs="Times New Roman"/>
                      <w:bCs/>
                      <w:sz w:val="14"/>
                      <w:szCs w:val="14"/>
                    </w:rPr>
                  </w:pPr>
                  <w:r w:rsidRPr="00CE180C">
                    <w:rPr>
                      <w:rFonts w:ascii="Times New Roman" w:eastAsia="Times New Roman" w:hAnsi="Times New Roman" w:cs="Times New Roman"/>
                      <w:bCs/>
                      <w:sz w:val="14"/>
                      <w:szCs w:val="14"/>
                    </w:rPr>
                    <w:t>0</w:t>
                  </w:r>
                </w:p>
              </w:tc>
            </w:tr>
          </w:tbl>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p>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highlight w:val="red"/>
              </w:rPr>
            </w:pPr>
            <w:r w:rsidRPr="00CE180C">
              <w:rPr>
                <w:rFonts w:ascii="Times New Roman" w:eastAsia="Times New Roman" w:hAnsi="Times New Roman" w:cs="Times New Roman"/>
                <w:bCs/>
              </w:rPr>
              <w:t>Ресурсное обеспечение подпрограммы за счет средств бюджета муниципального образования «Воткинский район» подлежит уточнению в рамках бюджетного цикла.</w:t>
            </w:r>
          </w:p>
        </w:tc>
      </w:tr>
      <w:tr w:rsidR="00CE180C" w:rsidRPr="00CE180C" w:rsidTr="00CE180C">
        <w:trPr>
          <w:trHeight w:val="410"/>
        </w:trPr>
        <w:tc>
          <w:tcPr>
            <w:tcW w:w="2040" w:type="dxa"/>
          </w:tcPr>
          <w:p w:rsidR="00CE180C" w:rsidRPr="00CE180C" w:rsidRDefault="00CE180C" w:rsidP="00CE180C">
            <w:pPr>
              <w:autoSpaceDE w:val="0"/>
              <w:autoSpaceDN w:val="0"/>
              <w:adjustRightInd w:val="0"/>
              <w:spacing w:before="60" w:after="60" w:line="240" w:lineRule="auto"/>
              <w:rPr>
                <w:rFonts w:ascii="Times New Roman" w:eastAsia="Times New Roman" w:hAnsi="Times New Roman" w:cs="Times New Roman"/>
                <w:bCs/>
              </w:rPr>
            </w:pPr>
            <w:r w:rsidRPr="00CE180C">
              <w:rPr>
                <w:rFonts w:ascii="Times New Roman" w:eastAsia="Times New Roman" w:hAnsi="Times New Roman" w:cs="Times New Roman"/>
                <w:bCs/>
              </w:rPr>
              <w:lastRenderedPageBreak/>
              <w:t>Ожидаемые конечные результаты, оценка планируемой эффективности</w:t>
            </w:r>
          </w:p>
        </w:tc>
        <w:tc>
          <w:tcPr>
            <w:tcW w:w="7813" w:type="dxa"/>
          </w:tcPr>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Конечным результатом реализации муниципальной программы является создание комфортной и безопасной среды обитания для настоящего и будущих поколений.</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Будет обеспечено:</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планомерное развитие территории района;</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активизация строительства и привлечения инвестиций;</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надежная работа систем коммунальной инфраструктуры;</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качества жилищно-коммунальных услуг;</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повышение уровня благоустройства территории муниципального образования;</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t>надлежащее качество состояния дорог района и повышение безопасности дорожного движения;</w:t>
            </w:r>
          </w:p>
          <w:p w:rsidR="00CE180C" w:rsidRPr="00CE180C" w:rsidRDefault="00CE180C" w:rsidP="00EE31BB">
            <w:pPr>
              <w:numPr>
                <w:ilvl w:val="0"/>
                <w:numId w:val="98"/>
              </w:numPr>
              <w:tabs>
                <w:tab w:val="left" w:pos="285"/>
              </w:tabs>
              <w:spacing w:before="60" w:after="60" w:line="240" w:lineRule="auto"/>
              <w:contextualSpacing/>
              <w:jc w:val="both"/>
              <w:rPr>
                <w:rFonts w:ascii="Times New Roman" w:eastAsia="Times New Roman" w:hAnsi="Times New Roman" w:cs="Times New Roman"/>
                <w:bCs/>
              </w:rPr>
            </w:pPr>
            <w:r w:rsidRPr="00CE180C">
              <w:rPr>
                <w:rFonts w:ascii="Times New Roman" w:eastAsia="Times New Roman" w:hAnsi="Times New Roman" w:cs="Times New Roman"/>
                <w:bCs/>
              </w:rPr>
              <w:lastRenderedPageBreak/>
              <w:t>надлежащее качество транспортного обслуживания населения;</w:t>
            </w:r>
          </w:p>
          <w:p w:rsidR="00CE180C" w:rsidRPr="00CE180C" w:rsidRDefault="00CE180C" w:rsidP="00EE31BB">
            <w:pPr>
              <w:numPr>
                <w:ilvl w:val="0"/>
                <w:numId w:val="98"/>
              </w:numPr>
              <w:autoSpaceDE w:val="0"/>
              <w:autoSpaceDN w:val="0"/>
              <w:adjustRightInd w:val="0"/>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качественное выполнение отдельных государственных полномочий по предоставлению мер социальной поддержки, предусмотренных статьей 4 Закона Удмуртской Республики от 16 июля 2015 года №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Реализация муниципальной программы повлияет на экономическое развитие, рост доходов и занятости населения за счет развития строительного сектора.</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Повысится удовлетворенность граждан деятельностью органов местного самоуправления за счет позитивных изменений в сфере жилищно-коммунального хозяйства, улучшения облика и комфортности района.</w:t>
            </w:r>
          </w:p>
          <w:p w:rsidR="00CE180C" w:rsidRPr="00CE180C" w:rsidRDefault="00CE180C" w:rsidP="00CE180C">
            <w:pPr>
              <w:spacing w:before="60" w:after="60" w:line="240" w:lineRule="auto"/>
              <w:jc w:val="both"/>
              <w:rPr>
                <w:rFonts w:ascii="Times New Roman" w:eastAsia="Times New Roman" w:hAnsi="Times New Roman" w:cs="Times New Roman"/>
                <w:bCs/>
              </w:rPr>
            </w:pPr>
            <w:r w:rsidRPr="00CE180C">
              <w:rPr>
                <w:rFonts w:ascii="Times New Roman" w:eastAsia="Times New Roman" w:hAnsi="Times New Roman" w:cs="Times New Roman"/>
                <w:bCs/>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CE180C" w:rsidRPr="00CE180C" w:rsidRDefault="00CE180C" w:rsidP="00CE180C">
      <w:pPr>
        <w:autoSpaceDE w:val="0"/>
        <w:autoSpaceDN w:val="0"/>
        <w:adjustRightInd w:val="0"/>
        <w:spacing w:after="240" w:line="240" w:lineRule="auto"/>
        <w:ind w:right="-85"/>
        <w:jc w:val="center"/>
        <w:rPr>
          <w:rFonts w:ascii="Times New Roman" w:eastAsia="Times New Roman" w:hAnsi="Times New Roman" w:cs="Times New Roman"/>
          <w:b/>
          <w:sz w:val="24"/>
          <w:szCs w:val="24"/>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pPr>
    </w:p>
    <w:p w:rsidR="00CE180C" w:rsidRDefault="00CE180C" w:rsidP="000A1D6D">
      <w:pPr>
        <w:spacing w:line="240" w:lineRule="auto"/>
        <w:jc w:val="both"/>
        <w:rPr>
          <w:rFonts w:ascii="Times New Roman" w:hAnsi="Times New Roman" w:cs="Times New Roman"/>
          <w:b/>
          <w:sz w:val="28"/>
          <w:szCs w:val="28"/>
        </w:rPr>
        <w:sectPr w:rsidR="00CE180C" w:rsidSect="00CE180C">
          <w:pgSz w:w="11907" w:h="16839" w:code="9"/>
          <w:pgMar w:top="567" w:right="567" w:bottom="567" w:left="1701" w:header="709" w:footer="709" w:gutter="0"/>
          <w:cols w:space="708"/>
          <w:docGrid w:linePitch="360"/>
        </w:sectPr>
      </w:pPr>
    </w:p>
    <w:tbl>
      <w:tblPr>
        <w:tblW w:w="5000" w:type="pct"/>
        <w:tblLook w:val="04A0" w:firstRow="1" w:lastRow="0" w:firstColumn="1" w:lastColumn="0" w:noHBand="0" w:noVBand="1"/>
      </w:tblPr>
      <w:tblGrid>
        <w:gridCol w:w="410"/>
        <w:gridCol w:w="367"/>
        <w:gridCol w:w="409"/>
        <w:gridCol w:w="336"/>
        <w:gridCol w:w="3693"/>
        <w:gridCol w:w="1074"/>
        <w:gridCol w:w="501"/>
        <w:gridCol w:w="336"/>
        <w:gridCol w:w="363"/>
        <w:gridCol w:w="836"/>
        <w:gridCol w:w="396"/>
        <w:gridCol w:w="696"/>
        <w:gridCol w:w="696"/>
        <w:gridCol w:w="696"/>
        <w:gridCol w:w="696"/>
        <w:gridCol w:w="696"/>
        <w:gridCol w:w="696"/>
        <w:gridCol w:w="756"/>
        <w:gridCol w:w="756"/>
        <w:gridCol w:w="756"/>
        <w:gridCol w:w="756"/>
      </w:tblGrid>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4"/>
                <w:szCs w:val="24"/>
              </w:rPr>
            </w:pPr>
            <w:bookmarkStart w:id="128" w:name="RANGE!A1:U124"/>
            <w:bookmarkEnd w:id="128"/>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94" w:type="pct"/>
            <w:gridSpan w:val="9"/>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Приложение 5</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94" w:type="pct"/>
            <w:gridSpan w:val="9"/>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к муниципальной программе</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94" w:type="pct"/>
            <w:gridSpan w:val="9"/>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r w:rsidRPr="00CE180C">
              <w:rPr>
                <w:rFonts w:ascii="Times New Roman" w:eastAsia="Times New Roman" w:hAnsi="Times New Roman" w:cs="Times New Roman"/>
                <w:sz w:val="20"/>
                <w:szCs w:val="20"/>
              </w:rPr>
              <w:t>муниципального образования "Воткинский район"</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994" w:type="pct"/>
            <w:gridSpan w:val="9"/>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"Содержание и развитие муниципального хозяйства"</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color w:val="000000"/>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994" w:type="pct"/>
            <w:gridSpan w:val="9"/>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color w:val="000000"/>
                <w:sz w:val="20"/>
                <w:szCs w:val="20"/>
              </w:rPr>
            </w:pPr>
            <w:r w:rsidRPr="00CE180C">
              <w:rPr>
                <w:rFonts w:ascii="Times New Roman" w:eastAsia="Times New Roman" w:hAnsi="Times New Roman" w:cs="Times New Roman"/>
                <w:color w:val="000000"/>
                <w:sz w:val="20"/>
                <w:szCs w:val="20"/>
              </w:rPr>
              <w:t>на 2015-2024 годы</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color w:val="000000"/>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9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r>
      <w:tr w:rsidR="00CE180C" w:rsidRPr="00CE180C" w:rsidTr="00CE180C">
        <w:trPr>
          <w:trHeight w:val="282"/>
        </w:trPr>
        <w:tc>
          <w:tcPr>
            <w:tcW w:w="5000" w:type="pct"/>
            <w:gridSpan w:val="21"/>
            <w:tcBorders>
              <w:top w:val="nil"/>
              <w:left w:val="nil"/>
              <w:bottom w:val="nil"/>
              <w:right w:val="nil"/>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20"/>
                <w:szCs w:val="20"/>
              </w:rPr>
            </w:pPr>
            <w:r w:rsidRPr="00CE180C">
              <w:rPr>
                <w:rFonts w:ascii="Times New Roman" w:eastAsia="Times New Roman" w:hAnsi="Times New Roman" w:cs="Times New Roman"/>
                <w:b/>
                <w:bCs/>
                <w:sz w:val="20"/>
                <w:szCs w:val="20"/>
              </w:rPr>
              <w:t>Ресурсное обеспечение реализации муниципальной программы за счет средств бюджета муниципального образования "Воткинский район"</w:t>
            </w:r>
          </w:p>
        </w:tc>
      </w:tr>
      <w:tr w:rsidR="00CE180C" w:rsidRPr="00CE180C" w:rsidTr="00CE180C">
        <w:trPr>
          <w:trHeight w:val="282"/>
        </w:trPr>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b/>
                <w:bCs/>
                <w:sz w:val="20"/>
                <w:szCs w:val="20"/>
              </w:rPr>
            </w:pPr>
          </w:p>
        </w:tc>
        <w:tc>
          <w:tcPr>
            <w:tcW w:w="9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09"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110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610"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38"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8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9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44"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0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35"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193"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bottom"/>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c>
          <w:tcPr>
            <w:tcW w:w="216"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20"/>
                <w:szCs w:val="20"/>
              </w:rPr>
            </w:pPr>
          </w:p>
        </w:tc>
      </w:tr>
      <w:tr w:rsidR="00CE180C" w:rsidRPr="00CE180C" w:rsidTr="00CE180C">
        <w:trPr>
          <w:trHeight w:val="945"/>
        </w:trPr>
        <w:tc>
          <w:tcPr>
            <w:tcW w:w="4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Код аналитической программной классификации</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Наименование муниципальной программы, подпрограммы, основного мероприятия, мероприятие</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Ответственный исполнитель, соисполнители</w:t>
            </w:r>
          </w:p>
        </w:tc>
        <w:tc>
          <w:tcPr>
            <w:tcW w:w="667" w:type="pct"/>
            <w:gridSpan w:val="5"/>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Код бюджетной классификации</w:t>
            </w:r>
          </w:p>
        </w:tc>
        <w:tc>
          <w:tcPr>
            <w:tcW w:w="2221" w:type="pct"/>
            <w:gridSpan w:val="10"/>
            <w:tcBorders>
              <w:top w:val="single" w:sz="4" w:space="0" w:color="auto"/>
              <w:left w:val="nil"/>
              <w:bottom w:val="single" w:sz="4" w:space="0" w:color="auto"/>
              <w:right w:val="nil"/>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бюджета муниципального образования, тыс. рублей</w:t>
            </w:r>
          </w:p>
        </w:tc>
      </w:tr>
      <w:tr w:rsidR="00CE180C" w:rsidRPr="00CE180C" w:rsidTr="00CE180C">
        <w:trPr>
          <w:trHeight w:val="480"/>
        </w:trPr>
        <w:tc>
          <w:tcPr>
            <w:tcW w:w="109" w:type="pc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МП</w:t>
            </w:r>
          </w:p>
        </w:tc>
        <w:tc>
          <w:tcPr>
            <w:tcW w:w="9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Пп</w:t>
            </w:r>
          </w:p>
        </w:tc>
        <w:tc>
          <w:tcPr>
            <w:tcW w:w="109"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ОМ</w:t>
            </w:r>
          </w:p>
        </w:tc>
        <w:tc>
          <w:tcPr>
            <w:tcW w:w="8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w:t>
            </w: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138"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ГРБС</w:t>
            </w:r>
          </w:p>
        </w:tc>
        <w:tc>
          <w:tcPr>
            <w:tcW w:w="8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Рз</w:t>
            </w:r>
          </w:p>
        </w:tc>
        <w:tc>
          <w:tcPr>
            <w:tcW w:w="94"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w:t>
            </w:r>
          </w:p>
        </w:tc>
        <w:tc>
          <w:tcPr>
            <w:tcW w:w="244"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ЦС</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ВР</w:t>
            </w:r>
          </w:p>
        </w:tc>
        <w:tc>
          <w:tcPr>
            <w:tcW w:w="227"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2015 год</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2016 год</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2017 год</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2018 год</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2019 год</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2020 год</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2021 год</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2022 год</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2023 год</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2024 год</w:t>
            </w:r>
          </w:p>
        </w:tc>
      </w:tr>
      <w:tr w:rsidR="00CE180C" w:rsidRPr="00CE180C" w:rsidTr="00CE180C">
        <w:trPr>
          <w:trHeight w:val="300"/>
        </w:trPr>
        <w:tc>
          <w:tcPr>
            <w:tcW w:w="109" w:type="pc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9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09"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rPr>
                <w:rFonts w:ascii="Times New Roman" w:eastAsia="Times New Roman" w:hAnsi="Times New Roman" w:cs="Times New Roman"/>
                <w:i/>
                <w:iCs/>
                <w:color w:val="000000"/>
                <w:sz w:val="17"/>
                <w:szCs w:val="17"/>
              </w:rPr>
            </w:pPr>
            <w:r w:rsidRPr="00CE180C">
              <w:rPr>
                <w:rFonts w:ascii="Times New Roman" w:eastAsia="Times New Roman" w:hAnsi="Times New Roman" w:cs="Times New Roman"/>
                <w:i/>
                <w:iCs/>
                <w:color w:val="000000"/>
                <w:sz w:val="17"/>
                <w:szCs w:val="17"/>
              </w:rPr>
              <w:t>Справочно: среднегодовой индекс инфляции (потребительских цен)</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94"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44"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i/>
                <w:iCs/>
                <w:sz w:val="17"/>
                <w:szCs w:val="17"/>
              </w:rPr>
            </w:pPr>
            <w:r w:rsidRPr="00CE180C">
              <w:rPr>
                <w:rFonts w:ascii="Times New Roman" w:eastAsia="Times New Roman" w:hAnsi="Times New Roman" w:cs="Times New Roman"/>
                <w:i/>
                <w:iCs/>
                <w:sz w:val="17"/>
                <w:szCs w:val="17"/>
              </w:rPr>
              <w:t> </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i/>
                <w:iCs/>
                <w:color w:val="000000"/>
                <w:sz w:val="17"/>
                <w:szCs w:val="17"/>
              </w:rPr>
            </w:pPr>
            <w:r w:rsidRPr="00CE180C">
              <w:rPr>
                <w:rFonts w:ascii="Times New Roman" w:eastAsia="Times New Roman" w:hAnsi="Times New Roman" w:cs="Times New Roman"/>
                <w:i/>
                <w:iCs/>
                <w:color w:val="000000"/>
                <w:sz w:val="17"/>
                <w:szCs w:val="17"/>
              </w:rPr>
              <w:t>103,7</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i/>
                <w:iCs/>
                <w:color w:val="000000"/>
                <w:sz w:val="17"/>
                <w:szCs w:val="17"/>
              </w:rPr>
            </w:pPr>
            <w:r w:rsidRPr="00CE180C">
              <w:rPr>
                <w:rFonts w:ascii="Times New Roman" w:eastAsia="Times New Roman" w:hAnsi="Times New Roman" w:cs="Times New Roman"/>
                <w:i/>
                <w:iCs/>
                <w:color w:val="000000"/>
                <w:sz w:val="17"/>
                <w:szCs w:val="17"/>
              </w:rPr>
              <w:t>102,9</w:t>
            </w:r>
          </w:p>
        </w:tc>
        <w:tc>
          <w:tcPr>
            <w:tcW w:w="23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i/>
                <w:iCs/>
                <w:color w:val="000000"/>
                <w:sz w:val="17"/>
                <w:szCs w:val="17"/>
              </w:rPr>
            </w:pPr>
            <w:r w:rsidRPr="00CE180C">
              <w:rPr>
                <w:rFonts w:ascii="Times New Roman" w:eastAsia="Times New Roman" w:hAnsi="Times New Roman" w:cs="Times New Roman"/>
                <w:i/>
                <w:iCs/>
                <w:color w:val="000000"/>
                <w:sz w:val="17"/>
                <w:szCs w:val="17"/>
              </w:rPr>
              <w:t>104,5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i/>
                <w:iCs/>
                <w:sz w:val="17"/>
                <w:szCs w:val="17"/>
              </w:rPr>
            </w:pPr>
            <w:r w:rsidRPr="00CE180C">
              <w:rPr>
                <w:rFonts w:ascii="Times New Roman" w:eastAsia="Times New Roman" w:hAnsi="Times New Roman" w:cs="Times New Roman"/>
                <w:i/>
                <w:iCs/>
                <w:sz w:val="17"/>
                <w:szCs w:val="17"/>
              </w:rPr>
              <w:t>103,2</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i/>
                <w:iCs/>
                <w:sz w:val="17"/>
                <w:szCs w:val="17"/>
              </w:rPr>
            </w:pPr>
            <w:r w:rsidRPr="00CE180C">
              <w:rPr>
                <w:rFonts w:ascii="Times New Roman" w:eastAsia="Times New Roman" w:hAnsi="Times New Roman" w:cs="Times New Roman"/>
                <w:i/>
                <w:iCs/>
                <w:sz w:val="17"/>
                <w:szCs w:val="17"/>
              </w:rPr>
              <w:t>103,6</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i/>
                <w:iCs/>
                <w:sz w:val="17"/>
                <w:szCs w:val="17"/>
              </w:rPr>
            </w:pPr>
            <w:r w:rsidRPr="00CE180C">
              <w:rPr>
                <w:rFonts w:ascii="Times New Roman" w:eastAsia="Times New Roman" w:hAnsi="Times New Roman" w:cs="Times New Roman"/>
                <w:i/>
                <w:iCs/>
                <w:sz w:val="17"/>
                <w:szCs w:val="17"/>
              </w:rPr>
              <w:t>103,9</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i/>
                <w:iCs/>
                <w:sz w:val="17"/>
                <w:szCs w:val="17"/>
              </w:rPr>
            </w:pPr>
            <w:r w:rsidRPr="00CE180C">
              <w:rPr>
                <w:rFonts w:ascii="Times New Roman" w:eastAsia="Times New Roman" w:hAnsi="Times New Roman" w:cs="Times New Roman"/>
                <w:i/>
                <w:iCs/>
                <w:sz w:val="17"/>
                <w:szCs w:val="17"/>
              </w:rPr>
              <w:t>104,0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i/>
                <w:iCs/>
                <w:color w:val="000000"/>
                <w:sz w:val="17"/>
                <w:szCs w:val="17"/>
              </w:rPr>
            </w:pPr>
            <w:r w:rsidRPr="00CE180C">
              <w:rPr>
                <w:rFonts w:ascii="Times New Roman" w:eastAsia="Times New Roman" w:hAnsi="Times New Roman" w:cs="Times New Roman"/>
                <w:i/>
                <w:iCs/>
                <w:color w:val="000000"/>
                <w:sz w:val="17"/>
                <w:szCs w:val="17"/>
              </w:rPr>
              <w:t>104,0</w:t>
            </w:r>
          </w:p>
        </w:tc>
      </w:tr>
      <w:tr w:rsidR="00CE180C" w:rsidRPr="00CE180C" w:rsidTr="00CE180C">
        <w:trPr>
          <w:trHeight w:val="345"/>
        </w:trPr>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Содержание и развитие муниципального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Итого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0700000000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48 692,50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59 025,70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60 414,01</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42 781,75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37 997,30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92 475,59</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135 839,31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253 964,40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147 351,70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153 245,77</w:t>
            </w:r>
          </w:p>
        </w:tc>
      </w:tr>
      <w:tr w:rsidR="00CE180C" w:rsidRPr="00CE180C" w:rsidTr="00CE180C">
        <w:trPr>
          <w:trHeight w:val="300"/>
        </w:trPr>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0700000000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48 692,50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59 025,70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60 414,01</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42 781,75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37 997,30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92 475,59</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135 839,31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253 964,40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147 351,70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153 245,77</w:t>
            </w:r>
          </w:p>
        </w:tc>
      </w:tr>
      <w:tr w:rsidR="00CE180C" w:rsidRPr="00CE180C" w:rsidTr="00CE180C">
        <w:trPr>
          <w:trHeight w:val="300"/>
        </w:trPr>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w:t>
            </w:r>
          </w:p>
        </w:tc>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Территориальное развитие</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0710000000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1507,49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585,95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2727,27</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r>
      <w:tr w:rsidR="00CE180C" w:rsidRPr="00CE180C" w:rsidTr="00CE180C">
        <w:trPr>
          <w:trHeight w:val="289"/>
        </w:trPr>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0710000000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1507,49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585,95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2727,27</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50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Внесение изменений и утверждение генеральных планов поселений муниципального образования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C00000"/>
                <w:sz w:val="17"/>
                <w:szCs w:val="17"/>
              </w:rPr>
            </w:pPr>
            <w:r w:rsidRPr="00CE180C">
              <w:rPr>
                <w:rFonts w:ascii="Times New Roman" w:eastAsia="Times New Roman" w:hAnsi="Times New Roman" w:cs="Times New Roman"/>
                <w:color w:val="C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0710100000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1305,54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395,89</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1515,15</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100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0710108320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393,04</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8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строительства, архитектуры и градостроительства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Администрация муниципального образования </w:t>
            </w:r>
            <w:r w:rsidRPr="00CE180C">
              <w:rPr>
                <w:rFonts w:ascii="Times New Roman" w:eastAsia="Times New Roman" w:hAnsi="Times New Roman" w:cs="Times New Roman"/>
                <w:color w:val="000000"/>
                <w:sz w:val="17"/>
                <w:szCs w:val="17"/>
              </w:rPr>
              <w:lastRenderedPageBreak/>
              <w:t>"Воткинский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lastRenderedPageBreak/>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0710162000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5,54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2,85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16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07101S8320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15,15</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0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Внесение изменений и утверждение Правил землепользования и застройки поселений муниципального образования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C00000"/>
                <w:sz w:val="17"/>
                <w:szCs w:val="17"/>
              </w:rPr>
            </w:pPr>
            <w:r w:rsidRPr="00CE180C">
              <w:rPr>
                <w:rFonts w:ascii="Times New Roman" w:eastAsia="Times New Roman" w:hAnsi="Times New Roman" w:cs="Times New Roman"/>
                <w:color w:val="C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C00000"/>
                <w:sz w:val="17"/>
                <w:szCs w:val="17"/>
              </w:rPr>
            </w:pPr>
            <w:r w:rsidRPr="00CE180C">
              <w:rPr>
                <w:rFonts w:ascii="Times New Roman" w:eastAsia="Times New Roman" w:hAnsi="Times New Roman" w:cs="Times New Roman"/>
                <w:color w:val="C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0710200000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201,95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190,06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1212,12</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98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0710208320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188,16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2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строительства, архитектуры и градостроительства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0710262000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1,95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1,90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092"/>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07102S8320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12,12</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300"/>
        </w:trPr>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w:t>
            </w:r>
          </w:p>
        </w:tc>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Содержание и развитие жилищного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01</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0720000000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6,07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298,68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892,96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29,80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r>
      <w:tr w:rsidR="00CE180C" w:rsidRPr="00CE180C" w:rsidTr="00CE180C">
        <w:trPr>
          <w:trHeight w:val="540"/>
        </w:trPr>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0720000000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298,68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892,96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29,80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5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мер по капитальному ремонту общего имущества многоквартирных домов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0721000000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298,68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892,96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29,80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7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Обеспечение мероприятий по капитальному ремонту многоквартирных домов за счет средств бюджетов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0721066010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244 810 814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298,68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892,96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29,80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345"/>
        </w:trPr>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3</w:t>
            </w:r>
          </w:p>
        </w:tc>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Содержание и развитие коммунальной инфраструктуры</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0730000000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7671,34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13287,00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513,17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2349,51</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38480,15</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2434,64</w:t>
            </w:r>
          </w:p>
        </w:tc>
      </w:tr>
      <w:tr w:rsidR="00CE180C" w:rsidRPr="00CE180C" w:rsidTr="00CE180C">
        <w:trPr>
          <w:trHeight w:val="480"/>
        </w:trPr>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7671,34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13287,00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513,17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2349,51</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38480,15</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2434,64</w:t>
            </w:r>
          </w:p>
        </w:tc>
      </w:tr>
      <w:tr w:rsidR="00CE180C" w:rsidRPr="00CE180C" w:rsidTr="00CE180C">
        <w:trPr>
          <w:trHeight w:val="795"/>
        </w:trPr>
        <w:tc>
          <w:tcPr>
            <w:tcW w:w="109" w:type="pct"/>
            <w:tcBorders>
              <w:top w:val="nil"/>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Проведение аварийно-восстановительных работ на бесхозяйных инженерных коммуникациях в границах Воткинского района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0730100000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коммунального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0730162200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подготовки   к осенне-зимнему периоду Муниципальное образования "Воткинский район"</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Администрация муниципального </w:t>
            </w:r>
            <w:r w:rsidRPr="00CE180C">
              <w:rPr>
                <w:rFonts w:ascii="Times New Roman" w:eastAsia="Times New Roman" w:hAnsi="Times New Roman" w:cs="Times New Roman"/>
                <w:color w:val="000000"/>
                <w:sz w:val="17"/>
                <w:szCs w:val="17"/>
              </w:rPr>
              <w:lastRenderedPageBreak/>
              <w:t>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0730200000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1893,34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23"/>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поддержки и развития коммунального хозяйства за счет средств бюджета УР</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0730201440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243</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1740,05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78"/>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коммунального хозяйства,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0730261440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243</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153,29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12"/>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Строительство и реконструкция объектов коммунальной инфраструктуры</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5778,00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13287,00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Капитальные вложения в объекты коммунальной инфраструктуры государственной (муниципальной) собственности</w:t>
            </w:r>
          </w:p>
        </w:tc>
        <w:tc>
          <w:tcPr>
            <w:tcW w:w="610"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0730600820</w:t>
            </w:r>
          </w:p>
        </w:tc>
        <w:tc>
          <w:tcPr>
            <w:tcW w:w="105"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414 622</w:t>
            </w:r>
          </w:p>
        </w:tc>
        <w:tc>
          <w:tcPr>
            <w:tcW w:w="227"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100,00</w:t>
            </w:r>
          </w:p>
        </w:tc>
        <w:tc>
          <w:tcPr>
            <w:tcW w:w="235"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4727,00</w:t>
            </w:r>
          </w:p>
        </w:tc>
        <w:tc>
          <w:tcPr>
            <w:tcW w:w="235"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4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Развитие водоснабжения в сельской местности</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0730606370</w:t>
            </w:r>
          </w:p>
        </w:tc>
        <w:tc>
          <w:tcPr>
            <w:tcW w:w="10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5578,00</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52"/>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Развитие водоснабжения в сельской местности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Администрация муниципального </w:t>
            </w:r>
            <w:r w:rsidRPr="00CE180C">
              <w:rPr>
                <w:rFonts w:ascii="Times New Roman" w:eastAsia="Times New Roman" w:hAnsi="Times New Roman" w:cs="Times New Roman"/>
                <w:color w:val="000000"/>
                <w:sz w:val="17"/>
                <w:szCs w:val="17"/>
              </w:rPr>
              <w:lastRenderedPageBreak/>
              <w:t>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07306R0183</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4192,00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75"/>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мероприятий федеральной целевой программы "Устойчивое развитие сельских территорий на 2014-2017 годы и на период до 2020 года"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0730650180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4364,00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коммунального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0730662200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244 414 622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Капитальные вложения в объекты коммунальной инфраструктуры государственной (муниципальной) собственности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0730660820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обеспечения надежного теплоснабжения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0730700000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480,67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1517,67</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1552,53</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1640,08</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обеспечения теплоснабжения населению</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0730762220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244 247</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480,67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1517,67</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1552,53</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1577,00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1640,08</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водоснабжения и водоотведения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0730800000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32,50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831,84</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927,62</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764,00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764,00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764,00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794,56</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водоснабжения населению</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0730862230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247</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591,21</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417,20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328,00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328,00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328,00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341,12</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водоотведения для населения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0730862240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17,50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240,64</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510,42</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436,00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436,00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436,00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453,44</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Приобретение очистных сооружений (п. Новый)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0730900000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36000,00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Капитальные вложения в объекты коммунальной ифраструктуры государственной (муниципальной) собственности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0730900820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16000,00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Приобретение объектов недвижимого имущества муниципальная собственность</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0730960170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19998,40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23"/>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Капитальные вложения в объекты коммунальной ифрасоруктуры государственной (муниципальной) собственности (софинасирование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07309S0820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1,60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375"/>
        </w:trPr>
        <w:tc>
          <w:tcPr>
            <w:tcW w:w="1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4</w:t>
            </w:r>
          </w:p>
        </w:tc>
        <w:tc>
          <w:tcPr>
            <w:tcW w:w="1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Благоустройство и охрана окружающей среды</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0740000000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889,00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856,00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714,00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103,00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844,86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3 123,98</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5 264,50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146,64</w:t>
            </w:r>
          </w:p>
        </w:tc>
      </w:tr>
      <w:tr w:rsidR="00CE180C" w:rsidRPr="00CE180C" w:rsidTr="00CE180C">
        <w:trPr>
          <w:trHeight w:val="300"/>
        </w:trPr>
        <w:tc>
          <w:tcPr>
            <w:tcW w:w="109"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single" w:sz="4" w:space="0" w:color="auto"/>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889,00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856,00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714,00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103,00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844,86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3 123,98</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5 264,50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146,64</w:t>
            </w:r>
          </w:p>
        </w:tc>
      </w:tr>
      <w:tr w:rsidR="00CE180C" w:rsidRPr="00CE180C" w:rsidTr="00CE180C">
        <w:trPr>
          <w:trHeight w:val="90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Оказание муниципальной услуги «Организация   благоустройства  и санитарного содержания, озеленения парков, скверов, санкционированного сбора твердых бытовых отходов»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0740200000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750,00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69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благоустройства территории сельских поселений (за счет средств бюджета УР)</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0740204290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521 540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750,00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9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Проведение мероприятий по санитарной очистке и благоустройству территории района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398,60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59,28</w:t>
            </w:r>
          </w:p>
        </w:tc>
      </w:tr>
      <w:tr w:rsidR="00CE180C" w:rsidRPr="00CE180C" w:rsidTr="00CE180C">
        <w:trPr>
          <w:trHeight w:val="5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охране окружающей среды</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w:t>
            </w:r>
            <w:r w:rsidRPr="00CE180C">
              <w:rPr>
                <w:rFonts w:ascii="Times New Roman" w:eastAsia="Times New Roman" w:hAnsi="Times New Roman" w:cs="Times New Roman"/>
                <w:color w:val="000000"/>
                <w:sz w:val="17"/>
                <w:szCs w:val="17"/>
              </w:rPr>
              <w:lastRenderedPageBreak/>
              <w:t>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0740662400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27,00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51,00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59,28</w:t>
            </w:r>
          </w:p>
        </w:tc>
      </w:tr>
      <w:tr w:rsidR="00CE180C" w:rsidRPr="00CE180C" w:rsidTr="00CE180C">
        <w:trPr>
          <w:trHeight w:val="72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Поддержка мер по обеспечению сбалансированности бюджетов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0740664220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347,60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Проведение мероприятий по санитарной очистке и благоустройству территории района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18,00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проведению акции "Дни защиты от экологической опасности" на территории УР (премирование победителей)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0740606950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121 129 244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проведению акции "Дни защиты от экологической опасности" на территории УР (премирование победителей)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0740606950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612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6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Реализация региональных программ </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0740800000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76,00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116,50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59,28</w:t>
            </w:r>
          </w:p>
        </w:tc>
      </w:tr>
      <w:tr w:rsidR="00CE180C" w:rsidRPr="00CE180C" w:rsidTr="00CE180C">
        <w:trPr>
          <w:trHeight w:val="70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по отлову и содержанию безнадзорных животных</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0740805400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84,00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76,00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50,60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116,50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59,28</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Реализация приоритетного проекта "Формирование комфортной городской среды"</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0741000000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Расходы на формирование современной городской среды (благоустройство дворовых территорий многоквартирных домов)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07410L5552</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512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мероприятий по ликвидации и рекультивации объектов несанкционированного размещения отходов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0741100000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741,86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2674,78</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3342,00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28,08</w:t>
            </w:r>
          </w:p>
        </w:tc>
      </w:tr>
      <w:tr w:rsidR="00CE180C" w:rsidRPr="00CE180C" w:rsidTr="00CE180C">
        <w:trPr>
          <w:trHeight w:val="70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по ликвидации и рекультивации объектов несанкционированного размещения отходов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0741108890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734,44</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2649,98</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3308,00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90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07411S8890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7,42</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24,80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0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03</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мероприятий по ликвидации и рекультивации объектов несанкционированного размещения отходов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06</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07411S8890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7,42</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34,00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28,08</w:t>
            </w:r>
          </w:p>
        </w:tc>
      </w:tr>
      <w:tr w:rsidR="00CE180C" w:rsidRPr="00CE180C" w:rsidTr="00CE180C">
        <w:trPr>
          <w:trHeight w:val="4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Создание и развитие общественных пространств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1750,00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4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Прочие мероприятия по благоустройству городских округов и поселений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0741262330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1750,00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4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за счет безвозмездных поступлений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0741263300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деятельности специализированной службы по вопросам похоронного дела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w:t>
            </w:r>
            <w:r w:rsidRPr="00CE180C">
              <w:rPr>
                <w:rFonts w:ascii="Times New Roman" w:eastAsia="Times New Roman" w:hAnsi="Times New Roman" w:cs="Times New Roman"/>
                <w:color w:val="000000"/>
                <w:sz w:val="17"/>
                <w:szCs w:val="17"/>
              </w:rPr>
              <w:lastRenderedPageBreak/>
              <w:t>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0741360200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375"/>
        </w:trPr>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lastRenderedPageBreak/>
              <w:t>07</w:t>
            </w:r>
          </w:p>
        </w:tc>
        <w:tc>
          <w:tcPr>
            <w:tcW w:w="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5</w:t>
            </w:r>
          </w:p>
        </w:tc>
        <w:tc>
          <w:tcPr>
            <w:tcW w:w="1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1103" w:type="pct"/>
            <w:vMerge w:val="restart"/>
            <w:tcBorders>
              <w:top w:val="nil"/>
              <w:left w:val="single" w:sz="4" w:space="0" w:color="auto"/>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Развитие транспортной системы (организация транспортного обслуживания населения, развитие дорожного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0750000000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33 838,44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38 206,70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52 510,66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32399,04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25 619,90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24 835,13</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100 372,81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222 782,60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115 303,90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119 916,06</w:t>
            </w:r>
          </w:p>
        </w:tc>
      </w:tr>
      <w:tr w:rsidR="00CE180C" w:rsidRPr="00CE180C" w:rsidTr="00CE180C">
        <w:trPr>
          <w:trHeight w:val="300"/>
        </w:trPr>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09"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86"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1103" w:type="pct"/>
            <w:vMerge/>
            <w:tcBorders>
              <w:top w:val="nil"/>
              <w:left w:val="single" w:sz="4" w:space="0" w:color="auto"/>
              <w:bottom w:val="single" w:sz="4" w:space="0" w:color="auto"/>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33 838,44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38 206,70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52 510,66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32399,04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25 619,90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24 835,13</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100 372,81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222 782,60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115 303,90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119 916,06</w:t>
            </w:r>
          </w:p>
        </w:tc>
      </w:tr>
      <w:tr w:rsidR="00CE180C" w:rsidRPr="00CE180C" w:rsidTr="00CE180C">
        <w:trPr>
          <w:trHeight w:val="144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2 799,39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4 628,00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2 120,00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8,01</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76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Капитальный ремонт, ремонт и содержание автомобильных дорог общего пользования местного значения </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0750262510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243 244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2 799,39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4 628,00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2 120,00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8,01</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42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12 136,55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14 293,00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14 857,00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10025,28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5 748,65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5 507,20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r>
      <w:tr w:rsidR="00CE180C" w:rsidRPr="00CE180C" w:rsidTr="00CE180C">
        <w:trPr>
          <w:trHeight w:val="76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Капитальный ремонт, ремонт и содержание автомобильных дорог общего пользования местного значения </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Управление финансов Администрации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0750262510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12 136,55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14 293,00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14 857,00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10025,28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5 748,65</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5 507,20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5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5894,46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12 940,11</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13 123,87</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28 831,00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131 126,10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62 321,60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64 814,46</w:t>
            </w:r>
          </w:p>
        </w:tc>
      </w:tr>
      <w:tr w:rsidR="00CE180C" w:rsidRPr="00CE180C" w:rsidTr="00CE180C">
        <w:trPr>
          <w:trHeight w:val="76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Капитальный ремонт, ремонт и содержание автомобильных дорог общего пользования местного значения </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0750262510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243 244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5894,46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12 940,11</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13 123,87</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28 831,00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131126,10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62321,60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64814,46</w:t>
            </w:r>
          </w:p>
        </w:tc>
      </w:tr>
      <w:tr w:rsidR="00CE180C" w:rsidRPr="00CE180C" w:rsidTr="00CE180C">
        <w:trPr>
          <w:trHeight w:val="134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123,65</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16 342,60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5 250,00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5 250,00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5 460,00</w:t>
            </w:r>
          </w:p>
        </w:tc>
      </w:tr>
      <w:tr w:rsidR="00CE180C" w:rsidRPr="00CE180C" w:rsidTr="00CE180C">
        <w:trPr>
          <w:trHeight w:val="76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проектов инициативного бюджетирования в муниципальных образованиях в Удмуртской Республике</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0750208810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87,00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11 000,00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8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w:t>
            </w:r>
            <w:r w:rsidRPr="00CE180C">
              <w:rPr>
                <w:rFonts w:ascii="Times New Roman" w:eastAsia="Times New Roman" w:hAnsi="Times New Roman" w:cs="Times New Roman"/>
                <w:color w:val="000000"/>
                <w:sz w:val="17"/>
                <w:szCs w:val="17"/>
              </w:rPr>
              <w:lastRenderedPageBreak/>
              <w:t>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07502L8810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36,65</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8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проектов инициативного бюджетирования в муниципальных образованиях в Удмуртской Республике (за счет средств муниципального бюджета, средств граждан и юридических лиц)</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07502S8810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5 342,60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5250,00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5250,00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5460,00</w:t>
            </w:r>
          </w:p>
        </w:tc>
      </w:tr>
      <w:tr w:rsidR="00CE180C" w:rsidRPr="00CE180C" w:rsidTr="00CE180C">
        <w:trPr>
          <w:trHeight w:val="158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Разработка перспективных, текущих планов по строительству, реконструкции, капитальному ремонту, ремонту и содержанию автомобильных дорог местного значения, транспортных инженерных сооружений в границах города, по развитию перспективных схем развития автомобильных дорог местного значения и объектов дорожного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0750600000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110,50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52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Строительство и реконструкция дорог общего пользования местного значения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0750662500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110,50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98"/>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по кторым проходят маршруты школьных автобусов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0750700000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7 621,00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10 285,70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7 072,64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8401,85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6 931,14</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6 080,41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10 113,01</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11 902,30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11 902,30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12 378,39</w:t>
            </w:r>
          </w:p>
        </w:tc>
      </w:tr>
      <w:tr w:rsidR="00CE180C" w:rsidRPr="00CE180C" w:rsidTr="00CE180C">
        <w:trPr>
          <w:trHeight w:val="672"/>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Комплекс работ по содержанию автомобильных дорог, приобретение дорожной техники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0750701380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7 620,00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10 285,00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7 072,00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8401,07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6 930,46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6 079,80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10 112,00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11901,10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11901,10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12377,14</w:t>
            </w:r>
          </w:p>
        </w:tc>
      </w:tr>
      <w:tr w:rsidR="00CE180C" w:rsidRPr="00CE180C" w:rsidTr="00CE180C">
        <w:trPr>
          <w:trHeight w:val="91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nil"/>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Обеспечение мероприятий по содержанию автомобильных дорог общего пользования, по которым проходят маршруты школьных автобусов за счёт средств местного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0750762520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0,68</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94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Ремонт и содержание автомобильных дорог общего пользования, по кторым проходят маршруты школьных автобусов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07507S1380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0,61</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1,01</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1,25</w:t>
            </w:r>
          </w:p>
        </w:tc>
      </w:tr>
      <w:tr w:rsidR="00CE180C" w:rsidRPr="00CE180C" w:rsidTr="00CE180C">
        <w:trPr>
          <w:trHeight w:val="58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Реализации региональных программ в сфере дорожного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0750800000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11 171,00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9 000,00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28 177,00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8000,00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38 370,20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68 704,20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30 030,00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31 231,20</w:t>
            </w:r>
          </w:p>
        </w:tc>
      </w:tr>
      <w:tr w:rsidR="00CE180C" w:rsidRPr="00CE180C" w:rsidTr="00CE180C">
        <w:trPr>
          <w:trHeight w:val="80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Развитие сети автомобильных дорог Удмуртской Республики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0750804650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414 244 243</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5 171,00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9 000,00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28 177,00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8000,00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31 065,00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30000,00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30000,00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31200,00</w:t>
            </w:r>
          </w:p>
        </w:tc>
      </w:tr>
      <w:tr w:rsidR="00CE180C" w:rsidRPr="00CE180C" w:rsidTr="00CE180C">
        <w:trPr>
          <w:trHeight w:val="743"/>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на реализацию мероприятий региональных программ в сфере дорожного хозяйства по решениям Правительства Российской Федерации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0750854200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6 000,00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758"/>
        </w:trPr>
        <w:tc>
          <w:tcPr>
            <w:tcW w:w="109" w:type="pct"/>
            <w:tcBorders>
              <w:top w:val="nil"/>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Развитие сети автомобильных дорог Удмуртской Республики (софинансирование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w:t>
            </w:r>
            <w:r w:rsidRPr="00CE180C">
              <w:rPr>
                <w:rFonts w:ascii="Times New Roman" w:eastAsia="Times New Roman" w:hAnsi="Times New Roman" w:cs="Times New Roman"/>
                <w:color w:val="000000"/>
                <w:sz w:val="17"/>
                <w:szCs w:val="17"/>
              </w:rPr>
              <w:lastRenderedPageBreak/>
              <w:t>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07508S4650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31,00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31,20</w:t>
            </w:r>
          </w:p>
        </w:tc>
      </w:tr>
      <w:tr w:rsidR="00CE180C" w:rsidRPr="00CE180C" w:rsidTr="00CE180C">
        <w:trPr>
          <w:trHeight w:val="758"/>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Финансовое обеспечение дорожной деятельности в рамках реализации национального поекта "Безопасные и качественные автомобильные дороги"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Администрация муниципального 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154</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075R153930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7 274,20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38 674,20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83"/>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по регулируемым тарифам по муниципальным маршрутам регулярных перевозок</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284,02</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69,44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575"/>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затрат, связанных с обеспечением равной доступности услуг общественного транспорта отдельных категорий граждан, имеющим право на получение мер социальной поддержки (проезд по социальным проездным билетам)</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0750908100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107,30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64,39</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575"/>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затрат, связанных с обеспечением равной доступности услуг общественного транспорта отдельных категорий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0750968100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811</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658"/>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недопоученных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0750908120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167,80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692"/>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 за счет средств муниципальног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0750968120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2149"/>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недополученных доходов, связанных с предоставлением бесплатного проезда детям-сиротам и детям, оставшимся без попечения родителей, а также лицам из числа детей-сирот и детей, оставшихся без попечения родителей, на маршрутах регулярных перевозок на территории Удмуртской Республики (в городском и пригородном сообщениях) (за счет средств бюджета УР)</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0750908350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5,86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4,35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2258"/>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регулярных перевозок в целях возмещения недополученных доходов, связанных с предоставлением бесплатного проезда детям-сиротам и детям, оставшимся без попечения родителей, а также лицам из числа детей-сирот и детей, оставшихся без попечения родителей, на маршрутах регулярных перевозок на территории Удмуртской Республики (в городском и пригородном сообщениях) (за счет средств муниципального бюджета)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08</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0750968350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0,06</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0,04</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98"/>
        </w:trPr>
        <w:tc>
          <w:tcPr>
            <w:tcW w:w="109" w:type="pct"/>
            <w:tcBorders>
              <w:top w:val="single" w:sz="4" w:space="0" w:color="auto"/>
              <w:left w:val="single" w:sz="4" w:space="0" w:color="auto"/>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w:t>
            </w:r>
          </w:p>
        </w:tc>
        <w:tc>
          <w:tcPr>
            <w:tcW w:w="109"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86" w:type="pct"/>
            <w:tcBorders>
              <w:top w:val="single" w:sz="4" w:space="0" w:color="auto"/>
              <w:left w:val="nil"/>
              <w:bottom w:val="nil"/>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single" w:sz="4" w:space="0" w:color="auto"/>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Организация уличного освещения</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Управление финансов Администрации муниципального </w:t>
            </w:r>
            <w:r w:rsidRPr="00CE180C">
              <w:rPr>
                <w:rFonts w:ascii="Times New Roman" w:eastAsia="Times New Roman" w:hAnsi="Times New Roman" w:cs="Times New Roman"/>
                <w:color w:val="000000"/>
                <w:sz w:val="17"/>
                <w:szCs w:val="17"/>
              </w:rPr>
              <w:lastRenderedPageBreak/>
              <w:t>образования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09</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0751062300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540</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6 716,00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5800,00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5800,00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6032,00</w:t>
            </w:r>
          </w:p>
        </w:tc>
      </w:tr>
      <w:tr w:rsidR="00CE180C" w:rsidRPr="00CE180C" w:rsidTr="00CE180C">
        <w:trPr>
          <w:trHeight w:val="315"/>
        </w:trPr>
        <w:tc>
          <w:tcPr>
            <w:tcW w:w="1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lastRenderedPageBreak/>
              <w:t>07</w:t>
            </w:r>
          </w:p>
        </w:tc>
        <w:tc>
          <w:tcPr>
            <w:tcW w:w="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333333"/>
                <w:sz w:val="17"/>
                <w:szCs w:val="17"/>
              </w:rPr>
            </w:pPr>
            <w:r w:rsidRPr="00CE180C">
              <w:rPr>
                <w:rFonts w:ascii="Times New Roman" w:eastAsia="Times New Roman" w:hAnsi="Times New Roman" w:cs="Times New Roman"/>
                <w:b/>
                <w:bCs/>
                <w:color w:val="333333"/>
                <w:sz w:val="17"/>
                <w:szCs w:val="17"/>
              </w:rPr>
              <w:t>6</w:t>
            </w:r>
          </w:p>
        </w:tc>
        <w:tc>
          <w:tcPr>
            <w:tcW w:w="10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8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Создание условий реализации муниципальной программы "Содержание и развитие муниципального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0760000000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6 287,65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6 676,00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6 890,67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7366,10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8 567,28</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8 080,16</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7 043,00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7 330,96</w:t>
            </w:r>
          </w:p>
        </w:tc>
      </w:tr>
      <w:tr w:rsidR="00CE180C" w:rsidRPr="00CE180C" w:rsidTr="00CE180C">
        <w:trPr>
          <w:trHeight w:val="675"/>
        </w:trPr>
        <w:tc>
          <w:tcPr>
            <w:tcW w:w="109"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333333"/>
                <w:sz w:val="17"/>
                <w:szCs w:val="17"/>
              </w:rPr>
            </w:pPr>
          </w:p>
        </w:tc>
        <w:tc>
          <w:tcPr>
            <w:tcW w:w="109"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86"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6 287,65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6 676,00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6 890,67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7366,10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8 567,28</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8 080,16</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7 043,00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7 330,96</w:t>
            </w:r>
          </w:p>
        </w:tc>
      </w:tr>
      <w:tr w:rsidR="00CE180C" w:rsidRPr="00CE180C" w:rsidTr="00CE180C">
        <w:trPr>
          <w:trHeight w:val="90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333333"/>
                <w:sz w:val="17"/>
                <w:szCs w:val="17"/>
              </w:rPr>
            </w:pPr>
            <w:r w:rsidRPr="00CE180C">
              <w:rPr>
                <w:rFonts w:ascii="Times New Roman" w:eastAsia="Times New Roman" w:hAnsi="Times New Roman" w:cs="Times New Roman"/>
                <w:b/>
                <w:bCs/>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Реализация установленных функций (полномочий)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6 287,65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6 676,00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6 890,67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7366,10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8 567,28</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8 080,16</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7 043,00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7 049,00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7 330,96</w:t>
            </w:r>
          </w:p>
        </w:tc>
      </w:tr>
      <w:tr w:rsidR="00CE180C" w:rsidRPr="00CE180C" w:rsidTr="00CE180C">
        <w:trPr>
          <w:trHeight w:val="1350"/>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на обеспечение деятельсти (оказание услуг) подведомственных учреждений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0760160190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111 112 119 244 247 852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6 240,55</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6 606,00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6 849,00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7341,00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7 851,42</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8 000,67</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7 043,00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7049,00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7049,00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7330,96</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02</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Уплата налога на имущество (дотации на поддержку мер по обеспечению сбалансированности бюджетов)</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0760100620</w:t>
            </w:r>
          </w:p>
        </w:tc>
        <w:tc>
          <w:tcPr>
            <w:tcW w:w="105" w:type="pct"/>
            <w:tcBorders>
              <w:top w:val="nil"/>
              <w:left w:val="nil"/>
              <w:bottom w:val="nil"/>
              <w:right w:val="nil"/>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851</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Уплата налога на имущество </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0760160620</w:t>
            </w:r>
          </w:p>
        </w:tc>
        <w:tc>
          <w:tcPr>
            <w:tcW w:w="105" w:type="pct"/>
            <w:tcBorders>
              <w:top w:val="single" w:sz="4" w:space="0" w:color="auto"/>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851</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8,52</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481,00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04</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Выполнение обязательств по прочим расходам</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0760160200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244 852</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38,58</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41,67</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25,10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7,76</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60,75</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Мероприятия в области коммунального хозяйства</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0760162200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227,10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12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333333"/>
                <w:sz w:val="17"/>
                <w:szCs w:val="17"/>
              </w:rPr>
            </w:pPr>
            <w:r w:rsidRPr="00CE180C">
              <w:rPr>
                <w:rFonts w:ascii="Times New Roman" w:eastAsia="Times New Roman" w:hAnsi="Times New Roman" w:cs="Times New Roman"/>
                <w:color w:val="333333"/>
                <w:sz w:val="17"/>
                <w:szCs w:val="17"/>
              </w:rPr>
              <w:t>6</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06</w:t>
            </w:r>
          </w:p>
        </w:tc>
        <w:tc>
          <w:tcPr>
            <w:tcW w:w="1103" w:type="pct"/>
            <w:tcBorders>
              <w:top w:val="nil"/>
              <w:left w:val="nil"/>
              <w:bottom w:val="nil"/>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Осуществление мероприятий, направленных на обеспечение санитарно-эпидемиологического благополучия населения на территории МО "Воткинский район" и предотвращение эпидемии (пандемии)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05</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0760166810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18,74</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315"/>
        </w:trPr>
        <w:tc>
          <w:tcPr>
            <w:tcW w:w="1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07</w:t>
            </w:r>
          </w:p>
        </w:tc>
        <w:tc>
          <w:tcPr>
            <w:tcW w:w="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7</w:t>
            </w:r>
          </w:p>
        </w:tc>
        <w:tc>
          <w:tcPr>
            <w:tcW w:w="10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8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Обеспечение доступности для населения стоимости жилищно-коммунальных услуг</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Всего</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0770000000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15 228,90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20 818,00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21 650,80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sz w:val="17"/>
                <w:szCs w:val="17"/>
              </w:rPr>
            </w:pPr>
            <w:r w:rsidRPr="00CE180C">
              <w:rPr>
                <w:rFonts w:ascii="Times New Roman" w:eastAsia="Times New Roman" w:hAnsi="Times New Roman" w:cs="Times New Roman"/>
                <w:b/>
                <w:bCs/>
                <w:sz w:val="17"/>
                <w:szCs w:val="17"/>
              </w:rPr>
              <w:t>22 516,80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b/>
                <w:bCs/>
                <w:color w:val="000000"/>
                <w:sz w:val="17"/>
                <w:szCs w:val="17"/>
              </w:rPr>
            </w:pPr>
            <w:r w:rsidRPr="00CE180C">
              <w:rPr>
                <w:rFonts w:ascii="Times New Roman" w:eastAsia="Times New Roman" w:hAnsi="Times New Roman" w:cs="Times New Roman"/>
                <w:b/>
                <w:bCs/>
                <w:color w:val="000000"/>
                <w:sz w:val="17"/>
                <w:szCs w:val="17"/>
              </w:rPr>
              <w:t>23 417,47</w:t>
            </w:r>
          </w:p>
        </w:tc>
      </w:tr>
      <w:tr w:rsidR="00CE180C" w:rsidRPr="00CE180C" w:rsidTr="00CE180C">
        <w:trPr>
          <w:trHeight w:val="675"/>
        </w:trPr>
        <w:tc>
          <w:tcPr>
            <w:tcW w:w="109" w:type="pct"/>
            <w:vMerge/>
            <w:tcBorders>
              <w:top w:val="nil"/>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sz w:val="17"/>
                <w:szCs w:val="17"/>
              </w:rPr>
            </w:pPr>
          </w:p>
        </w:tc>
        <w:tc>
          <w:tcPr>
            <w:tcW w:w="96" w:type="pct"/>
            <w:vMerge/>
            <w:tcBorders>
              <w:top w:val="nil"/>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sz w:val="17"/>
                <w:szCs w:val="17"/>
              </w:rPr>
            </w:pPr>
          </w:p>
        </w:tc>
        <w:tc>
          <w:tcPr>
            <w:tcW w:w="109" w:type="pct"/>
            <w:vMerge/>
            <w:tcBorders>
              <w:top w:val="nil"/>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p>
        </w:tc>
        <w:tc>
          <w:tcPr>
            <w:tcW w:w="86" w:type="pct"/>
            <w:vMerge/>
            <w:tcBorders>
              <w:top w:val="nil"/>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sz w:val="17"/>
                <w:szCs w:val="17"/>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rsidR="00CE180C" w:rsidRPr="00CE180C" w:rsidRDefault="00CE180C" w:rsidP="00CE180C">
            <w:pPr>
              <w:spacing w:after="0" w:line="240" w:lineRule="auto"/>
              <w:rPr>
                <w:rFonts w:ascii="Times New Roman" w:eastAsia="Times New Roman" w:hAnsi="Times New Roman" w:cs="Times New Roman"/>
                <w:b/>
                <w:bCs/>
                <w:color w:val="000000"/>
                <w:sz w:val="17"/>
                <w:szCs w:val="17"/>
              </w:rPr>
            </w:pP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xml:space="preserve">МКУ "Управление жилищно-коммунального </w:t>
            </w:r>
            <w:r w:rsidRPr="00CE180C">
              <w:rPr>
                <w:rFonts w:ascii="Times New Roman" w:eastAsia="Times New Roman" w:hAnsi="Times New Roman" w:cs="Times New Roman"/>
                <w:color w:val="000000"/>
                <w:sz w:val="17"/>
                <w:szCs w:val="17"/>
              </w:rPr>
              <w:lastRenderedPageBreak/>
              <w:t>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lastRenderedPageBreak/>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0770000000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15 228,90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20 818,00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21 650,80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22 516,80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23 417,47</w:t>
            </w:r>
          </w:p>
        </w:tc>
      </w:tr>
      <w:tr w:rsidR="00CE180C" w:rsidRPr="00CE180C" w:rsidTr="00CE180C">
        <w:trPr>
          <w:trHeight w:val="196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lastRenderedPageBreak/>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86" w:type="pct"/>
            <w:tcBorders>
              <w:top w:val="nil"/>
              <w:left w:val="nil"/>
              <w:bottom w:val="single" w:sz="4" w:space="0" w:color="auto"/>
              <w:right w:val="single" w:sz="4" w:space="0" w:color="auto"/>
            </w:tcBorders>
            <w:shd w:val="clear" w:color="auto" w:fill="auto"/>
            <w:noWrap/>
            <w:vAlign w:val="bottom"/>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осуществление отдельных государственных полномочий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0770100000</w:t>
            </w:r>
          </w:p>
        </w:tc>
        <w:tc>
          <w:tcPr>
            <w:tcW w:w="10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15 228,90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20 818,00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21 650,80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22 516,80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23 417,47</w:t>
            </w:r>
          </w:p>
        </w:tc>
      </w:tr>
      <w:tr w:rsidR="00CE180C" w:rsidRPr="00CE180C" w:rsidTr="00CE180C">
        <w:trPr>
          <w:trHeight w:val="1632"/>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0770106800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811</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15 178,72</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20 793,00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21600,80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22466,80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23365,47</w:t>
            </w:r>
          </w:p>
        </w:tc>
      </w:tr>
      <w:tr w:rsidR="00CE180C" w:rsidRPr="00CE180C" w:rsidTr="00CE180C">
        <w:trPr>
          <w:trHeight w:val="675"/>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 </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both"/>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Расходы на обеспечение осуществление отдельных государственных полномочий</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0770200000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 </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50,18</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1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0,00</w:t>
            </w:r>
          </w:p>
        </w:tc>
      </w:tr>
      <w:tr w:rsidR="00CE180C" w:rsidRPr="00CE180C" w:rsidTr="00CE180C">
        <w:trPr>
          <w:trHeight w:val="1669"/>
        </w:trPr>
        <w:tc>
          <w:tcPr>
            <w:tcW w:w="109" w:type="pct"/>
            <w:tcBorders>
              <w:top w:val="nil"/>
              <w:left w:val="single" w:sz="4" w:space="0" w:color="auto"/>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07</w:t>
            </w:r>
          </w:p>
        </w:tc>
        <w:tc>
          <w:tcPr>
            <w:tcW w:w="9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7</w:t>
            </w:r>
          </w:p>
        </w:tc>
        <w:tc>
          <w:tcPr>
            <w:tcW w:w="109"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02</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01</w:t>
            </w:r>
          </w:p>
        </w:tc>
        <w:tc>
          <w:tcPr>
            <w:tcW w:w="1103"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w:t>
            </w:r>
          </w:p>
        </w:tc>
        <w:tc>
          <w:tcPr>
            <w:tcW w:w="610"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МКУ "Управление жилищно-коммунального хозяйства" МО "Воткинский район"</w:t>
            </w:r>
          </w:p>
        </w:tc>
        <w:tc>
          <w:tcPr>
            <w:tcW w:w="138"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159</w:t>
            </w:r>
          </w:p>
        </w:tc>
        <w:tc>
          <w:tcPr>
            <w:tcW w:w="86"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10</w:t>
            </w:r>
          </w:p>
        </w:tc>
        <w:tc>
          <w:tcPr>
            <w:tcW w:w="9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03</w:t>
            </w:r>
          </w:p>
        </w:tc>
        <w:tc>
          <w:tcPr>
            <w:tcW w:w="244"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0770206800</w:t>
            </w:r>
          </w:p>
        </w:tc>
        <w:tc>
          <w:tcPr>
            <w:tcW w:w="105" w:type="pct"/>
            <w:tcBorders>
              <w:top w:val="nil"/>
              <w:left w:val="nil"/>
              <w:bottom w:val="single" w:sz="4" w:space="0" w:color="auto"/>
              <w:right w:val="single" w:sz="4" w:space="0" w:color="auto"/>
            </w:tcBorders>
            <w:shd w:val="clear" w:color="auto" w:fill="auto"/>
            <w:vAlign w:val="center"/>
            <w:hideMark/>
          </w:tcPr>
          <w:p w:rsidR="00CE180C" w:rsidRPr="00CE180C" w:rsidRDefault="00CE180C" w:rsidP="00CE180C">
            <w:pPr>
              <w:spacing w:after="0" w:line="240" w:lineRule="auto"/>
              <w:jc w:val="center"/>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111 119 244</w:t>
            </w:r>
          </w:p>
        </w:tc>
        <w:tc>
          <w:tcPr>
            <w:tcW w:w="227"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235"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0,00</w:t>
            </w:r>
          </w:p>
        </w:tc>
        <w:tc>
          <w:tcPr>
            <w:tcW w:w="193" w:type="pct"/>
            <w:tcBorders>
              <w:top w:val="nil"/>
              <w:left w:val="nil"/>
              <w:bottom w:val="single" w:sz="4" w:space="0" w:color="auto"/>
              <w:right w:val="single" w:sz="4" w:space="0" w:color="auto"/>
            </w:tcBorders>
            <w:shd w:val="clear" w:color="auto" w:fill="auto"/>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50,18</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25,00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sz w:val="17"/>
                <w:szCs w:val="17"/>
              </w:rPr>
            </w:pPr>
            <w:r w:rsidRPr="00CE180C">
              <w:rPr>
                <w:rFonts w:ascii="Times New Roman" w:eastAsia="Times New Roman" w:hAnsi="Times New Roman" w:cs="Times New Roman"/>
                <w:sz w:val="17"/>
                <w:szCs w:val="17"/>
              </w:rPr>
              <w:t>50,00</w:t>
            </w:r>
          </w:p>
        </w:tc>
        <w:tc>
          <w:tcPr>
            <w:tcW w:w="216" w:type="pct"/>
            <w:tcBorders>
              <w:top w:val="nil"/>
              <w:left w:val="nil"/>
              <w:bottom w:val="single" w:sz="4" w:space="0" w:color="auto"/>
              <w:right w:val="single" w:sz="4" w:space="0" w:color="auto"/>
            </w:tcBorders>
            <w:shd w:val="clear" w:color="000000" w:fill="99FFCC"/>
            <w:noWrap/>
            <w:vAlign w:val="center"/>
            <w:hideMark/>
          </w:tcPr>
          <w:p w:rsidR="00CE180C" w:rsidRPr="00CE180C" w:rsidRDefault="00CE180C" w:rsidP="00CE180C">
            <w:pPr>
              <w:spacing w:after="0" w:line="240" w:lineRule="auto"/>
              <w:jc w:val="right"/>
              <w:rPr>
                <w:rFonts w:ascii="Times New Roman" w:eastAsia="Times New Roman" w:hAnsi="Times New Roman" w:cs="Times New Roman"/>
                <w:color w:val="000000"/>
                <w:sz w:val="17"/>
                <w:szCs w:val="17"/>
              </w:rPr>
            </w:pPr>
            <w:r w:rsidRPr="00CE180C">
              <w:rPr>
                <w:rFonts w:ascii="Times New Roman" w:eastAsia="Times New Roman" w:hAnsi="Times New Roman" w:cs="Times New Roman"/>
                <w:color w:val="000000"/>
                <w:sz w:val="17"/>
                <w:szCs w:val="17"/>
              </w:rPr>
              <w:t>52,00</w:t>
            </w:r>
          </w:p>
        </w:tc>
      </w:tr>
    </w:tbl>
    <w:p w:rsidR="00EE31BB" w:rsidRDefault="00EE31BB" w:rsidP="000A1D6D">
      <w:pPr>
        <w:spacing w:line="240" w:lineRule="auto"/>
        <w:jc w:val="both"/>
        <w:rPr>
          <w:rFonts w:ascii="Times New Roman" w:hAnsi="Times New Roman" w:cs="Times New Roman"/>
          <w:b/>
          <w:sz w:val="28"/>
          <w:szCs w:val="28"/>
        </w:rPr>
        <w:sectPr w:rsidR="00EE31BB" w:rsidSect="00CE180C">
          <w:pgSz w:w="16839" w:h="11907" w:orient="landscape" w:code="9"/>
          <w:pgMar w:top="1701" w:right="567" w:bottom="567" w:left="567" w:header="709" w:footer="709" w:gutter="0"/>
          <w:cols w:space="708"/>
          <w:docGrid w:linePitch="360"/>
        </w:sectPr>
      </w:pP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b/>
          <w:sz w:val="28"/>
          <w:szCs w:val="28"/>
        </w:rPr>
        <w:lastRenderedPageBreak/>
        <w:t>Адрес редакции:</w:t>
      </w:r>
      <w:r w:rsidRPr="00ED6AD4">
        <w:rPr>
          <w:rFonts w:ascii="Times New Roman" w:hAnsi="Times New Roman" w:cs="Times New Roman"/>
          <w:sz w:val="28"/>
          <w:szCs w:val="28"/>
        </w:rPr>
        <w:t xml:space="preserve"> 427431, Удмуртская Республика, г. Воткинск, ул. Красноармейская, дом 43а, </w:t>
      </w:r>
      <w:r w:rsidRPr="00ED6AD4">
        <w:rPr>
          <w:rFonts w:ascii="Times New Roman" w:hAnsi="Times New Roman" w:cs="Times New Roman"/>
          <w:b/>
          <w:sz w:val="28"/>
          <w:szCs w:val="28"/>
        </w:rPr>
        <w:t xml:space="preserve">телефоны: </w:t>
      </w:r>
      <w:r w:rsidRPr="00ED6AD4">
        <w:rPr>
          <w:rFonts w:ascii="Times New Roman" w:hAnsi="Times New Roman" w:cs="Times New Roman"/>
          <w:sz w:val="28"/>
          <w:szCs w:val="28"/>
        </w:rPr>
        <w:t xml:space="preserve">5-12-63, </w:t>
      </w:r>
      <w:r w:rsidRPr="00ED6AD4">
        <w:rPr>
          <w:rFonts w:ascii="Times New Roman" w:hAnsi="Times New Roman" w:cs="Times New Roman"/>
          <w:b/>
          <w:sz w:val="28"/>
          <w:szCs w:val="28"/>
        </w:rPr>
        <w:t>адрес электронной почты:</w:t>
      </w:r>
      <w:r w:rsidRPr="00ED6AD4">
        <w:rPr>
          <w:rFonts w:ascii="Times New Roman" w:hAnsi="Times New Roman" w:cs="Times New Roman"/>
          <w:sz w:val="28"/>
          <w:szCs w:val="28"/>
        </w:rPr>
        <w:t xml:space="preserve"> </w:t>
      </w:r>
      <w:hyperlink r:id="rId68" w:history="1">
        <w:r w:rsidRPr="00ED6AD4">
          <w:rPr>
            <w:rStyle w:val="a5"/>
            <w:rFonts w:ascii="Times New Roman" w:hAnsi="Times New Roman" w:cs="Times New Roman"/>
          </w:rPr>
          <w:t>amo@votray.ru</w:t>
        </w:r>
      </w:hyperlink>
      <w:r w:rsidRPr="00ED6AD4">
        <w:rPr>
          <w:rFonts w:ascii="Times New Roman" w:hAnsi="Times New Roman" w:cs="Times New Roman"/>
        </w:rPr>
        <w:t xml:space="preserve"> </w:t>
      </w: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 xml:space="preserve">Подписано в печать </w:t>
      </w:r>
      <w:r w:rsidR="0041376E">
        <w:rPr>
          <w:rFonts w:ascii="Times New Roman" w:hAnsi="Times New Roman" w:cs="Times New Roman"/>
          <w:sz w:val="28"/>
          <w:szCs w:val="28"/>
        </w:rPr>
        <w:t>05.08</w:t>
      </w:r>
      <w:bookmarkStart w:id="129" w:name="_GoBack"/>
      <w:bookmarkEnd w:id="129"/>
      <w:r w:rsidRPr="00ED6AD4">
        <w:rPr>
          <w:rFonts w:ascii="Times New Roman" w:hAnsi="Times New Roman" w:cs="Times New Roman"/>
          <w:sz w:val="28"/>
          <w:szCs w:val="28"/>
        </w:rPr>
        <w:t>.2021 г.</w:t>
      </w: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Тираж 15 экз.</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rPr>
          <w:rFonts w:ascii="Times New Roman" w:hAnsi="Times New Roman" w:cs="Times New Roman"/>
          <w:sz w:val="28"/>
          <w:szCs w:val="28"/>
        </w:rPr>
      </w:pP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EE31BB">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0C" w:rsidRDefault="00CE180C" w:rsidP="00EB774E">
      <w:pPr>
        <w:spacing w:after="0" w:line="240" w:lineRule="auto"/>
      </w:pPr>
      <w:r>
        <w:separator/>
      </w:r>
    </w:p>
  </w:endnote>
  <w:endnote w:type="continuationSeparator" w:id="0">
    <w:p w:rsidR="00CE180C" w:rsidRDefault="00CE180C"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0C" w:rsidRDefault="00CE180C" w:rsidP="00EB774E">
      <w:pPr>
        <w:spacing w:after="0" w:line="240" w:lineRule="auto"/>
      </w:pPr>
      <w:r>
        <w:separator/>
      </w:r>
    </w:p>
  </w:footnote>
  <w:footnote w:type="continuationSeparator" w:id="0">
    <w:p w:rsidR="00CE180C" w:rsidRDefault="00CE180C" w:rsidP="00EB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0C" w:rsidRDefault="00CE180C">
    <w:pPr>
      <w:pStyle w:val="af2"/>
      <w:jc w:val="center"/>
    </w:pPr>
    <w:r>
      <w:fldChar w:fldCharType="begin"/>
    </w:r>
    <w:r>
      <w:instrText>PAGE   \* MERGEFORMAT</w:instrText>
    </w:r>
    <w:r>
      <w:fldChar w:fldCharType="separate"/>
    </w:r>
    <w:r w:rsidR="0041376E">
      <w:rPr>
        <w:noProof/>
      </w:rPr>
      <w:t>177</w:t>
    </w:r>
    <w:r>
      <w:rPr>
        <w:noProof/>
      </w:rPr>
      <w:fldChar w:fldCharType="end"/>
    </w:r>
  </w:p>
  <w:p w:rsidR="00CE180C" w:rsidRDefault="00CE18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22025"/>
    <w:multiLevelType w:val="hybridMultilevel"/>
    <w:tmpl w:val="DCEA8B42"/>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8C1D37"/>
    <w:multiLevelType w:val="hybridMultilevel"/>
    <w:tmpl w:val="F7EEEEC6"/>
    <w:lvl w:ilvl="0" w:tplc="36606886">
      <w:start w:val="1"/>
      <w:numFmt w:val="decimal"/>
      <w:lvlText w:val="%1)"/>
      <w:lvlJc w:val="left"/>
      <w:pPr>
        <w:ind w:left="1211"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C7613B"/>
    <w:multiLevelType w:val="hybridMultilevel"/>
    <w:tmpl w:val="D6AE7F3C"/>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034DEE"/>
    <w:multiLevelType w:val="hybridMultilevel"/>
    <w:tmpl w:val="A0880BE4"/>
    <w:lvl w:ilvl="0" w:tplc="1862A82E">
      <w:start w:val="1"/>
      <w:numFmt w:val="decimal"/>
      <w:lvlText w:val="%1)"/>
      <w:lvlJc w:val="left"/>
      <w:pPr>
        <w:ind w:left="928"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20E0311"/>
    <w:multiLevelType w:val="hybridMultilevel"/>
    <w:tmpl w:val="9AB8F83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772EFF"/>
    <w:multiLevelType w:val="hybridMultilevel"/>
    <w:tmpl w:val="CC8EF192"/>
    <w:lvl w:ilvl="0" w:tplc="D556FA60">
      <w:start w:val="6"/>
      <w:numFmt w:val="decimal"/>
      <w:lvlText w:val="%1)"/>
      <w:lvlJc w:val="left"/>
      <w:pPr>
        <w:tabs>
          <w:tab w:val="num" w:pos="0"/>
        </w:tabs>
        <w:ind w:left="1774"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1C01D1"/>
    <w:multiLevelType w:val="hybridMultilevel"/>
    <w:tmpl w:val="67DE1F4C"/>
    <w:lvl w:ilvl="0" w:tplc="F51A737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442098C"/>
    <w:multiLevelType w:val="hybridMultilevel"/>
    <w:tmpl w:val="EE48D5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B33AFC"/>
    <w:multiLevelType w:val="hybridMultilevel"/>
    <w:tmpl w:val="070C902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6C5875"/>
    <w:multiLevelType w:val="hybridMultilevel"/>
    <w:tmpl w:val="84F404F8"/>
    <w:lvl w:ilvl="0" w:tplc="63FC487E">
      <w:start w:val="1"/>
      <w:numFmt w:val="decimal"/>
      <w:lvlText w:val="%1)"/>
      <w:lvlJc w:val="left"/>
      <w:pPr>
        <w:ind w:left="1680"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9458CB"/>
    <w:multiLevelType w:val="hybridMultilevel"/>
    <w:tmpl w:val="6966D24E"/>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3D06FC"/>
    <w:multiLevelType w:val="hybridMultilevel"/>
    <w:tmpl w:val="4BA8FA0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803990"/>
    <w:multiLevelType w:val="hybridMultilevel"/>
    <w:tmpl w:val="FDFC56EE"/>
    <w:lvl w:ilvl="0" w:tplc="CCCAD56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B05555"/>
    <w:multiLevelType w:val="hybridMultilevel"/>
    <w:tmpl w:val="A4F4D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EE7D2E"/>
    <w:multiLevelType w:val="hybridMultilevel"/>
    <w:tmpl w:val="5CAA727A"/>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1D26085"/>
    <w:multiLevelType w:val="hybridMultilevel"/>
    <w:tmpl w:val="10D8A51A"/>
    <w:lvl w:ilvl="0" w:tplc="BEEE29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4BB6F76"/>
    <w:multiLevelType w:val="hybridMultilevel"/>
    <w:tmpl w:val="C6FE8E8C"/>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5E22787"/>
    <w:multiLevelType w:val="hybridMultilevel"/>
    <w:tmpl w:val="64EC519A"/>
    <w:lvl w:ilvl="0" w:tplc="D840CBB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846702"/>
    <w:multiLevelType w:val="hybridMultilevel"/>
    <w:tmpl w:val="EEDC25BE"/>
    <w:lvl w:ilvl="0" w:tplc="BEEE29C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0707FE"/>
    <w:multiLevelType w:val="hybridMultilevel"/>
    <w:tmpl w:val="E5186BC4"/>
    <w:lvl w:ilvl="0" w:tplc="BEEE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4A63E0"/>
    <w:multiLevelType w:val="multilevel"/>
    <w:tmpl w:val="C9B022D8"/>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9CD02E8"/>
    <w:multiLevelType w:val="hybridMultilevel"/>
    <w:tmpl w:val="964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C80FD3"/>
    <w:multiLevelType w:val="hybridMultilevel"/>
    <w:tmpl w:val="91DE6B6E"/>
    <w:lvl w:ilvl="0" w:tplc="6B564666">
      <w:start w:val="1"/>
      <w:numFmt w:val="decimal"/>
      <w:lvlText w:val="%1)"/>
      <w:lvlJc w:val="left"/>
      <w:pPr>
        <w:ind w:left="644" w:hanging="360"/>
      </w:pPr>
      <w:rPr>
        <w:rFonts w:ascii="Times New Roman" w:hAnsi="Times New Roman" w:hint="default"/>
        <w:b w:val="0"/>
        <w:i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F175FFD"/>
    <w:multiLevelType w:val="hybridMultilevel"/>
    <w:tmpl w:val="8A149A1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5248D0"/>
    <w:multiLevelType w:val="hybridMultilevel"/>
    <w:tmpl w:val="CB04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B62DFC"/>
    <w:multiLevelType w:val="hybridMultilevel"/>
    <w:tmpl w:val="B882E27E"/>
    <w:lvl w:ilvl="0" w:tplc="D840CBB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006486"/>
    <w:multiLevelType w:val="hybridMultilevel"/>
    <w:tmpl w:val="69903D2E"/>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37E4392"/>
    <w:multiLevelType w:val="hybridMultilevel"/>
    <w:tmpl w:val="D94CCCBE"/>
    <w:lvl w:ilvl="0" w:tplc="CCCAD568">
      <w:start w:val="1"/>
      <w:numFmt w:val="russianLower"/>
      <w:lvlText w:val="%1)"/>
      <w:lvlJc w:val="left"/>
      <w:pPr>
        <w:ind w:left="1429" w:hanging="360"/>
      </w:pPr>
      <w:rPr>
        <w:rFonts w:hint="default"/>
      </w:rPr>
    </w:lvl>
    <w:lvl w:ilvl="1" w:tplc="32BA7ED2">
      <w:start w:val="1"/>
      <w:numFmt w:val="russianLower"/>
      <w:lvlText w:val="%2)"/>
      <w:lvlJc w:val="left"/>
      <w:pPr>
        <w:ind w:left="2149" w:hanging="360"/>
      </w:pPr>
      <w:rPr>
        <w:rFonts w:hint="default"/>
        <w:b w:val="0"/>
        <w:i w:val="0"/>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40D4752"/>
    <w:multiLevelType w:val="hybridMultilevel"/>
    <w:tmpl w:val="B980FF4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6CB6E3E"/>
    <w:multiLevelType w:val="hybridMultilevel"/>
    <w:tmpl w:val="54FE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572AA5"/>
    <w:multiLevelType w:val="hybridMultilevel"/>
    <w:tmpl w:val="4CB882F0"/>
    <w:lvl w:ilvl="0" w:tplc="B6F0C2C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9EC6F11"/>
    <w:multiLevelType w:val="hybridMultilevel"/>
    <w:tmpl w:val="8122701A"/>
    <w:lvl w:ilvl="0" w:tplc="D840C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A25028D"/>
    <w:multiLevelType w:val="hybridMultilevel"/>
    <w:tmpl w:val="3CA60718"/>
    <w:lvl w:ilvl="0" w:tplc="DAB4A45C">
      <w:start w:val="1"/>
      <w:numFmt w:val="decimal"/>
      <w:lvlText w:val="%1)"/>
      <w:lvlJc w:val="left"/>
      <w:pPr>
        <w:ind w:left="1429" w:hanging="360"/>
      </w:pPr>
      <w:rPr>
        <w:rFonts w:hint="default"/>
        <w:sz w:val="24"/>
      </w:rPr>
    </w:lvl>
    <w:lvl w:ilvl="1" w:tplc="04190011">
      <w:start w:val="1"/>
      <w:numFmt w:val="decimal"/>
      <w:lvlText w:val="%2)"/>
      <w:lvlJc w:val="left"/>
      <w:pPr>
        <w:tabs>
          <w:tab w:val="num" w:pos="2149"/>
        </w:tabs>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A792189"/>
    <w:multiLevelType w:val="multilevel"/>
    <w:tmpl w:val="969E9B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2B911700"/>
    <w:multiLevelType w:val="hybridMultilevel"/>
    <w:tmpl w:val="157ECFCC"/>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FB74185"/>
    <w:multiLevelType w:val="multilevel"/>
    <w:tmpl w:val="A11086B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nsid w:val="30C52FDD"/>
    <w:multiLevelType w:val="hybridMultilevel"/>
    <w:tmpl w:val="D78A7854"/>
    <w:lvl w:ilvl="0" w:tplc="AC70E72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C70880"/>
    <w:multiLevelType w:val="hybridMultilevel"/>
    <w:tmpl w:val="7018C68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49A31B9"/>
    <w:multiLevelType w:val="hybridMultilevel"/>
    <w:tmpl w:val="55C87598"/>
    <w:lvl w:ilvl="0" w:tplc="A8D46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6FF2649"/>
    <w:multiLevelType w:val="hybridMultilevel"/>
    <w:tmpl w:val="0DE69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8CF18C5"/>
    <w:multiLevelType w:val="hybridMultilevel"/>
    <w:tmpl w:val="55BC93F0"/>
    <w:lvl w:ilvl="0" w:tplc="5F468510">
      <w:start w:val="1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7">
    <w:nsid w:val="392F02E3"/>
    <w:multiLevelType w:val="hybridMultilevel"/>
    <w:tmpl w:val="E2B61390"/>
    <w:lvl w:ilvl="0" w:tplc="DAB4A45C">
      <w:start w:val="1"/>
      <w:numFmt w:val="decimal"/>
      <w:lvlText w:val="%1)"/>
      <w:lvlJc w:val="left"/>
      <w:pPr>
        <w:ind w:left="1068" w:hanging="360"/>
      </w:pPr>
      <w:rPr>
        <w:rFonts w:hint="default"/>
        <w:sz w:val="24"/>
      </w:rPr>
    </w:lvl>
    <w:lvl w:ilvl="1" w:tplc="04190019" w:tentative="1">
      <w:start w:val="1"/>
      <w:numFmt w:val="lowerLetter"/>
      <w:lvlText w:val="%2."/>
      <w:lvlJc w:val="left"/>
      <w:pPr>
        <w:tabs>
          <w:tab w:val="num" w:pos="1079"/>
        </w:tabs>
        <w:ind w:left="1079" w:hanging="360"/>
      </w:p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48">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A452F9E"/>
    <w:multiLevelType w:val="hybridMultilevel"/>
    <w:tmpl w:val="01A8F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A50485D"/>
    <w:multiLevelType w:val="hybridMultilevel"/>
    <w:tmpl w:val="AB94E0E8"/>
    <w:lvl w:ilvl="0" w:tplc="FBAED6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CCF067A"/>
    <w:multiLevelType w:val="hybridMultilevel"/>
    <w:tmpl w:val="69D68DE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FCF3C81"/>
    <w:multiLevelType w:val="multilevel"/>
    <w:tmpl w:val="D054CC82"/>
    <w:lvl w:ilvl="0">
      <w:start w:val="4"/>
      <w:numFmt w:val="decimal"/>
      <w:lvlText w:val="%1."/>
      <w:lvlJc w:val="left"/>
      <w:pPr>
        <w:tabs>
          <w:tab w:val="num" w:pos="1128"/>
        </w:tabs>
        <w:ind w:left="1128" w:hanging="1128"/>
      </w:pPr>
      <w:rPr>
        <w:rFonts w:hint="default"/>
      </w:rPr>
    </w:lvl>
    <w:lvl w:ilvl="1">
      <w:start w:val="4"/>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0B34AB8"/>
    <w:multiLevelType w:val="hybridMultilevel"/>
    <w:tmpl w:val="7604EAF4"/>
    <w:lvl w:ilvl="0" w:tplc="67C8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43C239F4"/>
    <w:multiLevelType w:val="hybridMultilevel"/>
    <w:tmpl w:val="1BB8AC7C"/>
    <w:lvl w:ilvl="0" w:tplc="D278BF9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54D6215"/>
    <w:multiLevelType w:val="hybridMultilevel"/>
    <w:tmpl w:val="3A8205CC"/>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69A4CCD"/>
    <w:multiLevelType w:val="hybridMultilevel"/>
    <w:tmpl w:val="1E46BACE"/>
    <w:lvl w:ilvl="0" w:tplc="921CC042">
      <w:start w:val="6"/>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7">
    <w:nsid w:val="47E73E3C"/>
    <w:multiLevelType w:val="hybridMultilevel"/>
    <w:tmpl w:val="6A4ECB40"/>
    <w:lvl w:ilvl="0" w:tplc="AC0027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98825D4"/>
    <w:multiLevelType w:val="hybridMultilevel"/>
    <w:tmpl w:val="C4BA9D76"/>
    <w:lvl w:ilvl="0" w:tplc="32BA7ED2">
      <w:start w:val="1"/>
      <w:numFmt w:val="russianLower"/>
      <w:lvlText w:val="%1)"/>
      <w:lvlJc w:val="left"/>
      <w:pPr>
        <w:ind w:left="1440" w:hanging="360"/>
      </w:pPr>
      <w:rPr>
        <w:rFonts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4A77716E"/>
    <w:multiLevelType w:val="multilevel"/>
    <w:tmpl w:val="C00E8816"/>
    <w:lvl w:ilvl="0">
      <w:start w:val="5"/>
      <w:numFmt w:val="decimal"/>
      <w:lvlText w:val="%1."/>
      <w:lvlJc w:val="left"/>
      <w:pPr>
        <w:tabs>
          <w:tab w:val="num" w:pos="996"/>
        </w:tabs>
        <w:ind w:left="996" w:hanging="996"/>
      </w:pPr>
      <w:rPr>
        <w:rFonts w:hint="default"/>
      </w:rPr>
    </w:lvl>
    <w:lvl w:ilvl="1">
      <w:start w:val="11"/>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A7824AC"/>
    <w:multiLevelType w:val="hybridMultilevel"/>
    <w:tmpl w:val="086C6AD2"/>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751455"/>
    <w:multiLevelType w:val="hybridMultilevel"/>
    <w:tmpl w:val="49EE8106"/>
    <w:lvl w:ilvl="0" w:tplc="D7265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E7358C1"/>
    <w:multiLevelType w:val="hybridMultilevel"/>
    <w:tmpl w:val="F26A6AC0"/>
    <w:lvl w:ilvl="0" w:tplc="B6F0C2C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02D14A1"/>
    <w:multiLevelType w:val="hybridMultilevel"/>
    <w:tmpl w:val="55E80712"/>
    <w:lvl w:ilvl="0" w:tplc="580E846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1340A56"/>
    <w:multiLevelType w:val="hybridMultilevel"/>
    <w:tmpl w:val="5008C99C"/>
    <w:lvl w:ilvl="0" w:tplc="88CA465A">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2CF2752"/>
    <w:multiLevelType w:val="hybridMultilevel"/>
    <w:tmpl w:val="4EA0DA4C"/>
    <w:lvl w:ilvl="0" w:tplc="67C8F41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34244DD"/>
    <w:multiLevelType w:val="hybridMultilevel"/>
    <w:tmpl w:val="254E7B9E"/>
    <w:lvl w:ilvl="0" w:tplc="67C8F41C">
      <w:start w:val="1"/>
      <w:numFmt w:val="bullet"/>
      <w:lvlText w:val=""/>
      <w:lvlJc w:val="left"/>
      <w:pPr>
        <w:ind w:left="90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7C26C76"/>
    <w:multiLevelType w:val="hybridMultilevel"/>
    <w:tmpl w:val="86B2BA6E"/>
    <w:lvl w:ilvl="0" w:tplc="D12C35A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8341CDA"/>
    <w:multiLevelType w:val="hybridMultilevel"/>
    <w:tmpl w:val="142AFFB8"/>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B44998"/>
    <w:multiLevelType w:val="hybridMultilevel"/>
    <w:tmpl w:val="62A2577C"/>
    <w:lvl w:ilvl="0" w:tplc="0D3C1DC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BF73F6"/>
    <w:multiLevelType w:val="hybridMultilevel"/>
    <w:tmpl w:val="C6D4571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C1A0F12"/>
    <w:multiLevelType w:val="hybridMultilevel"/>
    <w:tmpl w:val="C11AB66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C630116"/>
    <w:multiLevelType w:val="multilevel"/>
    <w:tmpl w:val="BA7CDB82"/>
    <w:lvl w:ilvl="0">
      <w:start w:val="1"/>
      <w:numFmt w:val="decimal"/>
      <w:lvlText w:val="%1."/>
      <w:lvlJc w:val="left"/>
      <w:pPr>
        <w:ind w:left="72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D1189B"/>
    <w:multiLevelType w:val="hybridMultilevel"/>
    <w:tmpl w:val="306AD8F6"/>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FDB2484"/>
    <w:multiLevelType w:val="hybridMultilevel"/>
    <w:tmpl w:val="4D36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0BC4F4A"/>
    <w:multiLevelType w:val="hybridMultilevel"/>
    <w:tmpl w:val="5F0A627A"/>
    <w:lvl w:ilvl="0" w:tplc="04190011">
      <w:start w:val="1"/>
      <w:numFmt w:val="decimal"/>
      <w:lvlText w:val="%1)"/>
      <w:lvlJc w:val="left"/>
      <w:pPr>
        <w:ind w:left="4330" w:hanging="360"/>
      </w:pPr>
      <w:rPr>
        <w:rFonts w:hint="default"/>
        <w:b w:val="0"/>
        <w:i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nsid w:val="62B86A21"/>
    <w:multiLevelType w:val="hybridMultilevel"/>
    <w:tmpl w:val="7736ADE8"/>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4C77A46"/>
    <w:multiLevelType w:val="hybridMultilevel"/>
    <w:tmpl w:val="4C0610CA"/>
    <w:lvl w:ilvl="0" w:tplc="580E846A">
      <w:start w:val="1"/>
      <w:numFmt w:val="decimal"/>
      <w:lvlText w:val="%1)"/>
      <w:lvlJc w:val="left"/>
      <w:pPr>
        <w:ind w:left="1440" w:hanging="360"/>
      </w:pPr>
      <w:rPr>
        <w:rFonts w:ascii="Times New Roman" w:hAnsi="Times New Roman" w:hint="default"/>
        <w:b w:val="0"/>
        <w:i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7E1F69"/>
    <w:multiLevelType w:val="hybridMultilevel"/>
    <w:tmpl w:val="B44A2E42"/>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95936A2"/>
    <w:multiLevelType w:val="hybridMultilevel"/>
    <w:tmpl w:val="33E2C17A"/>
    <w:lvl w:ilvl="0" w:tplc="88CA465A">
      <w:start w:val="1"/>
      <w:numFmt w:val="decimal"/>
      <w:lvlText w:val="%1)"/>
      <w:lvlJc w:val="left"/>
      <w:pPr>
        <w:ind w:left="107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AD66E3D"/>
    <w:multiLevelType w:val="hybridMultilevel"/>
    <w:tmpl w:val="C082D5DE"/>
    <w:lvl w:ilvl="0" w:tplc="44026B48">
      <w:start w:val="1"/>
      <w:numFmt w:val="bullet"/>
      <w:lvlText w:val=""/>
      <w:lvlJc w:val="left"/>
      <w:pPr>
        <w:tabs>
          <w:tab w:val="num" w:pos="720"/>
        </w:tabs>
        <w:ind w:left="720" w:hanging="360"/>
      </w:pPr>
      <w:rPr>
        <w:rFonts w:ascii="Wingdings 3" w:hAnsi="Wingdings 3" w:hint="default"/>
      </w:rPr>
    </w:lvl>
    <w:lvl w:ilvl="1" w:tplc="2454185A" w:tentative="1">
      <w:start w:val="1"/>
      <w:numFmt w:val="bullet"/>
      <w:lvlText w:val=""/>
      <w:lvlJc w:val="left"/>
      <w:pPr>
        <w:tabs>
          <w:tab w:val="num" w:pos="1440"/>
        </w:tabs>
        <w:ind w:left="1440" w:hanging="360"/>
      </w:pPr>
      <w:rPr>
        <w:rFonts w:ascii="Wingdings 3" w:hAnsi="Wingdings 3" w:hint="default"/>
      </w:rPr>
    </w:lvl>
    <w:lvl w:ilvl="2" w:tplc="8E0AB0F4" w:tentative="1">
      <w:start w:val="1"/>
      <w:numFmt w:val="bullet"/>
      <w:lvlText w:val=""/>
      <w:lvlJc w:val="left"/>
      <w:pPr>
        <w:tabs>
          <w:tab w:val="num" w:pos="2160"/>
        </w:tabs>
        <w:ind w:left="2160" w:hanging="360"/>
      </w:pPr>
      <w:rPr>
        <w:rFonts w:ascii="Wingdings 3" w:hAnsi="Wingdings 3" w:hint="default"/>
      </w:rPr>
    </w:lvl>
    <w:lvl w:ilvl="3" w:tplc="EFF672E0" w:tentative="1">
      <w:start w:val="1"/>
      <w:numFmt w:val="bullet"/>
      <w:lvlText w:val=""/>
      <w:lvlJc w:val="left"/>
      <w:pPr>
        <w:tabs>
          <w:tab w:val="num" w:pos="2880"/>
        </w:tabs>
        <w:ind w:left="2880" w:hanging="360"/>
      </w:pPr>
      <w:rPr>
        <w:rFonts w:ascii="Wingdings 3" w:hAnsi="Wingdings 3" w:hint="default"/>
      </w:rPr>
    </w:lvl>
    <w:lvl w:ilvl="4" w:tplc="9C1424AA" w:tentative="1">
      <w:start w:val="1"/>
      <w:numFmt w:val="bullet"/>
      <w:lvlText w:val=""/>
      <w:lvlJc w:val="left"/>
      <w:pPr>
        <w:tabs>
          <w:tab w:val="num" w:pos="3600"/>
        </w:tabs>
        <w:ind w:left="3600" w:hanging="360"/>
      </w:pPr>
      <w:rPr>
        <w:rFonts w:ascii="Wingdings 3" w:hAnsi="Wingdings 3" w:hint="default"/>
      </w:rPr>
    </w:lvl>
    <w:lvl w:ilvl="5" w:tplc="F52C27AE" w:tentative="1">
      <w:start w:val="1"/>
      <w:numFmt w:val="bullet"/>
      <w:lvlText w:val=""/>
      <w:lvlJc w:val="left"/>
      <w:pPr>
        <w:tabs>
          <w:tab w:val="num" w:pos="4320"/>
        </w:tabs>
        <w:ind w:left="4320" w:hanging="360"/>
      </w:pPr>
      <w:rPr>
        <w:rFonts w:ascii="Wingdings 3" w:hAnsi="Wingdings 3" w:hint="default"/>
      </w:rPr>
    </w:lvl>
    <w:lvl w:ilvl="6" w:tplc="A536800A" w:tentative="1">
      <w:start w:val="1"/>
      <w:numFmt w:val="bullet"/>
      <w:lvlText w:val=""/>
      <w:lvlJc w:val="left"/>
      <w:pPr>
        <w:tabs>
          <w:tab w:val="num" w:pos="5040"/>
        </w:tabs>
        <w:ind w:left="5040" w:hanging="360"/>
      </w:pPr>
      <w:rPr>
        <w:rFonts w:ascii="Wingdings 3" w:hAnsi="Wingdings 3" w:hint="default"/>
      </w:rPr>
    </w:lvl>
    <w:lvl w:ilvl="7" w:tplc="8D161924" w:tentative="1">
      <w:start w:val="1"/>
      <w:numFmt w:val="bullet"/>
      <w:lvlText w:val=""/>
      <w:lvlJc w:val="left"/>
      <w:pPr>
        <w:tabs>
          <w:tab w:val="num" w:pos="5760"/>
        </w:tabs>
        <w:ind w:left="5760" w:hanging="360"/>
      </w:pPr>
      <w:rPr>
        <w:rFonts w:ascii="Wingdings 3" w:hAnsi="Wingdings 3" w:hint="default"/>
      </w:rPr>
    </w:lvl>
    <w:lvl w:ilvl="8" w:tplc="F4B8FFCC" w:tentative="1">
      <w:start w:val="1"/>
      <w:numFmt w:val="bullet"/>
      <w:lvlText w:val=""/>
      <w:lvlJc w:val="left"/>
      <w:pPr>
        <w:tabs>
          <w:tab w:val="num" w:pos="6480"/>
        </w:tabs>
        <w:ind w:left="6480" w:hanging="360"/>
      </w:pPr>
      <w:rPr>
        <w:rFonts w:ascii="Wingdings 3" w:hAnsi="Wingdings 3" w:hint="default"/>
      </w:rPr>
    </w:lvl>
  </w:abstractNum>
  <w:abstractNum w:abstractNumId="84">
    <w:nsid w:val="6B2947A2"/>
    <w:multiLevelType w:val="hybridMultilevel"/>
    <w:tmpl w:val="CA128D6A"/>
    <w:lvl w:ilvl="0" w:tplc="6B564666">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335CD1"/>
    <w:multiLevelType w:val="hybridMultilevel"/>
    <w:tmpl w:val="0E3680D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C956078"/>
    <w:multiLevelType w:val="hybridMultilevel"/>
    <w:tmpl w:val="373A28E2"/>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D7F6E08"/>
    <w:multiLevelType w:val="hybridMultilevel"/>
    <w:tmpl w:val="CAE671E8"/>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792662"/>
    <w:multiLevelType w:val="hybridMultilevel"/>
    <w:tmpl w:val="545A55E8"/>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31416FB"/>
    <w:multiLevelType w:val="hybridMultilevel"/>
    <w:tmpl w:val="BD4821D2"/>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5047183"/>
    <w:multiLevelType w:val="hybridMultilevel"/>
    <w:tmpl w:val="41FCDCBC"/>
    <w:lvl w:ilvl="0" w:tplc="36606886">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5785A81"/>
    <w:multiLevelType w:val="hybridMultilevel"/>
    <w:tmpl w:val="ABB8465C"/>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6AE486F"/>
    <w:multiLevelType w:val="hybridMultilevel"/>
    <w:tmpl w:val="DDEE7CEC"/>
    <w:lvl w:ilvl="0" w:tplc="DEA29D3E">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84F43E3"/>
    <w:multiLevelType w:val="hybridMultilevel"/>
    <w:tmpl w:val="43F4345A"/>
    <w:lvl w:ilvl="0" w:tplc="DAB4A45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85F2771"/>
    <w:multiLevelType w:val="hybridMultilevel"/>
    <w:tmpl w:val="9D58CD0A"/>
    <w:lvl w:ilvl="0" w:tplc="6458F78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9201332"/>
    <w:multiLevelType w:val="hybridMultilevel"/>
    <w:tmpl w:val="45D0BDE8"/>
    <w:lvl w:ilvl="0" w:tplc="D840CBB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7">
    <w:nsid w:val="7A1D7EA0"/>
    <w:multiLevelType w:val="hybridMultilevel"/>
    <w:tmpl w:val="05B8C784"/>
    <w:lvl w:ilvl="0" w:tplc="67C8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47390E"/>
    <w:multiLevelType w:val="hybridMultilevel"/>
    <w:tmpl w:val="4D4CD626"/>
    <w:lvl w:ilvl="0" w:tplc="FD0EB77A">
      <w:start w:val="1"/>
      <w:numFmt w:val="decimal"/>
      <w:lvlText w:val="%1)"/>
      <w:lvlJc w:val="left"/>
      <w:pPr>
        <w:ind w:left="720" w:hanging="360"/>
      </w:pPr>
      <w:rPr>
        <w:rFonts w:ascii="Times New Roman" w:hAnsi="Times New Roman" w:cs="Times New Roman" w:hint="default"/>
        <w:b w:val="0"/>
        <w:i w:val="0"/>
        <w:sz w:val="24"/>
        <w:szCs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F263309"/>
    <w:multiLevelType w:val="hybridMultilevel"/>
    <w:tmpl w:val="1EECA338"/>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61"/>
  </w:num>
  <w:num w:numId="3">
    <w:abstractNumId w:val="26"/>
  </w:num>
  <w:num w:numId="4">
    <w:abstractNumId w:val="34"/>
  </w:num>
  <w:num w:numId="5">
    <w:abstractNumId w:val="38"/>
  </w:num>
  <w:num w:numId="6">
    <w:abstractNumId w:val="50"/>
  </w:num>
  <w:num w:numId="7">
    <w:abstractNumId w:val="76"/>
  </w:num>
  <w:num w:numId="8">
    <w:abstractNumId w:val="73"/>
  </w:num>
  <w:num w:numId="9">
    <w:abstractNumId w:val="65"/>
  </w:num>
  <w:num w:numId="10">
    <w:abstractNumId w:val="77"/>
  </w:num>
  <w:num w:numId="11">
    <w:abstractNumId w:val="89"/>
  </w:num>
  <w:num w:numId="12">
    <w:abstractNumId w:val="72"/>
  </w:num>
  <w:num w:numId="13">
    <w:abstractNumId w:val="44"/>
  </w:num>
  <w:num w:numId="14">
    <w:abstractNumId w:val="43"/>
  </w:num>
  <w:num w:numId="15">
    <w:abstractNumId w:val="84"/>
  </w:num>
  <w:num w:numId="16">
    <w:abstractNumId w:val="27"/>
  </w:num>
  <w:num w:numId="17">
    <w:abstractNumId w:val="15"/>
  </w:num>
  <w:num w:numId="18">
    <w:abstractNumId w:val="46"/>
  </w:num>
  <w:num w:numId="19">
    <w:abstractNumId w:val="92"/>
  </w:num>
  <w:num w:numId="20">
    <w:abstractNumId w:val="10"/>
  </w:num>
  <w:num w:numId="21">
    <w:abstractNumId w:val="56"/>
  </w:num>
  <w:num w:numId="22">
    <w:abstractNumId w:val="29"/>
  </w:num>
  <w:num w:numId="23">
    <w:abstractNumId w:val="9"/>
  </w:num>
  <w:num w:numId="24">
    <w:abstractNumId w:val="25"/>
  </w:num>
  <w:num w:numId="25">
    <w:abstractNumId w:val="62"/>
  </w:num>
  <w:num w:numId="26">
    <w:abstractNumId w:val="5"/>
  </w:num>
  <w:num w:numId="27">
    <w:abstractNumId w:val="57"/>
  </w:num>
  <w:num w:numId="28">
    <w:abstractNumId w:val="71"/>
  </w:num>
  <w:num w:numId="29">
    <w:abstractNumId w:val="18"/>
  </w:num>
  <w:num w:numId="30">
    <w:abstractNumId w:val="90"/>
  </w:num>
  <w:num w:numId="31">
    <w:abstractNumId w:val="39"/>
  </w:num>
  <w:num w:numId="32">
    <w:abstractNumId w:val="3"/>
  </w:num>
  <w:num w:numId="33">
    <w:abstractNumId w:val="23"/>
  </w:num>
  <w:num w:numId="34">
    <w:abstractNumId w:val="19"/>
  </w:num>
  <w:num w:numId="35">
    <w:abstractNumId w:val="42"/>
  </w:num>
  <w:num w:numId="36">
    <w:abstractNumId w:val="81"/>
  </w:num>
  <w:num w:numId="37">
    <w:abstractNumId w:val="86"/>
  </w:num>
  <w:num w:numId="38">
    <w:abstractNumId w:val="12"/>
  </w:num>
  <w:num w:numId="39">
    <w:abstractNumId w:val="75"/>
  </w:num>
  <w:num w:numId="40">
    <w:abstractNumId w:val="94"/>
  </w:num>
  <w:num w:numId="41">
    <w:abstractNumId w:val="95"/>
  </w:num>
  <w:num w:numId="42">
    <w:abstractNumId w:val="40"/>
  </w:num>
  <w:num w:numId="43">
    <w:abstractNumId w:val="78"/>
  </w:num>
  <w:num w:numId="44">
    <w:abstractNumId w:val="20"/>
  </w:num>
  <w:num w:numId="45">
    <w:abstractNumId w:val="74"/>
  </w:num>
  <w:num w:numId="46">
    <w:abstractNumId w:val="51"/>
  </w:num>
  <w:num w:numId="47">
    <w:abstractNumId w:val="87"/>
  </w:num>
  <w:num w:numId="48">
    <w:abstractNumId w:val="60"/>
  </w:num>
  <w:num w:numId="49">
    <w:abstractNumId w:val="98"/>
  </w:num>
  <w:num w:numId="50">
    <w:abstractNumId w:val="11"/>
  </w:num>
  <w:num w:numId="51">
    <w:abstractNumId w:val="67"/>
  </w:num>
  <w:num w:numId="52">
    <w:abstractNumId w:val="2"/>
  </w:num>
  <w:num w:numId="53">
    <w:abstractNumId w:val="32"/>
  </w:num>
  <w:num w:numId="54">
    <w:abstractNumId w:val="63"/>
  </w:num>
  <w:num w:numId="55">
    <w:abstractNumId w:val="4"/>
  </w:num>
  <w:num w:numId="56">
    <w:abstractNumId w:val="35"/>
  </w:num>
  <w:num w:numId="57">
    <w:abstractNumId w:val="7"/>
  </w:num>
  <w:num w:numId="58">
    <w:abstractNumId w:val="83"/>
  </w:num>
  <w:num w:numId="59">
    <w:abstractNumId w:val="49"/>
  </w:num>
  <w:num w:numId="60">
    <w:abstractNumId w:val="82"/>
  </w:num>
  <w:num w:numId="61">
    <w:abstractNumId w:val="70"/>
  </w:num>
  <w:num w:numId="62">
    <w:abstractNumId w:val="79"/>
  </w:num>
  <w:num w:numId="63">
    <w:abstractNumId w:val="33"/>
  </w:num>
  <w:num w:numId="64">
    <w:abstractNumId w:val="58"/>
  </w:num>
  <w:num w:numId="65">
    <w:abstractNumId w:val="64"/>
  </w:num>
  <w:num w:numId="66">
    <w:abstractNumId w:val="16"/>
  </w:num>
  <w:num w:numId="67">
    <w:abstractNumId w:val="53"/>
  </w:num>
  <w:num w:numId="68">
    <w:abstractNumId w:val="54"/>
  </w:num>
  <w:num w:numId="69">
    <w:abstractNumId w:val="48"/>
  </w:num>
  <w:num w:numId="70">
    <w:abstractNumId w:val="36"/>
  </w:num>
  <w:num w:numId="71">
    <w:abstractNumId w:val="28"/>
  </w:num>
  <w:num w:numId="72">
    <w:abstractNumId w:val="52"/>
  </w:num>
  <w:num w:numId="73">
    <w:abstractNumId w:val="69"/>
  </w:num>
  <w:num w:numId="74">
    <w:abstractNumId w:val="97"/>
  </w:num>
  <w:num w:numId="75">
    <w:abstractNumId w:val="88"/>
  </w:num>
  <w:num w:numId="76">
    <w:abstractNumId w:val="66"/>
  </w:num>
  <w:num w:numId="77">
    <w:abstractNumId w:val="45"/>
  </w:num>
  <w:num w:numId="78">
    <w:abstractNumId w:val="99"/>
  </w:num>
  <w:num w:numId="79">
    <w:abstractNumId w:val="68"/>
  </w:num>
  <w:num w:numId="80">
    <w:abstractNumId w:val="30"/>
  </w:num>
  <w:num w:numId="81">
    <w:abstractNumId w:val="37"/>
  </w:num>
  <w:num w:numId="82">
    <w:abstractNumId w:val="96"/>
  </w:num>
  <w:num w:numId="83">
    <w:abstractNumId w:val="93"/>
  </w:num>
  <w:num w:numId="84">
    <w:abstractNumId w:val="85"/>
  </w:num>
  <w:num w:numId="85">
    <w:abstractNumId w:val="59"/>
  </w:num>
  <w:num w:numId="86">
    <w:abstractNumId w:val="47"/>
  </w:num>
  <w:num w:numId="87">
    <w:abstractNumId w:val="41"/>
  </w:num>
  <w:num w:numId="88">
    <w:abstractNumId w:val="22"/>
  </w:num>
  <w:num w:numId="89">
    <w:abstractNumId w:val="24"/>
  </w:num>
  <w:num w:numId="90">
    <w:abstractNumId w:val="17"/>
  </w:num>
  <w:num w:numId="91">
    <w:abstractNumId w:val="8"/>
  </w:num>
  <w:num w:numId="92">
    <w:abstractNumId w:val="13"/>
  </w:num>
  <w:num w:numId="93">
    <w:abstractNumId w:val="6"/>
  </w:num>
  <w:num w:numId="94">
    <w:abstractNumId w:val="31"/>
  </w:num>
  <w:num w:numId="95">
    <w:abstractNumId w:val="55"/>
  </w:num>
  <w:num w:numId="96">
    <w:abstractNumId w:val="14"/>
  </w:num>
  <w:num w:numId="97">
    <w:abstractNumId w:val="91"/>
  </w:num>
  <w:num w:numId="98">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727D6"/>
    <w:rsid w:val="00091922"/>
    <w:rsid w:val="000A1D6D"/>
    <w:rsid w:val="000A5859"/>
    <w:rsid w:val="0010234C"/>
    <w:rsid w:val="001205B8"/>
    <w:rsid w:val="00171BFD"/>
    <w:rsid w:val="00190B4C"/>
    <w:rsid w:val="00196530"/>
    <w:rsid w:val="001A4794"/>
    <w:rsid w:val="001B5298"/>
    <w:rsid w:val="001C7587"/>
    <w:rsid w:val="001D0A85"/>
    <w:rsid w:val="001E23E8"/>
    <w:rsid w:val="001E7295"/>
    <w:rsid w:val="00206750"/>
    <w:rsid w:val="00237532"/>
    <w:rsid w:val="002508A4"/>
    <w:rsid w:val="002B458C"/>
    <w:rsid w:val="002D321A"/>
    <w:rsid w:val="00314E26"/>
    <w:rsid w:val="003158D9"/>
    <w:rsid w:val="00316FD9"/>
    <w:rsid w:val="003435B5"/>
    <w:rsid w:val="003749E6"/>
    <w:rsid w:val="00380226"/>
    <w:rsid w:val="00380845"/>
    <w:rsid w:val="003860B4"/>
    <w:rsid w:val="003941A8"/>
    <w:rsid w:val="003B3A75"/>
    <w:rsid w:val="0040685C"/>
    <w:rsid w:val="00410689"/>
    <w:rsid w:val="0041376E"/>
    <w:rsid w:val="00436DC6"/>
    <w:rsid w:val="00465559"/>
    <w:rsid w:val="004922A0"/>
    <w:rsid w:val="0049566C"/>
    <w:rsid w:val="004A732A"/>
    <w:rsid w:val="004C2E34"/>
    <w:rsid w:val="004C42C6"/>
    <w:rsid w:val="004E386E"/>
    <w:rsid w:val="005152B2"/>
    <w:rsid w:val="0052304B"/>
    <w:rsid w:val="00541AED"/>
    <w:rsid w:val="005678E6"/>
    <w:rsid w:val="005A0FB0"/>
    <w:rsid w:val="005C7BB9"/>
    <w:rsid w:val="005D19EB"/>
    <w:rsid w:val="006235D6"/>
    <w:rsid w:val="00651CC6"/>
    <w:rsid w:val="00670345"/>
    <w:rsid w:val="006746D8"/>
    <w:rsid w:val="00690EC5"/>
    <w:rsid w:val="006A0598"/>
    <w:rsid w:val="006B6A60"/>
    <w:rsid w:val="006B6F6F"/>
    <w:rsid w:val="006C7BF6"/>
    <w:rsid w:val="00704116"/>
    <w:rsid w:val="00734ADA"/>
    <w:rsid w:val="007379EB"/>
    <w:rsid w:val="007627D4"/>
    <w:rsid w:val="00765A4D"/>
    <w:rsid w:val="00776C6D"/>
    <w:rsid w:val="00780055"/>
    <w:rsid w:val="0078621E"/>
    <w:rsid w:val="00786294"/>
    <w:rsid w:val="007941CA"/>
    <w:rsid w:val="007B31D7"/>
    <w:rsid w:val="007B620F"/>
    <w:rsid w:val="007B6C11"/>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9029C7"/>
    <w:rsid w:val="00906EBE"/>
    <w:rsid w:val="0091507B"/>
    <w:rsid w:val="009448F1"/>
    <w:rsid w:val="00947965"/>
    <w:rsid w:val="009563EC"/>
    <w:rsid w:val="00964FBA"/>
    <w:rsid w:val="00966057"/>
    <w:rsid w:val="00976A64"/>
    <w:rsid w:val="00983004"/>
    <w:rsid w:val="00987D74"/>
    <w:rsid w:val="009C40CD"/>
    <w:rsid w:val="009E3552"/>
    <w:rsid w:val="00A04B81"/>
    <w:rsid w:val="00A110CE"/>
    <w:rsid w:val="00A85F19"/>
    <w:rsid w:val="00AA64F3"/>
    <w:rsid w:val="00B02465"/>
    <w:rsid w:val="00B02B50"/>
    <w:rsid w:val="00B05685"/>
    <w:rsid w:val="00B0646C"/>
    <w:rsid w:val="00B1261E"/>
    <w:rsid w:val="00B23594"/>
    <w:rsid w:val="00B25AC7"/>
    <w:rsid w:val="00B374EA"/>
    <w:rsid w:val="00B413F5"/>
    <w:rsid w:val="00B46122"/>
    <w:rsid w:val="00B50FC5"/>
    <w:rsid w:val="00B81294"/>
    <w:rsid w:val="00B91018"/>
    <w:rsid w:val="00BA354E"/>
    <w:rsid w:val="00BB693D"/>
    <w:rsid w:val="00BC45DE"/>
    <w:rsid w:val="00BD1AFC"/>
    <w:rsid w:val="00BD1FB1"/>
    <w:rsid w:val="00BD29B4"/>
    <w:rsid w:val="00BE0A50"/>
    <w:rsid w:val="00C20A72"/>
    <w:rsid w:val="00C5232F"/>
    <w:rsid w:val="00C63E86"/>
    <w:rsid w:val="00C768DF"/>
    <w:rsid w:val="00C76FFF"/>
    <w:rsid w:val="00CD1F34"/>
    <w:rsid w:val="00CE180C"/>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E31BB"/>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uiPriority w:val="99"/>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99"/>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1"/>
    <w:next w:val="aa"/>
    <w:rsid w:val="00CE18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rsid w:val="00CE180C"/>
  </w:style>
  <w:style w:type="paragraph" w:customStyle="1" w:styleId="41">
    <w:name w:val="Обычный4"/>
    <w:rsid w:val="00CE180C"/>
    <w:pPr>
      <w:spacing w:after="0" w:line="240" w:lineRule="auto"/>
    </w:pPr>
    <w:rPr>
      <w:rFonts w:ascii="Times New Roman" w:eastAsia="Times New Roman" w:hAnsi="Times New Roman" w:cs="Times New Roman"/>
      <w:sz w:val="20"/>
      <w:szCs w:val="20"/>
      <w:lang w:eastAsia="ru-RU"/>
    </w:rPr>
  </w:style>
  <w:style w:type="paragraph" w:customStyle="1" w:styleId="aff8">
    <w:basedOn w:val="a"/>
    <w:next w:val="afb"/>
    <w:link w:val="aff9"/>
    <w:qFormat/>
    <w:rsid w:val="00CE180C"/>
    <w:pPr>
      <w:spacing w:after="0" w:line="240" w:lineRule="auto"/>
      <w:jc w:val="center"/>
    </w:pPr>
    <w:rPr>
      <w:rFonts w:eastAsiaTheme="minorHAnsi"/>
      <w:sz w:val="28"/>
      <w:szCs w:val="24"/>
      <w:lang w:eastAsia="en-US"/>
    </w:rPr>
  </w:style>
  <w:style w:type="character" w:customStyle="1" w:styleId="aff9">
    <w:name w:val="Название Знак"/>
    <w:link w:val="aff8"/>
    <w:rsid w:val="00CE180C"/>
    <w:rPr>
      <w:sz w:val="28"/>
      <w:szCs w:val="24"/>
    </w:rPr>
  </w:style>
  <w:style w:type="numbering" w:customStyle="1" w:styleId="42">
    <w:name w:val="Нет списка4"/>
    <w:next w:val="a2"/>
    <w:uiPriority w:val="99"/>
    <w:semiHidden/>
    <w:unhideWhenUsed/>
    <w:rsid w:val="00CE180C"/>
  </w:style>
  <w:style w:type="paragraph" w:customStyle="1" w:styleId="affa">
    <w:name w:val="Обычный (паспорт)"/>
    <w:basedOn w:val="a"/>
    <w:rsid w:val="00CE180C"/>
    <w:pPr>
      <w:spacing w:before="120" w:after="0" w:line="240" w:lineRule="auto"/>
      <w:jc w:val="both"/>
    </w:pPr>
    <w:rPr>
      <w:rFonts w:ascii="Times New Roman" w:eastAsia="Times New Roman" w:hAnsi="Times New Roman" w:cs="Times New Roman"/>
      <w:sz w:val="28"/>
      <w:szCs w:val="28"/>
    </w:rPr>
  </w:style>
  <w:style w:type="paragraph" w:customStyle="1" w:styleId="affb">
    <w:name w:val="Обычный по центру"/>
    <w:basedOn w:val="a"/>
    <w:rsid w:val="00CE180C"/>
    <w:pPr>
      <w:spacing w:before="120" w:after="0" w:line="240" w:lineRule="auto"/>
      <w:jc w:val="center"/>
    </w:pPr>
    <w:rPr>
      <w:rFonts w:ascii="Times New Roman" w:eastAsia="Times New Roman" w:hAnsi="Times New Roman" w:cs="Times New Roman"/>
      <w:sz w:val="24"/>
      <w:szCs w:val="24"/>
    </w:rPr>
  </w:style>
  <w:style w:type="paragraph" w:customStyle="1" w:styleId="affc">
    <w:name w:val="Обычный в таблице"/>
    <w:basedOn w:val="a"/>
    <w:rsid w:val="00CE180C"/>
    <w:pPr>
      <w:spacing w:before="120" w:after="0" w:line="240" w:lineRule="auto"/>
      <w:jc w:val="both"/>
    </w:pPr>
    <w:rPr>
      <w:rFonts w:ascii="Times New Roman" w:eastAsia="Times New Roman" w:hAnsi="Times New Roman" w:cs="Times New Roman"/>
    </w:rPr>
  </w:style>
  <w:style w:type="character" w:customStyle="1" w:styleId="FontStyle11">
    <w:name w:val="Font Style11"/>
    <w:rsid w:val="00CE180C"/>
    <w:rPr>
      <w:rFonts w:ascii="Times New Roman" w:hAnsi="Times New Roman" w:cs="Times New Roman"/>
      <w:sz w:val="24"/>
      <w:szCs w:val="24"/>
    </w:rPr>
  </w:style>
  <w:style w:type="paragraph" w:customStyle="1" w:styleId="2f">
    <w:name w:val="Знак Знак2 Знак Знак Знак Знак Знак Знак Знак"/>
    <w:basedOn w:val="a"/>
    <w:rsid w:val="00CE180C"/>
    <w:pPr>
      <w:spacing w:after="160" w:line="240" w:lineRule="exact"/>
    </w:pPr>
    <w:rPr>
      <w:rFonts w:ascii="Verdana" w:eastAsia="Times New Roman" w:hAnsi="Verdana" w:cs="Times New Roman"/>
      <w:sz w:val="24"/>
      <w:szCs w:val="24"/>
      <w:lang w:val="en-US" w:eastAsia="en-US"/>
    </w:rPr>
  </w:style>
  <w:style w:type="character" w:customStyle="1" w:styleId="FontStyle64">
    <w:name w:val="Font Style64"/>
    <w:uiPriority w:val="99"/>
    <w:rsid w:val="00CE180C"/>
    <w:rPr>
      <w:rFonts w:ascii="Times New Roman" w:hAnsi="Times New Roman" w:cs="Times New Roman"/>
      <w:sz w:val="26"/>
      <w:szCs w:val="26"/>
    </w:rPr>
  </w:style>
  <w:style w:type="paragraph" w:customStyle="1" w:styleId="ConsPlusCell">
    <w:name w:val="ConsPlusCell"/>
    <w:uiPriority w:val="99"/>
    <w:rsid w:val="00CE180C"/>
    <w:pPr>
      <w:autoSpaceDE w:val="0"/>
      <w:autoSpaceDN w:val="0"/>
      <w:adjustRightInd w:val="0"/>
      <w:spacing w:after="0" w:line="240" w:lineRule="auto"/>
    </w:pPr>
    <w:rPr>
      <w:rFonts w:ascii="Arial" w:eastAsia="Calibri" w:hAnsi="Arial" w:cs="Arial"/>
      <w:sz w:val="20"/>
      <w:szCs w:val="20"/>
    </w:rPr>
  </w:style>
  <w:style w:type="paragraph" w:customStyle="1" w:styleId="1d">
    <w:name w:val="Абзац списка1"/>
    <w:basedOn w:val="a"/>
    <w:rsid w:val="00CE180C"/>
    <w:pPr>
      <w:ind w:left="720"/>
      <w:contextualSpacing/>
    </w:pPr>
    <w:rPr>
      <w:rFonts w:ascii="Calibri" w:eastAsia="Times New Roman" w:hAnsi="Calibri" w:cs="Times New Roman"/>
      <w:lang w:eastAsia="en-US"/>
    </w:rPr>
  </w:style>
  <w:style w:type="paragraph" w:customStyle="1" w:styleId="Style12">
    <w:name w:val="Style12"/>
    <w:basedOn w:val="a"/>
    <w:uiPriority w:val="99"/>
    <w:rsid w:val="00CE180C"/>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e">
    <w:name w:val="Основной текст Знак1"/>
    <w:uiPriority w:val="99"/>
    <w:semiHidden/>
    <w:rsid w:val="00CE180C"/>
    <w:rPr>
      <w:rFonts w:ascii="Times New Roman" w:eastAsia="Times New Roman" w:hAnsi="Times New Roman" w:cs="Times New Roman"/>
      <w:bCs/>
      <w:sz w:val="24"/>
      <w:szCs w:val="24"/>
      <w:lang w:eastAsia="ru-RU"/>
    </w:rPr>
  </w:style>
  <w:style w:type="table" w:customStyle="1" w:styleId="330">
    <w:name w:val="Сетка таблицы33"/>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rsid w:val="00CE180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1">
    <w:name w:val="Абзац списка Знак"/>
    <w:link w:val="af0"/>
    <w:uiPriority w:val="99"/>
    <w:locked/>
    <w:rsid w:val="00CE180C"/>
    <w:rPr>
      <w:rFonts w:ascii="Times New Roman" w:eastAsia="Times New Roman" w:hAnsi="Times New Roman" w:cs="Times New Roman"/>
      <w:sz w:val="20"/>
      <w:szCs w:val="20"/>
      <w:lang w:eastAsia="ru-RU"/>
    </w:rPr>
  </w:style>
  <w:style w:type="paragraph" w:styleId="affe">
    <w:name w:val="footnote text"/>
    <w:basedOn w:val="a"/>
    <w:link w:val="afff"/>
    <w:uiPriority w:val="99"/>
    <w:semiHidden/>
    <w:unhideWhenUsed/>
    <w:rsid w:val="00CE180C"/>
    <w:pPr>
      <w:spacing w:after="0" w:line="240" w:lineRule="auto"/>
    </w:pPr>
    <w:rPr>
      <w:rFonts w:ascii="Times New Roman" w:eastAsia="Times New Roman" w:hAnsi="Times New Roman" w:cs="Times New Roman"/>
      <w:bCs/>
      <w:sz w:val="20"/>
      <w:szCs w:val="20"/>
      <w:lang w:val="x-none"/>
    </w:rPr>
  </w:style>
  <w:style w:type="character" w:customStyle="1" w:styleId="afff">
    <w:name w:val="Текст сноски Знак"/>
    <w:basedOn w:val="a0"/>
    <w:link w:val="affe"/>
    <w:uiPriority w:val="99"/>
    <w:semiHidden/>
    <w:rsid w:val="00CE180C"/>
    <w:rPr>
      <w:rFonts w:ascii="Times New Roman" w:eastAsia="Times New Roman" w:hAnsi="Times New Roman" w:cs="Times New Roman"/>
      <w:bCs/>
      <w:sz w:val="20"/>
      <w:szCs w:val="20"/>
      <w:lang w:val="x-none" w:eastAsia="ru-RU"/>
    </w:rPr>
  </w:style>
  <w:style w:type="character" w:styleId="afff0">
    <w:name w:val="footnote reference"/>
    <w:uiPriority w:val="99"/>
    <w:semiHidden/>
    <w:unhideWhenUsed/>
    <w:rsid w:val="00CE180C"/>
    <w:rPr>
      <w:vertAlign w:val="superscript"/>
    </w:rPr>
  </w:style>
  <w:style w:type="paragraph" w:customStyle="1" w:styleId="2f0">
    <w:name w:val="Абзац списка2"/>
    <w:basedOn w:val="a"/>
    <w:link w:val="ListParagraphChar"/>
    <w:rsid w:val="00CE180C"/>
    <w:pPr>
      <w:spacing w:before="240" w:after="0" w:line="240" w:lineRule="auto"/>
      <w:ind w:left="720"/>
    </w:pPr>
    <w:rPr>
      <w:rFonts w:ascii="Times New Roman" w:eastAsia="Calibri" w:hAnsi="Times New Roman" w:cs="Times New Roman"/>
      <w:bCs/>
      <w:sz w:val="24"/>
      <w:szCs w:val="24"/>
      <w:lang w:val="x-none"/>
    </w:rPr>
  </w:style>
  <w:style w:type="character" w:customStyle="1" w:styleId="ListParagraphChar">
    <w:name w:val="List Paragraph Char"/>
    <w:link w:val="2f0"/>
    <w:locked/>
    <w:rsid w:val="00CE180C"/>
    <w:rPr>
      <w:rFonts w:ascii="Times New Roman" w:eastAsia="Calibri" w:hAnsi="Times New Roman" w:cs="Times New Roman"/>
      <w:bCs/>
      <w:sz w:val="24"/>
      <w:szCs w:val="24"/>
      <w:lang w:val="x-none" w:eastAsia="ru-RU"/>
    </w:rPr>
  </w:style>
  <w:style w:type="numbering" w:customStyle="1" w:styleId="53">
    <w:name w:val="Нет списка5"/>
    <w:next w:val="a2"/>
    <w:uiPriority w:val="99"/>
    <w:semiHidden/>
    <w:unhideWhenUsed/>
    <w:rsid w:val="00CE180C"/>
  </w:style>
  <w:style w:type="table" w:customStyle="1" w:styleId="340">
    <w:name w:val="Сетка таблицы34"/>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autoRedefine/>
    <w:rsid w:val="00CE180C"/>
    <w:pPr>
      <w:spacing w:after="160" w:line="240" w:lineRule="exact"/>
      <w:ind w:left="540"/>
    </w:pPr>
    <w:rPr>
      <w:rFonts w:ascii="Times New Roman" w:eastAsia="SimSun" w:hAnsi="Times New Roman" w:cs="Times New Roman"/>
      <w:b/>
      <w:sz w:val="32"/>
      <w:szCs w:val="32"/>
      <w:lang w:eastAsia="en-US"/>
    </w:rPr>
  </w:style>
  <w:style w:type="paragraph" w:styleId="afff2">
    <w:name w:val="TOC Heading"/>
    <w:basedOn w:val="1"/>
    <w:next w:val="a"/>
    <w:uiPriority w:val="39"/>
    <w:qFormat/>
    <w:rsid w:val="00CE180C"/>
    <w:pPr>
      <w:keepLines/>
      <w:spacing w:before="480" w:line="276" w:lineRule="auto"/>
      <w:jc w:val="left"/>
      <w:outlineLvl w:val="9"/>
    </w:pPr>
    <w:rPr>
      <w:rFonts w:ascii="Cambria" w:hAnsi="Cambria"/>
      <w:bCs/>
      <w:color w:val="365F91"/>
      <w:sz w:val="28"/>
      <w:szCs w:val="28"/>
      <w:lang w:eastAsia="ru-RU"/>
    </w:rPr>
  </w:style>
  <w:style w:type="paragraph" w:customStyle="1" w:styleId="1f">
    <w:name w:val="Знак Знак1"/>
    <w:basedOn w:val="a"/>
    <w:autoRedefine/>
    <w:rsid w:val="00CE180C"/>
    <w:pPr>
      <w:spacing w:after="160" w:line="240" w:lineRule="exact"/>
      <w:ind w:left="540"/>
    </w:pPr>
    <w:rPr>
      <w:rFonts w:ascii="Times New Roman" w:eastAsia="SimSun" w:hAnsi="Times New Roman" w:cs="Times New Roman"/>
      <w:b/>
      <w:sz w:val="32"/>
      <w:szCs w:val="32"/>
      <w:lang w:eastAsia="en-US"/>
    </w:rPr>
  </w:style>
  <w:style w:type="numbering" w:customStyle="1" w:styleId="60">
    <w:name w:val="Нет списка6"/>
    <w:next w:val="a2"/>
    <w:uiPriority w:val="99"/>
    <w:semiHidden/>
    <w:unhideWhenUsed/>
    <w:rsid w:val="00CE180C"/>
  </w:style>
  <w:style w:type="table" w:customStyle="1" w:styleId="350">
    <w:name w:val="Сетка таблицы35"/>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1"/>
    <w:basedOn w:val="a"/>
    <w:qFormat/>
    <w:rsid w:val="00CE180C"/>
    <w:pPr>
      <w:widowControl w:val="0"/>
      <w:spacing w:after="0" w:line="240" w:lineRule="auto"/>
      <w:jc w:val="center"/>
    </w:pPr>
    <w:rPr>
      <w:rFonts w:ascii="Times New Roman" w:eastAsia="Times New Roman" w:hAnsi="Times New Roman" w:cs="Times New Roman"/>
      <w:b/>
      <w:sz w:val="28"/>
      <w:szCs w:val="20"/>
    </w:rPr>
  </w:style>
  <w:style w:type="paragraph" w:styleId="afff3">
    <w:name w:val="Plain Text"/>
    <w:basedOn w:val="a"/>
    <w:link w:val="afff4"/>
    <w:rsid w:val="00CE180C"/>
    <w:pPr>
      <w:spacing w:after="0" w:line="240" w:lineRule="auto"/>
    </w:pPr>
    <w:rPr>
      <w:rFonts w:ascii="Courier New" w:eastAsia="Times New Roman" w:hAnsi="Courier New" w:cs="Times New Roman"/>
      <w:sz w:val="20"/>
      <w:szCs w:val="20"/>
    </w:rPr>
  </w:style>
  <w:style w:type="character" w:customStyle="1" w:styleId="afff4">
    <w:name w:val="Текст Знак"/>
    <w:basedOn w:val="a0"/>
    <w:link w:val="afff3"/>
    <w:rsid w:val="00CE180C"/>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uiPriority w:val="99"/>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99"/>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0">
    <w:name w:val="Сетка таблицы32"/>
    <w:basedOn w:val="a1"/>
    <w:next w:val="aa"/>
    <w:rsid w:val="00CE18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rsid w:val="00CE180C"/>
  </w:style>
  <w:style w:type="paragraph" w:customStyle="1" w:styleId="41">
    <w:name w:val="Обычный4"/>
    <w:rsid w:val="00CE180C"/>
    <w:pPr>
      <w:spacing w:after="0" w:line="240" w:lineRule="auto"/>
    </w:pPr>
    <w:rPr>
      <w:rFonts w:ascii="Times New Roman" w:eastAsia="Times New Roman" w:hAnsi="Times New Roman" w:cs="Times New Roman"/>
      <w:sz w:val="20"/>
      <w:szCs w:val="20"/>
      <w:lang w:eastAsia="ru-RU"/>
    </w:rPr>
  </w:style>
  <w:style w:type="paragraph" w:customStyle="1" w:styleId="aff8">
    <w:basedOn w:val="a"/>
    <w:next w:val="afb"/>
    <w:link w:val="aff9"/>
    <w:qFormat/>
    <w:rsid w:val="00CE180C"/>
    <w:pPr>
      <w:spacing w:after="0" w:line="240" w:lineRule="auto"/>
      <w:jc w:val="center"/>
    </w:pPr>
    <w:rPr>
      <w:rFonts w:eastAsiaTheme="minorHAnsi"/>
      <w:sz w:val="28"/>
      <w:szCs w:val="24"/>
      <w:lang w:eastAsia="en-US"/>
    </w:rPr>
  </w:style>
  <w:style w:type="character" w:customStyle="1" w:styleId="aff9">
    <w:name w:val="Название Знак"/>
    <w:link w:val="aff8"/>
    <w:rsid w:val="00CE180C"/>
    <w:rPr>
      <w:sz w:val="28"/>
      <w:szCs w:val="24"/>
    </w:rPr>
  </w:style>
  <w:style w:type="numbering" w:customStyle="1" w:styleId="42">
    <w:name w:val="Нет списка4"/>
    <w:next w:val="a2"/>
    <w:uiPriority w:val="99"/>
    <w:semiHidden/>
    <w:unhideWhenUsed/>
    <w:rsid w:val="00CE180C"/>
  </w:style>
  <w:style w:type="paragraph" w:customStyle="1" w:styleId="affa">
    <w:name w:val="Обычный (паспорт)"/>
    <w:basedOn w:val="a"/>
    <w:rsid w:val="00CE180C"/>
    <w:pPr>
      <w:spacing w:before="120" w:after="0" w:line="240" w:lineRule="auto"/>
      <w:jc w:val="both"/>
    </w:pPr>
    <w:rPr>
      <w:rFonts w:ascii="Times New Roman" w:eastAsia="Times New Roman" w:hAnsi="Times New Roman" w:cs="Times New Roman"/>
      <w:sz w:val="28"/>
      <w:szCs w:val="28"/>
    </w:rPr>
  </w:style>
  <w:style w:type="paragraph" w:customStyle="1" w:styleId="affb">
    <w:name w:val="Обычный по центру"/>
    <w:basedOn w:val="a"/>
    <w:rsid w:val="00CE180C"/>
    <w:pPr>
      <w:spacing w:before="120" w:after="0" w:line="240" w:lineRule="auto"/>
      <w:jc w:val="center"/>
    </w:pPr>
    <w:rPr>
      <w:rFonts w:ascii="Times New Roman" w:eastAsia="Times New Roman" w:hAnsi="Times New Roman" w:cs="Times New Roman"/>
      <w:sz w:val="24"/>
      <w:szCs w:val="24"/>
    </w:rPr>
  </w:style>
  <w:style w:type="paragraph" w:customStyle="1" w:styleId="affc">
    <w:name w:val="Обычный в таблице"/>
    <w:basedOn w:val="a"/>
    <w:rsid w:val="00CE180C"/>
    <w:pPr>
      <w:spacing w:before="120" w:after="0" w:line="240" w:lineRule="auto"/>
      <w:jc w:val="both"/>
    </w:pPr>
    <w:rPr>
      <w:rFonts w:ascii="Times New Roman" w:eastAsia="Times New Roman" w:hAnsi="Times New Roman" w:cs="Times New Roman"/>
    </w:rPr>
  </w:style>
  <w:style w:type="character" w:customStyle="1" w:styleId="FontStyle11">
    <w:name w:val="Font Style11"/>
    <w:rsid w:val="00CE180C"/>
    <w:rPr>
      <w:rFonts w:ascii="Times New Roman" w:hAnsi="Times New Roman" w:cs="Times New Roman"/>
      <w:sz w:val="24"/>
      <w:szCs w:val="24"/>
    </w:rPr>
  </w:style>
  <w:style w:type="paragraph" w:customStyle="1" w:styleId="2f">
    <w:name w:val="Знак Знак2 Знак Знак Знак Знак Знак Знак Знак"/>
    <w:basedOn w:val="a"/>
    <w:rsid w:val="00CE180C"/>
    <w:pPr>
      <w:spacing w:after="160" w:line="240" w:lineRule="exact"/>
    </w:pPr>
    <w:rPr>
      <w:rFonts w:ascii="Verdana" w:eastAsia="Times New Roman" w:hAnsi="Verdana" w:cs="Times New Roman"/>
      <w:sz w:val="24"/>
      <w:szCs w:val="24"/>
      <w:lang w:val="en-US" w:eastAsia="en-US"/>
    </w:rPr>
  </w:style>
  <w:style w:type="character" w:customStyle="1" w:styleId="FontStyle64">
    <w:name w:val="Font Style64"/>
    <w:uiPriority w:val="99"/>
    <w:rsid w:val="00CE180C"/>
    <w:rPr>
      <w:rFonts w:ascii="Times New Roman" w:hAnsi="Times New Roman" w:cs="Times New Roman"/>
      <w:sz w:val="26"/>
      <w:szCs w:val="26"/>
    </w:rPr>
  </w:style>
  <w:style w:type="paragraph" w:customStyle="1" w:styleId="ConsPlusCell">
    <w:name w:val="ConsPlusCell"/>
    <w:uiPriority w:val="99"/>
    <w:rsid w:val="00CE180C"/>
    <w:pPr>
      <w:autoSpaceDE w:val="0"/>
      <w:autoSpaceDN w:val="0"/>
      <w:adjustRightInd w:val="0"/>
      <w:spacing w:after="0" w:line="240" w:lineRule="auto"/>
    </w:pPr>
    <w:rPr>
      <w:rFonts w:ascii="Arial" w:eastAsia="Calibri" w:hAnsi="Arial" w:cs="Arial"/>
      <w:sz w:val="20"/>
      <w:szCs w:val="20"/>
    </w:rPr>
  </w:style>
  <w:style w:type="paragraph" w:customStyle="1" w:styleId="1d">
    <w:name w:val="Абзац списка1"/>
    <w:basedOn w:val="a"/>
    <w:rsid w:val="00CE180C"/>
    <w:pPr>
      <w:ind w:left="720"/>
      <w:contextualSpacing/>
    </w:pPr>
    <w:rPr>
      <w:rFonts w:ascii="Calibri" w:eastAsia="Times New Roman" w:hAnsi="Calibri" w:cs="Times New Roman"/>
      <w:lang w:eastAsia="en-US"/>
    </w:rPr>
  </w:style>
  <w:style w:type="paragraph" w:customStyle="1" w:styleId="Style12">
    <w:name w:val="Style12"/>
    <w:basedOn w:val="a"/>
    <w:uiPriority w:val="99"/>
    <w:rsid w:val="00CE180C"/>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e">
    <w:name w:val="Основной текст Знак1"/>
    <w:uiPriority w:val="99"/>
    <w:semiHidden/>
    <w:rsid w:val="00CE180C"/>
    <w:rPr>
      <w:rFonts w:ascii="Times New Roman" w:eastAsia="Times New Roman" w:hAnsi="Times New Roman" w:cs="Times New Roman"/>
      <w:bCs/>
      <w:sz w:val="24"/>
      <w:szCs w:val="24"/>
      <w:lang w:eastAsia="ru-RU"/>
    </w:rPr>
  </w:style>
  <w:style w:type="table" w:customStyle="1" w:styleId="330">
    <w:name w:val="Сетка таблицы33"/>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rsid w:val="00CE180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1">
    <w:name w:val="Абзац списка Знак"/>
    <w:link w:val="af0"/>
    <w:uiPriority w:val="99"/>
    <w:locked/>
    <w:rsid w:val="00CE180C"/>
    <w:rPr>
      <w:rFonts w:ascii="Times New Roman" w:eastAsia="Times New Roman" w:hAnsi="Times New Roman" w:cs="Times New Roman"/>
      <w:sz w:val="20"/>
      <w:szCs w:val="20"/>
      <w:lang w:eastAsia="ru-RU"/>
    </w:rPr>
  </w:style>
  <w:style w:type="paragraph" w:styleId="affe">
    <w:name w:val="footnote text"/>
    <w:basedOn w:val="a"/>
    <w:link w:val="afff"/>
    <w:uiPriority w:val="99"/>
    <w:semiHidden/>
    <w:unhideWhenUsed/>
    <w:rsid w:val="00CE180C"/>
    <w:pPr>
      <w:spacing w:after="0" w:line="240" w:lineRule="auto"/>
    </w:pPr>
    <w:rPr>
      <w:rFonts w:ascii="Times New Roman" w:eastAsia="Times New Roman" w:hAnsi="Times New Roman" w:cs="Times New Roman"/>
      <w:bCs/>
      <w:sz w:val="20"/>
      <w:szCs w:val="20"/>
      <w:lang w:val="x-none"/>
    </w:rPr>
  </w:style>
  <w:style w:type="character" w:customStyle="1" w:styleId="afff">
    <w:name w:val="Текст сноски Знак"/>
    <w:basedOn w:val="a0"/>
    <w:link w:val="affe"/>
    <w:uiPriority w:val="99"/>
    <w:semiHidden/>
    <w:rsid w:val="00CE180C"/>
    <w:rPr>
      <w:rFonts w:ascii="Times New Roman" w:eastAsia="Times New Roman" w:hAnsi="Times New Roman" w:cs="Times New Roman"/>
      <w:bCs/>
      <w:sz w:val="20"/>
      <w:szCs w:val="20"/>
      <w:lang w:val="x-none" w:eastAsia="ru-RU"/>
    </w:rPr>
  </w:style>
  <w:style w:type="character" w:styleId="afff0">
    <w:name w:val="footnote reference"/>
    <w:uiPriority w:val="99"/>
    <w:semiHidden/>
    <w:unhideWhenUsed/>
    <w:rsid w:val="00CE180C"/>
    <w:rPr>
      <w:vertAlign w:val="superscript"/>
    </w:rPr>
  </w:style>
  <w:style w:type="paragraph" w:customStyle="1" w:styleId="2f0">
    <w:name w:val="Абзац списка2"/>
    <w:basedOn w:val="a"/>
    <w:link w:val="ListParagraphChar"/>
    <w:rsid w:val="00CE180C"/>
    <w:pPr>
      <w:spacing w:before="240" w:after="0" w:line="240" w:lineRule="auto"/>
      <w:ind w:left="720"/>
    </w:pPr>
    <w:rPr>
      <w:rFonts w:ascii="Times New Roman" w:eastAsia="Calibri" w:hAnsi="Times New Roman" w:cs="Times New Roman"/>
      <w:bCs/>
      <w:sz w:val="24"/>
      <w:szCs w:val="24"/>
      <w:lang w:val="x-none"/>
    </w:rPr>
  </w:style>
  <w:style w:type="character" w:customStyle="1" w:styleId="ListParagraphChar">
    <w:name w:val="List Paragraph Char"/>
    <w:link w:val="2f0"/>
    <w:locked/>
    <w:rsid w:val="00CE180C"/>
    <w:rPr>
      <w:rFonts w:ascii="Times New Roman" w:eastAsia="Calibri" w:hAnsi="Times New Roman" w:cs="Times New Roman"/>
      <w:bCs/>
      <w:sz w:val="24"/>
      <w:szCs w:val="24"/>
      <w:lang w:val="x-none" w:eastAsia="ru-RU"/>
    </w:rPr>
  </w:style>
  <w:style w:type="numbering" w:customStyle="1" w:styleId="53">
    <w:name w:val="Нет списка5"/>
    <w:next w:val="a2"/>
    <w:uiPriority w:val="99"/>
    <w:semiHidden/>
    <w:unhideWhenUsed/>
    <w:rsid w:val="00CE180C"/>
  </w:style>
  <w:style w:type="table" w:customStyle="1" w:styleId="340">
    <w:name w:val="Сетка таблицы34"/>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autoRedefine/>
    <w:rsid w:val="00CE180C"/>
    <w:pPr>
      <w:spacing w:after="160" w:line="240" w:lineRule="exact"/>
      <w:ind w:left="540"/>
    </w:pPr>
    <w:rPr>
      <w:rFonts w:ascii="Times New Roman" w:eastAsia="SimSun" w:hAnsi="Times New Roman" w:cs="Times New Roman"/>
      <w:b/>
      <w:sz w:val="32"/>
      <w:szCs w:val="32"/>
      <w:lang w:eastAsia="en-US"/>
    </w:rPr>
  </w:style>
  <w:style w:type="paragraph" w:styleId="afff2">
    <w:name w:val="TOC Heading"/>
    <w:basedOn w:val="1"/>
    <w:next w:val="a"/>
    <w:uiPriority w:val="39"/>
    <w:qFormat/>
    <w:rsid w:val="00CE180C"/>
    <w:pPr>
      <w:keepLines/>
      <w:spacing w:before="480" w:line="276" w:lineRule="auto"/>
      <w:jc w:val="left"/>
      <w:outlineLvl w:val="9"/>
    </w:pPr>
    <w:rPr>
      <w:rFonts w:ascii="Cambria" w:hAnsi="Cambria"/>
      <w:bCs/>
      <w:color w:val="365F91"/>
      <w:sz w:val="28"/>
      <w:szCs w:val="28"/>
      <w:lang w:eastAsia="ru-RU"/>
    </w:rPr>
  </w:style>
  <w:style w:type="paragraph" w:customStyle="1" w:styleId="1f">
    <w:name w:val="Знак Знак1"/>
    <w:basedOn w:val="a"/>
    <w:autoRedefine/>
    <w:rsid w:val="00CE180C"/>
    <w:pPr>
      <w:spacing w:after="160" w:line="240" w:lineRule="exact"/>
      <w:ind w:left="540"/>
    </w:pPr>
    <w:rPr>
      <w:rFonts w:ascii="Times New Roman" w:eastAsia="SimSun" w:hAnsi="Times New Roman" w:cs="Times New Roman"/>
      <w:b/>
      <w:sz w:val="32"/>
      <w:szCs w:val="32"/>
      <w:lang w:eastAsia="en-US"/>
    </w:rPr>
  </w:style>
  <w:style w:type="numbering" w:customStyle="1" w:styleId="60">
    <w:name w:val="Нет списка6"/>
    <w:next w:val="a2"/>
    <w:uiPriority w:val="99"/>
    <w:semiHidden/>
    <w:unhideWhenUsed/>
    <w:rsid w:val="00CE180C"/>
  </w:style>
  <w:style w:type="table" w:customStyle="1" w:styleId="350">
    <w:name w:val="Сетка таблицы35"/>
    <w:basedOn w:val="a1"/>
    <w:next w:val="aa"/>
    <w:rsid w:val="00CE18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аголовок1"/>
    <w:basedOn w:val="a"/>
    <w:qFormat/>
    <w:rsid w:val="00CE180C"/>
    <w:pPr>
      <w:widowControl w:val="0"/>
      <w:spacing w:after="0" w:line="240" w:lineRule="auto"/>
      <w:jc w:val="center"/>
    </w:pPr>
    <w:rPr>
      <w:rFonts w:ascii="Times New Roman" w:eastAsia="Times New Roman" w:hAnsi="Times New Roman" w:cs="Times New Roman"/>
      <w:b/>
      <w:sz w:val="28"/>
      <w:szCs w:val="20"/>
    </w:rPr>
  </w:style>
  <w:style w:type="paragraph" w:styleId="afff3">
    <w:name w:val="Plain Text"/>
    <w:basedOn w:val="a"/>
    <w:link w:val="afff4"/>
    <w:rsid w:val="00CE180C"/>
    <w:pPr>
      <w:spacing w:after="0" w:line="240" w:lineRule="auto"/>
    </w:pPr>
    <w:rPr>
      <w:rFonts w:ascii="Courier New" w:eastAsia="Times New Roman" w:hAnsi="Courier New" w:cs="Times New Roman"/>
      <w:sz w:val="20"/>
      <w:szCs w:val="20"/>
    </w:rPr>
  </w:style>
  <w:style w:type="character" w:customStyle="1" w:styleId="afff4">
    <w:name w:val="Текст Знак"/>
    <w:basedOn w:val="a0"/>
    <w:link w:val="afff3"/>
    <w:rsid w:val="00CE180C"/>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510">
      <w:bodyDiv w:val="1"/>
      <w:marLeft w:val="0"/>
      <w:marRight w:val="0"/>
      <w:marTop w:val="0"/>
      <w:marBottom w:val="0"/>
      <w:divBdr>
        <w:top w:val="none" w:sz="0" w:space="0" w:color="auto"/>
        <w:left w:val="none" w:sz="0" w:space="0" w:color="auto"/>
        <w:bottom w:val="none" w:sz="0" w:space="0" w:color="auto"/>
        <w:right w:val="none" w:sz="0" w:space="0" w:color="auto"/>
      </w:divBdr>
    </w:div>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594242158">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067337ADB8F6275790679761449A2C3D181E6B3CFE92371D1F764D98592C6918F2B0D0B442B8B43E875861702CB0560AB0EB9C190F18974D3A38e2jCJ" TargetMode="External"/><Relationship Id="rId18" Type="http://schemas.openxmlformats.org/officeDocument/2006/relationships/hyperlink" Target="https://www.glavbukh.ru/npd/edoc/81_8784148_" TargetMode="External"/><Relationship Id="rId26" Type="http://schemas.openxmlformats.org/officeDocument/2006/relationships/hyperlink" Target="http://docs.cntd.ru/document/499064131" TargetMode="External"/><Relationship Id="rId39" Type="http://schemas.openxmlformats.org/officeDocument/2006/relationships/hyperlink" Target="consultantplus://offline/ref=907D9E570BEF59CF53D8A01E2321A1A513FCDF7DE789BE669D9E054221C9B59BDB06D06E367AC8nF25J" TargetMode="External"/><Relationship Id="rId21" Type="http://schemas.openxmlformats.org/officeDocument/2006/relationships/hyperlink" Target="https://www.glavbukh.ru/npd/edoc/81_8784148_" TargetMode="External"/><Relationship Id="rId34" Type="http://schemas.openxmlformats.org/officeDocument/2006/relationships/hyperlink" Target="consultantplus://offline/ref=5B7C2BF2F1361A0EF109119613EF011453B8B72B92786B788FF55272A50EBB9D781341C996739E7F669DCE36y6P" TargetMode="External"/><Relationship Id="rId42" Type="http://schemas.openxmlformats.org/officeDocument/2006/relationships/hyperlink" Target="consultantplus://offline/ref=33ADC93696D2A0259C0AD208A3D4F0187240F096724F96E6178AF09362BAA3A96BA79FD645E7F6BDiCA5T" TargetMode="External"/><Relationship Id="rId47" Type="http://schemas.openxmlformats.org/officeDocument/2006/relationships/hyperlink" Target="consultantplus://offline/ref=0EAF0B3568A0DC6BDCBDE9E47431AE6BBE03E886BFB637B8E06480407486B74B099F22F72A619BA1BF0AH" TargetMode="External"/><Relationship Id="rId50" Type="http://schemas.openxmlformats.org/officeDocument/2006/relationships/hyperlink" Target="consultantplus://offline/ref=E2BD0E72954E85C62A2F83DD53B0D8E49FB78EEFC593009C65AEEE4A10E20A8DDD56FC69BCD94BCFd348H" TargetMode="External"/><Relationship Id="rId55" Type="http://schemas.openxmlformats.org/officeDocument/2006/relationships/hyperlink" Target="consultantplus://offline/ref=296E2DD9673B35137FC84824B09FE1684E29D337C899499B7F46422211r5eEK" TargetMode="External"/><Relationship Id="rId63" Type="http://schemas.openxmlformats.org/officeDocument/2006/relationships/hyperlink" Target="consultantplus://offline/ref=6CFA437F757409814D812DE42498DBEF788ABA16B211F9471D8F4E530522F67CD6C05A7390DB4A9CC5298755O8I" TargetMode="External"/><Relationship Id="rId68" Type="http://schemas.openxmlformats.org/officeDocument/2006/relationships/hyperlink" Target="mailto:amo@votray.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463802497"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ocs.cntd.ru/document/9004937" TargetMode="External"/><Relationship Id="rId32" Type="http://schemas.openxmlformats.org/officeDocument/2006/relationships/hyperlink" Target="consultantplus://offline/ref=F3313B24490371E42968F8815C8D27730052A5D1F96529BBCA44010245W43BM" TargetMode="External"/><Relationship Id="rId37" Type="http://schemas.openxmlformats.org/officeDocument/2006/relationships/hyperlink" Target="consultantplus://offline/ref=F083F5BEE066FF6E1FB4BC9BF06DE7C1E9FE262E22E6E0643C66991A3ApCv6U" TargetMode="External"/><Relationship Id="rId40" Type="http://schemas.openxmlformats.org/officeDocument/2006/relationships/hyperlink" Target="http://ivo.garant.ru/" TargetMode="External"/><Relationship Id="rId45" Type="http://schemas.openxmlformats.org/officeDocument/2006/relationships/hyperlink" Target="consultantplus://offline/ref=0EAF0B3568A0DC6BDCBDE9E47431AE6BBE04E48EB1B937B8E06480407486B74B099F22F72A6199A2BF0AH" TargetMode="External"/><Relationship Id="rId53" Type="http://schemas.openxmlformats.org/officeDocument/2006/relationships/hyperlink" Target="consultantplus://offline/ref=907D9E570BEF59CF53D8A01E2321A1A51BFED07EE587E36C95C7094026nC26J" TargetMode="External"/><Relationship Id="rId58" Type="http://schemas.openxmlformats.org/officeDocument/2006/relationships/hyperlink" Target="consultantplus://offline/ref=BFBB31FE18324072AAC1C66567C4E7BB177664577AB1F575C58DA8F7C623qDI" TargetMode="External"/><Relationship Id="rId66" Type="http://schemas.openxmlformats.org/officeDocument/2006/relationships/hyperlink" Target="consultantplus://offline/ref=8482EE7D403F8A150FB6899A1D882EBDC19CFD6C60595FE6F8C61103506B80D43BV6N"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oleObject" Target="embeddings/oleObject4.bin"/><Relationship Id="rId36" Type="http://schemas.openxmlformats.org/officeDocument/2006/relationships/hyperlink" Target="consultantplus://offline/ref=F083F5BEE066FF6E1FB4BC9BF06DE7C1E9FE282528E2E0643C66991A3ApCv6U" TargetMode="External"/><Relationship Id="rId49" Type="http://schemas.openxmlformats.org/officeDocument/2006/relationships/hyperlink" Target="consultantplus://offline/ref=E2BD0E72954E85C62A2F83DD53B0D8E49FB78EEFC593009C65AEEE4A10E20A8DDD56FC69BCD94BCAd340H" TargetMode="External"/><Relationship Id="rId57" Type="http://schemas.openxmlformats.org/officeDocument/2006/relationships/hyperlink" Target="consultantplus://offline/ref=E44B02E7555E0BFD7D4A9976F6FC673E9FF3A42C3FE193A4CE7E0B7E24a356M" TargetMode="External"/><Relationship Id="rId61" Type="http://schemas.openxmlformats.org/officeDocument/2006/relationships/hyperlink" Target="consultantplus://offline/ref=B81AE66CF3E44AA97BCD94B7C1D382495FAFAAC2493A1F425CADD403C2nFUCL" TargetMode="External"/><Relationship Id="rId10" Type="http://schemas.openxmlformats.org/officeDocument/2006/relationships/image" Target="media/image2.png"/><Relationship Id="rId19" Type="http://schemas.openxmlformats.org/officeDocument/2006/relationships/hyperlink" Target="https://www.glavbukh.ru/npd/edoc/81_8784148_" TargetMode="External"/><Relationship Id="rId31" Type="http://schemas.openxmlformats.org/officeDocument/2006/relationships/hyperlink" Target="consultantplus://offline/ref=F3313B24490371E42968F8815C8D27730052A2D3FF6629BBCA440102454BDF567897AEEF01W939M" TargetMode="External"/><Relationship Id="rId44" Type="http://schemas.openxmlformats.org/officeDocument/2006/relationships/hyperlink" Target="consultantplus://offline/ref=5F016BD455003AB6CCBF6B183ED1C9206ED5EE135FB4A376E76FF8AD38B6CAD98BC827A271CD7D95N6rES" TargetMode="External"/><Relationship Id="rId52" Type="http://schemas.openxmlformats.org/officeDocument/2006/relationships/hyperlink" Target="consultantplus://offline/ref=A970D8F06D2F5BAE771C6608CF6E17E5584EDDD5231C4202CF15CC63B020A0E7A6FB56C24F1CD933A1s5L" TargetMode="External"/><Relationship Id="rId60" Type="http://schemas.openxmlformats.org/officeDocument/2006/relationships/hyperlink" Target="consultantplus://offline/ref=B81AE66CF3E44AA97BCD94B7C1D382495FAFA6CD40391F425CADD403C2nFUCL" TargetMode="External"/><Relationship Id="rId65" Type="http://schemas.openxmlformats.org/officeDocument/2006/relationships/hyperlink" Target="consultantplus://offline/ref=79BBF02ADC80BF6D7E19819DF9AF6E5A7F2BE8DD5BF49337808BB9BBCF3DB2F068D3A3D7B4B6BBD949B1DA77q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C067337ADB8F6275790679761449A2C3D181E6B3CFE92371D1F764D98592C6918F2B0D0B442B8B43E875960702CB0560AB0EB9C190F18974D3A38e2jCJ" TargetMode="External"/><Relationship Id="rId22" Type="http://schemas.openxmlformats.org/officeDocument/2006/relationships/hyperlink" Target="http://docs.cntd.ru/document/463802497" TargetMode="External"/><Relationship Id="rId27" Type="http://schemas.openxmlformats.org/officeDocument/2006/relationships/header" Target="header1.xml"/><Relationship Id="rId30" Type="http://schemas.openxmlformats.org/officeDocument/2006/relationships/hyperlink" Target="consultantplus://offline/ref=5B7C2BF2F1361A0EF109119613EF011453B8B72B92786B788FF55272A50EBB9D781341C996739E7F669DCE36y6P" TargetMode="External"/><Relationship Id="rId35" Type="http://schemas.openxmlformats.org/officeDocument/2006/relationships/hyperlink" Target="consultantplus://offline/ref=F083F5BEE066FF6E1FB4BC9BF06DE7C1E9FE27202DE4E0643C66991A3ApCv6U" TargetMode="External"/><Relationship Id="rId43" Type="http://schemas.openxmlformats.org/officeDocument/2006/relationships/hyperlink" Target="consultantplus://offline/ref=33ADC93696D2A0259C0AD208A3D4F0187240FF93774996E6178AF09362BAA3A96BA79FD645E7F7BDiCA6T" TargetMode="External"/><Relationship Id="rId48" Type="http://schemas.openxmlformats.org/officeDocument/2006/relationships/hyperlink" Target="consultantplus://offline/ref=0EAF0B3568A0DC6BDCBDE9E47431AE6BBE03E489B7B837B8E06480407486B74B099F22F72DB608H" TargetMode="External"/><Relationship Id="rId56" Type="http://schemas.openxmlformats.org/officeDocument/2006/relationships/hyperlink" Target="consultantplus://offline/ref=E2BD0E72954E85C62A2F83DD53B0D8E49FB78EEFC593009C65AEEE4A10E20A8DDD56FC69BCD94BCFd348H" TargetMode="External"/><Relationship Id="rId64" Type="http://schemas.openxmlformats.org/officeDocument/2006/relationships/hyperlink" Target="consultantplus://offline/ref=E44B02E7555E0BFD7D4A9976F6FC673E9FF3A42C3FE193A4CE7E0B7E24a356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970D8F06D2F5BAE771C6608CF6E17E5584ED2D621194202CF15CC63B020A0E7A6FB56C54BA1sEL" TargetMode="External"/><Relationship Id="rId3" Type="http://schemas.openxmlformats.org/officeDocument/2006/relationships/styles" Target="styles.xml"/><Relationship Id="rId12" Type="http://schemas.openxmlformats.org/officeDocument/2006/relationships/hyperlink" Target="consultantplus://offline/ref=805945A1BAC2E1F5D04EB7595AD383F98FA1DC04E268867C557A8AFE3356DEE1F3450260639DA61F7D8FB1A1A25F73ECCA229E4766F78DD631FF9D94H4q9J" TargetMode="External"/><Relationship Id="rId17" Type="http://schemas.openxmlformats.org/officeDocument/2006/relationships/hyperlink" Target="https://www.glavbukh.ru/npd/edoc/99_902389617_ZAP1PTO388" TargetMode="External"/><Relationship Id="rId25" Type="http://schemas.openxmlformats.org/officeDocument/2006/relationships/hyperlink" Target="http://docs.cntd.ru/document/9014513" TargetMode="External"/><Relationship Id="rId33" Type="http://schemas.openxmlformats.org/officeDocument/2006/relationships/hyperlink" Target="consultantplus://offline/ref=F3313B24490371E42968F8815C8D27730052A2D3F96529BBCA440102454BDF567897AEED019F87F0WB39M" TargetMode="External"/><Relationship Id="rId38" Type="http://schemas.openxmlformats.org/officeDocument/2006/relationships/hyperlink" Target="consultantplus://offline/ref=907D9E570BEF59CF53D8A01E2321A1A51BFED07EE587E36C95C7094026nC26J" TargetMode="External"/><Relationship Id="rId46" Type="http://schemas.openxmlformats.org/officeDocument/2006/relationships/hyperlink" Target="consultantplus://offline/ref=0EAF0B3568A0DC6BDCBDE9E47431AE6BBE03E886BFB637B8E06480407486B74B099F22F72A619BA1BF04H" TargetMode="External"/><Relationship Id="rId59" Type="http://schemas.openxmlformats.org/officeDocument/2006/relationships/hyperlink" Target="https://login.consultant.ru/link/?rnd=E4588BB137AD2F4C7350C69F167550EA&amp;req=doc&amp;base=RZB&amp;n=365255&amp;dst=100179&amp;fld=134&amp;REFFIELD=134&amp;REFDST=850&amp;REFDOC=357117&amp;REFBASE=RZB&amp;stat=refcode%3D16610%3Bdstident%3D100179%3Bindex%3D605&amp;date=27.10.2020" TargetMode="External"/><Relationship Id="rId67" Type="http://schemas.openxmlformats.org/officeDocument/2006/relationships/hyperlink" Target="consultantplus://offline/ref=1517E615C60418B52C9EAFD760ECBF3BCC2D20989B8B2F75B7250C6AE6EEC54B283FB67A9F5ABE99Y1D3M" TargetMode="External"/><Relationship Id="rId20" Type="http://schemas.openxmlformats.org/officeDocument/2006/relationships/hyperlink" Target="https://www.glavbukh.ru/npd/edoc/81_8784148_" TargetMode="External"/><Relationship Id="rId41" Type="http://schemas.openxmlformats.org/officeDocument/2006/relationships/hyperlink" Target="consultantplus://offline/ref=33ADC93696D2A0259C0AD208A3D4F0187240F096724F96E6178AF09362BAA3A96BA79FD645E6FFB5iCA4T" TargetMode="External"/><Relationship Id="rId54" Type="http://schemas.openxmlformats.org/officeDocument/2006/relationships/hyperlink" Target="consultantplus://offline/ref=907D9E570BEF59CF53D8A01E2321A1A513FCDF7DE789BE669D9E054221C9B59BDB06D06E367AC8nF25J" TargetMode="External"/><Relationship Id="rId62" Type="http://schemas.openxmlformats.org/officeDocument/2006/relationships/hyperlink" Target="consultantplus://offline/ref=8482EE7D403F8A150FB6899A1D882EBDC19CFD6C60595FE6F8C61103506B80D43BV6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62A0-4508-4E27-8064-14C8864F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177</Pages>
  <Words>63268</Words>
  <Characters>360634</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16</cp:revision>
  <dcterms:created xsi:type="dcterms:W3CDTF">2022-06-30T06:56:00Z</dcterms:created>
  <dcterms:modified xsi:type="dcterms:W3CDTF">2022-07-07T04:50:00Z</dcterms:modified>
</cp:coreProperties>
</file>