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21.01.2021</w:t>
      </w:r>
    </w:p>
    <w:p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</w:rPr>
      </w:pPr>
      <w:r w:rsidRPr="00BD1320">
        <w:rPr>
          <w:rFonts w:ascii="Arial" w:eastAsia="Calibri" w:hAnsi="Arial" w:cs="Arial"/>
          <w:b/>
          <w:bCs/>
          <w:sz w:val="48"/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</w:rPr>
        <w:t xml:space="preserve"> ПЕРЕПИСЬЮ. ВПЕРЕД, В БУДУЩЕЕ! </w:t>
      </w:r>
    </w:p>
    <w:p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:rsidR="00533C24" w:rsidRPr="00533C24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профессиональное.  Спустя 8 лет, по данным переписи-2010, высшее образование имели уже 22% (26,8 </w:t>
      </w:r>
      <w:proofErr w:type="gramStart"/>
      <w:r w:rsidRPr="00BD1320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BD1320">
        <w:rPr>
          <w:rFonts w:ascii="Arial" w:eastAsia="Calibri" w:hAnsi="Arial" w:cs="Arial"/>
          <w:color w:val="525252"/>
          <w:sz w:val="24"/>
          <w:szCs w:val="24"/>
        </w:rPr>
        <w:t>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</w:t>
      </w:r>
    </w:p>
    <w:p w:rsidR="00BD1320" w:rsidRPr="00BD1320" w:rsidRDefault="00533C24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Итоги переписи 2010 года в Удмуртии показали, что по сравнению с 2002г</w:t>
      </w:r>
      <w:r w:rsidR="00A4470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численность населения в возрасте 15 лет и более с высшим профессиональным уровнем образования </w:t>
      </w:r>
      <w:r w:rsidR="00116F08">
        <w:rPr>
          <w:rFonts w:ascii="Arial" w:eastAsia="Calibri" w:hAnsi="Arial" w:cs="Arial"/>
          <w:color w:val="525252"/>
          <w:sz w:val="24"/>
          <w:szCs w:val="24"/>
        </w:rPr>
        <w:t>возро</w:t>
      </w:r>
      <w:r>
        <w:rPr>
          <w:rFonts w:ascii="Arial" w:eastAsia="Calibri" w:hAnsi="Arial" w:cs="Arial"/>
          <w:color w:val="525252"/>
          <w:sz w:val="24"/>
          <w:szCs w:val="24"/>
        </w:rPr>
        <w:t>сла на 73 тыс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.ч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еловек (на 42%), в том числе с послевузовским образованием – на 4012 человек,</w:t>
      </w:r>
      <w:r w:rsidR="00A44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или в 2,8 раза.</w:t>
      </w:r>
      <w:r w:rsidR="00A44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Увеличилась численность ли</w:t>
      </w:r>
      <w:r w:rsidR="00A4470D">
        <w:rPr>
          <w:rFonts w:ascii="Arial" w:eastAsia="Calibri" w:hAnsi="Arial" w:cs="Arial"/>
          <w:color w:val="525252"/>
          <w:sz w:val="24"/>
          <w:szCs w:val="24"/>
        </w:rPr>
        <w:t>ц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неполным высшим образованием </w:t>
      </w:r>
      <w:r w:rsidR="00A4470D">
        <w:rPr>
          <w:rFonts w:ascii="Arial" w:eastAsia="Calibri" w:hAnsi="Arial" w:cs="Arial"/>
          <w:color w:val="525252"/>
          <w:sz w:val="24"/>
          <w:szCs w:val="24"/>
        </w:rPr>
        <w:t xml:space="preserve">     </w:t>
      </w:r>
      <w:r>
        <w:rPr>
          <w:rFonts w:ascii="Arial" w:eastAsia="Calibri" w:hAnsi="Arial" w:cs="Arial"/>
          <w:color w:val="525252"/>
          <w:sz w:val="24"/>
          <w:szCs w:val="24"/>
        </w:rPr>
        <w:t>(на 47 %). Выросла численность лиц,</w:t>
      </w:r>
      <w:r w:rsidR="00A44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имеющих среднее профессиональное образование (на 11%). В то же время сократилась доля лиц с начальным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профессиональным образованием</w:t>
      </w:r>
      <w:r w:rsidR="00A4470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(58%</w:t>
      </w:r>
      <w:r w:rsidR="00A4470D">
        <w:rPr>
          <w:rFonts w:ascii="Arial" w:eastAsia="Calibri" w:hAnsi="Arial" w:cs="Arial"/>
          <w:color w:val="525252"/>
          <w:sz w:val="24"/>
          <w:szCs w:val="24"/>
        </w:rPr>
        <w:t>).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Как видно, </w:t>
      </w:r>
      <w:r w:rsidR="00116F08">
        <w:rPr>
          <w:rFonts w:ascii="Arial" w:eastAsia="Calibri" w:hAnsi="Arial" w:cs="Arial"/>
          <w:color w:val="525252"/>
          <w:sz w:val="24"/>
          <w:szCs w:val="24"/>
        </w:rPr>
        <w:t xml:space="preserve">в России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413E0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413E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413E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413E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413E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413E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413E0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E2" w:rsidRDefault="00766DE2" w:rsidP="00A02726">
      <w:pPr>
        <w:spacing w:after="0" w:line="240" w:lineRule="auto"/>
      </w:pPr>
      <w:r>
        <w:separator/>
      </w:r>
    </w:p>
  </w:endnote>
  <w:endnote w:type="continuationSeparator" w:id="1">
    <w:p w:rsidR="00766DE2" w:rsidRDefault="00766D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13E04">
          <w:fldChar w:fldCharType="begin"/>
        </w:r>
        <w:r w:rsidR="00A02726">
          <w:instrText>PAGE   \* MERGEFORMAT</w:instrText>
        </w:r>
        <w:r w:rsidR="00413E04">
          <w:fldChar w:fldCharType="separate"/>
        </w:r>
        <w:r w:rsidR="00116F08">
          <w:rPr>
            <w:noProof/>
          </w:rPr>
          <w:t>2</w:t>
        </w:r>
        <w:r w:rsidR="00413E0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E2" w:rsidRDefault="00766DE2" w:rsidP="00A02726">
      <w:pPr>
        <w:spacing w:after="0" w:line="240" w:lineRule="auto"/>
      </w:pPr>
      <w:r>
        <w:separator/>
      </w:r>
    </w:p>
  </w:footnote>
  <w:footnote w:type="continuationSeparator" w:id="1">
    <w:p w:rsidR="00766DE2" w:rsidRDefault="00766D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13E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E0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13E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6F08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6C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3E04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3C2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470D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674A-06F8-41EF-BC24-C3EE8E57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oem1355</cp:lastModifiedBy>
  <cp:revision>4</cp:revision>
  <cp:lastPrinted>2020-02-13T18:03:00Z</cp:lastPrinted>
  <dcterms:created xsi:type="dcterms:W3CDTF">2021-01-21T12:42:00Z</dcterms:created>
  <dcterms:modified xsi:type="dcterms:W3CDTF">2021-01-22T07:26:00Z</dcterms:modified>
</cp:coreProperties>
</file>