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EEF">
        <w:rPr>
          <w:rFonts w:ascii="Calibri" w:eastAsia="Calibri" w:hAnsi="Calibri" w:cs="Times New Roman"/>
        </w:rPr>
        <w:object w:dxaOrig="820" w:dyaOrig="1080">
          <v:rect id="_x0000_i1025" style="width:40.5pt;height:48pt" o:ole="" o:preferrelative="t" stroked="f">
            <v:imagedata r:id="rId8" o:title="" gain="1.25"/>
          </v:rect>
          <o:OLEObject Type="Embed" ProgID="StaticMetafile" ShapeID="_x0000_i1025" DrawAspect="Content" ObjectID="_1678263828" r:id="rId9"/>
        </w:object>
      </w:r>
    </w:p>
    <w:p w:rsidR="00AF7404" w:rsidRPr="006F3EEF" w:rsidRDefault="00AF7404" w:rsidP="00AF7404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СОВЕТ   ДЕПУТАТОВ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«ВОТКА ЁРОС»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EEF">
        <w:rPr>
          <w:rFonts w:ascii="Times New Roman" w:eastAsia="Calibri" w:hAnsi="Times New Roman" w:cs="Times New Roman"/>
          <w:b/>
          <w:sz w:val="24"/>
          <w:szCs w:val="24"/>
        </w:rPr>
        <w:t>ДЕПУТАТЪЁСЛЭН КЕНЕШСЫ</w:t>
      </w: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6F3EEF">
        <w:rPr>
          <w:rFonts w:ascii="Times New Roman" w:eastAsia="Calibri" w:hAnsi="Times New Roman" w:cs="Times New Roman"/>
          <w:b/>
          <w:sz w:val="40"/>
          <w:szCs w:val="40"/>
        </w:rPr>
        <w:t>Р</w:t>
      </w:r>
      <w:proofErr w:type="gramEnd"/>
      <w:r w:rsidRPr="006F3EEF">
        <w:rPr>
          <w:rFonts w:ascii="Times New Roman" w:eastAsia="Calibri" w:hAnsi="Times New Roman" w:cs="Times New Roman"/>
          <w:b/>
          <w:sz w:val="40"/>
          <w:szCs w:val="40"/>
        </w:rPr>
        <w:t xml:space="preserve"> Е Ш Е Н И Е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BF33E3">
        <w:rPr>
          <w:rFonts w:ascii="Times New Roman" w:eastAsia="Calibri" w:hAnsi="Times New Roman" w:cs="Times New Roman"/>
          <w:sz w:val="26"/>
          <w:szCs w:val="26"/>
        </w:rPr>
        <w:t>2</w:t>
      </w:r>
      <w:r w:rsidR="003B31D3">
        <w:rPr>
          <w:rFonts w:ascii="Times New Roman" w:eastAsia="Calibri" w:hAnsi="Times New Roman" w:cs="Times New Roman"/>
          <w:sz w:val="26"/>
          <w:szCs w:val="26"/>
        </w:rPr>
        <w:t>5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9C2F78">
        <w:rPr>
          <w:rFonts w:ascii="Times New Roman" w:eastAsia="Calibri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9C2F78">
        <w:rPr>
          <w:rFonts w:ascii="Times New Roman" w:eastAsia="Calibri" w:hAnsi="Times New Roman" w:cs="Times New Roman"/>
          <w:sz w:val="26"/>
          <w:szCs w:val="26"/>
        </w:rPr>
        <w:t>1</w:t>
      </w:r>
      <w:r w:rsidRPr="006F3EEF">
        <w:rPr>
          <w:rFonts w:ascii="Times New Roman" w:eastAsia="Calibri" w:hAnsi="Times New Roman" w:cs="Times New Roman"/>
          <w:sz w:val="26"/>
          <w:szCs w:val="26"/>
        </w:rPr>
        <w:t xml:space="preserve">  года                                                                                №</w:t>
      </w:r>
      <w:r w:rsidR="003B31D3">
        <w:rPr>
          <w:rFonts w:ascii="Times New Roman" w:eastAsia="Calibri" w:hAnsi="Times New Roman" w:cs="Times New Roman"/>
          <w:sz w:val="26"/>
          <w:szCs w:val="26"/>
        </w:rPr>
        <w:t>356</w:t>
      </w:r>
    </w:p>
    <w:p w:rsidR="00AF7404" w:rsidRPr="006F3EEF" w:rsidRDefault="00AF7404" w:rsidP="00AF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EE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AF7404" w:rsidRPr="006F3EEF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09C" w:rsidRPr="00DA4102" w:rsidRDefault="0040509C" w:rsidP="0040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представлении к награждению Почетной грамотой Государственного Совета Удмуртской Республики»</w:t>
      </w:r>
    </w:p>
    <w:p w:rsidR="00531E6F" w:rsidRPr="00DA4102" w:rsidRDefault="00531E6F" w:rsidP="00531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509C" w:rsidRPr="000E3CC7" w:rsidRDefault="00283E93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ходатайство трудовых коллективов</w:t>
      </w:r>
      <w:r w:rsidR="0040509C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соответствии с </w:t>
      </w:r>
      <w:r w:rsidR="0040509C" w:rsidRPr="000E3CC7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постановлением Президиума Государственного Совета Удмуртской Республики от 21.06.2005 № 545-</w:t>
      </w:r>
      <w:r w:rsidR="0040509C" w:rsidRPr="000E3CC7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III</w:t>
      </w:r>
      <w:r w:rsidR="0040509C" w:rsidRPr="000E3C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«Об утверждении Положения о Почетной грамоте Государственного Совета Удмуртской Республики», руководствуясь статьей 25 Устава муниципального образования «Воткинский район»,</w:t>
      </w:r>
    </w:p>
    <w:p w:rsidR="0040509C" w:rsidRPr="000E3CC7" w:rsidRDefault="0040509C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509C" w:rsidRPr="000E3CC7" w:rsidRDefault="0040509C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3CC7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депутатов муниципального образования «Воткинский район» РЕШАЕТ:</w:t>
      </w:r>
    </w:p>
    <w:p w:rsidR="0040509C" w:rsidRPr="000E3CC7" w:rsidRDefault="0040509C" w:rsidP="0040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509C" w:rsidRPr="000E3CC7" w:rsidRDefault="0040509C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3CC7">
        <w:rPr>
          <w:rFonts w:ascii="Times New Roman" w:eastAsia="Times New Roman" w:hAnsi="Times New Roman" w:cs="Times New Roman"/>
          <w:sz w:val="25"/>
          <w:szCs w:val="25"/>
          <w:lang w:eastAsia="ru-RU"/>
        </w:rPr>
        <w:t>1. Ходатайствовать перед Президиумом Государственного Совета Удмуртской Республики наградить Почетной грамотой Государственного Совета Удмуртской Республики:</w:t>
      </w:r>
    </w:p>
    <w:p w:rsidR="000E3CC7" w:rsidRDefault="0040509C" w:rsidP="00E91B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E3C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1.1. </w:t>
      </w:r>
      <w:r w:rsidR="00C7787D" w:rsidRPr="000E3CC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E02714" w:rsidRPr="000E3CC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0E3C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E3CC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За </w:t>
      </w:r>
      <w:r w:rsidR="00E91B3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вклад в становление и развитие системы местного самоуправления:</w:t>
      </w:r>
    </w:p>
    <w:p w:rsidR="0040509C" w:rsidRDefault="00E02714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0E3CC7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Быстрову</w:t>
      </w:r>
      <w:r w:rsidR="00E91B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Оксану Васильевну – начальника отдела планирования</w:t>
      </w:r>
      <w:proofErr w:type="gramStart"/>
      <w:r w:rsidR="00E91B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E91B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учета , отчетности и управления муниципальным имуществом – главного бухгалтера Управления муниципальным имуществом и земельными ресурсами Администрации муниципального образований «Воткинский район».</w:t>
      </w:r>
    </w:p>
    <w:p w:rsidR="00E876D6" w:rsidRDefault="00E876D6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за большой вклад в работу по разработке и реализации проектной деятельности на территории муниципального образования «Воткинский район» и в связи с празднованием Дня местного самоуправления:</w:t>
      </w:r>
    </w:p>
    <w:p w:rsidR="00E876D6" w:rsidRDefault="00E876D6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Лужбину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Ольгу Леонидовну – заведующего отделом массово-зрелищных мероприятий  Муниципального бюджетного учреждения культуры « Библиотечно-культурный центр» муниципального образования «Воткинский район».</w:t>
      </w:r>
    </w:p>
    <w:p w:rsidR="004319F7" w:rsidRDefault="004319F7" w:rsidP="004319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4319F7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многолетний добросовестный труд и достигнутые успехи в работе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319F7" w:rsidRPr="004319F7" w:rsidRDefault="004319F7" w:rsidP="00431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9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Яковлеву Евгению Александровну – ответственного секретаря </w:t>
      </w:r>
      <w:r w:rsidR="0014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19F7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учреждения Удмуртской Республики «Редакция газеты «Воткинские вести».</w:t>
      </w:r>
    </w:p>
    <w:p w:rsidR="004319F7" w:rsidRDefault="00D95894" w:rsidP="004319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За достигнутые успехи в профессиональной деятельности:</w:t>
      </w:r>
    </w:p>
    <w:p w:rsidR="00D95894" w:rsidRDefault="00D95894" w:rsidP="00D95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Елькину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Любовь Георгиевну – главного бухгалтера Муниципального казенного учреждения «Центр образования</w:t>
      </w:r>
      <w:r w:rsidR="003B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Централизованная бухгалтерия учреждений (организаций) в сфере образования муниципального образования «Воткинский район»;</w:t>
      </w:r>
    </w:p>
    <w:p w:rsidR="00D95894" w:rsidRDefault="00D95894" w:rsidP="00D95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Козгову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Светлану Владимировну</w:t>
      </w:r>
      <w:r w:rsidR="003B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воспитателя  муниципального бюджетного  дошкольного образовательного учреждения «Детский сад № 1 п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овый».</w:t>
      </w:r>
    </w:p>
    <w:p w:rsidR="00D95894" w:rsidRPr="004319F7" w:rsidRDefault="00D95894" w:rsidP="00D95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40509C" w:rsidP="000E3C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Решение вступает  в силу со дня его принятия</w:t>
      </w:r>
    </w:p>
    <w:p w:rsidR="00531E6F" w:rsidRDefault="00AE283F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876D6" w:rsidRDefault="00E876D6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6D6" w:rsidRPr="00DA4102" w:rsidRDefault="00E876D6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«Воткинский район»                                                                                М.А.Назаров</w:t>
      </w:r>
    </w:p>
    <w:p w:rsidR="00531E6F" w:rsidRPr="000E3CC7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1E6F" w:rsidRPr="00E876D6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531E6F" w:rsidRPr="00E876D6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bookmarkStart w:id="0" w:name="_GoBack"/>
      <w:bookmarkEnd w:id="0"/>
      <w:r w:rsidR="003B31D3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0428E"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марта </w:t>
      </w:r>
      <w:r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0428E"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531E6F" w:rsidRPr="00E876D6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B31D3">
        <w:rPr>
          <w:rFonts w:ascii="Times New Roman" w:eastAsia="Times New Roman" w:hAnsi="Times New Roman" w:cs="Times New Roman"/>
          <w:sz w:val="26"/>
          <w:szCs w:val="26"/>
          <w:lang w:eastAsia="ru-RU"/>
        </w:rPr>
        <w:t>356</w:t>
      </w:r>
    </w:p>
    <w:p w:rsidR="00AF7404" w:rsidRPr="00DA4102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50B4C" w:rsidRPr="00DA4102" w:rsidRDefault="00E50B4C">
      <w:pPr>
        <w:rPr>
          <w:sz w:val="26"/>
          <w:szCs w:val="26"/>
        </w:rPr>
      </w:pPr>
    </w:p>
    <w:sectPr w:rsidR="00E50B4C" w:rsidRPr="00DA4102" w:rsidSect="007811C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59" w:rsidRDefault="00B66859" w:rsidP="009C2F78">
      <w:pPr>
        <w:spacing w:after="0" w:line="240" w:lineRule="auto"/>
      </w:pPr>
      <w:r>
        <w:separator/>
      </w:r>
    </w:p>
  </w:endnote>
  <w:endnote w:type="continuationSeparator" w:id="0">
    <w:p w:rsidR="00B66859" w:rsidRDefault="00B66859" w:rsidP="009C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59" w:rsidRDefault="00B66859" w:rsidP="009C2F78">
      <w:pPr>
        <w:spacing w:after="0" w:line="240" w:lineRule="auto"/>
      </w:pPr>
      <w:r>
        <w:separator/>
      </w:r>
    </w:p>
  </w:footnote>
  <w:footnote w:type="continuationSeparator" w:id="0">
    <w:p w:rsidR="00B66859" w:rsidRDefault="00B66859" w:rsidP="009C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F78" w:rsidRPr="009C2F78" w:rsidRDefault="009C2F78" w:rsidP="009C2F78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51D"/>
    <w:rsid w:val="000E3CC7"/>
    <w:rsid w:val="001326F4"/>
    <w:rsid w:val="00141F19"/>
    <w:rsid w:val="001470D9"/>
    <w:rsid w:val="0016722A"/>
    <w:rsid w:val="0017751D"/>
    <w:rsid w:val="00190E03"/>
    <w:rsid w:val="002428ED"/>
    <w:rsid w:val="002715B6"/>
    <w:rsid w:val="00283E93"/>
    <w:rsid w:val="002F7860"/>
    <w:rsid w:val="003313B2"/>
    <w:rsid w:val="0034271B"/>
    <w:rsid w:val="00346F50"/>
    <w:rsid w:val="003626AF"/>
    <w:rsid w:val="003B31D3"/>
    <w:rsid w:val="0040509C"/>
    <w:rsid w:val="0041235B"/>
    <w:rsid w:val="004319F7"/>
    <w:rsid w:val="00451F8A"/>
    <w:rsid w:val="004F20BD"/>
    <w:rsid w:val="004F538B"/>
    <w:rsid w:val="00531E6F"/>
    <w:rsid w:val="00576CF1"/>
    <w:rsid w:val="00577C80"/>
    <w:rsid w:val="006050ED"/>
    <w:rsid w:val="00634102"/>
    <w:rsid w:val="00635716"/>
    <w:rsid w:val="00663AD0"/>
    <w:rsid w:val="0070428E"/>
    <w:rsid w:val="007811C0"/>
    <w:rsid w:val="007829B4"/>
    <w:rsid w:val="00873316"/>
    <w:rsid w:val="008C24D5"/>
    <w:rsid w:val="009C2F78"/>
    <w:rsid w:val="009E2AF2"/>
    <w:rsid w:val="00A63983"/>
    <w:rsid w:val="00A85421"/>
    <w:rsid w:val="00AE283F"/>
    <w:rsid w:val="00AF7404"/>
    <w:rsid w:val="00B42DAD"/>
    <w:rsid w:val="00B50BB1"/>
    <w:rsid w:val="00B5640A"/>
    <w:rsid w:val="00B66859"/>
    <w:rsid w:val="00B72379"/>
    <w:rsid w:val="00B817D9"/>
    <w:rsid w:val="00BB4C24"/>
    <w:rsid w:val="00BD50B2"/>
    <w:rsid w:val="00BE5BAA"/>
    <w:rsid w:val="00BF33E3"/>
    <w:rsid w:val="00BF55D8"/>
    <w:rsid w:val="00C06230"/>
    <w:rsid w:val="00C51C57"/>
    <w:rsid w:val="00C7787D"/>
    <w:rsid w:val="00D446C1"/>
    <w:rsid w:val="00D566E0"/>
    <w:rsid w:val="00D761AF"/>
    <w:rsid w:val="00D95894"/>
    <w:rsid w:val="00D959D8"/>
    <w:rsid w:val="00DA4102"/>
    <w:rsid w:val="00DD2627"/>
    <w:rsid w:val="00E02714"/>
    <w:rsid w:val="00E50B4C"/>
    <w:rsid w:val="00E876D6"/>
    <w:rsid w:val="00E91B3B"/>
    <w:rsid w:val="00F254A6"/>
    <w:rsid w:val="00F3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2F78"/>
  </w:style>
  <w:style w:type="paragraph" w:styleId="a5">
    <w:name w:val="footer"/>
    <w:basedOn w:val="a"/>
    <w:link w:val="a6"/>
    <w:uiPriority w:val="99"/>
    <w:semiHidden/>
    <w:unhideWhenUsed/>
    <w:rsid w:val="009C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2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689A-2457-4F5E-8FE6-A1BB2CC3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2021-03-23T05:20:00Z</cp:lastPrinted>
  <dcterms:created xsi:type="dcterms:W3CDTF">2021-03-25T11:38:00Z</dcterms:created>
  <dcterms:modified xsi:type="dcterms:W3CDTF">2021-03-26T07:37:00Z</dcterms:modified>
</cp:coreProperties>
</file>