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B" w:rsidRDefault="004F574B" w:rsidP="00557A5D">
      <w:pPr>
        <w:jc w:val="right"/>
        <w:rPr>
          <w:b/>
          <w:bCs/>
        </w:rPr>
      </w:pPr>
    </w:p>
    <w:p w:rsidR="004F574B" w:rsidRDefault="004F574B" w:rsidP="004F574B">
      <w:pPr>
        <w:rPr>
          <w:b/>
        </w:rPr>
      </w:pPr>
    </w:p>
    <w:p w:rsidR="00373D93" w:rsidRDefault="00373D93" w:rsidP="00373D93">
      <w:pPr>
        <w:pStyle w:val="1"/>
        <w:spacing w:line="240" w:lineRule="auto"/>
      </w:pPr>
    </w:p>
    <w:p w:rsidR="00373D93" w:rsidRDefault="00195352" w:rsidP="00373D93">
      <w:pPr>
        <w:jc w:val="center"/>
        <w:rPr>
          <w:b/>
        </w:rPr>
      </w:pPr>
      <w:r>
        <w:rPr>
          <w:b/>
        </w:rPr>
        <w:t xml:space="preserve"> </w:t>
      </w:r>
    </w:p>
    <w:p w:rsidR="001B3EF0" w:rsidRDefault="001B3EF0" w:rsidP="001B3EF0">
      <w:pPr>
        <w:jc w:val="center"/>
        <w:rPr>
          <w:b/>
          <w:caps/>
          <w:snapToGrid w:val="0"/>
        </w:rPr>
      </w:pPr>
      <w:r>
        <w:rPr>
          <w:noProof/>
        </w:rPr>
        <w:drawing>
          <wp:inline distT="0" distB="0" distL="0" distR="0">
            <wp:extent cx="637540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F0" w:rsidRDefault="001B3EF0" w:rsidP="001B3EF0">
      <w:pPr>
        <w:jc w:val="center"/>
        <w:rPr>
          <w:b/>
        </w:rPr>
      </w:pPr>
    </w:p>
    <w:p w:rsidR="001B3EF0" w:rsidRDefault="001B3EF0" w:rsidP="001B3EF0">
      <w:pPr>
        <w:jc w:val="center"/>
        <w:rPr>
          <w:b/>
        </w:rPr>
      </w:pPr>
      <w:r>
        <w:rPr>
          <w:b/>
        </w:rPr>
        <w:t>СОВЕТ ДЕПУТАТОВ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>«МУНИЦИПАЛЬНЫЙ ОКРУГ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 xml:space="preserve"> ВОТКИНСКИЙ РАЙОН 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>УДМУРТСКОЙ РЕСПУБЛИКИ»</w:t>
      </w:r>
    </w:p>
    <w:p w:rsidR="001B3EF0" w:rsidRDefault="001B3EF0" w:rsidP="001B3EF0">
      <w:pPr>
        <w:jc w:val="center"/>
        <w:rPr>
          <w:b/>
        </w:rPr>
      </w:pPr>
    </w:p>
    <w:p w:rsidR="001B3EF0" w:rsidRDefault="001B3EF0" w:rsidP="001B3EF0">
      <w:pPr>
        <w:jc w:val="center"/>
        <w:rPr>
          <w:b/>
        </w:rPr>
      </w:pPr>
      <w:r>
        <w:rPr>
          <w:b/>
        </w:rPr>
        <w:t xml:space="preserve">«УДМУРТ ЭЛЬКУНЫСЬ 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>ВОТКА ЁРОС МУНИЦИПАЛ ОКРУГ»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>МУНИЦИПАЛ КЫЛДЫТЭТЫСЬ</w:t>
      </w:r>
    </w:p>
    <w:p w:rsidR="001B3EF0" w:rsidRDefault="001B3EF0" w:rsidP="001B3EF0">
      <w:pPr>
        <w:jc w:val="center"/>
        <w:rPr>
          <w:b/>
        </w:rPr>
      </w:pPr>
      <w:r>
        <w:rPr>
          <w:b/>
        </w:rPr>
        <w:t>ДЕПУТАТЪЁСЛЭН КЕНЕШСЫ</w:t>
      </w:r>
    </w:p>
    <w:p w:rsidR="001B3EF0" w:rsidRDefault="001B3EF0" w:rsidP="001B3EF0">
      <w:pPr>
        <w:jc w:val="center"/>
        <w:rPr>
          <w:sz w:val="20"/>
          <w:szCs w:val="20"/>
        </w:rPr>
      </w:pPr>
    </w:p>
    <w:p w:rsidR="001B3EF0" w:rsidRDefault="001B3EF0" w:rsidP="001B3E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rFonts w:eastAsia="Calibri"/>
          <w:lang w:eastAsia="ar-SA"/>
        </w:rPr>
        <w:t xml:space="preserve"> </w:t>
      </w:r>
    </w:p>
    <w:p w:rsidR="00373D93" w:rsidRPr="002A099D" w:rsidRDefault="00373D93" w:rsidP="00373D93">
      <w:pPr>
        <w:jc w:val="center"/>
        <w:rPr>
          <w:b/>
        </w:rPr>
      </w:pPr>
    </w:p>
    <w:p w:rsidR="00373D93" w:rsidRDefault="00373D93" w:rsidP="00373D93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>«</w:t>
      </w:r>
      <w:r w:rsidR="009575F8">
        <w:rPr>
          <w:sz w:val="26"/>
          <w:szCs w:val="26"/>
        </w:rPr>
        <w:t>26</w:t>
      </w:r>
      <w:r w:rsidRPr="004538B8">
        <w:rPr>
          <w:sz w:val="26"/>
          <w:szCs w:val="26"/>
        </w:rPr>
        <w:t>»</w:t>
      </w:r>
      <w:r w:rsidR="00385B33">
        <w:rPr>
          <w:sz w:val="26"/>
          <w:szCs w:val="26"/>
        </w:rPr>
        <w:t xml:space="preserve"> </w:t>
      </w:r>
      <w:r w:rsidR="00BC73B7">
        <w:rPr>
          <w:sz w:val="26"/>
          <w:szCs w:val="26"/>
        </w:rPr>
        <w:t>августа</w:t>
      </w:r>
      <w:r w:rsidR="00282DBA">
        <w:rPr>
          <w:sz w:val="26"/>
          <w:szCs w:val="26"/>
        </w:rPr>
        <w:t xml:space="preserve"> </w:t>
      </w:r>
      <w:proofErr w:type="gramStart"/>
      <w:r w:rsidR="00282DBA">
        <w:rPr>
          <w:sz w:val="26"/>
          <w:szCs w:val="26"/>
        </w:rPr>
        <w:t>2</w:t>
      </w:r>
      <w:r w:rsidRPr="004538B8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CB59C5">
        <w:rPr>
          <w:sz w:val="26"/>
          <w:szCs w:val="26"/>
        </w:rPr>
        <w:t>2</w:t>
      </w:r>
      <w:r w:rsidRPr="004538B8">
        <w:rPr>
          <w:sz w:val="26"/>
          <w:szCs w:val="26"/>
        </w:rPr>
        <w:t xml:space="preserve">  года</w:t>
      </w:r>
      <w:proofErr w:type="gramEnd"/>
      <w:r w:rsidRPr="004538B8">
        <w:rPr>
          <w:sz w:val="26"/>
          <w:szCs w:val="26"/>
        </w:rPr>
        <w:t xml:space="preserve">                                                       </w:t>
      </w:r>
      <w:r w:rsidR="00282DBA"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4538B8">
        <w:rPr>
          <w:sz w:val="26"/>
          <w:szCs w:val="26"/>
        </w:rPr>
        <w:t xml:space="preserve">  </w:t>
      </w:r>
      <w:r w:rsidR="009575F8">
        <w:rPr>
          <w:sz w:val="26"/>
          <w:szCs w:val="26"/>
        </w:rPr>
        <w:t>№288</w:t>
      </w:r>
    </w:p>
    <w:p w:rsidR="00373D93" w:rsidRPr="001048C6" w:rsidRDefault="00373D93" w:rsidP="00373D93">
      <w:pPr>
        <w:jc w:val="both"/>
      </w:pPr>
    </w:p>
    <w:p w:rsidR="00373D93" w:rsidRPr="004538B8" w:rsidRDefault="00373D93" w:rsidP="00373D93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373D93" w:rsidRDefault="00373D93" w:rsidP="00373D93">
      <w:pPr>
        <w:jc w:val="both"/>
      </w:pPr>
    </w:p>
    <w:p w:rsidR="00FC4A2F" w:rsidRPr="00FC4A2F" w:rsidRDefault="004F574B" w:rsidP="00CB59C5">
      <w:pPr>
        <w:jc w:val="center"/>
        <w:rPr>
          <w:b/>
          <w:sz w:val="26"/>
          <w:szCs w:val="26"/>
        </w:rPr>
      </w:pPr>
      <w:r w:rsidRPr="00236D3A">
        <w:rPr>
          <w:b/>
          <w:bCs/>
          <w:sz w:val="26"/>
          <w:szCs w:val="26"/>
        </w:rPr>
        <w:t xml:space="preserve">  О внесении изменений </w:t>
      </w:r>
      <w:r w:rsidRPr="00236D3A">
        <w:rPr>
          <w:b/>
          <w:sz w:val="26"/>
          <w:szCs w:val="26"/>
        </w:rPr>
        <w:t>в решение Совета депутатов муниципального образования «</w:t>
      </w:r>
      <w:r w:rsidR="00CB59C5">
        <w:rPr>
          <w:b/>
          <w:sz w:val="26"/>
          <w:szCs w:val="26"/>
        </w:rPr>
        <w:t xml:space="preserve">Муниципальный округ </w:t>
      </w:r>
      <w:r w:rsidRPr="00236D3A">
        <w:rPr>
          <w:b/>
          <w:sz w:val="26"/>
          <w:szCs w:val="26"/>
        </w:rPr>
        <w:t>Воткинский район</w:t>
      </w:r>
      <w:r w:rsidR="00CB59C5">
        <w:rPr>
          <w:b/>
          <w:sz w:val="26"/>
          <w:szCs w:val="26"/>
        </w:rPr>
        <w:t xml:space="preserve"> Удмуртской Республики</w:t>
      </w:r>
      <w:r w:rsidRPr="00236D3A">
        <w:rPr>
          <w:b/>
          <w:sz w:val="26"/>
          <w:szCs w:val="26"/>
        </w:rPr>
        <w:t xml:space="preserve">» от </w:t>
      </w:r>
      <w:r w:rsidR="00CB59C5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.12.20</w:t>
      </w:r>
      <w:r w:rsidR="00FC4A2F">
        <w:rPr>
          <w:b/>
          <w:sz w:val="26"/>
          <w:szCs w:val="26"/>
        </w:rPr>
        <w:t>2</w:t>
      </w:r>
      <w:r w:rsidR="00CB59C5">
        <w:rPr>
          <w:b/>
          <w:sz w:val="26"/>
          <w:szCs w:val="26"/>
        </w:rPr>
        <w:t>1</w:t>
      </w:r>
      <w:r w:rsidR="00FC4A2F">
        <w:rPr>
          <w:b/>
          <w:sz w:val="26"/>
          <w:szCs w:val="26"/>
        </w:rPr>
        <w:t xml:space="preserve"> года № </w:t>
      </w:r>
      <w:r w:rsidR="00CB59C5">
        <w:rPr>
          <w:b/>
          <w:sz w:val="26"/>
          <w:szCs w:val="26"/>
        </w:rPr>
        <w:t>127</w:t>
      </w:r>
      <w:r>
        <w:rPr>
          <w:b/>
          <w:sz w:val="26"/>
          <w:szCs w:val="26"/>
        </w:rPr>
        <w:t xml:space="preserve"> </w:t>
      </w:r>
      <w:r w:rsidR="00FC4A2F" w:rsidRPr="00BF67EA">
        <w:rPr>
          <w:sz w:val="26"/>
          <w:szCs w:val="26"/>
        </w:rPr>
        <w:t>«</w:t>
      </w:r>
      <w:r w:rsidR="00CB59C5" w:rsidRPr="00D37B23">
        <w:rPr>
          <w:b/>
          <w:sz w:val="26"/>
          <w:szCs w:val="26"/>
        </w:rPr>
        <w:t>О бюджет</w:t>
      </w:r>
      <w:r w:rsidR="00CB59C5" w:rsidRPr="00D37B23">
        <w:rPr>
          <w:b/>
          <w:sz w:val="26"/>
          <w:szCs w:val="26"/>
          <w:lang w:val="en-US"/>
        </w:rPr>
        <w:t>e</w:t>
      </w:r>
      <w:r w:rsidR="00CB59C5" w:rsidRPr="00D37B23">
        <w:rPr>
          <w:b/>
          <w:sz w:val="26"/>
          <w:szCs w:val="26"/>
        </w:rPr>
        <w:t xml:space="preserve"> муниципального образования «</w:t>
      </w:r>
      <w:r w:rsidR="00CB59C5" w:rsidRPr="00D37B23">
        <w:rPr>
          <w:b/>
          <w:bCs/>
          <w:sz w:val="26"/>
          <w:szCs w:val="26"/>
        </w:rPr>
        <w:t>Муниципальный округ Воткинский район Удмуртской Республики</w:t>
      </w:r>
      <w:r w:rsidR="00CB59C5" w:rsidRPr="00D37B23">
        <w:rPr>
          <w:b/>
          <w:sz w:val="26"/>
          <w:szCs w:val="26"/>
        </w:rPr>
        <w:t>» на 2022 год и на плановый период 2023 и 2024 годов</w:t>
      </w:r>
      <w:r w:rsidR="00FC4A2F" w:rsidRPr="00FC4A2F">
        <w:rPr>
          <w:b/>
          <w:sz w:val="26"/>
          <w:szCs w:val="26"/>
        </w:rPr>
        <w:t>»</w:t>
      </w:r>
    </w:p>
    <w:p w:rsidR="004F574B" w:rsidRDefault="004F574B" w:rsidP="004F574B">
      <w:pPr>
        <w:jc w:val="both"/>
        <w:rPr>
          <w:sz w:val="26"/>
          <w:szCs w:val="26"/>
        </w:rPr>
      </w:pP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CB59C5" w:rsidRDefault="00A71922" w:rsidP="00CB59C5">
      <w:pPr>
        <w:ind w:firstLine="567"/>
        <w:jc w:val="both"/>
        <w:rPr>
          <w:rFonts w:eastAsiaTheme="minorEastAsia"/>
          <w:sz w:val="26"/>
          <w:szCs w:val="26"/>
        </w:rPr>
      </w:pPr>
      <w:r w:rsidRPr="00732B4F">
        <w:rPr>
          <w:rFonts w:ascii="TimesNewRomanPSMT" w:hAnsi="TimesNewRomanPSMT"/>
          <w:color w:val="000000"/>
          <w:sz w:val="26"/>
          <w:szCs w:val="26"/>
        </w:rPr>
        <w:t xml:space="preserve">В соответствии с Бюджетным кодексом Российской Федерации, руководствуясь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Уставом муниципального </w:t>
      </w:r>
      <w:r w:rsidR="00CB59C5" w:rsidRPr="00732B4F">
        <w:rPr>
          <w:rFonts w:eastAsiaTheme="minorEastAsia"/>
          <w:sz w:val="26"/>
          <w:szCs w:val="26"/>
        </w:rPr>
        <w:t>образования «Муниципальный округ Воткинский район Удмуртской Республики»</w:t>
      </w:r>
      <w:r w:rsidR="00CB59C5">
        <w:rPr>
          <w:rFonts w:eastAsiaTheme="minorEastAsia"/>
          <w:sz w:val="26"/>
          <w:szCs w:val="26"/>
        </w:rPr>
        <w:t>.</w:t>
      </w:r>
      <w:r w:rsidR="00CB59C5" w:rsidRPr="00732B4F">
        <w:rPr>
          <w:rFonts w:eastAsiaTheme="minorEastAsia"/>
          <w:sz w:val="26"/>
          <w:szCs w:val="26"/>
        </w:rPr>
        <w:t xml:space="preserve"> </w:t>
      </w:r>
    </w:p>
    <w:p w:rsidR="00AB6C1E" w:rsidRPr="00732B4F" w:rsidRDefault="00AB6C1E" w:rsidP="00CB59C5">
      <w:pPr>
        <w:ind w:firstLine="567"/>
        <w:jc w:val="both"/>
        <w:rPr>
          <w:b/>
          <w:spacing w:val="60"/>
          <w:sz w:val="26"/>
          <w:szCs w:val="26"/>
        </w:rPr>
      </w:pPr>
      <w:r w:rsidRPr="00732B4F">
        <w:rPr>
          <w:rFonts w:eastAsiaTheme="minorEastAsia"/>
          <w:sz w:val="26"/>
          <w:szCs w:val="26"/>
        </w:rPr>
        <w:t xml:space="preserve">Совет  депутатов муниципального образования «Муниципальный округ Воткинский район Удмуртской Республики» первого созыва </w:t>
      </w:r>
    </w:p>
    <w:p w:rsidR="00732B4F" w:rsidRPr="00732B4F" w:rsidRDefault="00732B4F" w:rsidP="00732B4F">
      <w:pPr>
        <w:tabs>
          <w:tab w:val="left" w:pos="315"/>
        </w:tabs>
        <w:rPr>
          <w:sz w:val="26"/>
          <w:szCs w:val="26"/>
        </w:rPr>
      </w:pPr>
    </w:p>
    <w:p w:rsidR="004F574B" w:rsidRPr="00F35D60" w:rsidRDefault="004C6884" w:rsidP="00732B4F">
      <w:pPr>
        <w:ind w:firstLine="567"/>
        <w:jc w:val="both"/>
        <w:rPr>
          <w:sz w:val="26"/>
          <w:szCs w:val="26"/>
        </w:rPr>
      </w:pPr>
      <w:r w:rsidRPr="00F35D60">
        <w:rPr>
          <w:sz w:val="26"/>
          <w:szCs w:val="26"/>
        </w:rPr>
        <w:t>РЕШАЕТ:</w:t>
      </w:r>
    </w:p>
    <w:p w:rsidR="00732B4F" w:rsidRPr="00F35D60" w:rsidRDefault="00732B4F" w:rsidP="004F574B">
      <w:pPr>
        <w:ind w:firstLine="708"/>
        <w:jc w:val="both"/>
        <w:rPr>
          <w:sz w:val="26"/>
          <w:szCs w:val="26"/>
        </w:rPr>
      </w:pPr>
    </w:p>
    <w:p w:rsidR="00732B4F" w:rsidRPr="00385B33" w:rsidRDefault="00732B4F" w:rsidP="00F35D60">
      <w:pPr>
        <w:numPr>
          <w:ilvl w:val="0"/>
          <w:numId w:val="5"/>
        </w:numPr>
        <w:tabs>
          <w:tab w:val="clear" w:pos="1305"/>
          <w:tab w:val="num" w:pos="720"/>
          <w:tab w:val="num" w:pos="993"/>
        </w:tabs>
        <w:ind w:left="0" w:firstLine="540"/>
        <w:jc w:val="both"/>
        <w:rPr>
          <w:sz w:val="26"/>
          <w:szCs w:val="26"/>
        </w:rPr>
      </w:pPr>
      <w:r w:rsidRPr="00F35D60">
        <w:rPr>
          <w:sz w:val="26"/>
          <w:szCs w:val="26"/>
        </w:rPr>
        <w:t xml:space="preserve"> </w:t>
      </w:r>
      <w:r w:rsidRPr="007240A4">
        <w:rPr>
          <w:sz w:val="26"/>
          <w:szCs w:val="26"/>
        </w:rPr>
        <w:t xml:space="preserve">Внести в решение Совета депутатов муниципального образования </w:t>
      </w:r>
      <w:r w:rsidR="00CB59C5" w:rsidRPr="007240A4">
        <w:rPr>
          <w:rFonts w:eastAsiaTheme="minorEastAsia"/>
          <w:sz w:val="26"/>
          <w:szCs w:val="26"/>
        </w:rPr>
        <w:t xml:space="preserve">«Муниципальный округ Воткинский район Удмуртской Республики» </w:t>
      </w:r>
      <w:r w:rsidRPr="007240A4">
        <w:rPr>
          <w:sz w:val="26"/>
          <w:szCs w:val="26"/>
        </w:rPr>
        <w:t xml:space="preserve">от </w:t>
      </w:r>
      <w:r w:rsidR="00CB59C5" w:rsidRPr="007240A4">
        <w:rPr>
          <w:sz w:val="26"/>
          <w:szCs w:val="26"/>
        </w:rPr>
        <w:t>16</w:t>
      </w:r>
      <w:r w:rsidRPr="007240A4">
        <w:rPr>
          <w:sz w:val="26"/>
          <w:szCs w:val="26"/>
        </w:rPr>
        <w:t>.12.202</w:t>
      </w:r>
      <w:r w:rsidR="00CB59C5" w:rsidRPr="007240A4">
        <w:rPr>
          <w:sz w:val="26"/>
          <w:szCs w:val="26"/>
        </w:rPr>
        <w:t>1</w:t>
      </w:r>
      <w:r w:rsidRPr="007240A4">
        <w:rPr>
          <w:sz w:val="26"/>
          <w:szCs w:val="26"/>
        </w:rPr>
        <w:t xml:space="preserve"> года №</w:t>
      </w:r>
      <w:r w:rsidR="00CB59C5" w:rsidRPr="007240A4">
        <w:rPr>
          <w:sz w:val="26"/>
          <w:szCs w:val="26"/>
        </w:rPr>
        <w:t>127</w:t>
      </w:r>
      <w:r w:rsidRPr="007240A4">
        <w:rPr>
          <w:sz w:val="26"/>
          <w:szCs w:val="26"/>
        </w:rPr>
        <w:t xml:space="preserve"> «О бюджет</w:t>
      </w:r>
      <w:r w:rsidRPr="007240A4">
        <w:rPr>
          <w:sz w:val="26"/>
          <w:szCs w:val="26"/>
          <w:lang w:val="en-US"/>
        </w:rPr>
        <w:t>e</w:t>
      </w:r>
      <w:r w:rsidRPr="007240A4">
        <w:rPr>
          <w:sz w:val="26"/>
          <w:szCs w:val="26"/>
        </w:rPr>
        <w:t xml:space="preserve"> муниципального образования </w:t>
      </w:r>
      <w:r w:rsidR="00CB59C5" w:rsidRPr="007240A4">
        <w:rPr>
          <w:rFonts w:eastAsiaTheme="minorEastAsia"/>
          <w:sz w:val="26"/>
          <w:szCs w:val="26"/>
        </w:rPr>
        <w:t xml:space="preserve">«Муниципальный округ Воткинский район Удмуртской Республики» </w:t>
      </w:r>
      <w:r w:rsidR="00CB59C5" w:rsidRPr="007240A4">
        <w:rPr>
          <w:sz w:val="26"/>
          <w:szCs w:val="26"/>
        </w:rPr>
        <w:t>на 2022</w:t>
      </w:r>
      <w:r w:rsidRPr="007240A4">
        <w:rPr>
          <w:sz w:val="26"/>
          <w:szCs w:val="26"/>
        </w:rPr>
        <w:t xml:space="preserve"> год и на плановый период </w:t>
      </w:r>
      <w:r w:rsidRPr="00385B33">
        <w:rPr>
          <w:sz w:val="26"/>
          <w:szCs w:val="26"/>
        </w:rPr>
        <w:t>202</w:t>
      </w:r>
      <w:r w:rsidR="00CB59C5" w:rsidRPr="00385B33">
        <w:rPr>
          <w:sz w:val="26"/>
          <w:szCs w:val="26"/>
        </w:rPr>
        <w:t>3</w:t>
      </w:r>
      <w:r w:rsidRPr="00385B33">
        <w:rPr>
          <w:sz w:val="26"/>
          <w:szCs w:val="26"/>
        </w:rPr>
        <w:t xml:space="preserve"> и 202</w:t>
      </w:r>
      <w:r w:rsidR="00CB59C5" w:rsidRPr="00385B33">
        <w:rPr>
          <w:sz w:val="26"/>
          <w:szCs w:val="26"/>
        </w:rPr>
        <w:t>4</w:t>
      </w:r>
      <w:r w:rsidRPr="00385B33">
        <w:rPr>
          <w:sz w:val="26"/>
          <w:szCs w:val="26"/>
        </w:rPr>
        <w:t xml:space="preserve"> годов» следующие изменения:</w:t>
      </w:r>
    </w:p>
    <w:p w:rsidR="00732B4F" w:rsidRPr="00B43E94" w:rsidRDefault="00732B4F" w:rsidP="00732B4F">
      <w:pPr>
        <w:ind w:firstLine="540"/>
        <w:jc w:val="both"/>
        <w:rPr>
          <w:b/>
          <w:sz w:val="26"/>
          <w:szCs w:val="26"/>
        </w:rPr>
      </w:pPr>
      <w:r w:rsidRPr="00B43E94">
        <w:rPr>
          <w:b/>
          <w:sz w:val="26"/>
          <w:szCs w:val="26"/>
        </w:rPr>
        <w:t xml:space="preserve">1.1. в статье </w:t>
      </w:r>
      <w:r w:rsidR="00BC73B7" w:rsidRPr="00B43E94">
        <w:rPr>
          <w:b/>
          <w:sz w:val="26"/>
          <w:szCs w:val="26"/>
        </w:rPr>
        <w:t>10</w:t>
      </w:r>
      <w:r w:rsidRPr="00B43E94">
        <w:rPr>
          <w:b/>
          <w:sz w:val="26"/>
          <w:szCs w:val="26"/>
        </w:rPr>
        <w:t xml:space="preserve"> «</w:t>
      </w:r>
      <w:r w:rsidR="00BC73B7" w:rsidRPr="00B43E94">
        <w:rPr>
          <w:b/>
          <w:sz w:val="26"/>
          <w:szCs w:val="26"/>
        </w:rPr>
        <w:t>Особенности использования в 2022 году средств, получаемых отдельными юридическими лицами из бюджета муниципального образования «</w:t>
      </w:r>
      <w:r w:rsidR="00BC73B7" w:rsidRPr="00B43E94">
        <w:rPr>
          <w:b/>
          <w:bCs/>
          <w:sz w:val="26"/>
          <w:szCs w:val="26"/>
        </w:rPr>
        <w:t xml:space="preserve">Муниципальный округ </w:t>
      </w:r>
      <w:proofErr w:type="spellStart"/>
      <w:r w:rsidR="00BC73B7" w:rsidRPr="00B43E94">
        <w:rPr>
          <w:b/>
          <w:bCs/>
          <w:sz w:val="26"/>
          <w:szCs w:val="26"/>
        </w:rPr>
        <w:t>Воткинский</w:t>
      </w:r>
      <w:proofErr w:type="spellEnd"/>
      <w:r w:rsidR="00BC73B7" w:rsidRPr="00B43E94">
        <w:rPr>
          <w:b/>
          <w:bCs/>
          <w:sz w:val="26"/>
          <w:szCs w:val="26"/>
        </w:rPr>
        <w:t xml:space="preserve"> район Удмуртской Республики</w:t>
      </w:r>
      <w:r w:rsidR="00BC73B7" w:rsidRPr="00B43E94">
        <w:rPr>
          <w:b/>
          <w:sz w:val="26"/>
          <w:szCs w:val="26"/>
        </w:rPr>
        <w:t>»</w:t>
      </w:r>
    </w:p>
    <w:p w:rsidR="00BC73B7" w:rsidRDefault="00732B4F" w:rsidP="00732B4F">
      <w:pPr>
        <w:ind w:firstLine="540"/>
        <w:jc w:val="both"/>
        <w:rPr>
          <w:sz w:val="26"/>
          <w:szCs w:val="26"/>
        </w:rPr>
      </w:pPr>
      <w:r w:rsidRPr="00D01215">
        <w:rPr>
          <w:sz w:val="26"/>
          <w:szCs w:val="26"/>
        </w:rPr>
        <w:t>а) в п</w:t>
      </w:r>
      <w:r w:rsidR="002267F3" w:rsidRPr="00D01215">
        <w:rPr>
          <w:sz w:val="26"/>
          <w:szCs w:val="26"/>
        </w:rPr>
        <w:t xml:space="preserve">ункте </w:t>
      </w:r>
      <w:r w:rsidR="00BC73B7">
        <w:rPr>
          <w:sz w:val="26"/>
          <w:szCs w:val="26"/>
        </w:rPr>
        <w:t>5</w:t>
      </w:r>
      <w:r w:rsidRPr="00D01215">
        <w:rPr>
          <w:sz w:val="26"/>
          <w:szCs w:val="26"/>
        </w:rPr>
        <w:t xml:space="preserve">  п</w:t>
      </w:r>
      <w:r w:rsidR="003C3A21" w:rsidRPr="00D01215">
        <w:rPr>
          <w:sz w:val="26"/>
          <w:szCs w:val="26"/>
        </w:rPr>
        <w:t xml:space="preserve">одпункт </w:t>
      </w:r>
      <w:r w:rsidRPr="00D01215">
        <w:rPr>
          <w:sz w:val="26"/>
          <w:szCs w:val="26"/>
        </w:rPr>
        <w:t>1</w:t>
      </w:r>
      <w:r w:rsidR="007240A4" w:rsidRPr="00D01215">
        <w:rPr>
          <w:sz w:val="26"/>
          <w:szCs w:val="26"/>
        </w:rPr>
        <w:t xml:space="preserve"> </w:t>
      </w:r>
      <w:r w:rsidR="00BC73B7" w:rsidRPr="008D398E">
        <w:rPr>
          <w:sz w:val="26"/>
          <w:szCs w:val="26"/>
        </w:rPr>
        <w:t>изложить в новой редакции:</w:t>
      </w:r>
    </w:p>
    <w:p w:rsidR="00CB6094" w:rsidRPr="009B20B0" w:rsidRDefault="007E6CC3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lastRenderedPageBreak/>
        <w:t xml:space="preserve">«5.1). </w:t>
      </w:r>
      <w:r w:rsidR="00CB6094" w:rsidRPr="009B20B0">
        <w:rPr>
          <w:sz w:val="26"/>
          <w:szCs w:val="26"/>
        </w:rPr>
        <w:t xml:space="preserve">Управление Федерального казначейства по Удмуртской Республике в соответствии с пунктом 1 статьи 220.2 Бюджетного Кодекса Российской Федерации осуществляет отдельные функции Управления финансов Администрации муниципального образования «Муниципальный округ </w:t>
      </w:r>
      <w:proofErr w:type="spellStart"/>
      <w:r w:rsidR="00CB6094" w:rsidRPr="009B20B0">
        <w:rPr>
          <w:sz w:val="26"/>
          <w:szCs w:val="26"/>
        </w:rPr>
        <w:t>Воткинский</w:t>
      </w:r>
      <w:proofErr w:type="spellEnd"/>
      <w:r w:rsidR="00CB6094" w:rsidRPr="009B20B0">
        <w:rPr>
          <w:sz w:val="26"/>
          <w:szCs w:val="26"/>
        </w:rPr>
        <w:t xml:space="preserve"> район Удмуртской Республики», связанные:</w:t>
      </w:r>
    </w:p>
    <w:p w:rsidR="00CB6094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 xml:space="preserve">          1) с открытием и ведением лицевых счетов, предназначенных для учета операций со средствами получателей средств из бюджета, участников казначейского сопровождения, источником финансового обеспечения которых являются средства бюджета муниципального образования «Муниципальный округ </w:t>
      </w:r>
      <w:proofErr w:type="spellStart"/>
      <w:r w:rsidRPr="009B20B0">
        <w:rPr>
          <w:sz w:val="26"/>
          <w:szCs w:val="26"/>
        </w:rPr>
        <w:t>Воткинский</w:t>
      </w:r>
      <w:proofErr w:type="spellEnd"/>
      <w:r w:rsidRPr="009B20B0">
        <w:rPr>
          <w:sz w:val="26"/>
          <w:szCs w:val="26"/>
        </w:rPr>
        <w:t xml:space="preserve"> район Удмуртской Республики»;</w:t>
      </w:r>
    </w:p>
    <w:p w:rsidR="00CB6094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 xml:space="preserve">          2) с санкционированием операций по расходам получателей средств из бюджета, участников казначейского сопровождения, которым открыты лицевые счета в Управлении Федерального казначейства по Удмуртской Республике, источником финансового обеспечения которых являются средства бюджета муниципального образования «Муниципальный округ </w:t>
      </w:r>
      <w:proofErr w:type="spellStart"/>
      <w:r w:rsidRPr="009B20B0">
        <w:rPr>
          <w:sz w:val="26"/>
          <w:szCs w:val="26"/>
        </w:rPr>
        <w:t>Воткинский</w:t>
      </w:r>
      <w:proofErr w:type="spellEnd"/>
      <w:r w:rsidRPr="009B20B0">
        <w:rPr>
          <w:sz w:val="26"/>
          <w:szCs w:val="26"/>
        </w:rPr>
        <w:t xml:space="preserve"> район Удмуртской Республики».»;</w:t>
      </w:r>
    </w:p>
    <w:p w:rsidR="00CB6094" w:rsidRPr="009B20B0" w:rsidRDefault="00CB6094" w:rsidP="00CB6094">
      <w:pPr>
        <w:ind w:firstLine="540"/>
        <w:jc w:val="both"/>
        <w:rPr>
          <w:sz w:val="26"/>
          <w:szCs w:val="26"/>
        </w:rPr>
      </w:pPr>
      <w:r w:rsidRPr="009B20B0">
        <w:rPr>
          <w:sz w:val="26"/>
          <w:szCs w:val="26"/>
        </w:rPr>
        <w:t>б) в пункте 5  подпункт 2 изложить в новой редакции:</w:t>
      </w:r>
    </w:p>
    <w:p w:rsidR="00CB6094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>«5.2). Казначейскому сопровождению в соответствии со статьями 242.23, 242.26 Бюджетного Кодекса Российской Федерации подлежат:</w:t>
      </w:r>
    </w:p>
    <w:p w:rsidR="00CB6094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 xml:space="preserve">         1) средства, получаемые на основании муниципальных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муниципального образования «Муниципальный округ </w:t>
      </w:r>
      <w:proofErr w:type="spellStart"/>
      <w:r w:rsidRPr="009B20B0">
        <w:rPr>
          <w:sz w:val="26"/>
          <w:szCs w:val="26"/>
        </w:rPr>
        <w:t>Воткинский</w:t>
      </w:r>
      <w:proofErr w:type="spellEnd"/>
      <w:r w:rsidRPr="009B20B0">
        <w:rPr>
          <w:sz w:val="26"/>
          <w:szCs w:val="26"/>
        </w:rPr>
        <w:t xml:space="preserve"> район Удмуртской Республики» средства, к которым не могут быть отнесены авансы и расчеты:</w:t>
      </w:r>
    </w:p>
    <w:p w:rsidR="00CB6094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 xml:space="preserve">         по муниципальным контрактам, заключаемым на сумму менее 50 миллионов рублей;</w:t>
      </w:r>
    </w:p>
    <w:p w:rsidR="00CB6094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 xml:space="preserve">         по контрактам (договорам), заключаемым на сумму менее 50 миллионов рублей бюджетными или автономными учреждениями, лицевые счета которым открыты в Управления финансов Администрации муниципального образования «Муниципальный округ </w:t>
      </w:r>
      <w:proofErr w:type="spellStart"/>
      <w:r w:rsidRPr="009B20B0">
        <w:rPr>
          <w:sz w:val="26"/>
          <w:szCs w:val="26"/>
        </w:rPr>
        <w:t>Воткинский</w:t>
      </w:r>
      <w:proofErr w:type="spellEnd"/>
      <w:r w:rsidRPr="009B20B0">
        <w:rPr>
          <w:sz w:val="26"/>
          <w:szCs w:val="26"/>
        </w:rPr>
        <w:t xml:space="preserve"> район Удмуртской Республики», за счет средств, указанным учреждениям в соответствии с законодательством;</w:t>
      </w:r>
    </w:p>
    <w:p w:rsidR="00567258" w:rsidRPr="009B20B0" w:rsidRDefault="00CB6094" w:rsidP="00CB6094">
      <w:pPr>
        <w:jc w:val="both"/>
        <w:rPr>
          <w:sz w:val="26"/>
          <w:szCs w:val="26"/>
        </w:rPr>
      </w:pPr>
      <w:r w:rsidRPr="009B20B0">
        <w:rPr>
          <w:sz w:val="26"/>
          <w:szCs w:val="26"/>
        </w:rPr>
        <w:t xml:space="preserve">         2)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Федерации, Удмуртской Республики, муниципальными правовыми актами (включая средства, указанные в абзаце четвертом подпункта 1 статьи 242.27 БК РФ).»;</w:t>
      </w:r>
    </w:p>
    <w:p w:rsidR="00567258" w:rsidRDefault="00567258" w:rsidP="00567258">
      <w:pPr>
        <w:tabs>
          <w:tab w:val="left" w:pos="315"/>
        </w:tabs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2. Опубликовать настоящее решение в Вестнике правовых актов муниципального образования </w:t>
      </w:r>
      <w:r>
        <w:rPr>
          <w:rFonts w:eastAsiaTheme="minorEastAsia"/>
          <w:sz w:val="26"/>
          <w:szCs w:val="26"/>
        </w:rPr>
        <w:t xml:space="preserve">«Муниципальный округ </w:t>
      </w:r>
      <w:proofErr w:type="spellStart"/>
      <w:r>
        <w:rPr>
          <w:rFonts w:eastAsiaTheme="minorEastAsia"/>
          <w:sz w:val="26"/>
          <w:szCs w:val="26"/>
        </w:rPr>
        <w:t>Воткинский</w:t>
      </w:r>
      <w:proofErr w:type="spellEnd"/>
      <w:r>
        <w:rPr>
          <w:rFonts w:eastAsiaTheme="minorEastAsia"/>
          <w:sz w:val="26"/>
          <w:szCs w:val="26"/>
        </w:rPr>
        <w:t xml:space="preserve"> район Удмуртской Республики» и разместить</w:t>
      </w:r>
      <w:r>
        <w:rPr>
          <w:rFonts w:ascii="TimesNewRomanPSMT" w:hAnsi="TimesNewRomanPSMT"/>
          <w:color w:val="000000"/>
          <w:sz w:val="26"/>
          <w:szCs w:val="26"/>
        </w:rPr>
        <w:t xml:space="preserve"> на официальном сайте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Воткинского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района в сети «Интернет».</w:t>
      </w:r>
    </w:p>
    <w:p w:rsidR="00567258" w:rsidRDefault="00567258" w:rsidP="00567258">
      <w:pPr>
        <w:tabs>
          <w:tab w:val="left" w:pos="315"/>
        </w:tabs>
        <w:ind w:firstLine="567"/>
        <w:jc w:val="both"/>
        <w:rPr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3. Настоящее решение вступает в силу со дня опубликования.</w:t>
      </w:r>
    </w:p>
    <w:p w:rsidR="00567258" w:rsidRDefault="00567258" w:rsidP="00567258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E77E4F" w:rsidRPr="00732B4F" w:rsidRDefault="00E77E4F" w:rsidP="00732B4F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732B4F" w:rsidRPr="00732B4F" w:rsidRDefault="00732B4F" w:rsidP="00732B4F">
      <w:pPr>
        <w:jc w:val="both"/>
        <w:rPr>
          <w:sz w:val="26"/>
          <w:szCs w:val="26"/>
        </w:rPr>
      </w:pPr>
      <w:r w:rsidRPr="00732B4F">
        <w:rPr>
          <w:sz w:val="26"/>
          <w:szCs w:val="26"/>
        </w:rPr>
        <w:t>Председатель Совета депутатов</w:t>
      </w:r>
    </w:p>
    <w:p w:rsidR="00732B4F" w:rsidRPr="00732B4F" w:rsidRDefault="00732B4F" w:rsidP="003C3A21">
      <w:pPr>
        <w:jc w:val="both"/>
        <w:rPr>
          <w:sz w:val="26"/>
          <w:szCs w:val="26"/>
        </w:rPr>
      </w:pPr>
      <w:r w:rsidRPr="00732B4F">
        <w:rPr>
          <w:sz w:val="26"/>
          <w:szCs w:val="26"/>
        </w:rPr>
        <w:t>муниципального образования</w:t>
      </w:r>
      <w:r w:rsidR="003C3A21">
        <w:rPr>
          <w:sz w:val="26"/>
          <w:szCs w:val="26"/>
        </w:rPr>
        <w:t xml:space="preserve">                                                  </w:t>
      </w:r>
      <w:r w:rsidR="00EF4E4D">
        <w:rPr>
          <w:sz w:val="26"/>
          <w:szCs w:val="26"/>
        </w:rPr>
        <w:t xml:space="preserve">  </w:t>
      </w:r>
      <w:r w:rsidR="00063A7D">
        <w:rPr>
          <w:sz w:val="26"/>
          <w:szCs w:val="26"/>
        </w:rPr>
        <w:t xml:space="preserve">          М.В. Ярко</w:t>
      </w:r>
    </w:p>
    <w:p w:rsidR="00732B4F" w:rsidRDefault="00732B4F" w:rsidP="00732B4F">
      <w:pPr>
        <w:jc w:val="both"/>
        <w:rPr>
          <w:sz w:val="26"/>
          <w:szCs w:val="26"/>
        </w:rPr>
      </w:pPr>
      <w:r w:rsidRPr="00732B4F">
        <w:rPr>
          <w:sz w:val="26"/>
          <w:szCs w:val="26"/>
        </w:rPr>
        <w:t xml:space="preserve"> </w:t>
      </w:r>
    </w:p>
    <w:p w:rsidR="00860D07" w:rsidRDefault="00860D07" w:rsidP="00732B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32B4F">
        <w:rPr>
          <w:sz w:val="26"/>
          <w:szCs w:val="26"/>
        </w:rPr>
        <w:t>муниципального образования</w:t>
      </w:r>
      <w:r w:rsidR="003C3A21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И.П. </w:t>
      </w:r>
      <w:proofErr w:type="spellStart"/>
      <w:r>
        <w:rPr>
          <w:sz w:val="26"/>
          <w:szCs w:val="26"/>
        </w:rPr>
        <w:t>Прозоров</w:t>
      </w:r>
      <w:proofErr w:type="spellEnd"/>
    </w:p>
    <w:p w:rsidR="00860D07" w:rsidRDefault="00860D07" w:rsidP="00732B4F">
      <w:pPr>
        <w:jc w:val="both"/>
        <w:rPr>
          <w:sz w:val="26"/>
          <w:szCs w:val="26"/>
        </w:rPr>
      </w:pPr>
    </w:p>
    <w:p w:rsidR="00860D07" w:rsidRDefault="00860D07" w:rsidP="00732B4F">
      <w:pPr>
        <w:jc w:val="both"/>
        <w:rPr>
          <w:sz w:val="26"/>
          <w:szCs w:val="26"/>
        </w:rPr>
      </w:pPr>
    </w:p>
    <w:p w:rsidR="001A2960" w:rsidRDefault="001A2960" w:rsidP="001A2960">
      <w:pPr>
        <w:autoSpaceDE w:val="0"/>
        <w:autoSpaceDN w:val="0"/>
        <w:adjustRightInd w:val="0"/>
      </w:pPr>
      <w:proofErr w:type="spellStart"/>
      <w:r>
        <w:t>г.Воткинск</w:t>
      </w:r>
      <w:proofErr w:type="spellEnd"/>
    </w:p>
    <w:p w:rsidR="001A2960" w:rsidRDefault="001A2960" w:rsidP="001A2960">
      <w:pPr>
        <w:autoSpaceDE w:val="0"/>
        <w:autoSpaceDN w:val="0"/>
        <w:adjustRightInd w:val="0"/>
      </w:pPr>
      <w:r>
        <w:t>«</w:t>
      </w:r>
      <w:proofErr w:type="gramStart"/>
      <w:r>
        <w:t>26»  августа</w:t>
      </w:r>
      <w:proofErr w:type="gramEnd"/>
      <w:r>
        <w:t xml:space="preserve"> 2022 года</w:t>
      </w:r>
    </w:p>
    <w:p w:rsidR="001A2960" w:rsidRDefault="001A2960" w:rsidP="001A2960">
      <w:pPr>
        <w:jc w:val="both"/>
        <w:rPr>
          <w:sz w:val="28"/>
          <w:szCs w:val="28"/>
        </w:rPr>
      </w:pPr>
      <w:r>
        <w:t>№288</w:t>
      </w:r>
      <w:bookmarkStart w:id="0" w:name="_GoBack"/>
      <w:bookmarkEnd w:id="0"/>
    </w:p>
    <w:p w:rsidR="003C3A21" w:rsidRDefault="003C3A21" w:rsidP="00732B4F">
      <w:pPr>
        <w:jc w:val="both"/>
        <w:rPr>
          <w:sz w:val="26"/>
          <w:szCs w:val="26"/>
        </w:rPr>
      </w:pPr>
    </w:p>
    <w:p w:rsidR="00736802" w:rsidRPr="00732B4F" w:rsidRDefault="00736802" w:rsidP="00396C15">
      <w:pPr>
        <w:rPr>
          <w:sz w:val="26"/>
          <w:szCs w:val="26"/>
        </w:rPr>
      </w:pPr>
    </w:p>
    <w:sectPr w:rsidR="00736802" w:rsidRPr="00732B4F" w:rsidSect="00282DB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1091"/>
    <w:multiLevelType w:val="hybridMultilevel"/>
    <w:tmpl w:val="5506400C"/>
    <w:lvl w:ilvl="0" w:tplc="E014026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24418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3605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64521"/>
    <w:multiLevelType w:val="hybridMultilevel"/>
    <w:tmpl w:val="82D2481A"/>
    <w:lvl w:ilvl="0" w:tplc="3DD21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3A7D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6AF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3D0E"/>
    <w:rsid w:val="00113F10"/>
    <w:rsid w:val="0011447C"/>
    <w:rsid w:val="0011465C"/>
    <w:rsid w:val="00115B8D"/>
    <w:rsid w:val="001174AC"/>
    <w:rsid w:val="00117822"/>
    <w:rsid w:val="00117946"/>
    <w:rsid w:val="00122CBF"/>
    <w:rsid w:val="00124411"/>
    <w:rsid w:val="00125357"/>
    <w:rsid w:val="00130044"/>
    <w:rsid w:val="001319E1"/>
    <w:rsid w:val="00136C35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95352"/>
    <w:rsid w:val="001A2960"/>
    <w:rsid w:val="001A6402"/>
    <w:rsid w:val="001A6DA2"/>
    <w:rsid w:val="001B0792"/>
    <w:rsid w:val="001B173C"/>
    <w:rsid w:val="001B3560"/>
    <w:rsid w:val="001B3EF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267F3"/>
    <w:rsid w:val="002312DF"/>
    <w:rsid w:val="002323F6"/>
    <w:rsid w:val="00232CB3"/>
    <w:rsid w:val="002346D9"/>
    <w:rsid w:val="0023614E"/>
    <w:rsid w:val="00242AD2"/>
    <w:rsid w:val="0024478B"/>
    <w:rsid w:val="0025374F"/>
    <w:rsid w:val="002547E0"/>
    <w:rsid w:val="002607C4"/>
    <w:rsid w:val="00261E54"/>
    <w:rsid w:val="0026294F"/>
    <w:rsid w:val="002653A9"/>
    <w:rsid w:val="00265E9C"/>
    <w:rsid w:val="00270041"/>
    <w:rsid w:val="0027170E"/>
    <w:rsid w:val="00271799"/>
    <w:rsid w:val="0027496C"/>
    <w:rsid w:val="002760FE"/>
    <w:rsid w:val="00276500"/>
    <w:rsid w:val="002766A6"/>
    <w:rsid w:val="00281A97"/>
    <w:rsid w:val="002828A9"/>
    <w:rsid w:val="00282A6B"/>
    <w:rsid w:val="00282DBA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201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3CF9"/>
    <w:rsid w:val="00373D93"/>
    <w:rsid w:val="0037469F"/>
    <w:rsid w:val="003764B5"/>
    <w:rsid w:val="00376F4E"/>
    <w:rsid w:val="00376FC9"/>
    <w:rsid w:val="003823CC"/>
    <w:rsid w:val="003832CB"/>
    <w:rsid w:val="00385B33"/>
    <w:rsid w:val="003906E5"/>
    <w:rsid w:val="003917A0"/>
    <w:rsid w:val="00391A7D"/>
    <w:rsid w:val="00394925"/>
    <w:rsid w:val="00396C1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3A21"/>
    <w:rsid w:val="003C7944"/>
    <w:rsid w:val="003D060E"/>
    <w:rsid w:val="003D069B"/>
    <w:rsid w:val="003D0720"/>
    <w:rsid w:val="003D15C6"/>
    <w:rsid w:val="003D40FB"/>
    <w:rsid w:val="003D5A7D"/>
    <w:rsid w:val="003D5BE9"/>
    <w:rsid w:val="003D5FA8"/>
    <w:rsid w:val="003E1467"/>
    <w:rsid w:val="003E2A22"/>
    <w:rsid w:val="003F08EC"/>
    <w:rsid w:val="003F224B"/>
    <w:rsid w:val="003F2289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83AF1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226E"/>
    <w:rsid w:val="004B3254"/>
    <w:rsid w:val="004B3ED7"/>
    <w:rsid w:val="004B4607"/>
    <w:rsid w:val="004B4B6B"/>
    <w:rsid w:val="004B4E6F"/>
    <w:rsid w:val="004C2D86"/>
    <w:rsid w:val="004C5600"/>
    <w:rsid w:val="004C6884"/>
    <w:rsid w:val="004D0D78"/>
    <w:rsid w:val="004D19AD"/>
    <w:rsid w:val="004D25F8"/>
    <w:rsid w:val="004D4B00"/>
    <w:rsid w:val="004D4EBC"/>
    <w:rsid w:val="004D6105"/>
    <w:rsid w:val="004D7E24"/>
    <w:rsid w:val="004E08DE"/>
    <w:rsid w:val="004E2B94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07D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002"/>
    <w:rsid w:val="005374CA"/>
    <w:rsid w:val="0054639B"/>
    <w:rsid w:val="00546CCA"/>
    <w:rsid w:val="0055063C"/>
    <w:rsid w:val="00553695"/>
    <w:rsid w:val="00554F73"/>
    <w:rsid w:val="0055597E"/>
    <w:rsid w:val="00555DEB"/>
    <w:rsid w:val="00557A5D"/>
    <w:rsid w:val="00567258"/>
    <w:rsid w:val="00572FF8"/>
    <w:rsid w:val="005736A5"/>
    <w:rsid w:val="00574C06"/>
    <w:rsid w:val="00575560"/>
    <w:rsid w:val="00576FAD"/>
    <w:rsid w:val="00577A96"/>
    <w:rsid w:val="00580853"/>
    <w:rsid w:val="00581C75"/>
    <w:rsid w:val="005841F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4C00"/>
    <w:rsid w:val="006073E6"/>
    <w:rsid w:val="00610F15"/>
    <w:rsid w:val="00611848"/>
    <w:rsid w:val="006164F1"/>
    <w:rsid w:val="00616EFD"/>
    <w:rsid w:val="00621991"/>
    <w:rsid w:val="00621CD6"/>
    <w:rsid w:val="00624657"/>
    <w:rsid w:val="00624A3D"/>
    <w:rsid w:val="00626689"/>
    <w:rsid w:val="00631AE2"/>
    <w:rsid w:val="00636938"/>
    <w:rsid w:val="006404DF"/>
    <w:rsid w:val="006414F1"/>
    <w:rsid w:val="00641E9D"/>
    <w:rsid w:val="00644FFE"/>
    <w:rsid w:val="00645F00"/>
    <w:rsid w:val="00646B2F"/>
    <w:rsid w:val="00647502"/>
    <w:rsid w:val="00656D37"/>
    <w:rsid w:val="0065781D"/>
    <w:rsid w:val="00657EB2"/>
    <w:rsid w:val="00662937"/>
    <w:rsid w:val="00664D81"/>
    <w:rsid w:val="0066563F"/>
    <w:rsid w:val="00672A05"/>
    <w:rsid w:val="00675657"/>
    <w:rsid w:val="0068304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0E26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0A4"/>
    <w:rsid w:val="00724F72"/>
    <w:rsid w:val="00725A7C"/>
    <w:rsid w:val="007274DF"/>
    <w:rsid w:val="007312C4"/>
    <w:rsid w:val="00732659"/>
    <w:rsid w:val="00732B4F"/>
    <w:rsid w:val="00733E81"/>
    <w:rsid w:val="00736802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884"/>
    <w:rsid w:val="00790F95"/>
    <w:rsid w:val="0079148F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6CC3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0D07"/>
    <w:rsid w:val="00861D0F"/>
    <w:rsid w:val="008658FD"/>
    <w:rsid w:val="00871FDE"/>
    <w:rsid w:val="008727E5"/>
    <w:rsid w:val="0087449D"/>
    <w:rsid w:val="008769C2"/>
    <w:rsid w:val="00877286"/>
    <w:rsid w:val="008809C2"/>
    <w:rsid w:val="00881582"/>
    <w:rsid w:val="0088168F"/>
    <w:rsid w:val="008821CD"/>
    <w:rsid w:val="00883A90"/>
    <w:rsid w:val="0088460B"/>
    <w:rsid w:val="0088670E"/>
    <w:rsid w:val="00886972"/>
    <w:rsid w:val="00890433"/>
    <w:rsid w:val="008908E8"/>
    <w:rsid w:val="00892746"/>
    <w:rsid w:val="00893FD7"/>
    <w:rsid w:val="0089456D"/>
    <w:rsid w:val="00895828"/>
    <w:rsid w:val="008A16A1"/>
    <w:rsid w:val="008B169D"/>
    <w:rsid w:val="008B1D08"/>
    <w:rsid w:val="008B6868"/>
    <w:rsid w:val="008B69A6"/>
    <w:rsid w:val="008C2C37"/>
    <w:rsid w:val="008C3140"/>
    <w:rsid w:val="008C5036"/>
    <w:rsid w:val="008D2C72"/>
    <w:rsid w:val="008D398E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5FDD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575F8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050D"/>
    <w:rsid w:val="009811A6"/>
    <w:rsid w:val="00985774"/>
    <w:rsid w:val="00987E8C"/>
    <w:rsid w:val="009922FF"/>
    <w:rsid w:val="00992EF7"/>
    <w:rsid w:val="00993311"/>
    <w:rsid w:val="00993CB0"/>
    <w:rsid w:val="009972AD"/>
    <w:rsid w:val="00997755"/>
    <w:rsid w:val="009A0981"/>
    <w:rsid w:val="009A28A3"/>
    <w:rsid w:val="009A32DE"/>
    <w:rsid w:val="009A33DD"/>
    <w:rsid w:val="009A3742"/>
    <w:rsid w:val="009A6AE1"/>
    <w:rsid w:val="009A6D37"/>
    <w:rsid w:val="009B20B0"/>
    <w:rsid w:val="009B2569"/>
    <w:rsid w:val="009B2EED"/>
    <w:rsid w:val="009B3360"/>
    <w:rsid w:val="009B4CA5"/>
    <w:rsid w:val="009C3887"/>
    <w:rsid w:val="009C61B8"/>
    <w:rsid w:val="009C6D64"/>
    <w:rsid w:val="009C717A"/>
    <w:rsid w:val="009D1D26"/>
    <w:rsid w:val="009D3510"/>
    <w:rsid w:val="009E0447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1851"/>
    <w:rsid w:val="00A0253D"/>
    <w:rsid w:val="00A03599"/>
    <w:rsid w:val="00A038FD"/>
    <w:rsid w:val="00A039B2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27CE8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922"/>
    <w:rsid w:val="00A71C2D"/>
    <w:rsid w:val="00A72048"/>
    <w:rsid w:val="00A73434"/>
    <w:rsid w:val="00A751F6"/>
    <w:rsid w:val="00A75E9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3E21"/>
    <w:rsid w:val="00AA4680"/>
    <w:rsid w:val="00AA47B4"/>
    <w:rsid w:val="00AA5128"/>
    <w:rsid w:val="00AB3427"/>
    <w:rsid w:val="00AB3EAD"/>
    <w:rsid w:val="00AB471B"/>
    <w:rsid w:val="00AB592C"/>
    <w:rsid w:val="00AB6C1E"/>
    <w:rsid w:val="00AC137F"/>
    <w:rsid w:val="00AC162B"/>
    <w:rsid w:val="00AC2136"/>
    <w:rsid w:val="00AC6FCE"/>
    <w:rsid w:val="00AC7443"/>
    <w:rsid w:val="00AC7FC2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0B8E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1EC2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3E94"/>
    <w:rsid w:val="00B44795"/>
    <w:rsid w:val="00B455B4"/>
    <w:rsid w:val="00B52D22"/>
    <w:rsid w:val="00B548B3"/>
    <w:rsid w:val="00B55D68"/>
    <w:rsid w:val="00B601D2"/>
    <w:rsid w:val="00B626F1"/>
    <w:rsid w:val="00B63A2C"/>
    <w:rsid w:val="00B640A2"/>
    <w:rsid w:val="00B64710"/>
    <w:rsid w:val="00B65FDC"/>
    <w:rsid w:val="00B66357"/>
    <w:rsid w:val="00B66703"/>
    <w:rsid w:val="00B66F2A"/>
    <w:rsid w:val="00B670C1"/>
    <w:rsid w:val="00B7168A"/>
    <w:rsid w:val="00B722EA"/>
    <w:rsid w:val="00B77DBE"/>
    <w:rsid w:val="00B8129C"/>
    <w:rsid w:val="00B8546C"/>
    <w:rsid w:val="00B8629B"/>
    <w:rsid w:val="00B879B5"/>
    <w:rsid w:val="00B91483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29DE"/>
    <w:rsid w:val="00BC3FFE"/>
    <w:rsid w:val="00BC73B7"/>
    <w:rsid w:val="00BD12DD"/>
    <w:rsid w:val="00BD19D8"/>
    <w:rsid w:val="00BD22AA"/>
    <w:rsid w:val="00BD3019"/>
    <w:rsid w:val="00BD322A"/>
    <w:rsid w:val="00BD41FA"/>
    <w:rsid w:val="00BD5D1B"/>
    <w:rsid w:val="00BD6148"/>
    <w:rsid w:val="00BD68B0"/>
    <w:rsid w:val="00BD7302"/>
    <w:rsid w:val="00BE163F"/>
    <w:rsid w:val="00BE1D2F"/>
    <w:rsid w:val="00BE2FA8"/>
    <w:rsid w:val="00BE38BE"/>
    <w:rsid w:val="00BE4178"/>
    <w:rsid w:val="00BE4B56"/>
    <w:rsid w:val="00BE7094"/>
    <w:rsid w:val="00BE7193"/>
    <w:rsid w:val="00BE72AD"/>
    <w:rsid w:val="00BF16B0"/>
    <w:rsid w:val="00BF49CA"/>
    <w:rsid w:val="00BF502E"/>
    <w:rsid w:val="00BF639D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1657"/>
    <w:rsid w:val="00C547CC"/>
    <w:rsid w:val="00C55058"/>
    <w:rsid w:val="00C57980"/>
    <w:rsid w:val="00C60BB4"/>
    <w:rsid w:val="00C61E9E"/>
    <w:rsid w:val="00C61FDA"/>
    <w:rsid w:val="00C636B2"/>
    <w:rsid w:val="00C710A0"/>
    <w:rsid w:val="00C732C1"/>
    <w:rsid w:val="00C750CC"/>
    <w:rsid w:val="00C75483"/>
    <w:rsid w:val="00C800C5"/>
    <w:rsid w:val="00C84D31"/>
    <w:rsid w:val="00C94E45"/>
    <w:rsid w:val="00C957D3"/>
    <w:rsid w:val="00C96D09"/>
    <w:rsid w:val="00CA5BE8"/>
    <w:rsid w:val="00CA6ADD"/>
    <w:rsid w:val="00CB13EF"/>
    <w:rsid w:val="00CB18CE"/>
    <w:rsid w:val="00CB203A"/>
    <w:rsid w:val="00CB26F4"/>
    <w:rsid w:val="00CB32E0"/>
    <w:rsid w:val="00CB4B3B"/>
    <w:rsid w:val="00CB59C5"/>
    <w:rsid w:val="00CB6094"/>
    <w:rsid w:val="00CB6799"/>
    <w:rsid w:val="00CB6CFB"/>
    <w:rsid w:val="00CB7ADD"/>
    <w:rsid w:val="00CC188F"/>
    <w:rsid w:val="00CC3DE2"/>
    <w:rsid w:val="00CC4707"/>
    <w:rsid w:val="00CD0A7A"/>
    <w:rsid w:val="00CD1CE6"/>
    <w:rsid w:val="00CD2043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1215"/>
    <w:rsid w:val="00D02501"/>
    <w:rsid w:val="00D04ADF"/>
    <w:rsid w:val="00D04E1C"/>
    <w:rsid w:val="00D0672A"/>
    <w:rsid w:val="00D06F77"/>
    <w:rsid w:val="00D14A20"/>
    <w:rsid w:val="00D16F09"/>
    <w:rsid w:val="00D17A01"/>
    <w:rsid w:val="00D24237"/>
    <w:rsid w:val="00D24C30"/>
    <w:rsid w:val="00D2627A"/>
    <w:rsid w:val="00D27DA2"/>
    <w:rsid w:val="00D33BA7"/>
    <w:rsid w:val="00D34CC0"/>
    <w:rsid w:val="00D365F5"/>
    <w:rsid w:val="00D4212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76222"/>
    <w:rsid w:val="00D8265A"/>
    <w:rsid w:val="00D84ED8"/>
    <w:rsid w:val="00D901D3"/>
    <w:rsid w:val="00D918AA"/>
    <w:rsid w:val="00D9369D"/>
    <w:rsid w:val="00D938D4"/>
    <w:rsid w:val="00DA19B8"/>
    <w:rsid w:val="00DA2E02"/>
    <w:rsid w:val="00DA2E6A"/>
    <w:rsid w:val="00DA3C4E"/>
    <w:rsid w:val="00DA43A5"/>
    <w:rsid w:val="00DA5DEF"/>
    <w:rsid w:val="00DA65FE"/>
    <w:rsid w:val="00DA6D07"/>
    <w:rsid w:val="00DB10BA"/>
    <w:rsid w:val="00DB4261"/>
    <w:rsid w:val="00DC1772"/>
    <w:rsid w:val="00DC2F00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6EB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178"/>
    <w:rsid w:val="00E43AAD"/>
    <w:rsid w:val="00E50BE6"/>
    <w:rsid w:val="00E557BF"/>
    <w:rsid w:val="00E56AF6"/>
    <w:rsid w:val="00E60633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E4F"/>
    <w:rsid w:val="00E77F1B"/>
    <w:rsid w:val="00E82045"/>
    <w:rsid w:val="00E822B3"/>
    <w:rsid w:val="00E83C8C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4E4D"/>
    <w:rsid w:val="00EF5CBF"/>
    <w:rsid w:val="00F01490"/>
    <w:rsid w:val="00F030BC"/>
    <w:rsid w:val="00F036F1"/>
    <w:rsid w:val="00F067A9"/>
    <w:rsid w:val="00F11575"/>
    <w:rsid w:val="00F11CB5"/>
    <w:rsid w:val="00F1206E"/>
    <w:rsid w:val="00F15666"/>
    <w:rsid w:val="00F158D3"/>
    <w:rsid w:val="00F17F77"/>
    <w:rsid w:val="00F22277"/>
    <w:rsid w:val="00F22754"/>
    <w:rsid w:val="00F23B8B"/>
    <w:rsid w:val="00F24424"/>
    <w:rsid w:val="00F26232"/>
    <w:rsid w:val="00F26ACD"/>
    <w:rsid w:val="00F31474"/>
    <w:rsid w:val="00F35D60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62C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C4A2F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AADB"/>
  <w15:docId w15:val="{AA7C22BD-7754-4AD9-A921-278E0CE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D7302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D7302"/>
    <w:pPr>
      <w:spacing w:after="120"/>
    </w:pPr>
  </w:style>
  <w:style w:type="character" w:customStyle="1" w:styleId="a4">
    <w:name w:val="Основной текст Знак"/>
    <w:basedOn w:val="a0"/>
    <w:link w:val="a3"/>
    <w:rsid w:val="00BD7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53A9"/>
    <w:pPr>
      <w:ind w:left="720"/>
      <w:contextualSpacing/>
    </w:pPr>
  </w:style>
  <w:style w:type="paragraph" w:customStyle="1" w:styleId="ConsNonformat">
    <w:name w:val="ConsNonformat"/>
    <w:rsid w:val="0073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2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118F-3F02-4B56-BC60-A2531B76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Sovet</cp:lastModifiedBy>
  <cp:revision>86</cp:revision>
  <cp:lastPrinted>2022-08-10T07:21:00Z</cp:lastPrinted>
  <dcterms:created xsi:type="dcterms:W3CDTF">2021-03-25T11:36:00Z</dcterms:created>
  <dcterms:modified xsi:type="dcterms:W3CDTF">2022-08-25T13:18:00Z</dcterms:modified>
</cp:coreProperties>
</file>