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0" w:rsidRDefault="00300A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AF0" w:rsidRDefault="00300AF0">
      <w:pPr>
        <w:pStyle w:val="ConsPlusNormal"/>
        <w:jc w:val="both"/>
        <w:outlineLvl w:val="0"/>
      </w:pPr>
    </w:p>
    <w:p w:rsidR="00300AF0" w:rsidRDefault="00300AF0">
      <w:pPr>
        <w:pStyle w:val="ConsPlusNormal"/>
        <w:jc w:val="both"/>
        <w:outlineLvl w:val="0"/>
      </w:pPr>
      <w:r>
        <w:t>Зарегистрировано в Управлении Минюста России по УР 17 июля 2018 г. N RU18000201800604</w:t>
      </w:r>
    </w:p>
    <w:p w:rsidR="00300AF0" w:rsidRDefault="0030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AF0" w:rsidRDefault="00300A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A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AF0" w:rsidRDefault="00300AF0">
            <w:pPr>
              <w:pStyle w:val="ConsPlusNormal"/>
            </w:pPr>
            <w:r>
              <w:t>4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AF0" w:rsidRDefault="00300AF0">
            <w:pPr>
              <w:pStyle w:val="ConsPlusNormal"/>
              <w:jc w:val="right"/>
            </w:pPr>
            <w:r>
              <w:t>N 136</w:t>
            </w:r>
          </w:p>
        </w:tc>
      </w:tr>
    </w:tbl>
    <w:p w:rsidR="00300AF0" w:rsidRDefault="0030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Title"/>
        <w:jc w:val="center"/>
      </w:pPr>
      <w:r>
        <w:t>УКАЗ</w:t>
      </w:r>
    </w:p>
    <w:p w:rsidR="00300AF0" w:rsidRDefault="00300AF0">
      <w:pPr>
        <w:pStyle w:val="ConsPlusTitle"/>
        <w:jc w:val="center"/>
      </w:pPr>
    </w:p>
    <w:p w:rsidR="00300AF0" w:rsidRDefault="00300AF0">
      <w:pPr>
        <w:pStyle w:val="ConsPlusTitle"/>
        <w:jc w:val="center"/>
      </w:pPr>
      <w:r>
        <w:t>ГЛАВЫ УДМУРТСКОЙ РЕСПУБЛИКИ</w:t>
      </w:r>
    </w:p>
    <w:p w:rsidR="00300AF0" w:rsidRDefault="00300AF0">
      <w:pPr>
        <w:pStyle w:val="ConsPlusTitle"/>
        <w:jc w:val="center"/>
      </w:pPr>
    </w:p>
    <w:p w:rsidR="00300AF0" w:rsidRDefault="00300AF0">
      <w:pPr>
        <w:pStyle w:val="ConsPlusTitle"/>
        <w:jc w:val="center"/>
      </w:pPr>
      <w:r>
        <w:t>О МЕРАХ ПО РЕАЛИЗАЦИИ ОТДЕЛЬНЫХ ПОЛОЖЕНИЙ ЗАКОНА</w:t>
      </w:r>
    </w:p>
    <w:p w:rsidR="00300AF0" w:rsidRDefault="00300AF0">
      <w:pPr>
        <w:pStyle w:val="ConsPlusTitle"/>
        <w:jc w:val="center"/>
      </w:pPr>
      <w:r>
        <w:t>УДМУРТСКОЙ РЕСПУБЛИКИ "О ПОРЯДКЕ ПРЕДСТАВЛЕНИЯ ГРАЖДАНАМИ,</w:t>
      </w:r>
    </w:p>
    <w:p w:rsidR="00300AF0" w:rsidRDefault="00300AF0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МУНИЦИПАЛЬНОЙ ДОЛЖНОСТИ,</w:t>
      </w:r>
    </w:p>
    <w:p w:rsidR="00300AF0" w:rsidRDefault="00300AF0">
      <w:pPr>
        <w:pStyle w:val="ConsPlusTitle"/>
        <w:jc w:val="center"/>
      </w:pPr>
      <w:r>
        <w:t>И ЛИЦАМИ, ЗАМЕЩАЮЩИМИ МУНИЦИПАЛЬНЫЕ ДОЛЖНОСТИ, СВЕДЕНИЙ</w:t>
      </w:r>
    </w:p>
    <w:p w:rsidR="00300AF0" w:rsidRDefault="00300AF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300AF0" w:rsidRDefault="00300AF0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300AF0" w:rsidRDefault="00300AF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00AF0" w:rsidRDefault="00300AF0">
      <w:pPr>
        <w:pStyle w:val="ConsPlusTitle"/>
        <w:jc w:val="center"/>
      </w:pPr>
      <w:r>
        <w:t>СВОИХ СУПРУГ (СУПРУГОВ) И НЕСОВЕРШЕННОЛЕТНИХ ДЕТЕЙ,</w:t>
      </w:r>
    </w:p>
    <w:p w:rsidR="00300AF0" w:rsidRDefault="00300AF0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ПРОВЕРКИ ДОСТОВЕРНОСТИ И ПОЛНОТЫ</w:t>
      </w:r>
    </w:p>
    <w:p w:rsidR="00300AF0" w:rsidRDefault="00300AF0">
      <w:pPr>
        <w:pStyle w:val="ConsPlusTitle"/>
        <w:jc w:val="center"/>
      </w:pPr>
      <w:r>
        <w:t>УКАЗАННЫХ СВЕДЕНИЙ"</w:t>
      </w:r>
    </w:p>
    <w:p w:rsidR="00300AF0" w:rsidRDefault="00300A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A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AF0" w:rsidRDefault="00300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AF0" w:rsidRDefault="00300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12.12.2019 N 180)</w:t>
            </w:r>
          </w:p>
        </w:tc>
      </w:tr>
    </w:tbl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</w:t>
        </w:r>
      </w:hyperlink>
      <w:r>
        <w:t xml:space="preserve"> Закона Удмуртской Республики от 19 июня 2017 года N 37-РЗ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</w:t>
      </w:r>
      <w:proofErr w:type="gramEnd"/>
      <w:r>
        <w:t xml:space="preserve"> и полноты указанных сведений" постановляю: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следующий порядок представления в Администрацию Главы и Правительства Удмуртской Республики гражданами, претендующими на замещение муниципальной должности в Удмуртской Республике, лицами, замещающими муниципальные должности в Удмуртской Республике,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сведения):</w:t>
      </w:r>
      <w:proofErr w:type="gramEnd"/>
    </w:p>
    <w:p w:rsidR="00300AF0" w:rsidRDefault="00300AF0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1) сведения, заявления о невозможности по объективным причинам представить сведения, уточненные сведения, уведомления о </w:t>
      </w:r>
      <w:r w:rsidR="00FB2B05">
        <w:t>не совершении</w:t>
      </w:r>
      <w:bookmarkStart w:id="1" w:name="_GoBack"/>
      <w:bookmarkEnd w:id="1"/>
      <w:r>
        <w:t xml:space="preserve"> в течение отчетного периода сделок, предусмотренных </w:t>
      </w:r>
      <w:hyperlink r:id="rId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уведомления), для цели их представления Главе Удмуртской Республики подаются на</w:t>
      </w:r>
      <w:proofErr w:type="gramEnd"/>
      <w:r>
        <w:t xml:space="preserve"> </w:t>
      </w:r>
      <w:proofErr w:type="gramStart"/>
      <w:r>
        <w:t xml:space="preserve">бумажных носителях в органы местного самоуправления муниципальных образований в Удмуртской Республике, наделенных статусом городских округов, муниципальных округов и муниципальных районов, гражданами, претендующими на замещение муниципальной должности, лицами, замещающими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округов, муниципальных округов и муниципальных районов, не позднее сроков, установленных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9 статьи 1</w:t>
        </w:r>
      </w:hyperlink>
      <w:r>
        <w:t xml:space="preserve">, </w:t>
      </w:r>
      <w:hyperlink r:id="rId11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1.1</w:t>
        </w:r>
      </w:hyperlink>
      <w:r>
        <w:t xml:space="preserve"> Закона Удмуртской Республики </w:t>
      </w:r>
      <w:r>
        <w:lastRenderedPageBreak/>
        <w:t>от 19 июня 2017 года N 37-РЗ "О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proofErr w:type="gramEnd"/>
      <w:r>
        <w:t>" (далее - Закон);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 в Удмуртской Республике, наделенных статусом городских округов, муниципальных округов и муниципальных районов, осуществляют с защитой от несанкционированного доступа передачу (пересылку) в структурное подразделение Администрации Главы и Правительства Удмуртской Республики, обеспечивающее деятельность Главы Удмуртской Республики по реализации государственной антикоррупционной политики на территории Удмуртской Республики: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а) в электронном виде (в форме электронных копий бумажных документов, созданных посредством их сканирования) поступивших им в соответствии с </w:t>
      </w:r>
      <w:hyperlink w:anchor="P26" w:history="1">
        <w:r>
          <w:rPr>
            <w:color w:val="0000FF"/>
          </w:rPr>
          <w:t>подпунктом 1 пункта 1</w:t>
        </w:r>
      </w:hyperlink>
      <w:r>
        <w:t xml:space="preserve"> настоящего Указа: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сведений, заявлений о невозможности по объективным причинам представить сведения, уведомлений - в течение пяти рабочих дней по окончании сроков, установленных </w:t>
      </w:r>
      <w:hyperlink r:id="rId12" w:history="1">
        <w:r>
          <w:rPr>
            <w:color w:val="0000FF"/>
          </w:rPr>
          <w:t>частью 2 статьи 1</w:t>
        </w:r>
      </w:hyperlink>
      <w:r>
        <w:t xml:space="preserve">, </w:t>
      </w:r>
      <w:hyperlink r:id="rId13" w:history="1">
        <w:r>
          <w:rPr>
            <w:color w:val="0000FF"/>
          </w:rPr>
          <w:t>статьей 1.1</w:t>
        </w:r>
      </w:hyperlink>
      <w:r>
        <w:t xml:space="preserve"> Закона;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уточненных сведений - в течение пяти рабочих дней по окончании сроков, установленных </w:t>
      </w:r>
      <w:hyperlink r:id="rId14" w:history="1">
        <w:r>
          <w:rPr>
            <w:color w:val="0000FF"/>
          </w:rPr>
          <w:t>частью 9 статьи 1</w:t>
        </w:r>
      </w:hyperlink>
      <w:r>
        <w:t xml:space="preserve"> Закона;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>б) информации (в письменной форме) - в течение пяти рабочих дней:</w:t>
      </w:r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по окончании срока, установленного </w:t>
      </w:r>
      <w:hyperlink r:id="rId15" w:history="1">
        <w:r>
          <w:rPr>
            <w:color w:val="0000FF"/>
          </w:rPr>
          <w:t>частью 1 статьи 1.1</w:t>
        </w:r>
      </w:hyperlink>
      <w:r>
        <w:t xml:space="preserve"> Закона, о гражданах, избранных на муниципальные должности депутатов представительных органов городских округов, муниципальных округов, муниципальных районов или городских поселений, территории которых находятся в границах соответствующих муниципальных районов (с указанием фамилии, имени, отчества, муниципальной должности), их супругах, несовершеннолетних детях (с указанием фамилии, имени, отчества, места регистрации, жительства и (или) пребывания);</w:t>
      </w:r>
      <w:proofErr w:type="gramEnd"/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по окончании срока, установленного </w:t>
      </w:r>
      <w:hyperlink r:id="rId16" w:history="1">
        <w:r>
          <w:rPr>
            <w:color w:val="0000FF"/>
          </w:rPr>
          <w:t>пунктом 1 части 2 статьи 1.1</w:t>
        </w:r>
      </w:hyperlink>
      <w:r>
        <w:t xml:space="preserve"> Закона, о гражданах, избранных на муниципальные должности депутатов представительных органов сельских поселений и осуществляющих свои полномочия на непостоянной основе, территории которых находятся в границах соответствующих муниципальных районов (с указанием фамилии, имени, отчества, муниципальной должности), их супругах, несовершеннолетних детях (с указанием фамилии, имени, отчества, места регистрации, жительства и (или) пребывания);</w:t>
      </w:r>
      <w:proofErr w:type="gramEnd"/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по окончании срока, установленного </w:t>
      </w:r>
      <w:hyperlink r:id="rId17" w:history="1">
        <w:r>
          <w:rPr>
            <w:color w:val="0000FF"/>
          </w:rPr>
          <w:t>пунктом 1 части 2 статьи 1</w:t>
        </w:r>
      </w:hyperlink>
      <w:r>
        <w:t xml:space="preserve"> Закона, о гражданах, избранных на не указанные в абзацах шестом и седьмом подпункта 2 настоящего пункта муниципальные должности в органы местного самоуправления муниципальных образований, территории которых находятся в границах соответствующих городских округов, муниципальных округов и муниципальных районов (с указанием фамилии, имени, отчества, муниципальной должности), их супругах, несовершеннолетних детях (с указанием</w:t>
      </w:r>
      <w:proofErr w:type="gramEnd"/>
      <w:r>
        <w:t xml:space="preserve"> фамилии, имени, отчества, места регистрации, жительства и (или) пребывания);</w:t>
      </w:r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по окончании сроков, установленных </w:t>
      </w:r>
      <w:hyperlink r:id="rId18" w:history="1">
        <w:r>
          <w:rPr>
            <w:color w:val="0000FF"/>
          </w:rPr>
          <w:t>пунктом 2 части 2 статьи 1</w:t>
        </w:r>
      </w:hyperlink>
      <w:r>
        <w:t xml:space="preserve">, </w:t>
      </w:r>
      <w:hyperlink r:id="rId19" w:history="1">
        <w:r>
          <w:rPr>
            <w:color w:val="0000FF"/>
          </w:rPr>
          <w:t>пунктом 2 части 2 статьи 1.1</w:t>
        </w:r>
      </w:hyperlink>
      <w:r>
        <w:t xml:space="preserve"> Закона, о лицах, замещающих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округов, муниципальных округов и муниципальных районов (с указанием фамилии, имени, отчества, муниципальной должности), их супругах, несовершеннолетних детях (с указанием фамилии, имени, отчества, места регистрации, жительства</w:t>
      </w:r>
      <w:proofErr w:type="gramEnd"/>
      <w:r>
        <w:t xml:space="preserve"> и (или) пребывания), по </w:t>
      </w:r>
      <w:r>
        <w:lastRenderedPageBreak/>
        <w:t>состоянию на конец отчетного периода;</w:t>
      </w:r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по окончании сроков, установленных </w:t>
      </w:r>
      <w:hyperlink r:id="rId20" w:history="1">
        <w:r>
          <w:rPr>
            <w:color w:val="0000FF"/>
          </w:rPr>
          <w:t>частью 2 статьи 1</w:t>
        </w:r>
      </w:hyperlink>
      <w:r>
        <w:t xml:space="preserve">, </w:t>
      </w:r>
      <w:hyperlink r:id="rId21" w:history="1">
        <w:r>
          <w:rPr>
            <w:color w:val="0000FF"/>
          </w:rPr>
          <w:t>статьей 1.1</w:t>
        </w:r>
      </w:hyperlink>
      <w:r>
        <w:t xml:space="preserve"> Закона, о гражданах, избранных на муниципальные должности, лицах, замещающих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округов, муниципальных округов и муниципальных районов, не представивших сведения в отношении себя и (или) своих супруг (супругов), несовершеннолетних детей (с указанием фамилии, имени, отчества, муниципальной должности</w:t>
      </w:r>
      <w:proofErr w:type="gramEnd"/>
      <w:r>
        <w:t>, места регистрации, жительства и (или) пребывания).</w:t>
      </w:r>
    </w:p>
    <w:p w:rsidR="00300AF0" w:rsidRDefault="00300AF0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УР от 12.12.2019 N 180)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>2. В целях размещения сведений на официальных сайтах органов местного самоуправления в Удмуртской Республике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муниципальными правовыми актами:</w:t>
      </w:r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>а) органы местного самоуправления муниципальных образований в Удмуртской Республике, наделенных статусом городских округов, муниципальных округов и муниципальных районов, обеспечивают хранение поступивших от граждан, претендующих на замещение муниципальной должности, лиц, замещающих муниципальные должности в указанных в настоящем подпункте органах местного самоуправления, на бумажных носителях сведений, заявлений о невозможности по объективным причинам представить сведения, уточненных сведений, уведомлений, а также их возвращение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порядке, установленных </w:t>
      </w:r>
      <w:hyperlink r:id="rId23" w:history="1">
        <w:r>
          <w:rPr>
            <w:color w:val="0000FF"/>
          </w:rPr>
          <w:t>частью 11 статьи 1</w:t>
        </w:r>
      </w:hyperlink>
      <w:r>
        <w:t xml:space="preserve"> Закона;</w:t>
      </w:r>
    </w:p>
    <w:p w:rsidR="00300AF0" w:rsidRDefault="00300AF0">
      <w:pPr>
        <w:pStyle w:val="ConsPlusNormal"/>
        <w:spacing w:before="220"/>
        <w:ind w:firstLine="540"/>
        <w:jc w:val="both"/>
      </w:pPr>
      <w:proofErr w:type="gramStart"/>
      <w:r>
        <w:t xml:space="preserve">б) органы местного самоуправления муниципальных образований в Удмуртской Республике, наделенных статусом муниципальных районов, в течение десяти рабочих дней по окончании сроков, установленных </w:t>
      </w:r>
      <w:hyperlink r:id="rId24" w:history="1">
        <w:r>
          <w:rPr>
            <w:color w:val="0000FF"/>
          </w:rPr>
          <w:t>частями 2</w:t>
        </w:r>
      </w:hyperlink>
      <w:r>
        <w:t xml:space="preserve"> и </w:t>
      </w:r>
      <w:hyperlink r:id="rId25" w:history="1">
        <w:r>
          <w:rPr>
            <w:color w:val="0000FF"/>
          </w:rPr>
          <w:t>9 статьи 1</w:t>
        </w:r>
      </w:hyperlink>
      <w:r>
        <w:t xml:space="preserve">, </w:t>
      </w:r>
      <w:hyperlink r:id="rId26" w:history="1">
        <w:r>
          <w:rPr>
            <w:color w:val="0000FF"/>
          </w:rPr>
          <w:t>статьей 1.1</w:t>
        </w:r>
      </w:hyperlink>
      <w:r>
        <w:t xml:space="preserve"> Закона, направляют в органы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поступившие от граждан, претендующих на замещение муниципальной должности, лиц, замещающих муниципальные</w:t>
      </w:r>
      <w:proofErr w:type="gramEnd"/>
      <w:r>
        <w:t xml:space="preserve"> должности в органах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на бумажных носителях сведения, заявления о невозможности по объективным причинам представить сведения, уточненные сведения, уведомления;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в) органы местного самоуправления муниципальных образований, наделенных статусом поселений, территории которых находятся в границах соответствующих муниципальных районов, обеспечивают хранение поступивших им на бумажных носителях сведений, заявлений о невозможности по объективным причинам представить сведения, уточненных сведений, уведомлений, а также их возвращение в случаях и порядке, установленных </w:t>
      </w:r>
      <w:hyperlink r:id="rId27" w:history="1">
        <w:r>
          <w:rPr>
            <w:color w:val="0000FF"/>
          </w:rPr>
          <w:t>частью 11 статьи 1</w:t>
        </w:r>
      </w:hyperlink>
      <w:r>
        <w:t xml:space="preserve"> Закона.</w:t>
      </w:r>
    </w:p>
    <w:p w:rsidR="00300AF0" w:rsidRDefault="00300AF0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УР от 12.12.2019 N 180)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 xml:space="preserve">2.1. Утвердить прилагаемую форму </w:t>
      </w:r>
      <w:hyperlink w:anchor="P71" w:history="1">
        <w:r>
          <w:rPr>
            <w:color w:val="0000FF"/>
          </w:rPr>
          <w:t>уведомления</w:t>
        </w:r>
      </w:hyperlink>
      <w:r>
        <w:t>.</w:t>
      </w:r>
    </w:p>
    <w:p w:rsidR="00300AF0" w:rsidRDefault="00300AF0">
      <w:pPr>
        <w:pStyle w:val="ConsPlusNormal"/>
        <w:jc w:val="both"/>
      </w:pPr>
      <w:r>
        <w:t xml:space="preserve">(п. 2.1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УР от 12.12.2019 N 180)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>3. Структурное подразделение Администрации Главы и Правительства Удмуртской Республики, обеспечивающее деятельность Главы Удмуртской Республики по реализации государственной антикоррупционной политики на территории Удмуртской Республики, осуществляет хранение полученных в ходе исполнения Закона, настоящего Указа материалов, представление данных материалов по запросам уполномоченных органов.</w:t>
      </w:r>
    </w:p>
    <w:p w:rsidR="00300AF0" w:rsidRDefault="00300AF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300AF0" w:rsidRDefault="00300AF0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УР от 12.12.2019 N 180)</w:t>
      </w: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right"/>
      </w:pPr>
      <w:r>
        <w:t>Глава</w:t>
      </w:r>
    </w:p>
    <w:p w:rsidR="00300AF0" w:rsidRDefault="00300AF0">
      <w:pPr>
        <w:pStyle w:val="ConsPlusNormal"/>
        <w:jc w:val="right"/>
      </w:pPr>
      <w:r>
        <w:t>Удмуртской Республики</w:t>
      </w:r>
    </w:p>
    <w:p w:rsidR="00300AF0" w:rsidRDefault="00300AF0">
      <w:pPr>
        <w:pStyle w:val="ConsPlusNormal"/>
        <w:jc w:val="right"/>
      </w:pPr>
      <w:r>
        <w:t>А.В.БРЕЧАЛОВ</w:t>
      </w:r>
    </w:p>
    <w:p w:rsidR="00300AF0" w:rsidRDefault="00300AF0">
      <w:pPr>
        <w:pStyle w:val="ConsPlusNormal"/>
      </w:pPr>
      <w:r>
        <w:t>г. Ижевск</w:t>
      </w:r>
    </w:p>
    <w:p w:rsidR="00300AF0" w:rsidRDefault="00300AF0">
      <w:pPr>
        <w:pStyle w:val="ConsPlusNormal"/>
        <w:spacing w:before="220"/>
      </w:pPr>
      <w:r>
        <w:t>4 июля 2018 года</w:t>
      </w:r>
    </w:p>
    <w:p w:rsidR="00300AF0" w:rsidRDefault="00300AF0">
      <w:pPr>
        <w:pStyle w:val="ConsPlusNormal"/>
        <w:spacing w:before="220"/>
      </w:pPr>
      <w:r>
        <w:t>N 136</w:t>
      </w: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right"/>
        <w:outlineLvl w:val="0"/>
      </w:pPr>
      <w:r>
        <w:t>Утверждено</w:t>
      </w:r>
    </w:p>
    <w:p w:rsidR="00300AF0" w:rsidRDefault="00300AF0">
      <w:pPr>
        <w:pStyle w:val="ConsPlusNormal"/>
        <w:jc w:val="right"/>
      </w:pPr>
      <w:r>
        <w:t>Указом</w:t>
      </w:r>
    </w:p>
    <w:p w:rsidR="00300AF0" w:rsidRDefault="00300AF0">
      <w:pPr>
        <w:pStyle w:val="ConsPlusNormal"/>
        <w:jc w:val="right"/>
      </w:pPr>
      <w:r>
        <w:t>Главы</w:t>
      </w:r>
    </w:p>
    <w:p w:rsidR="00300AF0" w:rsidRDefault="00300AF0">
      <w:pPr>
        <w:pStyle w:val="ConsPlusNormal"/>
        <w:jc w:val="right"/>
      </w:pPr>
      <w:r>
        <w:t>Удмуртской Республики</w:t>
      </w:r>
    </w:p>
    <w:p w:rsidR="00300AF0" w:rsidRDefault="00300AF0">
      <w:pPr>
        <w:pStyle w:val="ConsPlusNormal"/>
        <w:jc w:val="right"/>
      </w:pPr>
      <w:r>
        <w:t>от 4 июля 2018 г. N 136</w:t>
      </w:r>
    </w:p>
    <w:p w:rsidR="00300AF0" w:rsidRDefault="00300A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A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AF0" w:rsidRDefault="00300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AF0" w:rsidRDefault="00300A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УР от 12.12.2019 N 180)</w:t>
            </w:r>
          </w:p>
        </w:tc>
      </w:tr>
    </w:tbl>
    <w:p w:rsidR="00300AF0" w:rsidRDefault="00300AF0">
      <w:pPr>
        <w:pStyle w:val="ConsPlusNormal"/>
        <w:jc w:val="both"/>
      </w:pPr>
    </w:p>
    <w:p w:rsidR="00300AF0" w:rsidRDefault="00300AF0">
      <w:pPr>
        <w:pStyle w:val="ConsPlusNonformat"/>
        <w:jc w:val="both"/>
      </w:pPr>
      <w:r>
        <w:t xml:space="preserve">                                                              Главе</w:t>
      </w:r>
    </w:p>
    <w:p w:rsidR="00300AF0" w:rsidRDefault="00300AF0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bookmarkStart w:id="2" w:name="P71"/>
      <w:bookmarkEnd w:id="2"/>
      <w:r>
        <w:t xml:space="preserve">                                УВЕДОМЛЕНИЕ</w:t>
      </w:r>
    </w:p>
    <w:p w:rsidR="00300AF0" w:rsidRDefault="00300AF0">
      <w:pPr>
        <w:pStyle w:val="ConsPlusNonformat"/>
        <w:jc w:val="both"/>
      </w:pPr>
      <w:r>
        <w:t xml:space="preserve">            о </w:t>
      </w:r>
      <w:proofErr w:type="spellStart"/>
      <w:r>
        <w:t>несовершении</w:t>
      </w:r>
      <w:proofErr w:type="spellEnd"/>
      <w:r>
        <w:t xml:space="preserve"> в течение отчетного периода сделок,</w:t>
      </w:r>
    </w:p>
    <w:p w:rsidR="00300AF0" w:rsidRDefault="00300AF0">
      <w:pPr>
        <w:pStyle w:val="ConsPlusNonformat"/>
        <w:jc w:val="both"/>
      </w:pPr>
      <w:r>
        <w:t xml:space="preserve">           </w:t>
      </w:r>
      <w:proofErr w:type="gramStart"/>
      <w:r>
        <w:t>предусмотренных</w:t>
      </w:r>
      <w:proofErr w:type="gramEnd"/>
      <w:r>
        <w:t xml:space="preserve"> частью 1 статьи 3 Федерального закона</w:t>
      </w:r>
    </w:p>
    <w:p w:rsidR="00300AF0" w:rsidRDefault="00300AF0">
      <w:pPr>
        <w:pStyle w:val="ConsPlusNonformat"/>
        <w:jc w:val="both"/>
      </w:pPr>
      <w:r>
        <w:t xml:space="preserve">                от 3 декабря 2012 года N 230-ФЗ "О контроле</w:t>
      </w:r>
    </w:p>
    <w:p w:rsidR="00300AF0" w:rsidRDefault="00300AF0">
      <w:pPr>
        <w:pStyle w:val="ConsPlusNonformat"/>
        <w:jc w:val="both"/>
      </w:pPr>
      <w:r>
        <w:t xml:space="preserve">        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00AF0" w:rsidRDefault="00300AF0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 xml:space="preserve">    В  соответствии  с  </w:t>
      </w:r>
      <w:hyperlink r:id="rId32" w:history="1">
        <w:r>
          <w:rPr>
            <w:color w:val="0000FF"/>
          </w:rPr>
          <w:t>частью  4.2  статьи  12.1</w:t>
        </w:r>
      </w:hyperlink>
      <w:r>
        <w:t xml:space="preserve"> Федерального закона от 25</w:t>
      </w:r>
    </w:p>
    <w:p w:rsidR="00300AF0" w:rsidRDefault="00300AF0">
      <w:pPr>
        <w:pStyle w:val="ConsPlusNonformat"/>
        <w:jc w:val="both"/>
      </w:pPr>
      <w:r>
        <w:t>декабря 2008 года N 273-ФЗ "О противодействии коррупции"</w:t>
      </w:r>
    </w:p>
    <w:p w:rsidR="00300AF0" w:rsidRDefault="00300AF0">
      <w:pPr>
        <w:pStyle w:val="ConsPlusNonformat"/>
        <w:jc w:val="both"/>
      </w:pPr>
      <w:r>
        <w:t>я, 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__________________________________________________________________________,</w:t>
      </w:r>
    </w:p>
    <w:p w:rsidR="00300AF0" w:rsidRDefault="00300AF0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паспорта, дата выдачи</w:t>
      </w:r>
      <w:proofErr w:type="gramEnd"/>
    </w:p>
    <w:p w:rsidR="00300AF0" w:rsidRDefault="00300AF0">
      <w:pPr>
        <w:pStyle w:val="ConsPlusNonformat"/>
        <w:jc w:val="both"/>
      </w:pPr>
      <w:r>
        <w:t xml:space="preserve">   и орган, выдавший паспорт; основное место работы (службы), </w:t>
      </w:r>
      <w:proofErr w:type="gramStart"/>
      <w:r>
        <w:t>занимаемая</w:t>
      </w:r>
      <w:proofErr w:type="gramEnd"/>
    </w:p>
    <w:p w:rsidR="00300AF0" w:rsidRDefault="00300AF0">
      <w:pPr>
        <w:pStyle w:val="ConsPlusNonformat"/>
        <w:jc w:val="both"/>
      </w:pPr>
      <w:r>
        <w:t>(замещаемая) должность; в случае отсутствия основного места работы (службы)</w:t>
      </w:r>
    </w:p>
    <w:p w:rsidR="00300AF0" w:rsidRDefault="00300AF0">
      <w:pPr>
        <w:pStyle w:val="ConsPlusNonformat"/>
        <w:jc w:val="both"/>
      </w:pPr>
      <w:r>
        <w:t xml:space="preserve">                              - род занятий)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__________________________________________________________________________,</w:t>
      </w:r>
    </w:p>
    <w:p w:rsidR="00300AF0" w:rsidRDefault="00300AF0">
      <w:pPr>
        <w:pStyle w:val="ConsPlusNonformat"/>
        <w:jc w:val="both"/>
      </w:pPr>
      <w:r>
        <w:t xml:space="preserve">                         (адрес места регистрации)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__________________________________________________________________________,</w:t>
      </w:r>
    </w:p>
    <w:p w:rsidR="00300AF0" w:rsidRDefault="00300AF0">
      <w:pPr>
        <w:pStyle w:val="ConsPlusNonformat"/>
        <w:jc w:val="both"/>
      </w:pPr>
      <w:r>
        <w:t xml:space="preserve">                (адрес места жительства и (или) пребывания)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муниципальную должность депутата  представительного  органа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 xml:space="preserve">                    (наименование сельского поселения)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lastRenderedPageBreak/>
        <w:t>и  осуществляющи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свои полномочия на непостоянной основе, сообщаю, что</w:t>
      </w:r>
    </w:p>
    <w:p w:rsidR="00300AF0" w:rsidRDefault="00300AF0">
      <w:pPr>
        <w:pStyle w:val="ConsPlusNonformat"/>
        <w:jc w:val="both"/>
      </w:pPr>
      <w:r>
        <w:t>за  отчетный  период  с  1 января 20__ года  по 31 декабря 20__ года  мной,</w:t>
      </w:r>
    </w:p>
    <w:p w:rsidR="00300AF0" w:rsidRDefault="00300AF0">
      <w:pPr>
        <w:pStyle w:val="ConsPlusNonformat"/>
        <w:jc w:val="both"/>
      </w:pPr>
      <w:r>
        <w:t>супругой (супругом) 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__________________________________________________________________________,</w:t>
      </w:r>
    </w:p>
    <w:p w:rsidR="00300AF0" w:rsidRDefault="00300AF0">
      <w:pPr>
        <w:pStyle w:val="ConsPlusNonformat"/>
        <w:jc w:val="both"/>
      </w:pPr>
      <w:proofErr w:type="gramStart"/>
      <w:r>
        <w:t>(фамилия, имя, отчество, дата рождения, серия и номер паспорта, дата выдачи</w:t>
      </w:r>
      <w:proofErr w:type="gramEnd"/>
    </w:p>
    <w:p w:rsidR="00300AF0" w:rsidRDefault="00300AF0">
      <w:pPr>
        <w:pStyle w:val="ConsPlusNonformat"/>
        <w:jc w:val="both"/>
      </w:pPr>
      <w:r>
        <w:t xml:space="preserve">  и орган, выдавший паспорт; адрес места регистрации, жительства и (или)</w:t>
      </w:r>
    </w:p>
    <w:p w:rsidR="00300AF0" w:rsidRDefault="00300AF0">
      <w:pPr>
        <w:pStyle w:val="ConsPlusNonformat"/>
        <w:jc w:val="both"/>
      </w:pPr>
      <w:r>
        <w:t xml:space="preserve">    пребывания; основное место работы (службы), занимаемая (замещаемая)</w:t>
      </w:r>
    </w:p>
    <w:p w:rsidR="00300AF0" w:rsidRDefault="00300AF0">
      <w:pPr>
        <w:pStyle w:val="ConsPlusNonformat"/>
        <w:jc w:val="both"/>
      </w:pPr>
      <w:r>
        <w:t xml:space="preserve">   должность; в случае отсутствия основного места работы (службы) - род</w:t>
      </w:r>
    </w:p>
    <w:p w:rsidR="00300AF0" w:rsidRDefault="00300AF0">
      <w:pPr>
        <w:pStyle w:val="ConsPlusNonformat"/>
        <w:jc w:val="both"/>
      </w:pPr>
      <w:r>
        <w:t xml:space="preserve">        занятий; при отсутствии супруги (супруга) указать об этом)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>несовершеннолетними детьми 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___________________________________________________________________________</w:t>
      </w:r>
    </w:p>
    <w:p w:rsidR="00300AF0" w:rsidRDefault="00300AF0">
      <w:pPr>
        <w:pStyle w:val="ConsPlusNonformat"/>
        <w:jc w:val="both"/>
      </w:pPr>
      <w:r>
        <w:t>__________________________________________________________________________,</w:t>
      </w:r>
    </w:p>
    <w:p w:rsidR="00300AF0" w:rsidRDefault="00300AF0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отчество, дата рождения, серия и номер паспорта или</w:t>
      </w:r>
      <w:proofErr w:type="gramEnd"/>
    </w:p>
    <w:p w:rsidR="00300AF0" w:rsidRDefault="00300AF0">
      <w:pPr>
        <w:pStyle w:val="ConsPlusNonformat"/>
        <w:jc w:val="both"/>
      </w:pPr>
      <w:r>
        <w:t xml:space="preserve">  </w:t>
      </w:r>
      <w:proofErr w:type="gramStart"/>
      <w:r>
        <w:t>свидетельства о рождении (для несовершеннолетнего ребенка, не имеющего</w:t>
      </w:r>
      <w:proofErr w:type="gramEnd"/>
    </w:p>
    <w:p w:rsidR="00300AF0" w:rsidRDefault="00300AF0">
      <w:pPr>
        <w:pStyle w:val="ConsPlusNonformat"/>
        <w:jc w:val="both"/>
      </w:pPr>
      <w:r>
        <w:t>паспорта), дата выдачи и орган, выдавший документ; адрес места регистрации,</w:t>
      </w:r>
    </w:p>
    <w:p w:rsidR="00300AF0" w:rsidRDefault="00300AF0">
      <w:pPr>
        <w:pStyle w:val="ConsPlusNonformat"/>
        <w:jc w:val="both"/>
      </w:pPr>
      <w:r>
        <w:t xml:space="preserve"> жительства и (или) пребывания; основное место работы (службы), </w:t>
      </w:r>
      <w:proofErr w:type="gramStart"/>
      <w:r>
        <w:t>занимаемая</w:t>
      </w:r>
      <w:proofErr w:type="gramEnd"/>
    </w:p>
    <w:p w:rsidR="00300AF0" w:rsidRDefault="00300AF0">
      <w:pPr>
        <w:pStyle w:val="ConsPlusNonformat"/>
        <w:jc w:val="both"/>
      </w:pPr>
      <w:r>
        <w:t>(замещаемая) должность; в случае отсутствия основного места работы (службы)</w:t>
      </w:r>
    </w:p>
    <w:p w:rsidR="00300AF0" w:rsidRDefault="00300AF0">
      <w:pPr>
        <w:pStyle w:val="ConsPlusNonformat"/>
        <w:jc w:val="both"/>
      </w:pPr>
      <w:r>
        <w:t xml:space="preserve">  - род занятий; при отсутствии несовершеннолетних детей указать об этом)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 xml:space="preserve">не  совершалось  сделок,  предусмотренных  </w:t>
      </w:r>
      <w:hyperlink r:id="rId33" w:history="1">
        <w:r>
          <w:rPr>
            <w:color w:val="0000FF"/>
          </w:rPr>
          <w:t>частью  1  статьи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00AF0" w:rsidRDefault="00FB2B05">
      <w:pPr>
        <w:pStyle w:val="ConsPlusNonformat"/>
        <w:jc w:val="both"/>
      </w:pPr>
      <w:hyperlink r:id="rId34" w:history="1">
        <w:r w:rsidR="00300AF0">
          <w:rPr>
            <w:color w:val="0000FF"/>
          </w:rPr>
          <w:t>закона</w:t>
        </w:r>
      </w:hyperlink>
      <w:r w:rsidR="00300AF0">
        <w:t xml:space="preserve">  от  3  декабря  2012  года  N  230-ФЗ  "О </w:t>
      </w:r>
      <w:proofErr w:type="gramStart"/>
      <w:r w:rsidR="00300AF0">
        <w:t>контроле за</w:t>
      </w:r>
      <w:proofErr w:type="gramEnd"/>
      <w:r w:rsidR="00300AF0">
        <w:t xml:space="preserve"> соответствием</w:t>
      </w:r>
    </w:p>
    <w:p w:rsidR="00300AF0" w:rsidRDefault="00300AF0">
      <w:pPr>
        <w:pStyle w:val="ConsPlusNonformat"/>
        <w:jc w:val="both"/>
      </w:pPr>
      <w:r>
        <w:t>расходов  лиц, замещающих государственные должности, и иных лиц их доходам"</w:t>
      </w:r>
    </w:p>
    <w:p w:rsidR="00300AF0" w:rsidRDefault="00300AF0">
      <w:pPr>
        <w:pStyle w:val="ConsPlusNonformat"/>
        <w:jc w:val="both"/>
      </w:pPr>
      <w:proofErr w:type="gramStart"/>
      <w:r>
        <w:t>(по   приобретению   земельных   участков,  других  объектов  недвижимости,</w:t>
      </w:r>
      <w:proofErr w:type="gramEnd"/>
    </w:p>
    <w:p w:rsidR="00300AF0" w:rsidRDefault="00300AF0">
      <w:pPr>
        <w:pStyle w:val="ConsPlusNonformat"/>
        <w:jc w:val="both"/>
      </w:pPr>
      <w:proofErr w:type="gramStart"/>
      <w:r>
        <w:t>транспортных  средств,  ценных бумаг, акций (долей участия, паев в уставных</w:t>
      </w:r>
      <w:proofErr w:type="gramEnd"/>
    </w:p>
    <w:p w:rsidR="00300AF0" w:rsidRDefault="00300AF0">
      <w:pPr>
        <w:pStyle w:val="ConsPlusNonformat"/>
        <w:jc w:val="both"/>
      </w:pPr>
      <w:r>
        <w:t xml:space="preserve">(складочных)  капиталах  организаций),  общая  сумма  которых превышает </w:t>
      </w:r>
      <w:proofErr w:type="gramStart"/>
      <w:r>
        <w:t>мой</w:t>
      </w:r>
      <w:proofErr w:type="gramEnd"/>
    </w:p>
    <w:p w:rsidR="00300AF0" w:rsidRDefault="00300AF0">
      <w:pPr>
        <w:pStyle w:val="ConsPlusNonformat"/>
        <w:jc w:val="both"/>
      </w:pPr>
      <w:r>
        <w:t>доход  и  доходы  супруги  (супруга)  за три последних года, предшествующих</w:t>
      </w:r>
    </w:p>
    <w:p w:rsidR="00300AF0" w:rsidRDefault="00300AF0">
      <w:pPr>
        <w:pStyle w:val="ConsPlusNonformat"/>
        <w:jc w:val="both"/>
      </w:pPr>
      <w:r>
        <w:t>отчетному периоду).</w:t>
      </w:r>
    </w:p>
    <w:p w:rsidR="00300AF0" w:rsidRDefault="00300AF0">
      <w:pPr>
        <w:pStyle w:val="ConsPlusNonformat"/>
        <w:jc w:val="both"/>
      </w:pPr>
    </w:p>
    <w:p w:rsidR="00300AF0" w:rsidRDefault="00300AF0">
      <w:pPr>
        <w:pStyle w:val="ConsPlusNonformat"/>
        <w:jc w:val="both"/>
      </w:pPr>
      <w:r>
        <w:t>"__" _____________ 20__ года   _____________________________   ____________</w:t>
      </w:r>
    </w:p>
    <w:p w:rsidR="00300AF0" w:rsidRDefault="00300AF0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направляющего    (расшифровка</w:t>
      </w:r>
      <w:proofErr w:type="gramEnd"/>
    </w:p>
    <w:p w:rsidR="00300AF0" w:rsidRDefault="00300AF0">
      <w:pPr>
        <w:pStyle w:val="ConsPlusNonformat"/>
        <w:jc w:val="both"/>
      </w:pPr>
      <w:r>
        <w:t xml:space="preserve">                                      </w:t>
      </w:r>
      <w:proofErr w:type="gramStart"/>
      <w:r>
        <w:t>уведомление)                подписи)</w:t>
      </w:r>
      <w:proofErr w:type="gramEnd"/>
    </w:p>
    <w:p w:rsidR="00300AF0" w:rsidRDefault="00300AF0">
      <w:pPr>
        <w:pStyle w:val="ConsPlusNonformat"/>
        <w:jc w:val="both"/>
      </w:pPr>
      <w:r>
        <w:t>"__" _____________ 20__ года   ____________________________________________</w:t>
      </w:r>
    </w:p>
    <w:p w:rsidR="00300AF0" w:rsidRDefault="00300AF0">
      <w:pPr>
        <w:pStyle w:val="ConsPlusNonformat"/>
        <w:jc w:val="both"/>
      </w:pPr>
      <w:r>
        <w:t xml:space="preserve">                                     Ф.И.О. и подпись лица, принявшего</w:t>
      </w:r>
    </w:p>
    <w:p w:rsidR="00300AF0" w:rsidRDefault="00300AF0">
      <w:pPr>
        <w:pStyle w:val="ConsPlusNonformat"/>
        <w:jc w:val="both"/>
      </w:pPr>
      <w:r>
        <w:t xml:space="preserve">                                               уведомление)</w:t>
      </w: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jc w:val="both"/>
      </w:pPr>
    </w:p>
    <w:p w:rsidR="00300AF0" w:rsidRDefault="00300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F61" w:rsidRDefault="00E27F61"/>
    <w:sectPr w:rsidR="00E27F61" w:rsidSect="0080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0"/>
    <w:rsid w:val="00300AF0"/>
    <w:rsid w:val="00E27F61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717D95A0D2AADDDA3BABC8E925F5CAD06B91A92F8E861253B82D57FC6090852AF6F52DF94BEEB8F946FE912FE6ECE901C8C6050C7B3Df4l3K" TargetMode="External"/><Relationship Id="rId13" Type="http://schemas.openxmlformats.org/officeDocument/2006/relationships/hyperlink" Target="consultantplus://offline/ref=FD2F717D95A0D2AADDDA25A6DE857BFDCBD23C99AC2980D34806BE7A08AC66C5C56AF0A06EBD47EDB0F213AFD571BFBDAE4AC5C518107B3C5DA2F9EFfDl4K" TargetMode="External"/><Relationship Id="rId18" Type="http://schemas.openxmlformats.org/officeDocument/2006/relationships/hyperlink" Target="consultantplus://offline/ref=FD2F717D95A0D2AADDDA25A6DE857BFDCBD23C99AC2980D34806BE7A08AC66C5C56AF0A06EBD47EDB0F212AED571BFBDAE4AC5C518107B3C5DA2F9EFfDl4K" TargetMode="External"/><Relationship Id="rId26" Type="http://schemas.openxmlformats.org/officeDocument/2006/relationships/hyperlink" Target="consultantplus://offline/ref=FD2F717D95A0D2AADDDA25A6DE857BFDCBD23C99AC2980D34806BE7A08AC66C5C56AF0A06EBD47EDB0F213AFD571BFBDAE4AC5C518107B3C5DA2F9EFfDl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2F717D95A0D2AADDDA25A6DE857BFDCBD23C99AC2980D34806BE7A08AC66C5C56AF0A06EBD47EDB0F213AFD571BFBDAE4AC5C518107B3C5DA2F9EFfDl4K" TargetMode="External"/><Relationship Id="rId34" Type="http://schemas.openxmlformats.org/officeDocument/2006/relationships/hyperlink" Target="consultantplus://offline/ref=FD2F717D95A0D2AADDDA3BABC8E925F5CAD06B91A92F8E861253B82D57FC6090972AAEF92DFA54ECB3EC10AFD7f7lAK" TargetMode="External"/><Relationship Id="rId7" Type="http://schemas.openxmlformats.org/officeDocument/2006/relationships/hyperlink" Target="consultantplus://offline/ref=FD2F717D95A0D2AADDDA25A6DE857BFDCBD23C99AC2980D34806BE7A08AC66C5C56AF0A06EBD47EDB0F212A7D071BFBDAE4AC5C518107B3C5DA2F9EFfDl4K" TargetMode="External"/><Relationship Id="rId12" Type="http://schemas.openxmlformats.org/officeDocument/2006/relationships/hyperlink" Target="consultantplus://offline/ref=FD2F717D95A0D2AADDDA25A6DE857BFDCBD23C99AC2980D34806BE7A08AC66C5C56AF0A06EBD47EDB0F212AFDD71BFBDAE4AC5C518107B3C5DA2F9EFfDl4K" TargetMode="External"/><Relationship Id="rId17" Type="http://schemas.openxmlformats.org/officeDocument/2006/relationships/hyperlink" Target="consultantplus://offline/ref=FD2F717D95A0D2AADDDA25A6DE857BFDCBD23C99AC2980D34806BE7A08AC66C5C56AF0A06EBD47EDB0F212AFDC71BFBDAE4AC5C518107B3C5DA2F9EFfDl4K" TargetMode="External"/><Relationship Id="rId25" Type="http://schemas.openxmlformats.org/officeDocument/2006/relationships/hyperlink" Target="consultantplus://offline/ref=FD2F717D95A0D2AADDDA25A6DE857BFDCBD23C99AC2980D34806BE7A08AC66C5C56AF0A06EBD47EDB0F212A6D271BFBDAE4AC5C518107B3C5DA2F9EFfDl4K" TargetMode="External"/><Relationship Id="rId33" Type="http://schemas.openxmlformats.org/officeDocument/2006/relationships/hyperlink" Target="consultantplus://offline/ref=FD2F717D95A0D2AADDDA3BABC8E925F5CAD06B91A92F8E861253B82D57FC6090852AF6F52DF94BEEB8F946FE912FE6ECE901C8C6050C7B3Df4l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F717D95A0D2AADDDA25A6DE857BFDCBD23C99AC2980D34806BE7A08AC66C5C56AF0A06EBD47EDB0F213AFD171BFBDAE4AC5C518107B3C5DA2F9EFfDl4K" TargetMode="External"/><Relationship Id="rId20" Type="http://schemas.openxmlformats.org/officeDocument/2006/relationships/hyperlink" Target="consultantplus://offline/ref=FD2F717D95A0D2AADDDA25A6DE857BFDCBD23C99AC2980D34806BE7A08AC66C5C56AF0A06EBD47EDB0F212AFDD71BFBDAE4AC5C518107B3C5DA2F9EFfDl4K" TargetMode="External"/><Relationship Id="rId29" Type="http://schemas.openxmlformats.org/officeDocument/2006/relationships/hyperlink" Target="consultantplus://offline/ref=FD2F717D95A0D2AADDDA25A6DE857BFDCBD23C99AC2982D04902BE7A08AC66C5C56AF0A06EBD47EDB0F212ADD371BFBDAE4AC5C518107B3C5DA2F9EFfD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717D95A0D2AADDDA25A6DE857BFDCBD23C99AC2982D04902BE7A08AC66C5C56AF0A06EBD47EDB0F212AFD271BFBDAE4AC5C518107B3C5DA2F9EFfDl4K" TargetMode="External"/><Relationship Id="rId11" Type="http://schemas.openxmlformats.org/officeDocument/2006/relationships/hyperlink" Target="consultantplus://offline/ref=FD2F717D95A0D2AADDDA25A6DE857BFDCBD23C99AC2980D34806BE7A08AC66C5C56AF0A06EBD47EDB0F213AFD571BFBDAE4AC5C518107B3C5DA2F9EFfDl4K" TargetMode="External"/><Relationship Id="rId24" Type="http://schemas.openxmlformats.org/officeDocument/2006/relationships/hyperlink" Target="consultantplus://offline/ref=FD2F717D95A0D2AADDDA25A6DE857BFDCBD23C99AC2980D34806BE7A08AC66C5C56AF0A06EBD47EDB0F212AFDD71BFBDAE4AC5C518107B3C5DA2F9EFfDl4K" TargetMode="External"/><Relationship Id="rId32" Type="http://schemas.openxmlformats.org/officeDocument/2006/relationships/hyperlink" Target="consultantplus://offline/ref=FD2F717D95A0D2AADDDA3BABC8E925F5CBDD6297AA2C8E861253B82D57FC6090852AF6F62CFB41B8E1B647A2D579F5ECE901CAC519f0l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2F717D95A0D2AADDDA25A6DE857BFDCBD23C99AC2980D34806BE7A08AC66C5C56AF0A06EBD47EDB0F213AFD471BFBDAE4AC5C518107B3C5DA2F9EFfDl4K" TargetMode="External"/><Relationship Id="rId23" Type="http://schemas.openxmlformats.org/officeDocument/2006/relationships/hyperlink" Target="consultantplus://offline/ref=FD2F717D95A0D2AADDDA25A6DE857BFDCBD23C99AC2980D34806BE7A08AC66C5C56AF0A06EBD47EDB0F212ADD071BFBDAE4AC5C518107B3C5DA2F9EFfDl4K" TargetMode="External"/><Relationship Id="rId28" Type="http://schemas.openxmlformats.org/officeDocument/2006/relationships/hyperlink" Target="consultantplus://offline/ref=FD2F717D95A0D2AADDDA25A6DE857BFDCBD23C99AC2982D04902BE7A08AC66C5C56AF0A06EBD47EDB0F212ADD471BFBDAE4AC5C518107B3C5DA2F9EFfDl4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D2F717D95A0D2AADDDA25A6DE857BFDCBD23C99AC2980D34806BE7A08AC66C5C56AF0A06EBD47EDB0F212A6D271BFBDAE4AC5C518107B3C5DA2F9EFfDl4K" TargetMode="External"/><Relationship Id="rId19" Type="http://schemas.openxmlformats.org/officeDocument/2006/relationships/hyperlink" Target="consultantplus://offline/ref=FD2F717D95A0D2AADDDA25A6DE857BFDCBD23C99AC2980D34806BE7A08AC66C5C56AF0A06EBD47EDB0F213AFD071BFBDAE4AC5C518107B3C5DA2F9EFfDl4K" TargetMode="External"/><Relationship Id="rId31" Type="http://schemas.openxmlformats.org/officeDocument/2006/relationships/hyperlink" Target="consultantplus://offline/ref=FD2F717D95A0D2AADDDA25A6DE857BFDCBD23C99AC2982D04902BE7A08AC66C5C56AF0A06EBD47EDB0F212ACD571BFBDAE4AC5C518107B3C5DA2F9EFfD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F717D95A0D2AADDDA25A6DE857BFDCBD23C99AC2980D34806BE7A08AC66C5C56AF0A06EBD47EDB0F212AFDD71BFBDAE4AC5C518107B3C5DA2F9EFfDl4K" TargetMode="External"/><Relationship Id="rId14" Type="http://schemas.openxmlformats.org/officeDocument/2006/relationships/hyperlink" Target="consultantplus://offline/ref=FD2F717D95A0D2AADDDA25A6DE857BFDCBD23C99AC2980D34806BE7A08AC66C5C56AF0A06EBD47EDB0F212A6D271BFBDAE4AC5C518107B3C5DA2F9EFfDl4K" TargetMode="External"/><Relationship Id="rId22" Type="http://schemas.openxmlformats.org/officeDocument/2006/relationships/hyperlink" Target="consultantplus://offline/ref=FD2F717D95A0D2AADDDA25A6DE857BFDCBD23C99AC2982D04902BE7A08AC66C5C56AF0A06EBD47EDB0F212AFDD71BFBDAE4AC5C518107B3C5DA2F9EFfDl4K" TargetMode="External"/><Relationship Id="rId27" Type="http://schemas.openxmlformats.org/officeDocument/2006/relationships/hyperlink" Target="consultantplus://offline/ref=FD2F717D95A0D2AADDDA25A6DE857BFDCBD23C99AC2980D34806BE7A08AC66C5C56AF0A06EBD47EDB0F212ADD071BFBDAE4AC5C518107B3C5DA2F9EFfDl4K" TargetMode="External"/><Relationship Id="rId30" Type="http://schemas.openxmlformats.org/officeDocument/2006/relationships/hyperlink" Target="consultantplus://offline/ref=FD2F717D95A0D2AADDDA25A6DE857BFDCBD23C99AC2982D04902BE7A08AC66C5C56AF0A06EBD47EDB0F212ADDD71BFBDAE4AC5C518107B3C5DA2F9EFfDl4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2944</Words>
  <Characters>16781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2020-03-03T10:37:00Z</dcterms:created>
  <dcterms:modified xsi:type="dcterms:W3CDTF">2020-03-03T10:39:00Z</dcterms:modified>
</cp:coreProperties>
</file>