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00" w:rsidRPr="004538B8" w:rsidRDefault="00B23277" w:rsidP="009C0300">
      <w:pPr>
        <w:suppressAutoHyphens/>
        <w:autoSpaceDE w:val="0"/>
        <w:spacing w:after="0" w:line="240" w:lineRule="auto"/>
        <w:jc w:val="center"/>
        <w:rPr>
          <w:rFonts w:ascii="Times New Roman" w:eastAsia="Arial" w:hAnsi="Times New Roman" w:cs="Times New Roman"/>
          <w:sz w:val="26"/>
          <w:szCs w:val="26"/>
          <w:lang w:eastAsia="ar-SA"/>
        </w:rPr>
      </w:pPr>
      <w:r w:rsidRPr="00FC17CA">
        <w:object w:dxaOrig="820" w:dyaOrig="1080">
          <v:rect id="_x0000_i1025" style="width:40.5pt;height:47.25pt" o:ole="" o:preferrelative="t" stroked="f">
            <v:imagedata r:id="rId9" o:title="" gain="1.25"/>
          </v:rect>
          <o:OLEObject Type="Embed" ProgID="StaticMetafile" ShapeID="_x0000_i1025" DrawAspect="Content" ObjectID="_1683459130" r:id="rId10"/>
        </w:object>
      </w:r>
    </w:p>
    <w:p w:rsidR="009C0300" w:rsidRPr="004538B8" w:rsidRDefault="009C0300" w:rsidP="009C0300">
      <w:pPr>
        <w:suppressAutoHyphens/>
        <w:autoSpaceDE w:val="0"/>
        <w:spacing w:after="0" w:line="240" w:lineRule="auto"/>
        <w:jc w:val="right"/>
        <w:rPr>
          <w:rFonts w:ascii="Times New Roman" w:eastAsia="Arial" w:hAnsi="Times New Roman" w:cs="Times New Roman"/>
          <w:sz w:val="26"/>
          <w:szCs w:val="26"/>
          <w:lang w:eastAsia="ar-SA"/>
        </w:rPr>
      </w:pP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 xml:space="preserve">АДМИНИСТРАЦИЯ  МУНИЦИПАЛЬНОГО ОБРАЗОВАНИЯ </w:t>
      </w: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«ВОТКИНСКИЙ РАЙОН»</w:t>
      </w:r>
    </w:p>
    <w:p w:rsidR="009C0300" w:rsidRPr="002A099D" w:rsidRDefault="009C0300" w:rsidP="009C0300">
      <w:pPr>
        <w:spacing w:after="0" w:line="240" w:lineRule="auto"/>
        <w:jc w:val="center"/>
        <w:rPr>
          <w:rFonts w:ascii="Times New Roman" w:eastAsia="Times New Roman" w:hAnsi="Times New Roman" w:cs="Times New Roman"/>
          <w:sz w:val="24"/>
          <w:szCs w:val="24"/>
          <w:lang w:eastAsia="ru-RU"/>
        </w:rPr>
      </w:pPr>
    </w:p>
    <w:p w:rsidR="00DE0DBE" w:rsidRPr="003861DC" w:rsidRDefault="009C0300"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«В</w:t>
      </w:r>
      <w:r w:rsidR="00DE0DBE" w:rsidRPr="003861DC">
        <w:rPr>
          <w:rFonts w:ascii="Times New Roman" w:eastAsia="Times New Roman" w:hAnsi="Times New Roman" w:cs="Times New Roman"/>
          <w:b/>
          <w:caps/>
          <w:sz w:val="24"/>
          <w:szCs w:val="24"/>
          <w:lang w:eastAsia="ru-RU"/>
        </w:rPr>
        <w:t xml:space="preserve">откА ЁРОС» </w:t>
      </w:r>
    </w:p>
    <w:p w:rsidR="009C0300" w:rsidRPr="003861DC" w:rsidRDefault="00DE0DBE"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МУНИЦИПАЛ КЫЛДЫТЭТЛЭН АдминистрациЕЗ</w:t>
      </w: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5B2112" w:rsidRDefault="009C0300" w:rsidP="009C0300">
      <w:pPr>
        <w:spacing w:after="0" w:line="240" w:lineRule="auto"/>
        <w:jc w:val="center"/>
        <w:rPr>
          <w:rFonts w:ascii="Times New Roman" w:eastAsia="Times New Roman" w:hAnsi="Times New Roman" w:cs="Times New Roman"/>
          <w:sz w:val="40"/>
          <w:szCs w:val="40"/>
          <w:lang w:eastAsia="ru-RU"/>
        </w:rPr>
      </w:pPr>
      <w:r w:rsidRPr="005B2112">
        <w:rPr>
          <w:rFonts w:ascii="Times New Roman" w:eastAsia="Times New Roman" w:hAnsi="Times New Roman" w:cs="Times New Roman"/>
          <w:b/>
          <w:spacing w:val="60"/>
          <w:sz w:val="40"/>
          <w:szCs w:val="40"/>
          <w:lang w:eastAsia="ru-RU"/>
        </w:rPr>
        <w:t>ПОСТАНОВЛЕНИЕ</w:t>
      </w: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C7415" w:rsidRDefault="00A43BC1" w:rsidP="009C030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29</w:t>
      </w:r>
      <w:r w:rsidR="002C7415" w:rsidRPr="002C7415">
        <w:rPr>
          <w:rFonts w:ascii="Times New Roman" w:hAnsi="Times New Roman" w:cs="Times New Roman"/>
          <w:sz w:val="24"/>
          <w:szCs w:val="24"/>
        </w:rPr>
        <w:t xml:space="preserve"> апреля</w:t>
      </w:r>
      <w:r w:rsidR="009C0300" w:rsidRPr="002C7415">
        <w:rPr>
          <w:rFonts w:ascii="Times New Roman" w:hAnsi="Times New Roman" w:cs="Times New Roman"/>
          <w:sz w:val="24"/>
          <w:szCs w:val="24"/>
        </w:rPr>
        <w:t xml:space="preserve"> 20</w:t>
      </w:r>
      <w:r w:rsidR="00832BB8" w:rsidRPr="002C7415">
        <w:rPr>
          <w:rFonts w:ascii="Times New Roman" w:hAnsi="Times New Roman" w:cs="Times New Roman"/>
          <w:sz w:val="24"/>
          <w:szCs w:val="24"/>
        </w:rPr>
        <w:t>21</w:t>
      </w:r>
      <w:r w:rsidR="009C0300" w:rsidRPr="002C7415">
        <w:rPr>
          <w:rFonts w:ascii="Times New Roman" w:hAnsi="Times New Roman" w:cs="Times New Roman"/>
          <w:sz w:val="24"/>
          <w:szCs w:val="24"/>
        </w:rPr>
        <w:t xml:space="preserve"> года                                                                      </w:t>
      </w:r>
      <w:r w:rsidR="006E6E62" w:rsidRPr="002C7415">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476A5F">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6E6E62" w:rsidRPr="002C7415">
        <w:rPr>
          <w:rFonts w:ascii="Times New Roman" w:hAnsi="Times New Roman" w:cs="Times New Roman"/>
          <w:sz w:val="24"/>
          <w:szCs w:val="24"/>
        </w:rPr>
        <w:t xml:space="preserve">     </w:t>
      </w:r>
      <w:r w:rsidR="009C0300" w:rsidRPr="002C7415">
        <w:rPr>
          <w:rFonts w:ascii="Times New Roman" w:hAnsi="Times New Roman" w:cs="Times New Roman"/>
          <w:sz w:val="24"/>
          <w:szCs w:val="24"/>
        </w:rPr>
        <w:t xml:space="preserve"> №</w:t>
      </w:r>
      <w:r w:rsidR="00D61584">
        <w:rPr>
          <w:rFonts w:ascii="Times New Roman" w:hAnsi="Times New Roman" w:cs="Times New Roman"/>
          <w:sz w:val="24"/>
          <w:szCs w:val="24"/>
        </w:rPr>
        <w:t>4</w:t>
      </w:r>
      <w:r w:rsidR="006A1F5E">
        <w:rPr>
          <w:rFonts w:ascii="Times New Roman" w:hAnsi="Times New Roman" w:cs="Times New Roman"/>
          <w:sz w:val="24"/>
          <w:szCs w:val="24"/>
        </w:rPr>
        <w:t>7</w:t>
      </w:r>
      <w:r w:rsidR="00BA1372">
        <w:rPr>
          <w:rFonts w:ascii="Times New Roman" w:hAnsi="Times New Roman" w:cs="Times New Roman"/>
          <w:sz w:val="24"/>
          <w:szCs w:val="24"/>
        </w:rPr>
        <w:t>5</w:t>
      </w:r>
    </w:p>
    <w:p w:rsidR="009C0300" w:rsidRPr="00A15651" w:rsidRDefault="009C0300" w:rsidP="009C0300">
      <w:pPr>
        <w:spacing w:after="0" w:line="240" w:lineRule="auto"/>
        <w:jc w:val="center"/>
        <w:rPr>
          <w:rFonts w:ascii="Times New Roman" w:eastAsia="Times New Roman" w:hAnsi="Times New Roman" w:cs="Times New Roman"/>
          <w:b/>
          <w:sz w:val="20"/>
          <w:szCs w:val="20"/>
          <w:lang w:eastAsia="ru-RU"/>
        </w:rPr>
      </w:pPr>
      <w:r w:rsidRPr="00A15651">
        <w:rPr>
          <w:rFonts w:ascii="Times New Roman" w:eastAsia="Times New Roman" w:hAnsi="Times New Roman" w:cs="Times New Roman"/>
          <w:b/>
          <w:sz w:val="20"/>
          <w:szCs w:val="20"/>
          <w:lang w:eastAsia="ru-RU"/>
        </w:rPr>
        <w:t>г.</w:t>
      </w:r>
      <w:r w:rsidR="00D062A7" w:rsidRPr="00A15651">
        <w:rPr>
          <w:rFonts w:ascii="Times New Roman" w:eastAsia="Times New Roman" w:hAnsi="Times New Roman" w:cs="Times New Roman"/>
          <w:b/>
          <w:sz w:val="20"/>
          <w:szCs w:val="20"/>
          <w:lang w:eastAsia="ru-RU"/>
        </w:rPr>
        <w:t xml:space="preserve"> </w:t>
      </w:r>
      <w:r w:rsidRPr="00A15651">
        <w:rPr>
          <w:rFonts w:ascii="Times New Roman" w:eastAsia="Times New Roman" w:hAnsi="Times New Roman" w:cs="Times New Roman"/>
          <w:b/>
          <w:sz w:val="20"/>
          <w:szCs w:val="20"/>
          <w:lang w:eastAsia="ru-RU"/>
        </w:rPr>
        <w:t>Воткинск</w:t>
      </w:r>
    </w:p>
    <w:p w:rsidR="009C0300" w:rsidRPr="004538B8" w:rsidRDefault="009C0300" w:rsidP="009C0300">
      <w:pPr>
        <w:spacing w:after="0" w:line="240" w:lineRule="auto"/>
        <w:jc w:val="both"/>
        <w:rPr>
          <w:rFonts w:ascii="Times New Roman" w:eastAsia="Times New Roman" w:hAnsi="Times New Roman" w:cs="Times New Roman"/>
          <w:sz w:val="26"/>
          <w:szCs w:val="26"/>
          <w:lang w:eastAsia="ru-RU"/>
        </w:rPr>
      </w:pPr>
    </w:p>
    <w:p w:rsidR="009C0300" w:rsidRPr="004538B8" w:rsidRDefault="009C0300" w:rsidP="009C0300">
      <w:pPr>
        <w:spacing w:after="0" w:line="240" w:lineRule="auto"/>
        <w:jc w:val="both"/>
        <w:rPr>
          <w:rFonts w:ascii="Times New Roman" w:eastAsia="Times New Roman" w:hAnsi="Times New Roman" w:cs="Times New Roman"/>
          <w:sz w:val="26"/>
          <w:szCs w:val="26"/>
          <w:lang w:eastAsia="ru-RU"/>
        </w:rPr>
      </w:pPr>
    </w:p>
    <w:p w:rsidR="00A43BC1" w:rsidRDefault="00A43BC1" w:rsidP="00A43BC1">
      <w:pPr>
        <w:spacing w:after="0" w:line="240" w:lineRule="auto"/>
        <w:ind w:right="5102"/>
        <w:jc w:val="both"/>
        <w:rPr>
          <w:rFonts w:ascii="Times New Roman" w:hAnsi="Times New Roman"/>
          <w:sz w:val="24"/>
          <w:szCs w:val="24"/>
        </w:rPr>
      </w:pPr>
      <w:r w:rsidRPr="001D0EDA">
        <w:rPr>
          <w:rFonts w:ascii="Times New Roman" w:hAnsi="Times New Roman"/>
          <w:sz w:val="24"/>
          <w:szCs w:val="24"/>
        </w:rPr>
        <w:t>О внесении изменений в Администра</w:t>
      </w:r>
      <w:r>
        <w:rPr>
          <w:rFonts w:ascii="Times New Roman" w:hAnsi="Times New Roman"/>
          <w:sz w:val="24"/>
          <w:szCs w:val="24"/>
        </w:rPr>
        <w:t xml:space="preserve">тивный регламент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 утвержденный постановлением   Администрации муниципального образования «Воткинский район» от  24.08.2020 № 833 </w:t>
      </w:r>
    </w:p>
    <w:p w:rsidR="00BA5BD4" w:rsidRDefault="00BA5BD4" w:rsidP="003B05B0">
      <w:pPr>
        <w:pStyle w:val="a8"/>
      </w:pPr>
    </w:p>
    <w:p w:rsidR="0037338E" w:rsidRPr="002671AF" w:rsidRDefault="0037338E" w:rsidP="003B05B0">
      <w:pPr>
        <w:pStyle w:val="a8"/>
      </w:pPr>
    </w:p>
    <w:p w:rsidR="00BE0857" w:rsidRDefault="00BE0857" w:rsidP="00BA1372">
      <w:pPr>
        <w:pStyle w:val="afa"/>
        <w:spacing w:after="0"/>
        <w:jc w:val="both"/>
        <w:rPr>
          <w:b/>
          <w:szCs w:val="24"/>
        </w:rPr>
      </w:pPr>
      <w:r>
        <w:rPr>
          <w:szCs w:val="24"/>
        </w:rPr>
        <w:tab/>
      </w:r>
      <w:r w:rsidR="00A43BC1">
        <w:rPr>
          <w:szCs w:val="24"/>
        </w:rPr>
        <w:t xml:space="preserve">В соответствии Федеральным законом  от 27.07.2010 № 210-ФЗ «Об организации  предоставления  государственных  и муниципальных услуг», </w:t>
      </w:r>
      <w:proofErr w:type="gramStart"/>
      <w:r w:rsidR="00A43BC1">
        <w:rPr>
          <w:szCs w:val="24"/>
        </w:rPr>
        <w:t xml:space="preserve">учитывая протест  </w:t>
      </w:r>
      <w:proofErr w:type="spellStart"/>
      <w:r w:rsidR="00A43BC1">
        <w:rPr>
          <w:szCs w:val="24"/>
        </w:rPr>
        <w:t>Воткинской</w:t>
      </w:r>
      <w:proofErr w:type="spellEnd"/>
      <w:r w:rsidR="00A43BC1">
        <w:rPr>
          <w:szCs w:val="24"/>
        </w:rPr>
        <w:t xml:space="preserve"> межрайонной прокуратуры от 14.04.2021 № 49-2021/</w:t>
      </w:r>
      <w:proofErr w:type="spellStart"/>
      <w:r w:rsidR="00A43BC1">
        <w:rPr>
          <w:szCs w:val="24"/>
        </w:rPr>
        <w:t>прдп</w:t>
      </w:r>
      <w:proofErr w:type="spellEnd"/>
      <w:r w:rsidR="00A43BC1">
        <w:rPr>
          <w:szCs w:val="24"/>
        </w:rPr>
        <w:t xml:space="preserve"> 113-21-20940030  </w:t>
      </w:r>
      <w:r w:rsidR="00395681">
        <w:rPr>
          <w:b/>
          <w:szCs w:val="24"/>
        </w:rPr>
        <w:tab/>
      </w:r>
      <w:r w:rsidR="002671AF" w:rsidRPr="001E5C06">
        <w:rPr>
          <w:b/>
          <w:szCs w:val="24"/>
        </w:rPr>
        <w:t>Администрация муниципального образования</w:t>
      </w:r>
      <w:proofErr w:type="gramEnd"/>
      <w:r w:rsidR="002671AF" w:rsidRPr="001E5C06">
        <w:rPr>
          <w:b/>
          <w:szCs w:val="24"/>
        </w:rPr>
        <w:t xml:space="preserve"> «Воткинский район»</w:t>
      </w:r>
      <w:r w:rsidR="009E1E78" w:rsidRPr="001E5C06">
        <w:rPr>
          <w:b/>
          <w:szCs w:val="24"/>
        </w:rPr>
        <w:t xml:space="preserve"> </w:t>
      </w:r>
      <w:r w:rsidR="002671AF" w:rsidRPr="001E5C06">
        <w:rPr>
          <w:b/>
          <w:szCs w:val="24"/>
        </w:rPr>
        <w:t>ПОСТАНОВЛЯЕТ:</w:t>
      </w:r>
    </w:p>
    <w:p w:rsidR="00A43BC1" w:rsidRDefault="00BE0857" w:rsidP="00A43BC1">
      <w:pPr>
        <w:spacing w:after="0" w:line="240" w:lineRule="auto"/>
        <w:jc w:val="both"/>
        <w:rPr>
          <w:rFonts w:ascii="Times New Roman" w:hAnsi="Times New Roman"/>
          <w:sz w:val="24"/>
          <w:szCs w:val="24"/>
        </w:rPr>
      </w:pPr>
      <w:r>
        <w:rPr>
          <w:rFonts w:ascii="Times New Roman" w:hAnsi="Times New Roman" w:cs="Times New Roman"/>
          <w:b/>
          <w:sz w:val="24"/>
          <w:szCs w:val="24"/>
        </w:rPr>
        <w:tab/>
      </w:r>
      <w:r w:rsidR="00A43BC1">
        <w:rPr>
          <w:rFonts w:ascii="Times New Roman" w:hAnsi="Times New Roman"/>
          <w:sz w:val="24"/>
          <w:szCs w:val="24"/>
        </w:rPr>
        <w:t xml:space="preserve">1. Внести в Административный регламент предоставления муниципальной услуги  </w:t>
      </w:r>
      <w:r w:rsidR="00A43BC1" w:rsidRPr="00D859A9">
        <w:rPr>
          <w:rFonts w:ascii="Times New Roman" w:hAnsi="Times New Roman"/>
          <w:sz w:val="24"/>
          <w:szCs w:val="24"/>
        </w:rPr>
        <w:t>«</w:t>
      </w:r>
      <w:r w:rsidR="00A43BC1">
        <w:rPr>
          <w:rFonts w:ascii="Times New Roman" w:hAnsi="Times New Roman"/>
          <w:sz w:val="24"/>
          <w:szCs w:val="24"/>
        </w:rPr>
        <w:t>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 утвержденный постановлением Администрации  муниципального образования «Воткинский район</w:t>
      </w:r>
      <w:r w:rsidR="00A43BC1" w:rsidRPr="007D2066">
        <w:rPr>
          <w:rFonts w:ascii="Times New Roman" w:hAnsi="Times New Roman"/>
          <w:sz w:val="24"/>
          <w:szCs w:val="24"/>
        </w:rPr>
        <w:t>»</w:t>
      </w:r>
      <w:r w:rsidR="00A43BC1">
        <w:rPr>
          <w:rFonts w:ascii="Times New Roman" w:hAnsi="Times New Roman"/>
          <w:sz w:val="24"/>
          <w:szCs w:val="24"/>
        </w:rPr>
        <w:t xml:space="preserve"> от 24.08.2020г № 833</w:t>
      </w:r>
      <w:r w:rsidR="00A43BC1" w:rsidRPr="007D2066">
        <w:rPr>
          <w:rFonts w:ascii="Times New Roman" w:hAnsi="Times New Roman"/>
          <w:sz w:val="24"/>
          <w:szCs w:val="24"/>
        </w:rPr>
        <w:t xml:space="preserve"> следующие и</w:t>
      </w:r>
      <w:r w:rsidR="00A43BC1">
        <w:rPr>
          <w:rFonts w:ascii="Times New Roman" w:hAnsi="Times New Roman"/>
          <w:sz w:val="24"/>
          <w:szCs w:val="24"/>
        </w:rPr>
        <w:t>зменения:</w:t>
      </w:r>
    </w:p>
    <w:p w:rsidR="00A43BC1" w:rsidRDefault="00A43BC1" w:rsidP="00A43BC1">
      <w:pPr>
        <w:pStyle w:val="af"/>
        <w:tabs>
          <w:tab w:val="left" w:pos="0"/>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sidRPr="002F5386">
        <w:rPr>
          <w:rFonts w:ascii="Times New Roman" w:hAnsi="Times New Roman"/>
          <w:sz w:val="24"/>
          <w:szCs w:val="24"/>
        </w:rPr>
        <w:t xml:space="preserve">1.1. </w:t>
      </w:r>
      <w:r>
        <w:rPr>
          <w:rFonts w:ascii="Times New Roman" w:hAnsi="Times New Roman"/>
          <w:sz w:val="24"/>
          <w:szCs w:val="24"/>
        </w:rPr>
        <w:t xml:space="preserve">пункт 2 раздела </w:t>
      </w:r>
      <w:r>
        <w:rPr>
          <w:rFonts w:ascii="Times New Roman" w:hAnsi="Times New Roman"/>
          <w:sz w:val="24"/>
          <w:szCs w:val="24"/>
          <w:lang w:val="en-US"/>
        </w:rPr>
        <w:t>I</w:t>
      </w:r>
      <w:r>
        <w:rPr>
          <w:rFonts w:ascii="Times New Roman" w:hAnsi="Times New Roman"/>
          <w:sz w:val="24"/>
          <w:szCs w:val="24"/>
        </w:rPr>
        <w:t xml:space="preserve"> административного  регламента изложить в следующей редакции:</w:t>
      </w:r>
    </w:p>
    <w:p w:rsidR="00A43BC1" w:rsidRDefault="00A43BC1" w:rsidP="00A43BC1">
      <w:pPr>
        <w:pStyle w:val="af"/>
        <w:tabs>
          <w:tab w:val="left" w:pos="0"/>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sidRPr="002F5386">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Заявителями получения муниципальной услуги являются граждане и юридические лица.</w:t>
      </w:r>
    </w:p>
    <w:p w:rsidR="00A43BC1" w:rsidRDefault="00A43BC1" w:rsidP="00A43BC1">
      <w:pPr>
        <w:pStyle w:val="af"/>
        <w:tabs>
          <w:tab w:val="left" w:pos="0"/>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1.2. абзацы 7, 8 пункта  5 раздела </w:t>
      </w:r>
      <w:r>
        <w:rPr>
          <w:rFonts w:ascii="Times New Roman" w:hAnsi="Times New Roman"/>
          <w:sz w:val="24"/>
          <w:szCs w:val="24"/>
          <w:lang w:val="en-US"/>
        </w:rPr>
        <w:t>II</w:t>
      </w:r>
      <w:r w:rsidRPr="00572D73">
        <w:rPr>
          <w:rFonts w:ascii="Times New Roman" w:hAnsi="Times New Roman"/>
          <w:sz w:val="24"/>
          <w:szCs w:val="24"/>
        </w:rPr>
        <w:t xml:space="preserve"> </w:t>
      </w:r>
      <w:r>
        <w:rPr>
          <w:rFonts w:ascii="Times New Roman" w:hAnsi="Times New Roman"/>
          <w:sz w:val="24"/>
          <w:szCs w:val="24"/>
        </w:rPr>
        <w:t xml:space="preserve">административного регламента  исключить; </w:t>
      </w:r>
    </w:p>
    <w:p w:rsidR="00A43BC1" w:rsidRDefault="00A43BC1" w:rsidP="00A43BC1">
      <w:pPr>
        <w:pStyle w:val="af"/>
        <w:tabs>
          <w:tab w:val="left" w:pos="0"/>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1.3. подпункт 3) пункта 6.1. раздела</w:t>
      </w:r>
      <w:r w:rsidRPr="00E160B0">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административного регламента  исключить;</w:t>
      </w:r>
    </w:p>
    <w:p w:rsidR="00A43BC1" w:rsidRDefault="00A43BC1" w:rsidP="00A43BC1">
      <w:pPr>
        <w:pStyle w:val="af"/>
        <w:tabs>
          <w:tab w:val="left" w:pos="0"/>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1.4.  абзацы 1,2,3 пункта  7 раздела </w:t>
      </w:r>
      <w:r>
        <w:rPr>
          <w:rFonts w:ascii="Times New Roman" w:hAnsi="Times New Roman"/>
          <w:sz w:val="24"/>
          <w:szCs w:val="24"/>
          <w:lang w:val="en-US"/>
        </w:rPr>
        <w:t>II</w:t>
      </w:r>
      <w:r w:rsidRPr="00F70596">
        <w:rPr>
          <w:rFonts w:ascii="Times New Roman" w:hAnsi="Times New Roman"/>
          <w:sz w:val="24"/>
          <w:szCs w:val="24"/>
        </w:rPr>
        <w:t xml:space="preserve"> </w:t>
      </w:r>
      <w:r>
        <w:rPr>
          <w:rFonts w:ascii="Times New Roman" w:hAnsi="Times New Roman"/>
          <w:sz w:val="24"/>
          <w:szCs w:val="24"/>
        </w:rPr>
        <w:t>административного регламента исключить;</w:t>
      </w:r>
    </w:p>
    <w:p w:rsidR="00A43BC1" w:rsidRDefault="00A43BC1" w:rsidP="00A43BC1">
      <w:pPr>
        <w:pStyle w:val="af"/>
        <w:tabs>
          <w:tab w:val="left" w:pos="0"/>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1.6. пункт 8 раздела </w:t>
      </w:r>
      <w:r>
        <w:rPr>
          <w:rFonts w:ascii="Times New Roman" w:hAnsi="Times New Roman"/>
          <w:sz w:val="24"/>
          <w:szCs w:val="24"/>
          <w:lang w:val="en-US"/>
        </w:rPr>
        <w:t>II</w:t>
      </w:r>
      <w:r w:rsidRPr="00500890">
        <w:rPr>
          <w:rFonts w:ascii="Times New Roman" w:hAnsi="Times New Roman"/>
          <w:sz w:val="24"/>
          <w:szCs w:val="24"/>
        </w:rPr>
        <w:t xml:space="preserve"> </w:t>
      </w:r>
      <w:r>
        <w:rPr>
          <w:rFonts w:ascii="Times New Roman" w:hAnsi="Times New Roman"/>
          <w:sz w:val="24"/>
          <w:szCs w:val="24"/>
        </w:rPr>
        <w:t>административного регламента изложить в следующей редакции:</w:t>
      </w:r>
    </w:p>
    <w:p w:rsidR="00A43BC1" w:rsidRPr="00A43BC1" w:rsidRDefault="00A43BC1" w:rsidP="00A43BC1">
      <w:pPr>
        <w:pStyle w:val="af"/>
        <w:tabs>
          <w:tab w:val="left" w:pos="0"/>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sidRPr="00A43BC1">
        <w:rPr>
          <w:rFonts w:ascii="Times New Roman" w:hAnsi="Times New Roman"/>
          <w:sz w:val="24"/>
          <w:szCs w:val="24"/>
        </w:rPr>
        <w:t>«8. Перечень оснований для отказа и приостановления в предоставлении муниципальной услуги.</w:t>
      </w:r>
    </w:p>
    <w:p w:rsidR="00A43BC1" w:rsidRDefault="00A43BC1" w:rsidP="00A43BC1">
      <w:pPr>
        <w:pStyle w:val="af"/>
        <w:tabs>
          <w:tab w:val="left" w:pos="0"/>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t xml:space="preserve">В предоставлении муниципальной услуги может   быть  отказано  в случаях, если: </w:t>
      </w:r>
    </w:p>
    <w:p w:rsidR="00A43BC1" w:rsidRDefault="00A43BC1" w:rsidP="00A43BC1">
      <w:pPr>
        <w:pStyle w:val="af"/>
        <w:tabs>
          <w:tab w:val="left" w:pos="0"/>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 xml:space="preserve">- к заявлению не приложены документы, указанные в п. 6.1. раздела </w:t>
      </w:r>
      <w:r>
        <w:rPr>
          <w:rFonts w:ascii="Times New Roman" w:hAnsi="Times New Roman"/>
          <w:sz w:val="24"/>
          <w:szCs w:val="24"/>
          <w:lang w:val="en-US"/>
        </w:rPr>
        <w:t>II</w:t>
      </w:r>
      <w:r>
        <w:rPr>
          <w:rFonts w:ascii="Times New Roman" w:hAnsi="Times New Roman"/>
          <w:sz w:val="24"/>
          <w:szCs w:val="24"/>
        </w:rPr>
        <w:t xml:space="preserve"> настоящего Регламента;</w:t>
      </w:r>
    </w:p>
    <w:p w:rsidR="00A43BC1" w:rsidRDefault="00A43BC1" w:rsidP="00A43BC1">
      <w:pPr>
        <w:pStyle w:val="af"/>
        <w:tabs>
          <w:tab w:val="left" w:pos="0"/>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bookmarkStart w:id="0" w:name="_GoBack"/>
      <w:bookmarkEnd w:id="0"/>
      <w:r>
        <w:rPr>
          <w:rFonts w:ascii="Times New Roman" w:hAnsi="Times New Roman"/>
          <w:sz w:val="24"/>
          <w:szCs w:val="24"/>
        </w:rPr>
        <w:t>- заявление  подано в иной орган;</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Pr>
            <w:rFonts w:ascii="Times New Roman" w:hAnsi="Times New Roman"/>
            <w:color w:val="0000FF"/>
            <w:sz w:val="24"/>
            <w:szCs w:val="24"/>
            <w:lang w:eastAsia="ru-RU"/>
          </w:rPr>
          <w:t>подпунктом 10 пункта 2 статьи 39.10</w:t>
        </w:r>
      </w:hyperlink>
      <w:r>
        <w:rPr>
          <w:rFonts w:ascii="Times New Roman" w:hAnsi="Times New Roman"/>
          <w:sz w:val="24"/>
          <w:szCs w:val="24"/>
          <w:lang w:eastAsia="ru-RU"/>
        </w:rPr>
        <w:t xml:space="preserve"> Земельного Кодекса РФ;</w:t>
      </w:r>
      <w:proofErr w:type="gramEnd"/>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sz w:val="24"/>
          <w:szCs w:val="24"/>
          <w:lang w:eastAsia="ru-RU"/>
        </w:rPr>
        <w:t xml:space="preserve"> участком общего назначения);</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Pr>
            <w:rFonts w:ascii="Times New Roman" w:hAnsi="Times New Roman"/>
            <w:color w:val="0000FF"/>
            <w:sz w:val="24"/>
            <w:szCs w:val="24"/>
            <w:lang w:eastAsia="ru-RU"/>
          </w:rPr>
          <w:t>статьей 39.36</w:t>
        </w:r>
      </w:hyperlink>
      <w:r>
        <w:rPr>
          <w:rFonts w:ascii="Times New Roman" w:hAnsi="Times New Roman"/>
          <w:sz w:val="24"/>
          <w:szCs w:val="24"/>
          <w:lang w:eastAsia="ru-RU"/>
        </w:rPr>
        <w:t xml:space="preserve"> Земельного Кодекса РФ, либо с заявлением</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rFonts w:ascii="Times New Roman" w:hAnsi="Times New Roman"/>
          <w:sz w:val="24"/>
          <w:szCs w:val="24"/>
          <w:lang w:eastAsia="ru-RU"/>
        </w:rPr>
        <w:t xml:space="preserve">, установленные указанными решениями, не выполнены обязанности, предусмотренные </w:t>
      </w:r>
      <w:hyperlink r:id="rId13" w:history="1">
        <w:r>
          <w:rPr>
            <w:rFonts w:ascii="Times New Roman" w:hAnsi="Times New Roman"/>
            <w:color w:val="0000FF"/>
            <w:sz w:val="24"/>
            <w:szCs w:val="24"/>
            <w:lang w:eastAsia="ru-RU"/>
          </w:rPr>
          <w:t>частью 11 статьи 55.32</w:t>
        </w:r>
      </w:hyperlink>
      <w:r>
        <w:rPr>
          <w:rFonts w:ascii="Times New Roman" w:hAnsi="Times New Roman"/>
          <w:sz w:val="24"/>
          <w:szCs w:val="24"/>
          <w:lang w:eastAsia="ru-RU"/>
        </w:rPr>
        <w:t xml:space="preserve"> Градостроительного кодекса Российской Федерации;</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Pr>
            <w:rFonts w:ascii="Times New Roman" w:hAnsi="Times New Roman"/>
            <w:color w:val="0000FF"/>
            <w:sz w:val="24"/>
            <w:szCs w:val="24"/>
            <w:lang w:eastAsia="ru-RU"/>
          </w:rPr>
          <w:t>статьей 39.36</w:t>
        </w:r>
      </w:hyperlink>
      <w:r>
        <w:rPr>
          <w:rFonts w:ascii="Times New Roman" w:hAnsi="Times New Roman"/>
          <w:sz w:val="24"/>
          <w:szCs w:val="24"/>
          <w:lang w:eastAsia="ru-RU"/>
        </w:rPr>
        <w:t xml:space="preserve"> Земельного Кодекса РФ, либо с</w:t>
      </w:r>
      <w:proofErr w:type="gramEnd"/>
      <w:r>
        <w:rPr>
          <w:rFonts w:ascii="Times New Roman" w:hAnsi="Times New Roman"/>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43BC1" w:rsidRDefault="00A43BC1" w:rsidP="00A43BC1">
      <w:pPr>
        <w:tabs>
          <w:tab w:val="left" w:pos="709"/>
        </w:tabs>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sz w:val="24"/>
          <w:szCs w:val="24"/>
          <w:lang w:eastAsia="ru-RU"/>
        </w:rPr>
        <w:t xml:space="preserve"> целей резервирования;</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Pr>
          <w:rFonts w:ascii="Times New Roman" w:hAnsi="Times New Roman"/>
          <w:sz w:val="24"/>
          <w:szCs w:val="24"/>
          <w:lang w:eastAsia="ru-RU"/>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43BC1" w:rsidRDefault="00A43BC1" w:rsidP="00A43BC1">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43BC1" w:rsidRDefault="00A43BC1" w:rsidP="00A43BC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43BC1" w:rsidRDefault="00A43BC1" w:rsidP="00A43BC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sz w:val="24"/>
          <w:szCs w:val="24"/>
          <w:lang w:eastAsia="ru-RU"/>
        </w:rPr>
        <w:t>извещение</w:t>
      </w:r>
      <w:proofErr w:type="gramEnd"/>
      <w:r>
        <w:rPr>
          <w:rFonts w:ascii="Times New Roman" w:hAnsi="Times New Roman"/>
          <w:sz w:val="24"/>
          <w:szCs w:val="24"/>
          <w:lang w:eastAsia="ru-RU"/>
        </w:rPr>
        <w:t xml:space="preserve"> о проведении которого размещено в соответствии с </w:t>
      </w:r>
      <w:hyperlink r:id="rId15" w:history="1">
        <w:r>
          <w:rPr>
            <w:rFonts w:ascii="Times New Roman" w:hAnsi="Times New Roman"/>
            <w:color w:val="0000FF"/>
            <w:sz w:val="24"/>
            <w:szCs w:val="24"/>
            <w:lang w:eastAsia="ru-RU"/>
          </w:rPr>
          <w:t>пунктом 19 статьи 39.11</w:t>
        </w:r>
      </w:hyperlink>
      <w:r>
        <w:rPr>
          <w:rFonts w:ascii="Times New Roman" w:hAnsi="Times New Roman"/>
          <w:sz w:val="24"/>
          <w:szCs w:val="24"/>
          <w:lang w:eastAsia="ru-RU"/>
        </w:rPr>
        <w:t xml:space="preserve"> Земельного Кодекса РФ;</w:t>
      </w:r>
    </w:p>
    <w:p w:rsidR="00A43BC1" w:rsidRDefault="00A43BC1" w:rsidP="00A43BC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 в отношении земельного участка, указанного в заявлении о его предоставлении, поступило предусмотренное </w:t>
      </w:r>
      <w:hyperlink r:id="rId16" w:history="1">
        <w:r>
          <w:rPr>
            <w:rFonts w:ascii="Times New Roman" w:hAnsi="Times New Roman"/>
            <w:color w:val="0000FF"/>
            <w:sz w:val="24"/>
            <w:szCs w:val="24"/>
            <w:lang w:eastAsia="ru-RU"/>
          </w:rPr>
          <w:t>подпунктом 6 пункта 4 статьи 39.11</w:t>
        </w:r>
      </w:hyperlink>
      <w:r>
        <w:rPr>
          <w:rFonts w:ascii="Times New Roman" w:hAnsi="Times New Roman"/>
          <w:sz w:val="24"/>
          <w:szCs w:val="24"/>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Pr>
            <w:rFonts w:ascii="Times New Roman" w:hAnsi="Times New Roman"/>
            <w:color w:val="0000FF"/>
            <w:sz w:val="24"/>
            <w:szCs w:val="24"/>
            <w:lang w:eastAsia="ru-RU"/>
          </w:rPr>
          <w:t>подпунктом 4 пункта 4 статьи 39.11</w:t>
        </w:r>
      </w:hyperlink>
      <w:r>
        <w:rPr>
          <w:rFonts w:ascii="Times New Roman" w:hAnsi="Times New Roman"/>
          <w:sz w:val="24"/>
          <w:szCs w:val="24"/>
          <w:lang w:eastAsia="ru-RU"/>
        </w:rPr>
        <w:t xml:space="preserve"> Земельного Кодекса РФ и уполномоченным органом не принято</w:t>
      </w:r>
      <w:proofErr w:type="gramEnd"/>
      <w:r>
        <w:rPr>
          <w:rFonts w:ascii="Times New Roman" w:hAnsi="Times New Roman"/>
          <w:sz w:val="24"/>
          <w:szCs w:val="24"/>
          <w:lang w:eastAsia="ru-RU"/>
        </w:rPr>
        <w:t xml:space="preserve"> решение об отказе в проведении этого аукциона по основаниям, предусмотренным </w:t>
      </w:r>
      <w:hyperlink r:id="rId18" w:history="1">
        <w:r>
          <w:rPr>
            <w:rFonts w:ascii="Times New Roman" w:hAnsi="Times New Roman"/>
            <w:color w:val="0000FF"/>
            <w:sz w:val="24"/>
            <w:szCs w:val="24"/>
            <w:lang w:eastAsia="ru-RU"/>
          </w:rPr>
          <w:t>пунктом 8 статьи 39.11</w:t>
        </w:r>
      </w:hyperlink>
      <w:r>
        <w:rPr>
          <w:rFonts w:ascii="Times New Roman" w:hAnsi="Times New Roman"/>
          <w:sz w:val="24"/>
          <w:szCs w:val="24"/>
          <w:lang w:eastAsia="ru-RU"/>
        </w:rPr>
        <w:t xml:space="preserve"> Земельного  Кодекса РФ;</w:t>
      </w:r>
    </w:p>
    <w:p w:rsidR="00A43BC1" w:rsidRDefault="00A43BC1" w:rsidP="00A43BC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 отношении земельного участка, указанного в заявлен</w:t>
      </w:r>
      <w:proofErr w:type="gramStart"/>
      <w:r>
        <w:rPr>
          <w:rFonts w:ascii="Times New Roman" w:hAnsi="Times New Roman"/>
          <w:sz w:val="24"/>
          <w:szCs w:val="24"/>
          <w:lang w:eastAsia="ru-RU"/>
        </w:rPr>
        <w:t>ии о е</w:t>
      </w:r>
      <w:proofErr w:type="gramEnd"/>
      <w:r>
        <w:rPr>
          <w:rFonts w:ascii="Times New Roman" w:hAnsi="Times New Roman"/>
          <w:sz w:val="24"/>
          <w:szCs w:val="24"/>
          <w:lang w:eastAsia="ru-RU"/>
        </w:rPr>
        <w:t xml:space="preserve">го предоставлении, опубликовано и размещено в соответствии с </w:t>
      </w:r>
      <w:hyperlink r:id="rId19" w:history="1">
        <w:r>
          <w:rPr>
            <w:rFonts w:ascii="Times New Roman" w:hAnsi="Times New Roman"/>
            <w:color w:val="0000FF"/>
            <w:sz w:val="24"/>
            <w:szCs w:val="24"/>
            <w:lang w:eastAsia="ru-RU"/>
          </w:rPr>
          <w:t>подпунктом 1 пункта 1 статьи 39.18</w:t>
        </w:r>
      </w:hyperlink>
      <w:r>
        <w:rPr>
          <w:rFonts w:ascii="Times New Roman" w:hAnsi="Times New Roman"/>
          <w:sz w:val="24"/>
          <w:szCs w:val="24"/>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43BC1" w:rsidRDefault="00A43BC1" w:rsidP="00A43BC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43BC1" w:rsidRDefault="00A43BC1" w:rsidP="00A43BC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xml:space="preserve">- испрашиваемый земельный участок не включен в утвержденный в установленном Правительством Российской Федерации </w:t>
      </w:r>
      <w:hyperlink r:id="rId20" w:history="1">
        <w:r>
          <w:rPr>
            <w:rFonts w:ascii="Times New Roman" w:hAnsi="Times New Roman"/>
            <w:color w:val="0000FF"/>
            <w:sz w:val="24"/>
            <w:szCs w:val="24"/>
            <w:lang w:eastAsia="ru-RU"/>
          </w:rPr>
          <w:t>порядке</w:t>
        </w:r>
      </w:hyperlink>
      <w:r>
        <w:rPr>
          <w:rFonts w:ascii="Times New Roman" w:hAnsi="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Pr>
            <w:rFonts w:ascii="Times New Roman" w:hAnsi="Times New Roman"/>
            <w:color w:val="0000FF"/>
            <w:sz w:val="24"/>
            <w:szCs w:val="24"/>
            <w:lang w:eastAsia="ru-RU"/>
          </w:rPr>
          <w:t>подпунктом 10 пункта 2 статьи 39.10</w:t>
        </w:r>
      </w:hyperlink>
      <w:r>
        <w:rPr>
          <w:rFonts w:ascii="Times New Roman" w:hAnsi="Times New Roman"/>
          <w:sz w:val="24"/>
          <w:szCs w:val="24"/>
          <w:lang w:eastAsia="ru-RU"/>
        </w:rPr>
        <w:t xml:space="preserve"> Земельного Кодекса РФ;</w:t>
      </w:r>
      <w:proofErr w:type="gramEnd"/>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Pr>
            <w:rFonts w:ascii="Times New Roman" w:hAnsi="Times New Roman"/>
            <w:color w:val="0000FF"/>
            <w:sz w:val="24"/>
            <w:szCs w:val="24"/>
            <w:lang w:eastAsia="ru-RU"/>
          </w:rPr>
          <w:t>пунктом 6 статьи 39.10</w:t>
        </w:r>
      </w:hyperlink>
      <w:r>
        <w:rPr>
          <w:rFonts w:ascii="Times New Roman" w:hAnsi="Times New Roman"/>
          <w:sz w:val="24"/>
          <w:szCs w:val="24"/>
          <w:lang w:eastAsia="ru-RU"/>
        </w:rPr>
        <w:t xml:space="preserve"> Земельного Кодекса РФ;</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ab/>
      </w:r>
      <w:r>
        <w:rPr>
          <w:rFonts w:ascii="Times New Roman" w:hAnsi="Times New Roman"/>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 предоставление земельного участка на заявленном виде прав не допускается;</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 в отношении земельного участка, указанного в заявлен</w:t>
      </w:r>
      <w:proofErr w:type="gramStart"/>
      <w:r>
        <w:rPr>
          <w:rFonts w:ascii="Times New Roman" w:hAnsi="Times New Roman"/>
          <w:sz w:val="24"/>
          <w:szCs w:val="24"/>
          <w:lang w:eastAsia="ru-RU"/>
        </w:rPr>
        <w:t>ии о е</w:t>
      </w:r>
      <w:proofErr w:type="gramEnd"/>
      <w:r>
        <w:rPr>
          <w:rFonts w:ascii="Times New Roman" w:hAnsi="Times New Roman"/>
          <w:sz w:val="24"/>
          <w:szCs w:val="24"/>
          <w:lang w:eastAsia="ru-RU"/>
        </w:rPr>
        <w:t>го предоставлении, не установлен вид разрешенного использования;</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 в отношении земельного участка, указанного в заявлен</w:t>
      </w:r>
      <w:proofErr w:type="gramStart"/>
      <w:r>
        <w:rPr>
          <w:rFonts w:ascii="Times New Roman" w:hAnsi="Times New Roman"/>
          <w:sz w:val="24"/>
          <w:szCs w:val="24"/>
          <w:lang w:eastAsia="ru-RU"/>
        </w:rPr>
        <w:t>ии о е</w:t>
      </w:r>
      <w:proofErr w:type="gramEnd"/>
      <w:r>
        <w:rPr>
          <w:rFonts w:ascii="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hAnsi="Times New Roman"/>
          <w:sz w:val="24"/>
          <w:szCs w:val="24"/>
          <w:lang w:eastAsia="ru-RU"/>
        </w:rPr>
        <w:t xml:space="preserve"> или реконструкции;</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 границы земельного участка, указанного в заявлен</w:t>
      </w:r>
      <w:proofErr w:type="gramStart"/>
      <w:r>
        <w:rPr>
          <w:rFonts w:ascii="Times New Roman" w:hAnsi="Times New Roman"/>
          <w:sz w:val="24"/>
          <w:szCs w:val="24"/>
          <w:lang w:eastAsia="ru-RU"/>
        </w:rPr>
        <w:t>ии о е</w:t>
      </w:r>
      <w:proofErr w:type="gramEnd"/>
      <w:r>
        <w:rPr>
          <w:rFonts w:ascii="Times New Roman" w:hAnsi="Times New Roman"/>
          <w:sz w:val="24"/>
          <w:szCs w:val="24"/>
          <w:lang w:eastAsia="ru-RU"/>
        </w:rPr>
        <w:t xml:space="preserve">го предоставлении, подлежат уточнению в соответствии с Федеральным </w:t>
      </w:r>
      <w:hyperlink r:id="rId23" w:history="1">
        <w:r>
          <w:rPr>
            <w:rFonts w:ascii="Times New Roman" w:hAnsi="Times New Roman"/>
            <w:color w:val="0000FF"/>
            <w:sz w:val="24"/>
            <w:szCs w:val="24"/>
            <w:lang w:eastAsia="ru-RU"/>
          </w:rPr>
          <w:t>законом</w:t>
        </w:r>
      </w:hyperlink>
      <w:r>
        <w:rPr>
          <w:rFonts w:ascii="Times New Roman" w:hAnsi="Times New Roman"/>
          <w:sz w:val="24"/>
          <w:szCs w:val="24"/>
          <w:lang w:eastAsia="ru-RU"/>
        </w:rPr>
        <w:t xml:space="preserve"> "О государственной регистрации недвижимости";</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 площадь земельного участка, указанного в заявлен</w:t>
      </w:r>
      <w:proofErr w:type="gramStart"/>
      <w:r>
        <w:rPr>
          <w:rFonts w:ascii="Times New Roman" w:hAnsi="Times New Roman"/>
          <w:sz w:val="24"/>
          <w:szCs w:val="24"/>
          <w:lang w:eastAsia="ru-RU"/>
        </w:rPr>
        <w:t>ии о е</w:t>
      </w:r>
      <w:proofErr w:type="gramEnd"/>
      <w:r>
        <w:rPr>
          <w:rFonts w:ascii="Times New Roman" w:hAnsi="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Pr>
            <w:rFonts w:ascii="Times New Roman" w:hAnsi="Times New Roman"/>
            <w:color w:val="0000FF"/>
            <w:sz w:val="24"/>
            <w:szCs w:val="24"/>
            <w:lang w:eastAsia="ru-RU"/>
          </w:rPr>
          <w:t>частью 4 статьи 18</w:t>
        </w:r>
      </w:hyperlink>
      <w:r>
        <w:rPr>
          <w:rFonts w:ascii="Times New Roman" w:hAnsi="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hAnsi="Times New Roman"/>
          <w:sz w:val="24"/>
          <w:szCs w:val="24"/>
          <w:lang w:eastAsia="ru-RU"/>
        </w:rPr>
        <w:t xml:space="preserve"> </w:t>
      </w:r>
      <w:hyperlink r:id="rId25" w:history="1">
        <w:r>
          <w:rPr>
            <w:rFonts w:ascii="Times New Roman" w:hAnsi="Times New Roman"/>
            <w:color w:val="0000FF"/>
            <w:sz w:val="24"/>
            <w:szCs w:val="24"/>
            <w:lang w:eastAsia="ru-RU"/>
          </w:rPr>
          <w:t>частью 3 статьи 14</w:t>
        </w:r>
      </w:hyperlink>
      <w:r>
        <w:rPr>
          <w:rFonts w:ascii="Times New Roman" w:hAnsi="Times New Roman"/>
          <w:sz w:val="24"/>
          <w:szCs w:val="24"/>
          <w:lang w:eastAsia="ru-RU"/>
        </w:rPr>
        <w:t xml:space="preserve"> указанного Федерального закона.</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Приведенный в настоящем  пункте перечень оснований для отказа  в предоставлении  муниципальной услуги является исчерпывающим.</w:t>
      </w:r>
    </w:p>
    <w:p w:rsidR="00A43BC1" w:rsidRDefault="00A43BC1" w:rsidP="00A43BC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Основания для приостановления предоставления муниципальной услуги отсутствуют</w:t>
      </w:r>
      <w:proofErr w:type="gramStart"/>
      <w:r>
        <w:rPr>
          <w:rFonts w:ascii="Times New Roman" w:hAnsi="Times New Roman"/>
          <w:sz w:val="24"/>
          <w:szCs w:val="24"/>
          <w:lang w:eastAsia="ru-RU"/>
        </w:rPr>
        <w:t>.»</w:t>
      </w:r>
      <w:proofErr w:type="gramEnd"/>
    </w:p>
    <w:p w:rsidR="00A43BC1" w:rsidRPr="00647690" w:rsidRDefault="00A43BC1" w:rsidP="00A43BC1">
      <w:pPr>
        <w:pStyle w:val="af"/>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1.5. абзац 1 пункта 12 раздела  </w:t>
      </w:r>
      <w:r>
        <w:rPr>
          <w:rFonts w:ascii="Times New Roman" w:hAnsi="Times New Roman"/>
          <w:sz w:val="24"/>
          <w:szCs w:val="24"/>
          <w:lang w:val="en-US"/>
        </w:rPr>
        <w:t>II</w:t>
      </w:r>
      <w:r>
        <w:rPr>
          <w:rFonts w:ascii="Times New Roman" w:hAnsi="Times New Roman"/>
          <w:sz w:val="24"/>
          <w:szCs w:val="24"/>
        </w:rPr>
        <w:t xml:space="preserve">  административного  регламента исключить;</w:t>
      </w:r>
    </w:p>
    <w:p w:rsidR="00A43BC1" w:rsidRDefault="00A43BC1" w:rsidP="00A43BC1">
      <w:pPr>
        <w:pStyle w:val="af"/>
        <w:spacing w:after="0" w:line="240" w:lineRule="auto"/>
        <w:ind w:left="0" w:firstLine="709"/>
        <w:jc w:val="both"/>
        <w:rPr>
          <w:rFonts w:ascii="Times New Roman" w:hAnsi="Times New Roman"/>
          <w:sz w:val="24"/>
          <w:szCs w:val="24"/>
        </w:rPr>
      </w:pPr>
      <w:r>
        <w:rPr>
          <w:rFonts w:ascii="Times New Roman" w:hAnsi="Times New Roman"/>
          <w:sz w:val="24"/>
          <w:szCs w:val="24"/>
        </w:rPr>
        <w:t>2. Постановление подлежит опубликованию на официальном сайте муниципального образования «Воткинский район» в сети Интернет и Вестнике правовых актов муниципального образования «Воткинский район».</w:t>
      </w:r>
    </w:p>
    <w:p w:rsidR="002671AF" w:rsidRDefault="002671AF" w:rsidP="00A43BC1">
      <w:pPr>
        <w:spacing w:after="0" w:line="240" w:lineRule="auto"/>
        <w:jc w:val="both"/>
        <w:rPr>
          <w:rFonts w:ascii="Times New Roman" w:hAnsi="Times New Roman" w:cs="Times New Roman"/>
          <w:sz w:val="24"/>
          <w:szCs w:val="24"/>
        </w:rPr>
      </w:pPr>
    </w:p>
    <w:p w:rsidR="006A1F5E" w:rsidRDefault="006A1F5E" w:rsidP="006A1F5E">
      <w:pPr>
        <w:spacing w:after="0" w:line="240" w:lineRule="auto"/>
        <w:jc w:val="both"/>
        <w:rPr>
          <w:rFonts w:ascii="Times New Roman" w:hAnsi="Times New Roman" w:cs="Times New Roman"/>
          <w:sz w:val="24"/>
          <w:szCs w:val="24"/>
        </w:rPr>
      </w:pPr>
    </w:p>
    <w:p w:rsidR="00EC5095" w:rsidRPr="002671AF" w:rsidRDefault="00EC5095" w:rsidP="00EC5095">
      <w:pPr>
        <w:pStyle w:val="a8"/>
      </w:pPr>
      <w:r w:rsidRPr="002671AF">
        <w:t>Глава муниципального образования</w:t>
      </w:r>
    </w:p>
    <w:p w:rsidR="00D61584" w:rsidRDefault="00EC5095" w:rsidP="00476A5F">
      <w:pPr>
        <w:pStyle w:val="a8"/>
      </w:pPr>
      <w:r w:rsidRPr="002671AF">
        <w:t xml:space="preserve">«Воткинский район»                                                                                          </w:t>
      </w:r>
      <w:r w:rsidR="00D61584">
        <w:t xml:space="preserve">     </w:t>
      </w:r>
      <w:r w:rsidRPr="002671AF">
        <w:t xml:space="preserve">    И.П. </w:t>
      </w:r>
      <w:proofErr w:type="spellStart"/>
      <w:r w:rsidRPr="002671AF">
        <w:t>Прозоров</w:t>
      </w:r>
      <w:proofErr w:type="spellEnd"/>
    </w:p>
    <w:sectPr w:rsidR="00D61584" w:rsidSect="00BA1372">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41" w:rsidRDefault="00E04041" w:rsidP="00C00BC3">
      <w:pPr>
        <w:spacing w:after="0" w:line="240" w:lineRule="auto"/>
      </w:pPr>
      <w:r>
        <w:separator/>
      </w:r>
    </w:p>
  </w:endnote>
  <w:endnote w:type="continuationSeparator" w:id="0">
    <w:p w:rsidR="00E04041" w:rsidRDefault="00E04041" w:rsidP="00C0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41" w:rsidRDefault="00E04041" w:rsidP="00C00BC3">
      <w:pPr>
        <w:spacing w:after="0" w:line="240" w:lineRule="auto"/>
      </w:pPr>
      <w:r>
        <w:separator/>
      </w:r>
    </w:p>
  </w:footnote>
  <w:footnote w:type="continuationSeparator" w:id="0">
    <w:p w:rsidR="00E04041" w:rsidRDefault="00E04041" w:rsidP="00C00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6A6"/>
    <w:multiLevelType w:val="multilevel"/>
    <w:tmpl w:val="E1725646"/>
    <w:lvl w:ilvl="0">
      <w:start w:val="1"/>
      <w:numFmt w:val="decimal"/>
      <w:lvlText w:val="%1."/>
      <w:lvlJc w:val="left"/>
      <w:pPr>
        <w:ind w:left="480" w:hanging="480"/>
      </w:pPr>
      <w:rPr>
        <w:rFonts w:cs="Times New Roman" w:hint="default"/>
      </w:rPr>
    </w:lvl>
    <w:lvl w:ilvl="1">
      <w:start w:val="11"/>
      <w:numFmt w:val="decimal"/>
      <w:lvlText w:val="%1.%2."/>
      <w:lvlJc w:val="left"/>
      <w:pPr>
        <w:ind w:left="1549" w:hanging="48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
    <w:nsid w:val="05F82960"/>
    <w:multiLevelType w:val="hybridMultilevel"/>
    <w:tmpl w:val="F768F4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C3B7F"/>
    <w:multiLevelType w:val="hybridMultilevel"/>
    <w:tmpl w:val="5744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22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B892599"/>
    <w:multiLevelType w:val="hybridMultilevel"/>
    <w:tmpl w:val="AFCCB7FE"/>
    <w:lvl w:ilvl="0" w:tplc="E3F0211C">
      <w:start w:val="1"/>
      <w:numFmt w:val="decimal"/>
      <w:lvlText w:val="%1."/>
      <w:lvlJc w:val="left"/>
      <w:pPr>
        <w:ind w:left="1392" w:hanging="82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E1E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1A404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DA165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01F78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58514D4"/>
    <w:multiLevelType w:val="multilevel"/>
    <w:tmpl w:val="0419001D"/>
    <w:styleLink w:val="2"/>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67227E8"/>
    <w:multiLevelType w:val="hybridMultilevel"/>
    <w:tmpl w:val="14460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E2082"/>
    <w:multiLevelType w:val="hybridMultilevel"/>
    <w:tmpl w:val="16FAC9EA"/>
    <w:lvl w:ilvl="0" w:tplc="3D7C0EFC">
      <w:start w:val="1"/>
      <w:numFmt w:val="decimal"/>
      <w:lvlText w:val="%1."/>
      <w:lvlJc w:val="left"/>
      <w:pPr>
        <w:ind w:left="405" w:hanging="360"/>
      </w:pPr>
      <w:rPr>
        <w:rFonts w:ascii="Times New Roman CYR" w:hAnsi="Times New Roman CYR" w:cs="Times New Roman CYR"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31DC73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5D85FBC"/>
    <w:multiLevelType w:val="hybridMultilevel"/>
    <w:tmpl w:val="094CE188"/>
    <w:lvl w:ilvl="0" w:tplc="DFAA0FD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4">
    <w:nsid w:val="39385F1D"/>
    <w:multiLevelType w:val="hybridMultilevel"/>
    <w:tmpl w:val="41245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3B8D5D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C2871C0"/>
    <w:multiLevelType w:val="hybridMultilevel"/>
    <w:tmpl w:val="AA5A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9030A"/>
    <w:multiLevelType w:val="hybridMultilevel"/>
    <w:tmpl w:val="2C788244"/>
    <w:lvl w:ilvl="0" w:tplc="932A3C86">
      <w:start w:val="1"/>
      <w:numFmt w:val="decimal"/>
      <w:lvlText w:val="%1."/>
      <w:lvlJc w:val="left"/>
      <w:pPr>
        <w:ind w:left="735" w:hanging="49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4FCD2A71"/>
    <w:multiLevelType w:val="hybridMultilevel"/>
    <w:tmpl w:val="50B83566"/>
    <w:lvl w:ilvl="0" w:tplc="4EE074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41845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6157E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0455BB2"/>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B094D26"/>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9"/>
  </w:num>
  <w:num w:numId="3">
    <w:abstractNumId w:val="0"/>
  </w:num>
  <w:num w:numId="4">
    <w:abstractNumId w:val="3"/>
  </w:num>
  <w:num w:numId="5">
    <w:abstractNumId w:val="21"/>
  </w:num>
  <w:num w:numId="6">
    <w:abstractNumId w:val="5"/>
  </w:num>
  <w:num w:numId="7">
    <w:abstractNumId w:val="20"/>
  </w:num>
  <w:num w:numId="8">
    <w:abstractNumId w:val="6"/>
  </w:num>
  <w:num w:numId="9">
    <w:abstractNumId w:val="16"/>
  </w:num>
  <w:num w:numId="10">
    <w:abstractNumId w:val="12"/>
  </w:num>
  <w:num w:numId="11">
    <w:abstractNumId w:val="8"/>
  </w:num>
  <w:num w:numId="12">
    <w:abstractNumId w:val="7"/>
  </w:num>
  <w:num w:numId="13">
    <w:abstractNumId w:val="1"/>
  </w:num>
  <w:num w:numId="14">
    <w:abstractNumId w:val="14"/>
  </w:num>
  <w:num w:numId="15">
    <w:abstractNumId w:val="19"/>
  </w:num>
  <w:num w:numId="16">
    <w:abstractNumId w:val="13"/>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219CE"/>
    <w:rsid w:val="00003787"/>
    <w:rsid w:val="00012D92"/>
    <w:rsid w:val="00027E6A"/>
    <w:rsid w:val="00030DCC"/>
    <w:rsid w:val="00044EFC"/>
    <w:rsid w:val="00045274"/>
    <w:rsid w:val="000453D3"/>
    <w:rsid w:val="000735EC"/>
    <w:rsid w:val="000819C6"/>
    <w:rsid w:val="000974E4"/>
    <w:rsid w:val="000B31AB"/>
    <w:rsid w:val="000D2425"/>
    <w:rsid w:val="001061B5"/>
    <w:rsid w:val="001168B5"/>
    <w:rsid w:val="00124FE8"/>
    <w:rsid w:val="00125111"/>
    <w:rsid w:val="00142A2E"/>
    <w:rsid w:val="00144343"/>
    <w:rsid w:val="00152020"/>
    <w:rsid w:val="00160A37"/>
    <w:rsid w:val="00196162"/>
    <w:rsid w:val="001E2976"/>
    <w:rsid w:val="001E5C06"/>
    <w:rsid w:val="001F615E"/>
    <w:rsid w:val="001F789C"/>
    <w:rsid w:val="00207C95"/>
    <w:rsid w:val="00212884"/>
    <w:rsid w:val="00212966"/>
    <w:rsid w:val="00225833"/>
    <w:rsid w:val="00231E68"/>
    <w:rsid w:val="0024088F"/>
    <w:rsid w:val="002671AF"/>
    <w:rsid w:val="00267D4F"/>
    <w:rsid w:val="002A021C"/>
    <w:rsid w:val="002A099D"/>
    <w:rsid w:val="002A49C1"/>
    <w:rsid w:val="002B2141"/>
    <w:rsid w:val="002C7415"/>
    <w:rsid w:val="002E38EF"/>
    <w:rsid w:val="002E7567"/>
    <w:rsid w:val="003015FD"/>
    <w:rsid w:val="00315C70"/>
    <w:rsid w:val="003201F2"/>
    <w:rsid w:val="00357EDF"/>
    <w:rsid w:val="0037338E"/>
    <w:rsid w:val="003861DC"/>
    <w:rsid w:val="00386538"/>
    <w:rsid w:val="0039219A"/>
    <w:rsid w:val="00395681"/>
    <w:rsid w:val="003B05B0"/>
    <w:rsid w:val="0041761B"/>
    <w:rsid w:val="0043154D"/>
    <w:rsid w:val="00442377"/>
    <w:rsid w:val="00476A5F"/>
    <w:rsid w:val="0049725C"/>
    <w:rsid w:val="004A5310"/>
    <w:rsid w:val="004D1FC9"/>
    <w:rsid w:val="004E0E01"/>
    <w:rsid w:val="004E5AB6"/>
    <w:rsid w:val="00511BB4"/>
    <w:rsid w:val="005219CE"/>
    <w:rsid w:val="00541503"/>
    <w:rsid w:val="005441F6"/>
    <w:rsid w:val="005539F2"/>
    <w:rsid w:val="005C3BB0"/>
    <w:rsid w:val="005E30AC"/>
    <w:rsid w:val="005E53C1"/>
    <w:rsid w:val="00610DF4"/>
    <w:rsid w:val="006358D8"/>
    <w:rsid w:val="0065010A"/>
    <w:rsid w:val="006511C3"/>
    <w:rsid w:val="00664C79"/>
    <w:rsid w:val="00665A03"/>
    <w:rsid w:val="0067586B"/>
    <w:rsid w:val="00681E05"/>
    <w:rsid w:val="006A1F5E"/>
    <w:rsid w:val="006C44D3"/>
    <w:rsid w:val="006D2EC8"/>
    <w:rsid w:val="006E6E62"/>
    <w:rsid w:val="00710E90"/>
    <w:rsid w:val="0073038F"/>
    <w:rsid w:val="00762DFC"/>
    <w:rsid w:val="007A587A"/>
    <w:rsid w:val="007C4F8F"/>
    <w:rsid w:val="007D1CB6"/>
    <w:rsid w:val="007F0B4E"/>
    <w:rsid w:val="007F2DAC"/>
    <w:rsid w:val="00832BB8"/>
    <w:rsid w:val="008451C1"/>
    <w:rsid w:val="00881269"/>
    <w:rsid w:val="008A7158"/>
    <w:rsid w:val="00946508"/>
    <w:rsid w:val="0095464C"/>
    <w:rsid w:val="00964948"/>
    <w:rsid w:val="00976E1E"/>
    <w:rsid w:val="009B31E6"/>
    <w:rsid w:val="009C0300"/>
    <w:rsid w:val="009C1789"/>
    <w:rsid w:val="009E1E78"/>
    <w:rsid w:val="009E1FC8"/>
    <w:rsid w:val="00A00D81"/>
    <w:rsid w:val="00A15651"/>
    <w:rsid w:val="00A271A3"/>
    <w:rsid w:val="00A36855"/>
    <w:rsid w:val="00A43BC1"/>
    <w:rsid w:val="00A620C0"/>
    <w:rsid w:val="00A663CF"/>
    <w:rsid w:val="00A759BF"/>
    <w:rsid w:val="00A867CD"/>
    <w:rsid w:val="00A91527"/>
    <w:rsid w:val="00A963F1"/>
    <w:rsid w:val="00B1710A"/>
    <w:rsid w:val="00B23277"/>
    <w:rsid w:val="00B42174"/>
    <w:rsid w:val="00B55CA0"/>
    <w:rsid w:val="00BA1372"/>
    <w:rsid w:val="00BA5BD4"/>
    <w:rsid w:val="00BC13B4"/>
    <w:rsid w:val="00BE0857"/>
    <w:rsid w:val="00BF2D80"/>
    <w:rsid w:val="00C00BC3"/>
    <w:rsid w:val="00C20615"/>
    <w:rsid w:val="00C469D7"/>
    <w:rsid w:val="00C52F64"/>
    <w:rsid w:val="00C90823"/>
    <w:rsid w:val="00D062A7"/>
    <w:rsid w:val="00D13611"/>
    <w:rsid w:val="00D340E1"/>
    <w:rsid w:val="00D40D2C"/>
    <w:rsid w:val="00D61584"/>
    <w:rsid w:val="00D77207"/>
    <w:rsid w:val="00DA0033"/>
    <w:rsid w:val="00DA275A"/>
    <w:rsid w:val="00DE0DBE"/>
    <w:rsid w:val="00E02CD5"/>
    <w:rsid w:val="00E04041"/>
    <w:rsid w:val="00E4727E"/>
    <w:rsid w:val="00E54757"/>
    <w:rsid w:val="00E63981"/>
    <w:rsid w:val="00E657E1"/>
    <w:rsid w:val="00E70AD4"/>
    <w:rsid w:val="00E7668D"/>
    <w:rsid w:val="00E9218E"/>
    <w:rsid w:val="00EA055B"/>
    <w:rsid w:val="00EA5D35"/>
    <w:rsid w:val="00EC5095"/>
    <w:rsid w:val="00F16646"/>
    <w:rsid w:val="00FB3F80"/>
    <w:rsid w:val="00FE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4E5AB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4E5AB6"/>
    <w:pPr>
      <w:keepNext/>
      <w:spacing w:before="120" w:after="120" w:line="240" w:lineRule="auto"/>
      <w:outlineLvl w:val="1"/>
    </w:pPr>
    <w:rPr>
      <w:rFonts w:ascii="Arial" w:eastAsia="Times New Roman" w:hAnsi="Arial" w:cs="Times New Roman"/>
      <w:b/>
      <w:sz w:val="30"/>
      <w:szCs w:val="28"/>
    </w:rPr>
  </w:style>
  <w:style w:type="paragraph" w:styleId="3">
    <w:name w:val="heading 3"/>
    <w:basedOn w:val="a"/>
    <w:next w:val="a"/>
    <w:link w:val="30"/>
    <w:uiPriority w:val="9"/>
    <w:unhideWhenUsed/>
    <w:qFormat/>
    <w:rsid w:val="004E5AB6"/>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67586B"/>
    <w:rPr>
      <w:color w:val="0000FF" w:themeColor="hyperlink"/>
      <w:u w:val="single"/>
    </w:rPr>
  </w:style>
  <w:style w:type="paragraph" w:styleId="a6">
    <w:name w:val="Balloon Text"/>
    <w:basedOn w:val="a"/>
    <w:link w:val="a7"/>
    <w:uiPriority w:val="99"/>
    <w:semiHidden/>
    <w:unhideWhenUsed/>
    <w:rsid w:val="009C03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0300"/>
    <w:rPr>
      <w:rFonts w:ascii="Tahoma" w:hAnsi="Tahoma" w:cs="Tahoma"/>
      <w:sz w:val="16"/>
      <w:szCs w:val="16"/>
    </w:rPr>
  </w:style>
  <w:style w:type="paragraph" w:styleId="a8">
    <w:name w:val="No Spacing"/>
    <w:link w:val="a9"/>
    <w:uiPriority w:val="1"/>
    <w:qFormat/>
    <w:rsid w:val="002671A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2671AF"/>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
    <w:rsid w:val="004E5AB6"/>
    <w:rPr>
      <w:rFonts w:ascii="Cambria" w:eastAsia="Times New Roman" w:hAnsi="Cambria" w:cs="Times New Roman"/>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
    <w:rsid w:val="004E5AB6"/>
    <w:rPr>
      <w:rFonts w:ascii="Arial" w:eastAsia="Times New Roman" w:hAnsi="Arial" w:cs="Times New Roman"/>
      <w:b/>
      <w:sz w:val="30"/>
      <w:szCs w:val="28"/>
    </w:rPr>
  </w:style>
  <w:style w:type="character" w:customStyle="1" w:styleId="30">
    <w:name w:val="Заголовок 3 Знак"/>
    <w:basedOn w:val="a1"/>
    <w:link w:val="3"/>
    <w:uiPriority w:val="9"/>
    <w:rsid w:val="004E5AB6"/>
    <w:rPr>
      <w:rFonts w:ascii="Cambria" w:eastAsia="Times New Roman" w:hAnsi="Cambria" w:cs="Times New Roman"/>
      <w:b/>
      <w:bCs/>
      <w:color w:val="4F81BD"/>
    </w:rPr>
  </w:style>
  <w:style w:type="paragraph" w:styleId="a0">
    <w:name w:val="Body Text Indent"/>
    <w:basedOn w:val="a"/>
    <w:link w:val="aa"/>
    <w:uiPriority w:val="99"/>
    <w:unhideWhenUsed/>
    <w:rsid w:val="004E5AB6"/>
    <w:pPr>
      <w:spacing w:after="120"/>
      <w:ind w:left="283"/>
    </w:pPr>
    <w:rPr>
      <w:rFonts w:ascii="Calibri" w:eastAsia="Times New Roman" w:hAnsi="Calibri" w:cs="Times New Roman"/>
    </w:rPr>
  </w:style>
  <w:style w:type="character" w:customStyle="1" w:styleId="aa">
    <w:name w:val="Основной текст с отступом Знак"/>
    <w:basedOn w:val="a1"/>
    <w:link w:val="a0"/>
    <w:uiPriority w:val="99"/>
    <w:rsid w:val="004E5AB6"/>
    <w:rPr>
      <w:rFonts w:ascii="Calibri" w:eastAsia="Times New Roman" w:hAnsi="Calibri" w:cs="Times New Roman"/>
    </w:rPr>
  </w:style>
  <w:style w:type="paragraph" w:styleId="ab">
    <w:name w:val="header"/>
    <w:basedOn w:val="a"/>
    <w:link w:val="ac"/>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4E5AB6"/>
    <w:rPr>
      <w:rFonts w:ascii="Calibri" w:eastAsia="Times New Roman" w:hAnsi="Calibri" w:cs="Times New Roman"/>
    </w:rPr>
  </w:style>
  <w:style w:type="paragraph" w:styleId="ad">
    <w:name w:val="footer"/>
    <w:basedOn w:val="a"/>
    <w:link w:val="ae"/>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4E5AB6"/>
    <w:rPr>
      <w:rFonts w:ascii="Calibri" w:eastAsia="Times New Roman" w:hAnsi="Calibri" w:cs="Times New Roman"/>
    </w:rPr>
  </w:style>
  <w:style w:type="table" w:customStyle="1" w:styleId="12">
    <w:name w:val="Сетка таблицы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4E5AB6"/>
    <w:pPr>
      <w:ind w:left="720"/>
      <w:contextualSpacing/>
    </w:pPr>
    <w:rPr>
      <w:rFonts w:ascii="Calibri" w:eastAsia="Times New Roman" w:hAnsi="Calibri" w:cs="Times New Roman"/>
    </w:rPr>
  </w:style>
  <w:style w:type="paragraph" w:styleId="af1">
    <w:name w:val="TOC Heading"/>
    <w:basedOn w:val="10"/>
    <w:next w:val="a"/>
    <w:uiPriority w:val="39"/>
    <w:unhideWhenUsed/>
    <w:qFormat/>
    <w:rsid w:val="004E5AB6"/>
    <w:pPr>
      <w:outlineLvl w:val="9"/>
    </w:pPr>
    <w:rPr>
      <w:lang w:eastAsia="ru-RU"/>
    </w:rPr>
  </w:style>
  <w:style w:type="paragraph" w:styleId="13">
    <w:name w:val="toc 1"/>
    <w:basedOn w:val="a"/>
    <w:next w:val="a"/>
    <w:autoRedefine/>
    <w:uiPriority w:val="39"/>
    <w:unhideWhenUsed/>
    <w:qFormat/>
    <w:rsid w:val="004E5AB6"/>
    <w:pPr>
      <w:spacing w:after="100"/>
    </w:pPr>
    <w:rPr>
      <w:rFonts w:ascii="Calibri" w:eastAsia="Times New Roman" w:hAnsi="Calibri" w:cs="Times New Roman"/>
    </w:rPr>
  </w:style>
  <w:style w:type="paragraph" w:styleId="22">
    <w:name w:val="toc 2"/>
    <w:basedOn w:val="a"/>
    <w:next w:val="a"/>
    <w:autoRedefine/>
    <w:uiPriority w:val="39"/>
    <w:unhideWhenUsed/>
    <w:qFormat/>
    <w:rsid w:val="004E5AB6"/>
    <w:pPr>
      <w:tabs>
        <w:tab w:val="left" w:pos="709"/>
        <w:tab w:val="right" w:leader="dot" w:pos="9627"/>
      </w:tabs>
      <w:spacing w:after="100"/>
      <w:ind w:left="220"/>
    </w:pPr>
    <w:rPr>
      <w:rFonts w:ascii="Calibri" w:eastAsia="Times New Roman" w:hAnsi="Calibri" w:cs="Times New Roman"/>
    </w:rPr>
  </w:style>
  <w:style w:type="table" w:customStyle="1" w:styleId="23">
    <w:name w:val="Сетка таблицы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4E5AB6"/>
    <w:rPr>
      <w:rFonts w:ascii="Calibri" w:eastAsia="Times New Roman" w:hAnsi="Calibri" w:cs="Times New Roman"/>
    </w:rPr>
  </w:style>
  <w:style w:type="table" w:customStyle="1" w:styleId="31">
    <w:name w:val="Сетка таблицы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5AB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uiPriority w:val="99"/>
    <w:unhideWhenUsed/>
    <w:rsid w:val="004E5AB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4E5AB6"/>
    <w:rPr>
      <w:rFonts w:ascii="Times New Roman" w:eastAsia="Times New Roman" w:hAnsi="Times New Roman" w:cs="Times New Roman"/>
      <w:sz w:val="20"/>
      <w:szCs w:val="20"/>
      <w:lang w:eastAsia="ru-RU"/>
    </w:rPr>
  </w:style>
  <w:style w:type="character" w:styleId="af4">
    <w:name w:val="footnote reference"/>
    <w:basedOn w:val="a1"/>
    <w:uiPriority w:val="99"/>
    <w:semiHidden/>
    <w:unhideWhenUsed/>
    <w:rsid w:val="004E5AB6"/>
    <w:rPr>
      <w:rFonts w:cs="Times New Roman"/>
      <w:vertAlign w:val="superscript"/>
    </w:rPr>
  </w:style>
  <w:style w:type="table" w:customStyle="1" w:styleId="4">
    <w:name w:val="Сетка таблицы4"/>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rsid w:val="004E5AB6"/>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styleId="af5">
    <w:name w:val="Title"/>
    <w:basedOn w:val="a"/>
    <w:next w:val="af6"/>
    <w:link w:val="af7"/>
    <w:uiPriority w:val="10"/>
    <w:qFormat/>
    <w:rsid w:val="004E5AB6"/>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7">
    <w:name w:val="Название Знак"/>
    <w:basedOn w:val="a1"/>
    <w:link w:val="af5"/>
    <w:uiPriority w:val="10"/>
    <w:rsid w:val="004E5AB6"/>
    <w:rPr>
      <w:rFonts w:ascii="Times New Roman" w:eastAsia="Times New Roman" w:hAnsi="Times New Roman" w:cs="Times New Roman"/>
      <w:b/>
      <w:szCs w:val="20"/>
      <w:u w:val="single"/>
      <w:lang w:eastAsia="ar-SA"/>
    </w:rPr>
  </w:style>
  <w:style w:type="paragraph" w:styleId="af8">
    <w:name w:val="Normal (Web)"/>
    <w:basedOn w:val="a"/>
    <w:uiPriority w:val="99"/>
    <w:rsid w:val="004E5AB6"/>
    <w:pPr>
      <w:suppressAutoHyphens/>
      <w:spacing w:after="0" w:line="240" w:lineRule="auto"/>
    </w:pPr>
    <w:rPr>
      <w:rFonts w:ascii="Times New Roman" w:eastAsia="Times New Roman" w:hAnsi="Times New Roman" w:cs="Calibri"/>
      <w:sz w:val="24"/>
      <w:szCs w:val="24"/>
      <w:lang w:eastAsia="ar-SA"/>
    </w:rPr>
  </w:style>
  <w:style w:type="paragraph" w:styleId="af6">
    <w:name w:val="Subtitle"/>
    <w:basedOn w:val="a"/>
    <w:next w:val="a"/>
    <w:link w:val="af9"/>
    <w:uiPriority w:val="11"/>
    <w:qFormat/>
    <w:rsid w:val="004E5AB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1"/>
    <w:link w:val="af6"/>
    <w:uiPriority w:val="11"/>
    <w:rsid w:val="004E5AB6"/>
    <w:rPr>
      <w:rFonts w:ascii="Cambria" w:eastAsia="Times New Roman" w:hAnsi="Cambria" w:cs="Times New Roman"/>
      <w:i/>
      <w:iCs/>
      <w:color w:val="4F81BD"/>
      <w:spacing w:val="15"/>
      <w:sz w:val="24"/>
      <w:szCs w:val="24"/>
      <w:lang w:eastAsia="ru-RU"/>
    </w:rPr>
  </w:style>
  <w:style w:type="table" w:customStyle="1" w:styleId="110">
    <w:name w:val="Сетка таблицы1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Основной текст1,Основной текст Знак Знак,bt"/>
    <w:basedOn w:val="a"/>
    <w:link w:val="afb"/>
    <w:uiPriority w:val="99"/>
    <w:rsid w:val="004E5AB6"/>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aliases w:val="Основной текст1 Знак,Основной текст Знак Знак Знак,bt Знак"/>
    <w:basedOn w:val="a1"/>
    <w:link w:val="afa"/>
    <w:uiPriority w:val="99"/>
    <w:rsid w:val="004E5AB6"/>
    <w:rPr>
      <w:rFonts w:ascii="Times New Roman" w:eastAsia="Times New Roman" w:hAnsi="Times New Roman" w:cs="Times New Roman"/>
      <w:sz w:val="24"/>
      <w:szCs w:val="20"/>
      <w:lang w:eastAsia="ru-RU"/>
    </w:rPr>
  </w:style>
  <w:style w:type="paragraph" w:styleId="24">
    <w:name w:val="Body Text 2"/>
    <w:basedOn w:val="a"/>
    <w:link w:val="25"/>
    <w:uiPriority w:val="99"/>
    <w:rsid w:val="004E5A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E5A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5A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4E5AB6"/>
    <w:rPr>
      <w:rFonts w:cs="Times New Roman"/>
    </w:rPr>
  </w:style>
  <w:style w:type="character" w:styleId="afc">
    <w:name w:val="Emphasis"/>
    <w:basedOn w:val="a1"/>
    <w:uiPriority w:val="20"/>
    <w:qFormat/>
    <w:rsid w:val="004E5AB6"/>
    <w:rPr>
      <w:rFonts w:cs="Times New Roman"/>
      <w:i/>
    </w:rPr>
  </w:style>
  <w:style w:type="table" w:customStyle="1" w:styleId="120">
    <w:name w:val="Сетка таблицы1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qFormat/>
    <w:rsid w:val="004E5AB6"/>
    <w:pPr>
      <w:keepNext/>
      <w:numPr>
        <w:numId w:val="1"/>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lang w:eastAsia="ru-RU"/>
    </w:rPr>
  </w:style>
  <w:style w:type="paragraph" w:styleId="32">
    <w:name w:val="toc 3"/>
    <w:basedOn w:val="a"/>
    <w:next w:val="a"/>
    <w:autoRedefine/>
    <w:uiPriority w:val="39"/>
    <w:semiHidden/>
    <w:unhideWhenUsed/>
    <w:qFormat/>
    <w:rsid w:val="004E5AB6"/>
    <w:pPr>
      <w:spacing w:after="100"/>
      <w:ind w:left="440"/>
    </w:pPr>
    <w:rPr>
      <w:rFonts w:ascii="Calibri" w:eastAsia="Times New Roman" w:hAnsi="Calibri" w:cs="Times New Roman"/>
      <w:lang w:eastAsia="ru-RU"/>
    </w:rPr>
  </w:style>
  <w:style w:type="character" w:customStyle="1" w:styleId="14">
    <w:name w:val="Стиль1 Знак"/>
    <w:link w:val="1"/>
    <w:locked/>
    <w:rsid w:val="004E5AB6"/>
    <w:rPr>
      <w:rFonts w:ascii="Times New Roman" w:eastAsia="Times New Roman" w:hAnsi="Times New Roman" w:cs="Times New Roman"/>
      <w:b/>
      <w:sz w:val="24"/>
      <w:szCs w:val="24"/>
      <w:lang w:eastAsia="ru-RU"/>
    </w:rPr>
  </w:style>
  <w:style w:type="paragraph" w:styleId="33">
    <w:name w:val="Body Text 3"/>
    <w:basedOn w:val="a"/>
    <w:link w:val="34"/>
    <w:uiPriority w:val="99"/>
    <w:semiHidden/>
    <w:unhideWhenUsed/>
    <w:rsid w:val="004E5AB6"/>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semiHidden/>
    <w:rsid w:val="004E5AB6"/>
    <w:rPr>
      <w:rFonts w:ascii="Calibri" w:eastAsia="Times New Roman" w:hAnsi="Calibri" w:cs="Times New Roman"/>
      <w:sz w:val="16"/>
      <w:szCs w:val="16"/>
    </w:rPr>
  </w:style>
  <w:style w:type="paragraph" w:styleId="afd">
    <w:name w:val="endnote text"/>
    <w:basedOn w:val="a"/>
    <w:link w:val="afe"/>
    <w:uiPriority w:val="99"/>
    <w:semiHidden/>
    <w:unhideWhenUsed/>
    <w:rsid w:val="004E5AB6"/>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1"/>
    <w:link w:val="afd"/>
    <w:uiPriority w:val="99"/>
    <w:semiHidden/>
    <w:rsid w:val="004E5AB6"/>
    <w:rPr>
      <w:rFonts w:ascii="Calibri" w:eastAsia="Times New Roman" w:hAnsi="Calibri" w:cs="Times New Roman"/>
      <w:sz w:val="20"/>
      <w:szCs w:val="20"/>
    </w:rPr>
  </w:style>
  <w:style w:type="character" w:styleId="aff">
    <w:name w:val="endnote reference"/>
    <w:basedOn w:val="a1"/>
    <w:uiPriority w:val="99"/>
    <w:semiHidden/>
    <w:unhideWhenUsed/>
    <w:rsid w:val="004E5AB6"/>
    <w:rPr>
      <w:rFonts w:cs="Times New Roman"/>
      <w:vertAlign w:val="superscript"/>
    </w:rPr>
  </w:style>
  <w:style w:type="paragraph" w:customStyle="1" w:styleId="121">
    <w:name w:val="Абзац списка12"/>
    <w:basedOn w:val="a"/>
    <w:uiPriority w:val="99"/>
    <w:rsid w:val="004E5AB6"/>
    <w:pPr>
      <w:ind w:left="720"/>
    </w:pPr>
    <w:rPr>
      <w:rFonts w:ascii="Calibri" w:eastAsia="Times New Roman" w:hAnsi="Calibri" w:cs="Calibri"/>
    </w:rPr>
  </w:style>
  <w:style w:type="numbering" w:customStyle="1" w:styleId="2">
    <w:name w:val="Стиль2"/>
    <w:rsid w:val="004E5AB6"/>
    <w:pPr>
      <w:numPr>
        <w:numId w:val="2"/>
      </w:numPr>
    </w:pPr>
  </w:style>
  <w:style w:type="character" w:styleId="aff0">
    <w:name w:val="Strong"/>
    <w:basedOn w:val="a1"/>
    <w:uiPriority w:val="22"/>
    <w:qFormat/>
    <w:rsid w:val="004E5AB6"/>
    <w:rPr>
      <w:b/>
      <w:bCs/>
    </w:rPr>
  </w:style>
  <w:style w:type="paragraph" w:customStyle="1" w:styleId="ConsPlusTitle">
    <w:name w:val="ConsPlusTitle"/>
    <w:rsid w:val="0065010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83B6F0440B27B9DDB5E698563DC2517F82AE95F087F0A87176A7DC59ED8E86C9634593820784A98C2BEF7D2B9917F089437514CBB93D3DI" TargetMode="External"/><Relationship Id="rId18" Type="http://schemas.openxmlformats.org/officeDocument/2006/relationships/hyperlink" Target="consultantplus://offline/ref=9F83B6F0440B27B9DDB5E698563DC2517F8DAF91F186F0A87176A7DC59ED8E86C9634597870E87F6893EFE25269D0DEE8C586916C93B3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F83B6F0440B27B9DDB5E698563DC2517F8DAF91F186F0A87176A7DC59ED8E86C96345948D0B87F6893EFE25269D0DEE8C586916C93B3AI" TargetMode="External"/><Relationship Id="rId7" Type="http://schemas.openxmlformats.org/officeDocument/2006/relationships/footnotes" Target="footnotes.xml"/><Relationship Id="rId12" Type="http://schemas.openxmlformats.org/officeDocument/2006/relationships/hyperlink" Target="consultantplus://offline/ref=9F83B6F0440B27B9DDB5E698563DC2517F8DAF91F186F0A87176A7DC59ED8E86C9634590850789A98C2BEF7D2B9917F089437514CBB93D3DI" TargetMode="External"/><Relationship Id="rId17" Type="http://schemas.openxmlformats.org/officeDocument/2006/relationships/hyperlink" Target="consultantplus://offline/ref=9F83B6F0440B27B9DDB5E698563DC2517F8DAF91F186F0A87176A7DC59ED8E86C9634597840F87F6893EFE25269D0DEE8C586916C93B3AI" TargetMode="External"/><Relationship Id="rId25" Type="http://schemas.openxmlformats.org/officeDocument/2006/relationships/hyperlink" Target="consultantplus://offline/ref=9F83B6F0440B27B9DDB5E698563DC2517F80AB93F584F0A87176A7DC59ED8E86C9634590850E8DA1D071FF7962CC1EEE8D586B13D5B9DC3A3230I" TargetMode="External"/><Relationship Id="rId2" Type="http://schemas.openxmlformats.org/officeDocument/2006/relationships/numbering" Target="numbering.xml"/><Relationship Id="rId16" Type="http://schemas.openxmlformats.org/officeDocument/2006/relationships/hyperlink" Target="consultantplus://offline/ref=9F83B6F0440B27B9DDB5E698563DC2517F8DAF91F186F0A87176A7DC59ED8E86C9634597840D87F6893EFE25269D0DEE8C586916C93B3AI" TargetMode="External"/><Relationship Id="rId20" Type="http://schemas.openxmlformats.org/officeDocument/2006/relationships/hyperlink" Target="consultantplus://offline/ref=9F83B6F0440B27B9DDB5E698563DC2517D8CAD91F585F0A87176A7DC59ED8E86C9634590850E8CA3D871FF7962CC1EEE8D586B13D5B9DC3A323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83B6F0440B27B9DDB5E698563DC2517F8DAF91F186F0A87176A7DC59ED8E86C96345948D0B87F6893EFE25269D0DEE8C586916C93B3AI" TargetMode="External"/><Relationship Id="rId24" Type="http://schemas.openxmlformats.org/officeDocument/2006/relationships/hyperlink" Target="consultantplus://offline/ref=9F83B6F0440B27B9DDB5E698563DC2517F80AB93F584F0A87176A7DC59ED8E86C9634590850E8FA6DE71FF7962CC1EEE8D586B13D5B9DC3A3230I" TargetMode="External"/><Relationship Id="rId5" Type="http://schemas.openxmlformats.org/officeDocument/2006/relationships/settings" Target="settings.xml"/><Relationship Id="rId15" Type="http://schemas.openxmlformats.org/officeDocument/2006/relationships/hyperlink" Target="consultantplus://offline/ref=9F83B6F0440B27B9DDB5E698563DC2517F8DAF91F186F0A87176A7DC59ED8E86C9634597800C87F6893EFE25269D0DEE8C586916C93B3AI" TargetMode="External"/><Relationship Id="rId23" Type="http://schemas.openxmlformats.org/officeDocument/2006/relationships/hyperlink" Target="consultantplus://offline/ref=9F83B6F0440B27B9DDB5E698563DC2517F82AC9EF388F0A87176A7DC59ED8E86DB631D9C850A92A2DD64A928243938I" TargetMode="External"/><Relationship Id="rId10" Type="http://schemas.openxmlformats.org/officeDocument/2006/relationships/oleObject" Target="embeddings/oleObject1.bin"/><Relationship Id="rId19" Type="http://schemas.openxmlformats.org/officeDocument/2006/relationships/hyperlink" Target="consultantplus://offline/ref=9F83B6F0440B27B9DDB5E698563DC2517F8DAF91F186F0A87176A7DC59ED8E86C9634599830E87F6893EFE25269D0DEE8C586916C93B3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F83B6F0440B27B9DDB5E698563DC2517F8DAF91F186F0A87176A7DC59ED8E86C9634590850789A98C2BEF7D2B9917F089437514CBB93D3DI" TargetMode="External"/><Relationship Id="rId22" Type="http://schemas.openxmlformats.org/officeDocument/2006/relationships/hyperlink" Target="consultantplus://offline/ref=9F83B6F0440B27B9DDB5E698563DC2517F8DAF91F186F0A87176A7DC59ED8E86C9634590820E85A98C2BEF7D2B9917F089437514CBB93D3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C09E-DC8F-4D2A-A66F-AF8D7E9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VarlamovaO</cp:lastModifiedBy>
  <cp:revision>38</cp:revision>
  <cp:lastPrinted>2021-05-11T06:25:00Z</cp:lastPrinted>
  <dcterms:created xsi:type="dcterms:W3CDTF">2021-04-19T06:18:00Z</dcterms:created>
  <dcterms:modified xsi:type="dcterms:W3CDTF">2021-05-25T10:45:00Z</dcterms:modified>
</cp:coreProperties>
</file>