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3DBD8F15" w:rsidR="00D55929" w:rsidRPr="00615341" w:rsidRDefault="001D6F42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25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4F27A12A" w:rsidR="002D799B" w:rsidRPr="00615341" w:rsidRDefault="001D6F42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КАК ИЗМЕНИЛСЯ РЕЙТИНГ</w:t>
      </w:r>
      <w:r w:rsidR="005B3909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УДМУРТ</w:t>
      </w: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СКОЙ РЕСПУБЛИКИ</w:t>
      </w:r>
      <w:r w:rsidR="005B3909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</w:t>
      </w:r>
      <w:r w:rsidR="005B3909">
        <w:rPr>
          <w:rFonts w:ascii="PT Root UI Bold" w:hAnsi="PT Root UI Bold" w:cs="Arial"/>
          <w:bCs/>
          <w:noProof/>
          <w:color w:val="0A61AE"/>
          <w:sz w:val="32"/>
          <w:szCs w:val="32"/>
        </w:rPr>
        <w:br/>
      </w: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В РОССИИ В 1 КВАРТАЛЕ</w:t>
      </w:r>
      <w:r w:rsidR="00843273" w:rsidRPr="00615341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</w:t>
      </w:r>
      <w:r w:rsidR="006E0A9C">
        <w:rPr>
          <w:rFonts w:ascii="PT Root UI Bold" w:hAnsi="PT Root UI Bold" w:cs="Arial"/>
          <w:bCs/>
          <w:noProof/>
          <w:color w:val="0A61AE"/>
          <w:sz w:val="32"/>
          <w:szCs w:val="32"/>
        </w:rPr>
        <w:t>202</w:t>
      </w:r>
      <w:r w:rsidR="00CB1876">
        <w:rPr>
          <w:rFonts w:ascii="PT Root UI Bold" w:hAnsi="PT Root UI Bold" w:cs="Arial"/>
          <w:bCs/>
          <w:noProof/>
          <w:color w:val="0A61AE"/>
          <w:sz w:val="32"/>
          <w:szCs w:val="32"/>
        </w:rPr>
        <w:t>6</w:t>
      </w:r>
      <w:r w:rsidR="00843273" w:rsidRPr="00615341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ГОДА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4587E34B" w14:textId="2A1CAB67" w:rsidR="001D6F42" w:rsidRPr="001D6F42" w:rsidRDefault="001D6F42" w:rsidP="001D6F42">
      <w:pPr>
        <w:ind w:firstLine="567"/>
        <w:jc w:val="both"/>
        <w:rPr>
          <w:rFonts w:ascii="PT Root UI" w:hAnsi="PT Root UI" w:cs="Arial"/>
          <w:bCs/>
          <w:color w:val="282A2E"/>
        </w:rPr>
      </w:pPr>
      <w:r w:rsidRPr="001D6F42">
        <w:rPr>
          <w:rFonts w:ascii="PT Root UI" w:hAnsi="PT Root UI" w:cs="Arial"/>
          <w:bCs/>
          <w:color w:val="282A2E"/>
        </w:rPr>
        <w:t xml:space="preserve">На основе мониторинга социально-экономического развития 85 субъектов </w:t>
      </w:r>
      <w:r w:rsidRPr="001D6F42">
        <w:rPr>
          <w:rFonts w:ascii="PT Root UI" w:hAnsi="PT Root UI" w:cs="Arial"/>
          <w:color w:val="282A2E"/>
        </w:rPr>
        <w:t>Российской Федерации в январе</w:t>
      </w:r>
      <w:r>
        <w:rPr>
          <w:rFonts w:ascii="PT Root UI" w:hAnsi="PT Root UI" w:cs="Arial"/>
          <w:color w:val="282A2E"/>
        </w:rPr>
        <w:t xml:space="preserve"> – </w:t>
      </w:r>
      <w:r w:rsidRPr="001D6F42">
        <w:rPr>
          <w:rFonts w:ascii="PT Root UI" w:hAnsi="PT Root UI" w:cs="Arial"/>
          <w:color w:val="282A2E"/>
        </w:rPr>
        <w:t>марте 2026 года</w:t>
      </w:r>
      <w:r w:rsidRPr="001D6F42">
        <w:rPr>
          <w:rFonts w:ascii="PT Root UI" w:hAnsi="PT Root UI" w:cs="Arial"/>
          <w:bCs/>
          <w:color w:val="282A2E"/>
        </w:rPr>
        <w:t xml:space="preserve"> составлен рейтинг Удмуртской Республики среди регионов.</w:t>
      </w:r>
    </w:p>
    <w:p w14:paraId="092781CD" w14:textId="4A24676A" w:rsidR="001D6F42" w:rsidRPr="001D6F42" w:rsidRDefault="001D6F42" w:rsidP="001D6F42">
      <w:pPr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 xml:space="preserve">По ряду показателей Удмуртия поднялась в рейтинге регионов России, по другим </w:t>
      </w:r>
      <w:r>
        <w:rPr>
          <w:rFonts w:ascii="PT Root UI" w:hAnsi="PT Root UI" w:cs="Arial"/>
          <w:color w:val="282A2E"/>
        </w:rPr>
        <w:t>—</w:t>
      </w:r>
      <w:r w:rsidRPr="001D6F42">
        <w:rPr>
          <w:rFonts w:ascii="PT Root UI" w:hAnsi="PT Root UI" w:cs="Arial"/>
          <w:color w:val="282A2E"/>
        </w:rPr>
        <w:t xml:space="preserve"> е</w:t>
      </w:r>
      <w:r>
        <w:rPr>
          <w:rFonts w:ascii="PT Root UI" w:hAnsi="PT Root UI" w:cs="Arial"/>
          <w:color w:val="282A2E"/>
        </w:rPr>
        <w:t>ё</w:t>
      </w:r>
      <w:r w:rsidRPr="001D6F42">
        <w:rPr>
          <w:rFonts w:ascii="PT Root UI" w:hAnsi="PT Root UI" w:cs="Arial"/>
          <w:color w:val="282A2E"/>
        </w:rPr>
        <w:t xml:space="preserve"> позиции ухудшились.</w:t>
      </w:r>
    </w:p>
    <w:p w14:paraId="4BAB48E0" w14:textId="74538603" w:rsidR="001D6F42" w:rsidRPr="001D6F42" w:rsidRDefault="001D6F42" w:rsidP="001D6F42">
      <w:pPr>
        <w:spacing w:after="0" w:line="240" w:lineRule="auto"/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>Положительная динамика наблюдалась по изменению объ</w:t>
      </w:r>
      <w:r>
        <w:rPr>
          <w:rFonts w:ascii="PT Root UI" w:hAnsi="PT Root UI" w:cs="Arial"/>
          <w:color w:val="282A2E"/>
        </w:rPr>
        <w:t>ё</w:t>
      </w:r>
      <w:r w:rsidRPr="001D6F42">
        <w:rPr>
          <w:rFonts w:ascii="PT Root UI" w:hAnsi="PT Root UI" w:cs="Arial"/>
          <w:color w:val="282A2E"/>
        </w:rPr>
        <w:t xml:space="preserve">ма строительных работ. </w:t>
      </w:r>
      <w:r>
        <w:rPr>
          <w:rFonts w:ascii="PT Root UI" w:hAnsi="PT Root UI" w:cs="Arial"/>
          <w:color w:val="282A2E"/>
        </w:rPr>
        <w:br/>
      </w:r>
      <w:r w:rsidRPr="001D6F42">
        <w:rPr>
          <w:rFonts w:ascii="PT Root UI" w:hAnsi="PT Root UI" w:cs="Arial"/>
          <w:color w:val="282A2E"/>
        </w:rPr>
        <w:t xml:space="preserve">По отношению к 1 кварталу прошлого года республика поднялась вверх на 31 позицию </w:t>
      </w:r>
      <w:r>
        <w:rPr>
          <w:rFonts w:ascii="PT Root UI" w:hAnsi="PT Root UI" w:cs="Arial"/>
          <w:color w:val="282A2E"/>
        </w:rPr>
        <w:br/>
      </w:r>
      <w:r w:rsidRPr="001D6F42">
        <w:rPr>
          <w:rFonts w:ascii="PT Root UI" w:hAnsi="PT Root UI" w:cs="Arial"/>
          <w:color w:val="282A2E"/>
        </w:rPr>
        <w:t xml:space="preserve">и заняла 46 место, несмотря на снижение этого показателя </w:t>
      </w:r>
      <w:r>
        <w:rPr>
          <w:rFonts w:ascii="PT Root UI" w:hAnsi="PT Root UI" w:cs="Arial"/>
          <w:color w:val="282A2E"/>
        </w:rPr>
        <w:t>—</w:t>
      </w:r>
      <w:r w:rsidRPr="001D6F42">
        <w:rPr>
          <w:rFonts w:ascii="PT Root UI" w:hAnsi="PT Root UI" w:cs="Arial"/>
          <w:color w:val="282A2E"/>
        </w:rPr>
        <w:t xml:space="preserve"> 88,2% в сопоставимых ценах.</w:t>
      </w:r>
    </w:p>
    <w:p w14:paraId="05178415" w14:textId="77777777" w:rsidR="001D6F42" w:rsidRPr="001D6F42" w:rsidRDefault="001D6F42" w:rsidP="001D6F42">
      <w:pPr>
        <w:spacing w:after="0" w:line="240" w:lineRule="auto"/>
        <w:ind w:firstLine="567"/>
        <w:jc w:val="both"/>
        <w:rPr>
          <w:rFonts w:ascii="PT Root UI" w:hAnsi="PT Root UI" w:cs="Arial"/>
          <w:color w:val="282A2E"/>
        </w:rPr>
      </w:pPr>
    </w:p>
    <w:p w14:paraId="7232D0C6" w14:textId="77777777" w:rsidR="001D6F42" w:rsidRPr="001D6F42" w:rsidRDefault="001D6F42" w:rsidP="001D6F42">
      <w:pPr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>По динамике инвестиций в основной капитал (75,3%) Удмуртия стала выше на четыре позиции и расположилась на 56 месте в рейтинге регионов Российской Федерации.</w:t>
      </w:r>
    </w:p>
    <w:p w14:paraId="22803025" w14:textId="67DCA893" w:rsidR="001D6F42" w:rsidRPr="001D6F42" w:rsidRDefault="001D6F42" w:rsidP="001D6F42">
      <w:pPr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>По темпу роста объ</w:t>
      </w:r>
      <w:r>
        <w:rPr>
          <w:rFonts w:ascii="PT Root UI" w:hAnsi="PT Root UI" w:cs="Arial"/>
          <w:color w:val="282A2E"/>
        </w:rPr>
        <w:t>ё</w:t>
      </w:r>
      <w:r w:rsidRPr="001D6F42">
        <w:rPr>
          <w:rFonts w:ascii="PT Root UI" w:hAnsi="PT Root UI" w:cs="Arial"/>
          <w:color w:val="282A2E"/>
        </w:rPr>
        <w:t>ма платных услуг (102,8%) Удмуртская Республика переместилась с 61 на 57-60 место.</w:t>
      </w:r>
    </w:p>
    <w:p w14:paraId="2AC3CACB" w14:textId="388798A7" w:rsidR="001D6F42" w:rsidRPr="001D6F42" w:rsidRDefault="001D6F42" w:rsidP="001D6F42">
      <w:pPr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>Несущественный сдвиг (с 43 на 42 место) произош</w:t>
      </w:r>
      <w:r>
        <w:rPr>
          <w:rFonts w:ascii="PT Root UI" w:hAnsi="PT Root UI" w:cs="Arial"/>
          <w:color w:val="282A2E"/>
        </w:rPr>
        <w:t>ё</w:t>
      </w:r>
      <w:r w:rsidRPr="001D6F42">
        <w:rPr>
          <w:rFonts w:ascii="PT Root UI" w:hAnsi="PT Root UI" w:cs="Arial"/>
          <w:color w:val="282A2E"/>
        </w:rPr>
        <w:t>л по среднедушевым денежным доходам населения (55</w:t>
      </w:r>
      <w:r>
        <w:rPr>
          <w:rFonts w:ascii="PT Root UI" w:hAnsi="PT Root UI" w:cs="Arial"/>
          <w:color w:val="282A2E"/>
        </w:rPr>
        <w:t> </w:t>
      </w:r>
      <w:r w:rsidRPr="001D6F42">
        <w:rPr>
          <w:rFonts w:ascii="PT Root UI" w:hAnsi="PT Root UI" w:cs="Arial"/>
          <w:color w:val="282A2E"/>
        </w:rPr>
        <w:t>958 рублей в 1 квартале 2026 года).</w:t>
      </w:r>
    </w:p>
    <w:p w14:paraId="34478EEF" w14:textId="0227A7AF" w:rsidR="001D6F42" w:rsidRPr="001D6F42" w:rsidRDefault="001D6F42" w:rsidP="001D6F42">
      <w:pPr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 xml:space="preserve">Удмуртская </w:t>
      </w:r>
      <w:r w:rsidRPr="001D6F42">
        <w:rPr>
          <w:rFonts w:ascii="PT Root UI" w:hAnsi="PT Root UI" w:cs="Arial"/>
          <w:bCs/>
          <w:color w:val="282A2E"/>
        </w:rPr>
        <w:t xml:space="preserve">Республика </w:t>
      </w:r>
      <w:r w:rsidRPr="001D6F42">
        <w:rPr>
          <w:rFonts w:ascii="PT Root UI" w:hAnsi="PT Root UI" w:cs="Arial"/>
          <w:color w:val="282A2E"/>
        </w:rPr>
        <w:t>демонстрирует стабильность в рейтинге по показателям «Среднемесячная номинальная начисленная заработная плата» (85</w:t>
      </w:r>
      <w:r>
        <w:rPr>
          <w:rFonts w:ascii="PT Root UI" w:hAnsi="PT Root UI" w:cs="Arial"/>
          <w:color w:val="282A2E"/>
        </w:rPr>
        <w:t> </w:t>
      </w:r>
      <w:r w:rsidRPr="001D6F42">
        <w:rPr>
          <w:rFonts w:ascii="PT Root UI" w:hAnsi="PT Root UI" w:cs="Arial"/>
          <w:color w:val="282A2E"/>
        </w:rPr>
        <w:t xml:space="preserve">830 рублей), сохраняя в марте 2026 года 39 место, и «Темп роста оборота розничной торговли» (107,7% </w:t>
      </w:r>
      <w:r w:rsidR="0064320C">
        <w:rPr>
          <w:rFonts w:ascii="PT Root UI" w:hAnsi="PT Root UI" w:cs="Arial"/>
          <w:color w:val="282A2E"/>
        </w:rPr>
        <w:br/>
      </w:r>
      <w:r w:rsidRPr="001D6F42">
        <w:rPr>
          <w:rFonts w:ascii="PT Root UI" w:hAnsi="PT Root UI" w:cs="Arial"/>
          <w:color w:val="282A2E"/>
        </w:rPr>
        <w:t xml:space="preserve">в сопоставимых ценах) </w:t>
      </w:r>
      <w:r w:rsidR="0064320C">
        <w:rPr>
          <w:rFonts w:ascii="PT Root UI" w:hAnsi="PT Root UI" w:cs="Arial"/>
          <w:color w:val="282A2E"/>
        </w:rPr>
        <w:t>—</w:t>
      </w:r>
      <w:r w:rsidRPr="001D6F42">
        <w:rPr>
          <w:rFonts w:ascii="PT Root UI" w:hAnsi="PT Root UI" w:cs="Arial"/>
          <w:color w:val="282A2E"/>
        </w:rPr>
        <w:t xml:space="preserve"> 14 место в январе</w:t>
      </w:r>
      <w:r w:rsidR="0064320C">
        <w:rPr>
          <w:rFonts w:ascii="PT Root UI" w:hAnsi="PT Root UI" w:cs="Arial"/>
          <w:color w:val="282A2E"/>
        </w:rPr>
        <w:t xml:space="preserve"> – </w:t>
      </w:r>
      <w:r w:rsidRPr="001D6F42">
        <w:rPr>
          <w:rFonts w:ascii="PT Root UI" w:hAnsi="PT Root UI" w:cs="Arial"/>
          <w:color w:val="282A2E"/>
        </w:rPr>
        <w:t>марте 2025 года против 14-15 в 2026 году.</w:t>
      </w:r>
    </w:p>
    <w:p w14:paraId="384341B7" w14:textId="5077ABC3" w:rsidR="001D6F42" w:rsidRPr="001D6F42" w:rsidRDefault="001D6F42" w:rsidP="001D6F42">
      <w:pPr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 xml:space="preserve">По показателю «Доля убыточных организаций» (35,7%) Удмуртия оказалась на 22-24 месте против 11-12 </w:t>
      </w:r>
      <w:r w:rsidR="0064320C">
        <w:rPr>
          <w:rFonts w:ascii="PT Root UI" w:hAnsi="PT Root UI" w:cs="Arial"/>
          <w:color w:val="282A2E"/>
        </w:rPr>
        <w:t>—</w:t>
      </w:r>
      <w:r w:rsidRPr="001D6F42">
        <w:rPr>
          <w:rFonts w:ascii="PT Root UI" w:hAnsi="PT Root UI" w:cs="Arial"/>
          <w:color w:val="282A2E"/>
        </w:rPr>
        <w:t xml:space="preserve"> в 2025 году (по возрастанию показателя).</w:t>
      </w:r>
    </w:p>
    <w:p w14:paraId="073CC99F" w14:textId="72A98476" w:rsidR="001D6F42" w:rsidRPr="001D6F42" w:rsidRDefault="001D6F42" w:rsidP="001D6F42">
      <w:pPr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 xml:space="preserve">По уровню безработицы (в 1 квартале 2026 года </w:t>
      </w:r>
      <w:r w:rsidR="0064320C">
        <w:rPr>
          <w:rFonts w:ascii="PT Root UI" w:hAnsi="PT Root UI" w:cs="Arial"/>
          <w:color w:val="282A2E"/>
        </w:rPr>
        <w:t>—</w:t>
      </w:r>
      <w:r w:rsidRPr="001D6F42">
        <w:rPr>
          <w:rFonts w:ascii="PT Root UI" w:hAnsi="PT Root UI" w:cs="Arial"/>
          <w:color w:val="282A2E"/>
        </w:rPr>
        <w:t xml:space="preserve"> 1,5%) позиция республики снизилась с 9-11 места в 1 квартале 2025 года до 15-23 места в 2026 году (по возрастанию).</w:t>
      </w:r>
    </w:p>
    <w:p w14:paraId="420F9ED2" w14:textId="014D4A85" w:rsidR="001D6F42" w:rsidRPr="001D6F42" w:rsidRDefault="001D6F42" w:rsidP="001D6F42">
      <w:pPr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>По индексу производства продукции сельского хозяйства (102,1%) Удмуртская Республика ухудшила сво</w:t>
      </w:r>
      <w:r w:rsidR="0064320C">
        <w:rPr>
          <w:rFonts w:ascii="PT Root UI" w:hAnsi="PT Root UI" w:cs="Arial"/>
          <w:color w:val="282A2E"/>
        </w:rPr>
        <w:t>ё</w:t>
      </w:r>
      <w:r w:rsidRPr="001D6F42">
        <w:rPr>
          <w:rFonts w:ascii="PT Root UI" w:hAnsi="PT Root UI" w:cs="Arial"/>
          <w:color w:val="282A2E"/>
        </w:rPr>
        <w:t xml:space="preserve"> положение, расположившись на 30 месте против 15 места </w:t>
      </w:r>
      <w:r w:rsidR="0064320C">
        <w:rPr>
          <w:rFonts w:ascii="PT Root UI" w:hAnsi="PT Root UI" w:cs="Arial"/>
          <w:color w:val="282A2E"/>
        </w:rPr>
        <w:br/>
      </w:r>
      <w:r w:rsidRPr="001D6F42">
        <w:rPr>
          <w:rFonts w:ascii="PT Root UI" w:hAnsi="PT Root UI" w:cs="Arial"/>
          <w:color w:val="282A2E"/>
        </w:rPr>
        <w:t>в 2025 году.</w:t>
      </w:r>
    </w:p>
    <w:p w14:paraId="6C4CB1C2" w14:textId="254B9CF6" w:rsidR="001D6F42" w:rsidRPr="001D6F42" w:rsidRDefault="001D6F42" w:rsidP="001D6F42">
      <w:pPr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 xml:space="preserve">Уровень инфляции, отмеченный в марте 2026 года по отношению к декабрю </w:t>
      </w:r>
      <w:r w:rsidR="0064320C">
        <w:rPr>
          <w:rFonts w:ascii="PT Root UI" w:hAnsi="PT Root UI" w:cs="Arial"/>
          <w:color w:val="282A2E"/>
        </w:rPr>
        <w:br/>
      </w:r>
      <w:r w:rsidRPr="001D6F42">
        <w:rPr>
          <w:rFonts w:ascii="PT Root UI" w:hAnsi="PT Root UI" w:cs="Arial"/>
          <w:color w:val="282A2E"/>
        </w:rPr>
        <w:t xml:space="preserve">2025 года, составил 3,7%, что выше прошлогодних значений. В 2026 году Удмуртия занимала 80-83 место, в 2025 году </w:t>
      </w:r>
      <w:r w:rsidR="0064320C">
        <w:rPr>
          <w:rFonts w:ascii="PT Root UI" w:hAnsi="PT Root UI" w:cs="Arial"/>
          <w:color w:val="282A2E"/>
        </w:rPr>
        <w:t>—</w:t>
      </w:r>
      <w:r w:rsidRPr="001D6F42">
        <w:rPr>
          <w:rFonts w:ascii="PT Root UI" w:hAnsi="PT Root UI" w:cs="Arial"/>
          <w:color w:val="282A2E"/>
        </w:rPr>
        <w:t xml:space="preserve"> 57-62 место (по возрастанию).</w:t>
      </w:r>
    </w:p>
    <w:p w14:paraId="519F922E" w14:textId="60D140AA" w:rsidR="001D6F42" w:rsidRPr="001D6F42" w:rsidRDefault="001D6F42" w:rsidP="001D6F42">
      <w:pPr>
        <w:autoSpaceDE w:val="0"/>
        <w:autoSpaceDN w:val="0"/>
        <w:adjustRightInd w:val="0"/>
        <w:ind w:firstLine="567"/>
        <w:jc w:val="both"/>
        <w:rPr>
          <w:rFonts w:ascii="PT Root UI" w:hAnsi="PT Root UI" w:cs="Arial"/>
          <w:color w:val="282A2E"/>
        </w:rPr>
      </w:pPr>
      <w:r w:rsidRPr="001D6F42">
        <w:rPr>
          <w:rFonts w:ascii="PT Root UI" w:hAnsi="PT Root UI" w:cs="Arial"/>
          <w:color w:val="282A2E"/>
        </w:rPr>
        <w:t xml:space="preserve">Также наблюдалось снижение рейтинга на 25 позиций (с 10 на 35-36 место) </w:t>
      </w:r>
      <w:r w:rsidR="0064320C">
        <w:rPr>
          <w:rFonts w:ascii="PT Root UI" w:hAnsi="PT Root UI" w:cs="Arial"/>
          <w:color w:val="282A2E"/>
        </w:rPr>
        <w:br/>
      </w:r>
      <w:r w:rsidRPr="001D6F42">
        <w:rPr>
          <w:rFonts w:ascii="PT Root UI" w:hAnsi="PT Root UI" w:cs="Arial"/>
          <w:color w:val="282A2E"/>
        </w:rPr>
        <w:t>по показателю «Индекс промышленного производства» (102,0%).</w:t>
      </w:r>
    </w:p>
    <w:sectPr w:rsidR="001D6F42" w:rsidRPr="001D6F42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2D3E" w14:textId="77777777" w:rsidR="001128B9" w:rsidRDefault="001128B9" w:rsidP="000A4F53">
      <w:pPr>
        <w:spacing w:after="0" w:line="240" w:lineRule="auto"/>
      </w:pPr>
      <w:r>
        <w:separator/>
      </w:r>
    </w:p>
  </w:endnote>
  <w:endnote w:type="continuationSeparator" w:id="0">
    <w:p w14:paraId="3DF39734" w14:textId="77777777" w:rsidR="001128B9" w:rsidRDefault="001128B9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0894" w14:textId="77777777" w:rsidR="001128B9" w:rsidRDefault="001128B9" w:rsidP="000A4F53">
      <w:pPr>
        <w:spacing w:after="0" w:line="240" w:lineRule="auto"/>
      </w:pPr>
      <w:r>
        <w:separator/>
      </w:r>
    </w:p>
  </w:footnote>
  <w:footnote w:type="continuationSeparator" w:id="0">
    <w:p w14:paraId="3CF6E937" w14:textId="77777777" w:rsidR="001128B9" w:rsidRDefault="001128B9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6775"/>
    <w:rsid w:val="001028F8"/>
    <w:rsid w:val="001128B9"/>
    <w:rsid w:val="001730E9"/>
    <w:rsid w:val="001770CE"/>
    <w:rsid w:val="001D6F42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D799B"/>
    <w:rsid w:val="002E36A3"/>
    <w:rsid w:val="002E38E3"/>
    <w:rsid w:val="002E4066"/>
    <w:rsid w:val="002F43A8"/>
    <w:rsid w:val="00312213"/>
    <w:rsid w:val="003248EE"/>
    <w:rsid w:val="003D505E"/>
    <w:rsid w:val="00401FF7"/>
    <w:rsid w:val="0040472D"/>
    <w:rsid w:val="00442CD1"/>
    <w:rsid w:val="00477840"/>
    <w:rsid w:val="004A63C4"/>
    <w:rsid w:val="0050523C"/>
    <w:rsid w:val="005B3909"/>
    <w:rsid w:val="005F45B8"/>
    <w:rsid w:val="005F52D2"/>
    <w:rsid w:val="00615341"/>
    <w:rsid w:val="0064320C"/>
    <w:rsid w:val="0065389D"/>
    <w:rsid w:val="006C4618"/>
    <w:rsid w:val="006D0D8F"/>
    <w:rsid w:val="006D3A24"/>
    <w:rsid w:val="006E0A9C"/>
    <w:rsid w:val="007238E9"/>
    <w:rsid w:val="007579C9"/>
    <w:rsid w:val="00775478"/>
    <w:rsid w:val="007C439E"/>
    <w:rsid w:val="007C5BAA"/>
    <w:rsid w:val="0081278D"/>
    <w:rsid w:val="00826E1A"/>
    <w:rsid w:val="00843273"/>
    <w:rsid w:val="008E5D6D"/>
    <w:rsid w:val="00921D17"/>
    <w:rsid w:val="0094288E"/>
    <w:rsid w:val="00946D89"/>
    <w:rsid w:val="009C3F79"/>
    <w:rsid w:val="009C57DA"/>
    <w:rsid w:val="009D2A00"/>
    <w:rsid w:val="00A06F52"/>
    <w:rsid w:val="00A27F77"/>
    <w:rsid w:val="00A6031B"/>
    <w:rsid w:val="00A623A9"/>
    <w:rsid w:val="00A94FD2"/>
    <w:rsid w:val="00AC1973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C233C9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55929"/>
    <w:rsid w:val="00D55ECE"/>
    <w:rsid w:val="00DA01F7"/>
    <w:rsid w:val="00DB4F2D"/>
    <w:rsid w:val="00DC3D74"/>
    <w:rsid w:val="00E71967"/>
    <w:rsid w:val="00EA5990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28</cp:revision>
  <cp:lastPrinted>2023-09-04T11:35:00Z</cp:lastPrinted>
  <dcterms:created xsi:type="dcterms:W3CDTF">2023-12-14T10:23:00Z</dcterms:created>
  <dcterms:modified xsi:type="dcterms:W3CDTF">2026-06-25T04:34:00Z</dcterms:modified>
</cp:coreProperties>
</file>