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5808694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7F0468FB" w:rsidR="00B00A19" w:rsidRPr="00667484" w:rsidRDefault="00701CCE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</w:t>
      </w:r>
      <w:r w:rsidR="00EF3218">
        <w:rPr>
          <w:rFonts w:ascii="Times New Roman" w:hAnsi="Times New Roman" w:cs="Times New Roman"/>
          <w:sz w:val="24"/>
          <w:szCs w:val="24"/>
        </w:rPr>
        <w:t>л</w:t>
      </w:r>
      <w:r w:rsidR="00E95D9E">
        <w:rPr>
          <w:rFonts w:ascii="Times New Roman" w:hAnsi="Times New Roman" w:cs="Times New Roman"/>
          <w:sz w:val="24"/>
          <w:szCs w:val="24"/>
        </w:rPr>
        <w:t>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875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7AD2B58A" w14:textId="040AB4AD" w:rsidR="00AD3B4F" w:rsidRPr="00AD3B4F" w:rsidRDefault="00AD3B4F" w:rsidP="00AD3B4F">
      <w:pPr>
        <w:spacing w:after="0" w:line="240" w:lineRule="auto"/>
        <w:ind w:right="5385"/>
        <w:jc w:val="both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перечня резервных </w:t>
      </w:r>
      <w:r w:rsidRPr="00AD3B4F">
        <w:rPr>
          <w:rFonts w:ascii="Times New Roman" w:hAnsi="Times New Roman" w:cs="Times New Roman"/>
          <w:sz w:val="24"/>
          <w:szCs w:val="24"/>
        </w:rPr>
        <w:t>помещений и передвижных (мобильных)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B4F">
        <w:rPr>
          <w:rFonts w:ascii="Times New Roman" w:hAnsi="Times New Roman" w:cs="Times New Roman"/>
          <w:sz w:val="24"/>
          <w:szCs w:val="24"/>
        </w:rPr>
        <w:t>избирательных участков для голосования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B4F">
        <w:rPr>
          <w:rFonts w:ascii="Times New Roman" w:hAnsi="Times New Roman" w:cs="Times New Roman"/>
          <w:sz w:val="24"/>
          <w:szCs w:val="24"/>
        </w:rPr>
        <w:t xml:space="preserve">по выборам в 2026 году </w:t>
      </w:r>
    </w:p>
    <w:p w14:paraId="008B5B55" w14:textId="4E2888D7" w:rsidR="00AD3B4F" w:rsidRDefault="00AD3B4F" w:rsidP="00AD3B4F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14:paraId="041674C7" w14:textId="77777777" w:rsidR="00AD3B4F" w:rsidRPr="00AD3B4F" w:rsidRDefault="00AD3B4F" w:rsidP="00AD3B4F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</w:p>
    <w:p w14:paraId="7D3B8A71" w14:textId="116C4A01" w:rsidR="00AD3B4F" w:rsidRPr="00AD3B4F" w:rsidRDefault="00AD3B4F" w:rsidP="00AD3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Pr="00AD3B4F">
        <w:rPr>
          <w:rFonts w:ascii="Times New Roman" w:hAnsi="Times New Roman" w:cs="Times New Roman"/>
          <w:bCs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</w:t>
      </w:r>
      <w:r w:rsidRPr="00AD3B4F">
        <w:rPr>
          <w:rFonts w:ascii="Times New Roman" w:hAnsi="Times New Roman" w:cs="Times New Roman"/>
          <w:sz w:val="24"/>
          <w:szCs w:val="24"/>
        </w:rPr>
        <w:t xml:space="preserve">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D3B4F">
        <w:rPr>
          <w:rFonts w:ascii="Times New Roman" w:hAnsi="Times New Roman" w:cs="Times New Roman"/>
          <w:bCs/>
          <w:sz w:val="24"/>
          <w:szCs w:val="24"/>
        </w:rPr>
        <w:t xml:space="preserve"> Федеральным законом от 12.06.2002 № 67-ФЗ «Об основных гарантиях избирательных прав и права на участие в референдуме граждан Российской Федерации», Уставом </w:t>
      </w:r>
      <w:r w:rsidRPr="00AD3B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в 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 xml:space="preserve">целях </w:t>
      </w:r>
      <w:r w:rsidRPr="00AD3B4F">
        <w:rPr>
          <w:rFonts w:ascii="Times New Roman" w:hAnsi="Times New Roman" w:cs="Times New Roman"/>
          <w:sz w:val="24"/>
          <w:szCs w:val="24"/>
        </w:rPr>
        <w:t xml:space="preserve">оперативного реагирования в случае возникновения чрезвычайных ситуаций в помещениях для голосования на избирательных участках и 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 xml:space="preserve">осуществления непрерывной работы избирательных комиссий в день выборов </w:t>
      </w:r>
      <w:r w:rsidRPr="00AD3B4F">
        <w:rPr>
          <w:rFonts w:ascii="Times New Roman" w:hAnsi="Times New Roman" w:cs="Times New Roman"/>
          <w:sz w:val="24"/>
          <w:szCs w:val="24"/>
        </w:rPr>
        <w:t xml:space="preserve">депутатов Государственной Думы Федерального Собрания Российской Федерации девятого созыва, выборов депутатов Совета депутатов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второго созыва , 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1A5FFAA3" w14:textId="7F06C4D3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1. Утвердить перечень резервных помещений и передвижных (мобильных) избирательных участков для голосования по 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 xml:space="preserve">выборам </w:t>
      </w:r>
      <w:r w:rsidRPr="00AD3B4F">
        <w:rPr>
          <w:rFonts w:ascii="Times New Roman" w:hAnsi="Times New Roman" w:cs="Times New Roman"/>
          <w:sz w:val="24"/>
          <w:szCs w:val="24"/>
        </w:rPr>
        <w:t xml:space="preserve">депутатов Государственной Думы Федерального Собрания Российской Федерации девятого созыва, депутатов Совета депутатов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второго созыва 20 сентября 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 xml:space="preserve">2026 года </w:t>
      </w:r>
      <w:r w:rsidRPr="00AD3B4F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(Приложение № 1). </w:t>
      </w:r>
    </w:p>
    <w:p w14:paraId="6F1F0785" w14:textId="4B7C4B8D" w:rsidR="00AD3B4F" w:rsidRPr="00AD3B4F" w:rsidRDefault="00AD3B4F" w:rsidP="00AD3B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2. Рекомендовать руководителям учреждений, предприятий предоставляющим резервные помещения и передвижные (мобильные) избирательные участки, в срок до 10 </w:t>
      </w:r>
      <w:r w:rsidRPr="00AD3B4F">
        <w:rPr>
          <w:rFonts w:ascii="Times New Roman" w:hAnsi="Times New Roman" w:cs="Times New Roman"/>
          <w:sz w:val="24"/>
          <w:szCs w:val="24"/>
        </w:rPr>
        <w:lastRenderedPageBreak/>
        <w:t>сентября 2026 года, обеспечить готовность указанных помещений и передвижных (мобильных) избирательных участков для голосования и размещения участковых избирательных комиссий.</w:t>
      </w:r>
    </w:p>
    <w:p w14:paraId="14705E06" w14:textId="7A6B3CC1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3. Настоящее постановление подлежит опубликованию в Вестнике правовых актов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размещению на официальном сайте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C8583B3" w:rsidR="00AD3B4F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291A52B4" w14:textId="77777777" w:rsidR="00AD3B4F" w:rsidRDefault="00AD3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E393C9" w14:textId="77777777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2A98267" w14:textId="77777777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7BFC70F9" w14:textId="77777777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1E86EC35" w14:textId="77777777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39206886" w14:textId="77777777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</w:p>
    <w:p w14:paraId="2B56AA28" w14:textId="6F88E7CE" w:rsidR="00AD3B4F" w:rsidRPr="00AD3B4F" w:rsidRDefault="00AD3B4F" w:rsidP="00AD3B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875</w:t>
      </w:r>
      <w:r w:rsidRPr="00AD3B4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16 июля</w:t>
      </w:r>
      <w:r w:rsidRPr="00AD3B4F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B4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</w:p>
    <w:p w14:paraId="36CA9354" w14:textId="77777777" w:rsidR="00AD3B4F" w:rsidRPr="00AD3B4F" w:rsidRDefault="00AD3B4F" w:rsidP="00AD3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2CC58" w14:textId="77777777" w:rsidR="00AD3B4F" w:rsidRPr="00AD3B4F" w:rsidRDefault="00AD3B4F" w:rsidP="00AD3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02BD" w14:textId="77777777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D3B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</w:t>
      </w:r>
    </w:p>
    <w:p w14:paraId="2B040466" w14:textId="1B6967F6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>резервных помещений и передвижных (мобильных) избирательных участков для</w:t>
      </w:r>
    </w:p>
    <w:p w14:paraId="54297AB8" w14:textId="3CB64522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>голосования по выборам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D3B4F">
        <w:rPr>
          <w:rFonts w:ascii="Times New Roman" w:hAnsi="Times New Roman" w:cs="Times New Roman"/>
          <w:sz w:val="24"/>
          <w:szCs w:val="24"/>
        </w:rPr>
        <w:t xml:space="preserve">депутатов Государственной Думы Федерального Собрания Российской Федерации девятого созыва, депутатов Совета депутатов муниципального образования 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второго созыва </w:t>
      </w:r>
      <w:r w:rsidRPr="00AD3B4F">
        <w:rPr>
          <w:rFonts w:ascii="Times New Roman" w:hAnsi="Times New Roman" w:cs="Times New Roman"/>
          <w:sz w:val="24"/>
          <w:szCs w:val="24"/>
          <w:lang w:eastAsia="en-US"/>
        </w:rPr>
        <w:t>20 сентября 2026 года</w:t>
      </w:r>
      <w:r w:rsidRPr="00AD3B4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bookmarkStart w:id="1" w:name="_GoBack"/>
      <w:bookmarkEnd w:id="1"/>
      <w:r w:rsidRPr="00AD3B4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5655D17D" w14:textId="77777777" w:rsidR="00AD3B4F" w:rsidRPr="00AD3B4F" w:rsidRDefault="00AD3B4F" w:rsidP="00AD3B4F">
      <w:pPr>
        <w:widowControl w:val="0"/>
        <w:autoSpaceDE w:val="0"/>
        <w:autoSpaceDN w:val="0"/>
        <w:adjustRightInd w:val="0"/>
        <w:spacing w:after="0" w:line="240" w:lineRule="auto"/>
        <w:ind w:right="76"/>
        <w:jc w:val="center"/>
        <w:rPr>
          <w:rFonts w:ascii="Times New Roman" w:hAnsi="Times New Roman" w:cs="Times New Roman"/>
          <w:sz w:val="24"/>
          <w:szCs w:val="24"/>
        </w:rPr>
      </w:pPr>
      <w:r w:rsidRPr="00AD3B4F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AD3B4F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AD3B4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14:paraId="355290C9" w14:textId="77777777" w:rsidR="00AD3B4F" w:rsidRPr="00AD3B4F" w:rsidRDefault="00AD3B4F" w:rsidP="00AD3B4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229"/>
      </w:tblGrid>
      <w:tr w:rsidR="00AD3B4F" w:rsidRPr="00AD3B4F" w14:paraId="48FB9A88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49D5" w14:textId="77777777" w:rsidR="00AD3B4F" w:rsidRPr="00AD3B4F" w:rsidRDefault="00AD3B4F" w:rsidP="00AD3B4F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№№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FEA" w14:textId="77777777" w:rsidR="00AD3B4F" w:rsidRPr="00AD3B4F" w:rsidRDefault="00AD3B4F" w:rsidP="00AD3B4F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№ избирательного участка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8E30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Адрес места нахождения резервного помещение для голосования, </w:t>
            </w:r>
            <w:r w:rsidRPr="00AD3B4F">
              <w:rPr>
                <w:rFonts w:ascii="Times New Roman" w:hAnsi="Times New Roman" w:cs="Times New Roman"/>
              </w:rPr>
              <w:t>передвижного (мобильного) избирательного участка</w:t>
            </w:r>
          </w:p>
        </w:tc>
      </w:tr>
      <w:tr w:rsidR="00AD3B4F" w:rsidRPr="00AD3B4F" w14:paraId="58554C32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3E1A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5E75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A7CF" w14:textId="5EE0BEED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-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Болгуринский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Сельский дом культуры МБУК «БКЦ»</w:t>
            </w:r>
          </w:p>
          <w:p w14:paraId="137DB354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д.Болгуры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, ул. Школьная, 1е. </w:t>
            </w:r>
          </w:p>
        </w:tc>
      </w:tr>
      <w:tr w:rsidR="00AD3B4F" w:rsidRPr="00AD3B4F" w14:paraId="5602F92A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FA39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314C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02</w:t>
            </w:r>
          </w:p>
          <w:p w14:paraId="0D643396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581BC873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BE24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ВерхнеПозимский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D3B4F">
              <w:rPr>
                <w:rFonts w:ascii="Times New Roman" w:hAnsi="Times New Roman" w:cs="Times New Roman"/>
                <w:snapToGrid w:val="0"/>
              </w:rPr>
              <w:t xml:space="preserve">Сельский дом </w:t>
            </w:r>
            <w:proofErr w:type="gramStart"/>
            <w:r w:rsidRPr="00AD3B4F">
              <w:rPr>
                <w:rFonts w:ascii="Times New Roman" w:hAnsi="Times New Roman" w:cs="Times New Roman"/>
                <w:snapToGrid w:val="0"/>
              </w:rPr>
              <w:t>культуры  МБУК</w:t>
            </w:r>
            <w:proofErr w:type="gramEnd"/>
            <w:r w:rsidRPr="00AD3B4F">
              <w:rPr>
                <w:rFonts w:ascii="Times New Roman" w:hAnsi="Times New Roman" w:cs="Times New Roman"/>
                <w:snapToGrid w:val="0"/>
              </w:rPr>
              <w:t xml:space="preserve"> «БКЦ»</w:t>
            </w:r>
          </w:p>
          <w:p w14:paraId="54BC472A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район,д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. Верхне-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Позимь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ул. Школьная, 32</w:t>
            </w:r>
          </w:p>
        </w:tc>
      </w:tr>
      <w:tr w:rsidR="00AD3B4F" w:rsidRPr="00AD3B4F" w14:paraId="68BA37D4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911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9246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5C9F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Большекиварский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Сельский дом культуры </w:t>
            </w:r>
            <w:r w:rsidRPr="00AD3B4F">
              <w:rPr>
                <w:rFonts w:ascii="Times New Roman" w:hAnsi="Times New Roman" w:cs="Times New Roman"/>
                <w:snapToGrid w:val="0"/>
              </w:rPr>
              <w:t>МБУК «БКЦ»</w:t>
            </w:r>
            <w:r w:rsidRPr="00AD3B4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10FA2DC2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Большая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Кивара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ул. Комсомольская площадь,3</w:t>
            </w:r>
          </w:p>
        </w:tc>
      </w:tr>
      <w:tr w:rsidR="00AD3B4F" w:rsidRPr="00AD3B4F" w14:paraId="53D30E68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9D60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5227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79B0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Кельчинский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Сельский дом культуры  </w:t>
            </w:r>
            <w:r w:rsidRPr="00AD3B4F">
              <w:rPr>
                <w:rFonts w:ascii="Times New Roman" w:hAnsi="Times New Roman" w:cs="Times New Roman"/>
                <w:snapToGrid w:val="0"/>
              </w:rPr>
              <w:t>МБУК «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БКЦ»</w:t>
            </w:r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с.Кельчино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, ул.Школьная,1</w:t>
            </w:r>
          </w:p>
        </w:tc>
      </w:tr>
      <w:tr w:rsidR="00AD3B4F" w:rsidRPr="00AD3B4F" w14:paraId="33E97FA7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91D5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815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E4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МБОУ </w:t>
            </w:r>
            <w:proofErr w:type="spellStart"/>
            <w:proofErr w:type="gramStart"/>
            <w:r w:rsidRPr="00AD3B4F">
              <w:rPr>
                <w:rFonts w:ascii="Times New Roman" w:hAnsi="Times New Roman" w:cs="Times New Roman"/>
                <w:snapToGrid w:val="0"/>
              </w:rPr>
              <w:t>Пихтовская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 ООШ</w:t>
            </w:r>
            <w:proofErr w:type="gramEnd"/>
          </w:p>
          <w:p w14:paraId="3C8420C2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с. Пихтовка,ул.Центральная,7</w:t>
            </w:r>
          </w:p>
        </w:tc>
      </w:tr>
      <w:tr w:rsidR="00AD3B4F" w:rsidRPr="00AD3B4F" w14:paraId="45D8D740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06F5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9DF2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4EEB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</w:p>
          <w:p w14:paraId="63E6468A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Территориальное управление «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Нововолковское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»</w:t>
            </w:r>
          </w:p>
          <w:p w14:paraId="142D0CAE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Администрации муниципального образования</w:t>
            </w:r>
          </w:p>
          <w:p w14:paraId="1F4C1BF2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Муниципальный округ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Удмуртской Республики»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пос. Новый, ул.Центральная,9</w:t>
            </w:r>
          </w:p>
        </w:tc>
      </w:tr>
      <w:tr w:rsidR="00AD3B4F" w:rsidRPr="00AD3B4F" w14:paraId="0E608AC4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7EE7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36C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B92D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r w:rsidRPr="00AD3B4F">
              <w:rPr>
                <w:rFonts w:ascii="Times New Roman" w:hAnsi="Times New Roman" w:cs="Times New Roman"/>
                <w:lang w:eastAsia="en-US"/>
              </w:rPr>
              <w:t>Территориальное управление «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Нововолковское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»</w:t>
            </w:r>
          </w:p>
          <w:p w14:paraId="0FFDCC5E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Администрации муниципального образования</w:t>
            </w:r>
          </w:p>
          <w:p w14:paraId="1695DD89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Муниципальный округ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Удмуртской Республики»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пос. Новый, ул.Центральная,9</w:t>
            </w:r>
          </w:p>
        </w:tc>
      </w:tr>
      <w:tr w:rsidR="00AD3B4F" w:rsidRPr="00AD3B4F" w14:paraId="3B7B6FD7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4B4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E1D4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13/08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4A79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r w:rsidRPr="00AD3B4F">
              <w:rPr>
                <w:rFonts w:ascii="Times New Roman" w:hAnsi="Times New Roman" w:cs="Times New Roman"/>
                <w:lang w:eastAsia="en-US"/>
              </w:rPr>
              <w:t>Территориальное управление «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Нововолковское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»</w:t>
            </w:r>
          </w:p>
          <w:p w14:paraId="025ED03D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Администрации муниципального образования</w:t>
            </w:r>
          </w:p>
          <w:p w14:paraId="0A676431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Муниципальный округ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Удмуртской Республики»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пос. Новый, ул.Центральная,9</w:t>
            </w:r>
          </w:p>
        </w:tc>
      </w:tr>
      <w:tr w:rsidR="00AD3B4F" w:rsidRPr="00AD3B4F" w14:paraId="142F0B78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E52E2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4CBE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E80B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r w:rsidRPr="00AD3B4F">
              <w:rPr>
                <w:rFonts w:ascii="Times New Roman" w:hAnsi="Times New Roman" w:cs="Times New Roman"/>
                <w:lang w:eastAsia="en-US"/>
              </w:rPr>
              <w:t>Территориальное управление «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Нововолковское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»</w:t>
            </w:r>
          </w:p>
          <w:p w14:paraId="3B5CD1BA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Администрации муниципального образования</w:t>
            </w:r>
          </w:p>
          <w:p w14:paraId="72E69D57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Муниципальный округ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Удмуртской Республики»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пос. Новый, ул.Центральная,9</w:t>
            </w:r>
          </w:p>
        </w:tc>
      </w:tr>
      <w:tr w:rsidR="00AD3B4F" w:rsidRPr="00AD3B4F" w14:paraId="45ED9D2E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AD9E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7AFD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07A9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Верхнеталицкий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Сельский дом культуры</w:t>
            </w:r>
          </w:p>
          <w:p w14:paraId="2E6DD0BD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МБУК «БКЦ»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д. Верхняя Талица,ул.Центральная,38.</w:t>
            </w:r>
          </w:p>
        </w:tc>
      </w:tr>
      <w:tr w:rsidR="00AD3B4F" w:rsidRPr="00AD3B4F" w14:paraId="5BA30AF5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3C23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2713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F557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Черновский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лесоучасток ул. Октябрьская, около д. 12</w:t>
            </w:r>
          </w:p>
        </w:tc>
      </w:tr>
      <w:tr w:rsidR="00AD3B4F" w:rsidRPr="00AD3B4F" w14:paraId="1F3BC6C6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389D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B02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CA0D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406B196F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Гавриловский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Сельский дом культуры ДК</w:t>
            </w:r>
            <w:r w:rsidRPr="00AD3B4F">
              <w:rPr>
                <w:rFonts w:ascii="Times New Roman" w:hAnsi="Times New Roman" w:cs="Times New Roman"/>
                <w:snapToGrid w:val="0"/>
              </w:rPr>
              <w:t xml:space="preserve"> МБУК «БКЦ»</w:t>
            </w:r>
          </w:p>
          <w:p w14:paraId="67BB8074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Гавриловка. ул.Дружбы,8</w:t>
            </w:r>
          </w:p>
        </w:tc>
      </w:tr>
      <w:tr w:rsidR="00AD3B4F" w:rsidRPr="00AD3B4F" w14:paraId="6813E8C0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4B3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0435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1CB4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д.Беркуты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ул. Новая, около д. 6</w:t>
            </w:r>
          </w:p>
        </w:tc>
      </w:tr>
      <w:tr w:rsidR="00AD3B4F" w:rsidRPr="00AD3B4F" w14:paraId="767CB6D1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F2E7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6A00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52EC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6CBC082A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МБУК ДК «Современник»</w:t>
            </w:r>
          </w:p>
          <w:p w14:paraId="04922AB3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с.Июльское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>, ул.Молодежная,1</w:t>
            </w:r>
          </w:p>
        </w:tc>
      </w:tr>
      <w:tr w:rsidR="00AD3B4F" w:rsidRPr="00AD3B4F" w14:paraId="0A9DCAEA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6D0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991C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BE02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голосования: </w:t>
            </w:r>
          </w:p>
          <w:p w14:paraId="39C62FDD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МБОУ Июльская СОШ</w:t>
            </w:r>
          </w:p>
          <w:p w14:paraId="032702A9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с. Июльское ул.Центральная,29</w:t>
            </w:r>
          </w:p>
        </w:tc>
      </w:tr>
      <w:tr w:rsidR="00AD3B4F" w:rsidRPr="00AD3B4F" w14:paraId="5FF05472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2B5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234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4F69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д.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Молчаны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ул. Северная, около д.15.</w:t>
            </w:r>
          </w:p>
        </w:tc>
      </w:tr>
      <w:tr w:rsidR="00AD3B4F" w:rsidRPr="00AD3B4F" w14:paraId="0FE9C07D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896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3001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778B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547DFFE3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Камский Сельский дом </w:t>
            </w:r>
            <w:proofErr w:type="gramStart"/>
            <w:r w:rsidRPr="00AD3B4F">
              <w:rPr>
                <w:rFonts w:ascii="Times New Roman" w:hAnsi="Times New Roman" w:cs="Times New Roman"/>
                <w:snapToGrid w:val="0"/>
              </w:rPr>
              <w:t>культуры  МБУК</w:t>
            </w:r>
            <w:proofErr w:type="gramEnd"/>
            <w:r w:rsidRPr="00AD3B4F">
              <w:rPr>
                <w:rFonts w:ascii="Times New Roman" w:hAnsi="Times New Roman" w:cs="Times New Roman"/>
                <w:snapToGrid w:val="0"/>
              </w:rPr>
              <w:t xml:space="preserve"> «БКЦ» </w:t>
            </w:r>
          </w:p>
          <w:p w14:paraId="00CE92FE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с. Камское, ул. Молодежная, 6.</w:t>
            </w:r>
          </w:p>
        </w:tc>
      </w:tr>
      <w:tr w:rsidR="00AD3B4F" w:rsidRPr="00AD3B4F" w14:paraId="1B1606A3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4751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AD7A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089D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52011E77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>МБОУ «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Кварсинская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СОШ»</w:t>
            </w:r>
            <w:r w:rsidRPr="00AD3B4F">
              <w:rPr>
                <w:rFonts w:ascii="Times New Roman" w:hAnsi="Times New Roman" w:cs="Times New Roman"/>
                <w:snapToGrid w:val="0"/>
              </w:rPr>
              <w:t xml:space="preserve"> </w:t>
            </w:r>
          </w:p>
          <w:p w14:paraId="0FFA9440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Кварса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, ул. Советская, 12. </w:t>
            </w:r>
          </w:p>
        </w:tc>
      </w:tr>
      <w:tr w:rsidR="00AD3B4F" w:rsidRPr="00AD3B4F" w14:paraId="75A84EB2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5536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C2B8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FF56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Двигатель ул. Коммунаров, около д.2</w:t>
            </w:r>
          </w:p>
        </w:tc>
      </w:tr>
      <w:tr w:rsidR="00AD3B4F" w:rsidRPr="00AD3B4F" w14:paraId="20B20534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F54E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87E1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94B5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4D5CD904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Кукуевский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Сельский культурный </w:t>
            </w:r>
            <w:proofErr w:type="gramStart"/>
            <w:r w:rsidRPr="00AD3B4F">
              <w:rPr>
                <w:rFonts w:ascii="Times New Roman" w:hAnsi="Times New Roman" w:cs="Times New Roman"/>
                <w:lang w:eastAsia="en-US"/>
              </w:rPr>
              <w:t xml:space="preserve">центр  </w:t>
            </w:r>
            <w:r w:rsidRPr="00AD3B4F">
              <w:rPr>
                <w:rFonts w:ascii="Times New Roman" w:hAnsi="Times New Roman" w:cs="Times New Roman"/>
                <w:snapToGrid w:val="0"/>
              </w:rPr>
              <w:t>МБУК</w:t>
            </w:r>
            <w:proofErr w:type="gramEnd"/>
            <w:r w:rsidRPr="00AD3B4F">
              <w:rPr>
                <w:rFonts w:ascii="Times New Roman" w:hAnsi="Times New Roman" w:cs="Times New Roman"/>
                <w:snapToGrid w:val="0"/>
              </w:rPr>
              <w:t xml:space="preserve"> «БКЦ»</w:t>
            </w:r>
          </w:p>
          <w:p w14:paraId="7DFE528E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Кукуи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, ул. Советская, 25. </w:t>
            </w:r>
          </w:p>
        </w:tc>
      </w:tr>
      <w:tr w:rsidR="00AD3B4F" w:rsidRPr="00AD3B4F" w14:paraId="73D43E0C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59DB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08B7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2C5E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2EDC14D3" w14:textId="77777777" w:rsidR="00AD3B4F" w:rsidRPr="00AD3B4F" w:rsidRDefault="00AD3B4F" w:rsidP="00AD3B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Территориальный отдел «Первомайский» Администрации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Администрации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муниципального образования</w:t>
            </w:r>
          </w:p>
          <w:p w14:paraId="4C17B419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B4F">
              <w:rPr>
                <w:rFonts w:ascii="Times New Roman" w:hAnsi="Times New Roman" w:cs="Times New Roman"/>
                <w:lang w:eastAsia="en-US"/>
              </w:rPr>
              <w:t xml:space="preserve">Муниципальный округ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 Удмуртской Республики»</w:t>
            </w:r>
          </w:p>
          <w:p w14:paraId="44650DEE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</w:t>
            </w:r>
            <w:r w:rsidRPr="00AD3B4F">
              <w:rPr>
                <w:rFonts w:ascii="Times New Roman" w:hAnsi="Times New Roman" w:cs="Times New Roman"/>
              </w:rPr>
              <w:t xml:space="preserve"> с. Первомайский, ул. Гагарина, д. 18 </w:t>
            </w:r>
          </w:p>
        </w:tc>
      </w:tr>
      <w:tr w:rsidR="00AD3B4F" w:rsidRPr="00AD3B4F" w14:paraId="5FACBF40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435A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AA3E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B822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lang w:eastAsia="en-US"/>
              </w:rPr>
              <w:t>Черепановка</w:t>
            </w:r>
            <w:proofErr w:type="spellEnd"/>
            <w:r w:rsidRPr="00AD3B4F">
              <w:rPr>
                <w:rFonts w:ascii="Times New Roman" w:hAnsi="Times New Roman" w:cs="Times New Roman"/>
                <w:lang w:eastAsia="en-US"/>
              </w:rPr>
              <w:t xml:space="preserve">  ул. Лесная, около д. 11</w:t>
            </w:r>
          </w:p>
        </w:tc>
      </w:tr>
      <w:tr w:rsidR="00AD3B4F" w:rsidRPr="00AD3B4F" w14:paraId="23F5B3CB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DE5C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164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</w:t>
            </w:r>
            <w:r w:rsidRPr="00AD3B4F">
              <w:rPr>
                <w:rFonts w:ascii="Times New Roman" w:hAnsi="Times New Roman" w:cs="Times New Roman"/>
                <w:b/>
                <w:lang w:val="en-US" w:eastAsia="en-US"/>
              </w:rPr>
              <w:t>/</w:t>
            </w:r>
            <w:r w:rsidRPr="00AD3B4F">
              <w:rPr>
                <w:rFonts w:ascii="Times New Roman" w:hAnsi="Times New Roman" w:cs="Times New Roman"/>
                <w:b/>
                <w:lang w:eastAsia="en-US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B8F4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>Место нахождения резервного помещения для голосования:</w:t>
            </w:r>
          </w:p>
          <w:p w14:paraId="70A44F5D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Перевозинский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Сельский культурный </w:t>
            </w:r>
            <w:proofErr w:type="gramStart"/>
            <w:r w:rsidRPr="00AD3B4F">
              <w:rPr>
                <w:rFonts w:ascii="Times New Roman" w:hAnsi="Times New Roman" w:cs="Times New Roman"/>
                <w:snapToGrid w:val="0"/>
              </w:rPr>
              <w:t>центр  МБУК</w:t>
            </w:r>
            <w:proofErr w:type="gramEnd"/>
            <w:r w:rsidRPr="00AD3B4F">
              <w:rPr>
                <w:rFonts w:ascii="Times New Roman" w:hAnsi="Times New Roman" w:cs="Times New Roman"/>
                <w:snapToGrid w:val="0"/>
              </w:rPr>
              <w:t xml:space="preserve"> «БКЦ»</w:t>
            </w:r>
          </w:p>
          <w:p w14:paraId="6A85A41C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с. Перевозное, ул. Советская, 40. </w:t>
            </w:r>
          </w:p>
        </w:tc>
      </w:tr>
      <w:tr w:rsidR="00AD3B4F" w:rsidRPr="00AD3B4F" w14:paraId="6EFB3F8F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429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995E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6930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Ольхово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ул. Молодежная, около д. 17</w:t>
            </w:r>
          </w:p>
        </w:tc>
      </w:tr>
      <w:tr w:rsidR="00AD3B4F" w:rsidRPr="00AD3B4F" w14:paraId="64451D4C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4B15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4177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4E17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голосования: </w:t>
            </w:r>
          </w:p>
          <w:p w14:paraId="44EBBCB8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МБОУ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Светлянская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СОШ </w:t>
            </w:r>
          </w:p>
          <w:p w14:paraId="22B3BC22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с. Светлое, пер. Школьный, д. 8а. </w:t>
            </w:r>
          </w:p>
        </w:tc>
      </w:tr>
      <w:tr w:rsidR="00AD3B4F" w:rsidRPr="00AD3B4F" w14:paraId="71B078C9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C83F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F858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318B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D3B4F">
              <w:rPr>
                <w:rFonts w:ascii="Times New Roman" w:hAnsi="Times New Roman" w:cs="Times New Roman"/>
              </w:rPr>
              <w:t xml:space="preserve">Передвижной (мобильный) избирательный участок на базе автобуса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д.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Кудрино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>, ул. Гагарина, около д. 42а.</w:t>
            </w:r>
          </w:p>
        </w:tc>
      </w:tr>
      <w:tr w:rsidR="00AD3B4F" w:rsidRPr="00AD3B4F" w14:paraId="4536288B" w14:textId="77777777" w:rsidTr="00AD3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A850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D11D" w14:textId="77777777"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D3B4F">
              <w:rPr>
                <w:rFonts w:ascii="Times New Roman" w:hAnsi="Times New Roman" w:cs="Times New Roman"/>
                <w:b/>
                <w:lang w:eastAsia="en-US"/>
              </w:rPr>
              <w:t>13/27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2D63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AD3B4F">
              <w:rPr>
                <w:rFonts w:ascii="Times New Roman" w:hAnsi="Times New Roman" w:cs="Times New Roman"/>
                <w:snapToGrid w:val="0"/>
              </w:rPr>
              <w:t xml:space="preserve">Место нахождения резервного помещения для </w:t>
            </w:r>
            <w:proofErr w:type="gramStart"/>
            <w:r w:rsidRPr="00AD3B4F">
              <w:rPr>
                <w:rFonts w:ascii="Times New Roman" w:hAnsi="Times New Roman" w:cs="Times New Roman"/>
                <w:snapToGrid w:val="0"/>
              </w:rPr>
              <w:t xml:space="preserve">голосования:  </w:t>
            </w: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Рассветовский</w:t>
            </w:r>
            <w:proofErr w:type="spellEnd"/>
            <w:proofErr w:type="gramEnd"/>
            <w:r w:rsidRPr="00AD3B4F">
              <w:rPr>
                <w:rFonts w:ascii="Times New Roman" w:hAnsi="Times New Roman" w:cs="Times New Roman"/>
                <w:snapToGrid w:val="0"/>
              </w:rPr>
              <w:t xml:space="preserve"> Сельский дом культуры МБУК «БКЦ»</w:t>
            </w:r>
          </w:p>
          <w:p w14:paraId="376BFF83" w14:textId="77777777" w:rsidR="00AD3B4F" w:rsidRPr="00AD3B4F" w:rsidRDefault="00AD3B4F" w:rsidP="00AD3B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D3B4F">
              <w:rPr>
                <w:rFonts w:ascii="Times New Roman" w:hAnsi="Times New Roman" w:cs="Times New Roman"/>
                <w:snapToGrid w:val="0"/>
              </w:rPr>
              <w:t>Воткинский</w:t>
            </w:r>
            <w:proofErr w:type="spellEnd"/>
            <w:r w:rsidRPr="00AD3B4F">
              <w:rPr>
                <w:rFonts w:ascii="Times New Roman" w:hAnsi="Times New Roman" w:cs="Times New Roman"/>
                <w:snapToGrid w:val="0"/>
              </w:rPr>
              <w:t xml:space="preserve"> район, д. Черная, ул. Колхозная, 8а. </w:t>
            </w:r>
          </w:p>
        </w:tc>
      </w:tr>
    </w:tbl>
    <w:p w14:paraId="49BE422C" w14:textId="77777777" w:rsidR="00AD3B4F" w:rsidRPr="00AD3B4F" w:rsidRDefault="00AD3B4F" w:rsidP="00AD3B4F">
      <w:pPr>
        <w:spacing w:after="0" w:line="240" w:lineRule="auto"/>
        <w:ind w:left="3828"/>
        <w:jc w:val="center"/>
        <w:rPr>
          <w:rFonts w:ascii="Times New Roman" w:hAnsi="Times New Roman" w:cs="Times New Roman"/>
        </w:rPr>
      </w:pPr>
    </w:p>
    <w:p w14:paraId="3CC56A23" w14:textId="77777777" w:rsidR="00847E35" w:rsidRPr="00AD3B4F" w:rsidRDefault="00847E35" w:rsidP="00AD3B4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63686B" w14:textId="088FDACB" w:rsidR="003E32A3" w:rsidRPr="00AD3B4F" w:rsidRDefault="003E32A3" w:rsidP="00AD3B4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E32A3" w:rsidRPr="00AD3B4F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1CCE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D3B4F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77DE-09A8-465B-8AC2-677EB9BC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110</cp:revision>
  <cp:lastPrinted>2024-05-17T13:46:00Z</cp:lastPrinted>
  <dcterms:created xsi:type="dcterms:W3CDTF">2023-07-31T07:33:00Z</dcterms:created>
  <dcterms:modified xsi:type="dcterms:W3CDTF">2026-07-17T11:52:00Z</dcterms:modified>
</cp:coreProperties>
</file>